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B3F3F8" w14:textId="0F46065B" w:rsidR="00B74A2C" w:rsidRPr="00323199" w:rsidRDefault="00107A35" w:rsidP="00C62702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</w:t>
      </w:r>
      <w:bookmarkStart w:id="0" w:name="_GoBack"/>
      <w:bookmarkEnd w:id="0"/>
      <w:r w:rsidR="00B74A2C" w:rsidRPr="00323199">
        <w:rPr>
          <w:rFonts w:ascii="Times New Roman" w:hAnsi="Times New Roman" w:cs="Times New Roman"/>
          <w:b/>
          <w:sz w:val="24"/>
          <w:szCs w:val="24"/>
        </w:rPr>
        <w:t>Appendix</w:t>
      </w:r>
      <w:r w:rsidR="000A16A7" w:rsidRPr="00323199">
        <w:rPr>
          <w:rFonts w:ascii="Times New Roman" w:hAnsi="Times New Roman" w:cs="Times New Roman"/>
          <w:b/>
          <w:sz w:val="24"/>
          <w:szCs w:val="24"/>
        </w:rPr>
        <w:t>es</w:t>
      </w:r>
    </w:p>
    <w:p w14:paraId="01A343AB" w14:textId="095DB7B3" w:rsidR="00962879" w:rsidRPr="00114DDD" w:rsidRDefault="00E06B82" w:rsidP="00C62702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14DDD">
        <w:rPr>
          <w:rFonts w:ascii="Times New Roman" w:hAnsi="Times New Roman" w:cs="Times New Roman"/>
          <w:b/>
          <w:sz w:val="24"/>
          <w:szCs w:val="24"/>
        </w:rPr>
        <w:t xml:space="preserve">Appendix </w:t>
      </w:r>
      <w:r w:rsidR="00323199" w:rsidRPr="00114DDD">
        <w:rPr>
          <w:rFonts w:ascii="Times New Roman" w:hAnsi="Times New Roman" w:cs="Times New Roman"/>
          <w:b/>
          <w:sz w:val="24"/>
          <w:szCs w:val="24"/>
        </w:rPr>
        <w:t>A</w:t>
      </w:r>
      <w:r w:rsidRPr="00114DDD">
        <w:rPr>
          <w:rFonts w:ascii="Times New Roman" w:hAnsi="Times New Roman" w:cs="Times New Roman"/>
          <w:b/>
          <w:sz w:val="24"/>
          <w:szCs w:val="24"/>
        </w:rPr>
        <w:t>:</w:t>
      </w:r>
      <w:r w:rsidR="00D53CFC" w:rsidRPr="00114DDD">
        <w:rPr>
          <w:rFonts w:ascii="Times New Roman" w:hAnsi="Times New Roman" w:cs="Times New Roman"/>
          <w:b/>
          <w:sz w:val="24"/>
          <w:szCs w:val="24"/>
        </w:rPr>
        <w:t xml:space="preserve"> Cash position of different banks at different time periods</w:t>
      </w:r>
    </w:p>
    <w:p w14:paraId="6F67B10A" w14:textId="77777777" w:rsidR="00962879" w:rsidRPr="00323199" w:rsidRDefault="00DA433B" w:rsidP="00C62702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3199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94501CC" wp14:editId="6FE50E15">
            <wp:extent cx="6191250" cy="4972050"/>
            <wp:effectExtent l="0" t="0" r="0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0" cy="497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FFB621" w14:textId="77777777" w:rsidR="00962879" w:rsidRPr="00323199" w:rsidRDefault="00962879" w:rsidP="00C62702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7FB1224" w14:textId="77777777" w:rsidR="00943F00" w:rsidRPr="00323199" w:rsidRDefault="00943F00" w:rsidP="00C62702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5F3B62F" w14:textId="77777777" w:rsidR="00EF7804" w:rsidRPr="00323199" w:rsidRDefault="00EF7804" w:rsidP="00C62702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1A11160" w14:textId="77777777" w:rsidR="001C6B9F" w:rsidRPr="00323199" w:rsidRDefault="001C6B9F" w:rsidP="00C62702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897E3BC" w14:textId="3665E80F" w:rsidR="00D53CFC" w:rsidRDefault="00D53CFC" w:rsidP="00C62702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E8467A7" w14:textId="77777777" w:rsidR="00114DDD" w:rsidRPr="00323199" w:rsidRDefault="00114DDD" w:rsidP="00C62702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E126D80" w14:textId="67F5FBB8" w:rsidR="00596126" w:rsidRPr="00114DDD" w:rsidRDefault="00B76C0C" w:rsidP="00C62702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14DDD">
        <w:rPr>
          <w:rFonts w:ascii="Times New Roman" w:hAnsi="Times New Roman" w:cs="Times New Roman"/>
          <w:b/>
          <w:sz w:val="24"/>
          <w:szCs w:val="24"/>
        </w:rPr>
        <w:lastRenderedPageBreak/>
        <w:t xml:space="preserve">Appendix </w:t>
      </w:r>
      <w:r w:rsidR="00323199" w:rsidRPr="00114DDD">
        <w:rPr>
          <w:rFonts w:ascii="Times New Roman" w:hAnsi="Times New Roman" w:cs="Times New Roman"/>
          <w:b/>
          <w:sz w:val="24"/>
          <w:szCs w:val="24"/>
        </w:rPr>
        <w:t>B</w:t>
      </w:r>
      <w:r w:rsidRPr="00114DDD">
        <w:rPr>
          <w:rFonts w:ascii="Times New Roman" w:hAnsi="Times New Roman" w:cs="Times New Roman"/>
          <w:b/>
          <w:sz w:val="24"/>
          <w:szCs w:val="24"/>
        </w:rPr>
        <w:t>:</w:t>
      </w:r>
      <w:r w:rsidR="00D53CFC" w:rsidRPr="00114DDD">
        <w:rPr>
          <w:rFonts w:ascii="Times New Roman" w:hAnsi="Times New Roman" w:cs="Times New Roman"/>
          <w:b/>
          <w:sz w:val="24"/>
          <w:szCs w:val="24"/>
        </w:rPr>
        <w:t xml:space="preserve"> Liquidity ratios of different banks at different time periods</w:t>
      </w:r>
    </w:p>
    <w:p w14:paraId="13FF914F" w14:textId="77777777" w:rsidR="001C6B9F" w:rsidRPr="00323199" w:rsidRDefault="006F1B7B" w:rsidP="00C62702">
      <w:pPr>
        <w:jc w:val="both"/>
        <w:rPr>
          <w:rFonts w:ascii="Times New Roman" w:hAnsi="Times New Roman" w:cs="Times New Roman"/>
          <w:sz w:val="24"/>
          <w:szCs w:val="24"/>
        </w:rPr>
      </w:pPr>
      <w:r w:rsidRPr="00323199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8BA6AC9" wp14:editId="17382A57">
            <wp:extent cx="5972175" cy="6699885"/>
            <wp:effectExtent l="0" t="0" r="9525" b="5715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447" cy="6700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7633F4" w14:textId="77777777" w:rsidR="001C6B9F" w:rsidRPr="00323199" w:rsidRDefault="001C6B9F" w:rsidP="00C6270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7B3F095" w14:textId="77777777" w:rsidR="001C6B9F" w:rsidRPr="00323199" w:rsidRDefault="001C6B9F" w:rsidP="00C62702">
      <w:pPr>
        <w:jc w:val="both"/>
        <w:rPr>
          <w:rFonts w:ascii="Times New Roman" w:hAnsi="Times New Roman" w:cs="Times New Roman"/>
          <w:sz w:val="24"/>
          <w:szCs w:val="24"/>
        </w:rPr>
      </w:pPr>
      <w:r w:rsidRPr="00323199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2E2479F8" wp14:editId="4867FB2E">
            <wp:extent cx="5943600" cy="6554692"/>
            <wp:effectExtent l="0" t="0" r="0" b="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5546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214EE8" w14:textId="77777777" w:rsidR="00512E77" w:rsidRPr="00323199" w:rsidRDefault="00512E77" w:rsidP="00C6270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1DCFEC3" w14:textId="77777777" w:rsidR="001C6B9F" w:rsidRPr="00323199" w:rsidRDefault="001C6B9F" w:rsidP="00C62702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6264891" w14:textId="77777777" w:rsidR="001C6B9F" w:rsidRPr="00323199" w:rsidRDefault="001C6B9F" w:rsidP="00C62702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5BAD8B1" w14:textId="77777777" w:rsidR="001C6B9F" w:rsidRPr="00323199" w:rsidRDefault="001C6B9F" w:rsidP="00C62702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C17B500" w14:textId="4134AD2E" w:rsidR="00BF7870" w:rsidRPr="00114DDD" w:rsidRDefault="00943F00" w:rsidP="00C62702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14DDD">
        <w:rPr>
          <w:rFonts w:ascii="Times New Roman" w:hAnsi="Times New Roman" w:cs="Times New Roman"/>
          <w:b/>
          <w:sz w:val="24"/>
          <w:szCs w:val="24"/>
        </w:rPr>
        <w:lastRenderedPageBreak/>
        <w:t>Appendix C:</w:t>
      </w:r>
      <w:r w:rsidR="00D53CFC" w:rsidRPr="00114DDD">
        <w:rPr>
          <w:rFonts w:ascii="Times New Roman" w:hAnsi="Times New Roman" w:cs="Times New Roman"/>
          <w:b/>
          <w:sz w:val="24"/>
          <w:szCs w:val="24"/>
        </w:rPr>
        <w:t xml:space="preserve"> Solvency ratio</w:t>
      </w:r>
      <w:r w:rsidR="00594710" w:rsidRPr="00114DDD">
        <w:rPr>
          <w:rFonts w:ascii="Times New Roman" w:hAnsi="Times New Roman" w:cs="Times New Roman"/>
          <w:b/>
          <w:sz w:val="24"/>
          <w:szCs w:val="24"/>
        </w:rPr>
        <w:t>s</w:t>
      </w:r>
      <w:r w:rsidR="00D53CFC" w:rsidRPr="00114DDD">
        <w:rPr>
          <w:rFonts w:ascii="Times New Roman" w:hAnsi="Times New Roman" w:cs="Times New Roman"/>
          <w:b/>
          <w:sz w:val="24"/>
          <w:szCs w:val="24"/>
        </w:rPr>
        <w:t xml:space="preserve"> of banks at different time periods</w:t>
      </w:r>
    </w:p>
    <w:p w14:paraId="74878B67" w14:textId="77777777" w:rsidR="00DA433B" w:rsidRPr="00323199" w:rsidRDefault="006F1B7B" w:rsidP="00C62702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3199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81BF69D" wp14:editId="43D0DC3F">
            <wp:extent cx="5943600" cy="5726812"/>
            <wp:effectExtent l="0" t="0" r="0" b="762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726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FBD66C" w14:textId="77777777" w:rsidR="006F1B7B" w:rsidRPr="00323199" w:rsidRDefault="006F1B7B" w:rsidP="00C62702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E5DA534" w14:textId="77777777" w:rsidR="00DA433B" w:rsidRPr="00323199" w:rsidRDefault="00DA433B" w:rsidP="00C62702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997B008" w14:textId="77777777" w:rsidR="00962879" w:rsidRPr="00323199" w:rsidRDefault="00962879" w:rsidP="00C62702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B48EB5C" w14:textId="77777777" w:rsidR="00962879" w:rsidRPr="00323199" w:rsidRDefault="00962879" w:rsidP="00C62702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26D0B5B" w14:textId="4C880EE2" w:rsidR="00BF7870" w:rsidRPr="00323199" w:rsidRDefault="006F1B7B" w:rsidP="00C62702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3199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3E9E365A" wp14:editId="5697EFE3">
            <wp:extent cx="5943600" cy="5425718"/>
            <wp:effectExtent l="0" t="0" r="0" b="381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4257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7C3CB6" w14:textId="77777777" w:rsidR="00323199" w:rsidRPr="00323199" w:rsidRDefault="00323199" w:rsidP="0032319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3AB6B5A" w14:textId="77777777" w:rsidR="00323199" w:rsidRPr="00323199" w:rsidRDefault="00323199" w:rsidP="0032319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3B5DBCC" w14:textId="77777777" w:rsidR="00323199" w:rsidRPr="00323199" w:rsidRDefault="00323199" w:rsidP="0032319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4DC8F54" w14:textId="77777777" w:rsidR="00323199" w:rsidRPr="00323199" w:rsidRDefault="00323199" w:rsidP="0032319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6C4F19D" w14:textId="77777777" w:rsidR="00323199" w:rsidRPr="00323199" w:rsidRDefault="00323199" w:rsidP="0032319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C79A983" w14:textId="77777777" w:rsidR="00323199" w:rsidRPr="00323199" w:rsidRDefault="00323199" w:rsidP="0032319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E623784" w14:textId="77777777" w:rsidR="00323199" w:rsidRPr="00323199" w:rsidRDefault="00323199" w:rsidP="0032319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833206B" w14:textId="77777777" w:rsidR="00323199" w:rsidRPr="00323199" w:rsidRDefault="00323199" w:rsidP="0032319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25733D8" w14:textId="77777777" w:rsidR="00323199" w:rsidRPr="00323199" w:rsidRDefault="00323199" w:rsidP="0032319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2450A48" w14:textId="77777777" w:rsidR="00323199" w:rsidRPr="00323199" w:rsidRDefault="00323199" w:rsidP="0032319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9A0CFAF" w14:textId="77777777" w:rsidR="00323199" w:rsidRPr="00323199" w:rsidRDefault="00323199" w:rsidP="0032319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BC09E81" w14:textId="77777777" w:rsidR="00323199" w:rsidRPr="00323199" w:rsidRDefault="00323199" w:rsidP="0032319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AC2CF44" w14:textId="77777777" w:rsidR="00323199" w:rsidRPr="00323199" w:rsidRDefault="00323199" w:rsidP="0032319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5349A31" w14:textId="77777777" w:rsidR="00323199" w:rsidRPr="00323199" w:rsidRDefault="00323199" w:rsidP="0032319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F050A1D" w14:textId="3E0C0FDC" w:rsidR="00893816" w:rsidRPr="00114DDD" w:rsidRDefault="00323199" w:rsidP="00323199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114DDD">
        <w:rPr>
          <w:rFonts w:ascii="Times New Roman" w:hAnsi="Times New Roman" w:cs="Times New Roman"/>
          <w:b/>
          <w:bCs/>
          <w:sz w:val="24"/>
          <w:szCs w:val="24"/>
        </w:rPr>
        <w:lastRenderedPageBreak/>
        <w:t>Appendix D</w:t>
      </w:r>
      <w:r w:rsidR="00893816" w:rsidRPr="00114DDD">
        <w:rPr>
          <w:rFonts w:ascii="Times New Roman" w:hAnsi="Times New Roman" w:cs="Times New Roman"/>
          <w:b/>
          <w:bCs/>
          <w:sz w:val="24"/>
          <w:szCs w:val="24"/>
        </w:rPr>
        <w:t>: Percentage change in cash position</w:t>
      </w:r>
    </w:p>
    <w:p w14:paraId="19CF9B5D" w14:textId="77777777" w:rsidR="00323199" w:rsidRPr="00323199" w:rsidRDefault="00323199" w:rsidP="00323199">
      <w:pPr>
        <w:pStyle w:val="NoSpacing"/>
        <w:rPr>
          <w:rFonts w:ascii="Times New Roman" w:hAnsi="Times New Roman" w:cs="Times New Roman"/>
          <w:sz w:val="24"/>
          <w:szCs w:val="24"/>
        </w:rPr>
      </w:pPr>
    </w:p>
    <w:tbl>
      <w:tblPr>
        <w:tblW w:w="8390" w:type="dxa"/>
        <w:jc w:val="center"/>
        <w:tblLook w:val="04A0" w:firstRow="1" w:lastRow="0" w:firstColumn="1" w:lastColumn="0" w:noHBand="0" w:noVBand="1"/>
      </w:tblPr>
      <w:tblGrid>
        <w:gridCol w:w="3260"/>
        <w:gridCol w:w="2555"/>
        <w:gridCol w:w="2575"/>
      </w:tblGrid>
      <w:tr w:rsidR="00893816" w:rsidRPr="00323199" w14:paraId="3E20374D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61C4CB" w14:textId="77777777" w:rsidR="00893816" w:rsidRPr="00323199" w:rsidRDefault="00893816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Name of the Banks</w:t>
            </w:r>
          </w:p>
        </w:tc>
        <w:tc>
          <w:tcPr>
            <w:tcW w:w="2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C75373" w14:textId="77777777" w:rsidR="00893816" w:rsidRPr="00323199" w:rsidRDefault="00893816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% Change from Q1 to Q2 2020</w:t>
            </w:r>
          </w:p>
        </w:tc>
        <w:tc>
          <w:tcPr>
            <w:tcW w:w="2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D922FD" w14:textId="77777777" w:rsidR="00893816" w:rsidRPr="00323199" w:rsidRDefault="00893816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% Change from Q2 2019 to Q2 2020</w:t>
            </w:r>
          </w:p>
        </w:tc>
      </w:tr>
      <w:tr w:rsidR="00893816" w:rsidRPr="00323199" w14:paraId="30C97905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F65452" w14:textId="77777777" w:rsidR="00893816" w:rsidRPr="00323199" w:rsidRDefault="00893816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AB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DB557" w14:textId="77777777" w:rsidR="00893816" w:rsidRPr="00323199" w:rsidRDefault="00893816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-9.22%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2A5A6" w14:textId="77777777" w:rsidR="00893816" w:rsidRPr="00323199" w:rsidRDefault="00893816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6.43%</w:t>
            </w:r>
          </w:p>
        </w:tc>
      </w:tr>
      <w:tr w:rsidR="00893816" w:rsidRPr="00323199" w14:paraId="35A2190C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3472A2" w14:textId="77777777" w:rsidR="00893816" w:rsidRPr="00323199" w:rsidRDefault="00893816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Al-</w:t>
            </w:r>
            <w:proofErr w:type="spellStart"/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Arafah</w:t>
            </w:r>
            <w:proofErr w:type="spellEnd"/>
            <w:r w:rsidRPr="003231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Islami</w:t>
            </w:r>
            <w:proofErr w:type="spellEnd"/>
            <w:r w:rsidRPr="00323199">
              <w:rPr>
                <w:rFonts w:ascii="Times New Roman" w:hAnsi="Times New Roman" w:cs="Times New Roman"/>
                <w:sz w:val="24"/>
                <w:szCs w:val="24"/>
              </w:rPr>
              <w:t xml:space="preserve">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E8512" w14:textId="77777777" w:rsidR="00893816" w:rsidRPr="00323199" w:rsidRDefault="00893816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-15.07%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3E3AD" w14:textId="77777777" w:rsidR="00893816" w:rsidRPr="00323199" w:rsidRDefault="00893816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-29.55%</w:t>
            </w:r>
          </w:p>
        </w:tc>
      </w:tr>
      <w:tr w:rsidR="00893816" w:rsidRPr="00323199" w14:paraId="155F17F3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A7B9DA" w14:textId="77777777" w:rsidR="00893816" w:rsidRPr="00323199" w:rsidRDefault="00893816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Bank Asia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1A788" w14:textId="77777777" w:rsidR="00893816" w:rsidRPr="00323199" w:rsidRDefault="00893816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-17.05%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D4BCE2" w14:textId="77777777" w:rsidR="00893816" w:rsidRPr="00323199" w:rsidRDefault="00893816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0.77%</w:t>
            </w:r>
          </w:p>
        </w:tc>
      </w:tr>
      <w:tr w:rsidR="00893816" w:rsidRPr="00323199" w14:paraId="4C7B7D32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2683D7" w14:textId="77777777" w:rsidR="00893816" w:rsidRPr="00323199" w:rsidRDefault="00893816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BRAC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CC2A4" w14:textId="77777777" w:rsidR="00893816" w:rsidRPr="00323199" w:rsidRDefault="00893816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-16.65%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41160" w14:textId="77777777" w:rsidR="00893816" w:rsidRPr="00323199" w:rsidRDefault="00893816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-0.63%</w:t>
            </w:r>
          </w:p>
        </w:tc>
      </w:tr>
      <w:tr w:rsidR="00893816" w:rsidRPr="00323199" w14:paraId="2E58FA0A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7EC187" w14:textId="77777777" w:rsidR="00893816" w:rsidRPr="00323199" w:rsidRDefault="00893816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City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33421" w14:textId="77777777" w:rsidR="00893816" w:rsidRPr="00323199" w:rsidRDefault="00893816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-21.95%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3B8E5" w14:textId="77777777" w:rsidR="00893816" w:rsidRPr="00323199" w:rsidRDefault="00893816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29.33%</w:t>
            </w:r>
          </w:p>
        </w:tc>
      </w:tr>
      <w:tr w:rsidR="00893816" w:rsidRPr="00323199" w14:paraId="50D30BF3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7D2B19" w14:textId="77777777" w:rsidR="00893816" w:rsidRPr="00323199" w:rsidRDefault="00893816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Dhaka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B3347" w14:textId="77777777" w:rsidR="00893816" w:rsidRPr="00323199" w:rsidRDefault="00893816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-30.74%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AF26D" w14:textId="77777777" w:rsidR="00893816" w:rsidRPr="00323199" w:rsidRDefault="00893816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-82.70%</w:t>
            </w:r>
          </w:p>
        </w:tc>
      </w:tr>
      <w:tr w:rsidR="00893816" w:rsidRPr="00323199" w14:paraId="48D0B4B7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7E46A3" w14:textId="77777777" w:rsidR="00893816" w:rsidRPr="00323199" w:rsidRDefault="00893816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Dutch-Bangla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8C17E" w14:textId="77777777" w:rsidR="00893816" w:rsidRPr="00323199" w:rsidRDefault="00893816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-36.60%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3D64A" w14:textId="77777777" w:rsidR="00893816" w:rsidRPr="00323199" w:rsidRDefault="00893816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13.84%</w:t>
            </w:r>
          </w:p>
        </w:tc>
      </w:tr>
      <w:tr w:rsidR="00893816" w:rsidRPr="00323199" w14:paraId="26E2B042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B1B689" w14:textId="77777777" w:rsidR="00893816" w:rsidRPr="00323199" w:rsidRDefault="00893816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Eastern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46863" w14:textId="77777777" w:rsidR="00893816" w:rsidRPr="00323199" w:rsidRDefault="00893816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-23.06%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53D70" w14:textId="77777777" w:rsidR="00893816" w:rsidRPr="00323199" w:rsidRDefault="00893816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0.73%</w:t>
            </w:r>
          </w:p>
        </w:tc>
      </w:tr>
      <w:tr w:rsidR="00893816" w:rsidRPr="00323199" w14:paraId="6778B5B3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9091C9" w14:textId="77777777" w:rsidR="00893816" w:rsidRPr="00323199" w:rsidRDefault="00893816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EXIM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5B376" w14:textId="77777777" w:rsidR="00893816" w:rsidRPr="00323199" w:rsidRDefault="00893816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-11.12%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27328" w14:textId="77777777" w:rsidR="00893816" w:rsidRPr="00323199" w:rsidRDefault="00893816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-23.49%</w:t>
            </w:r>
          </w:p>
        </w:tc>
      </w:tr>
      <w:tr w:rsidR="00893816" w:rsidRPr="00323199" w14:paraId="510C8677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DF81A6" w14:textId="77777777" w:rsidR="00893816" w:rsidRPr="00323199" w:rsidRDefault="00893816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First Security Islami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D8D2E" w14:textId="77777777" w:rsidR="00893816" w:rsidRPr="00323199" w:rsidRDefault="00893816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-17.08%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DE94F" w14:textId="77777777" w:rsidR="00893816" w:rsidRPr="00323199" w:rsidRDefault="00893816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-14.11%</w:t>
            </w:r>
          </w:p>
        </w:tc>
      </w:tr>
      <w:tr w:rsidR="00893816" w:rsidRPr="00323199" w14:paraId="10560652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8F6C5A" w14:textId="77777777" w:rsidR="00893816" w:rsidRPr="00323199" w:rsidRDefault="00893816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ICB Islamic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CB2D4" w14:textId="77777777" w:rsidR="00893816" w:rsidRPr="00323199" w:rsidRDefault="00893816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-26.09%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54BB3" w14:textId="77777777" w:rsidR="00893816" w:rsidRPr="00323199" w:rsidRDefault="00893816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-49.71%</w:t>
            </w:r>
          </w:p>
        </w:tc>
      </w:tr>
      <w:tr w:rsidR="00893816" w:rsidRPr="00323199" w14:paraId="66E92A45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3D27AB" w14:textId="77777777" w:rsidR="00893816" w:rsidRPr="00323199" w:rsidRDefault="00893816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IFIC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7A794" w14:textId="77777777" w:rsidR="00893816" w:rsidRPr="00323199" w:rsidRDefault="00893816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-18.29%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4DE84" w14:textId="77777777" w:rsidR="00893816" w:rsidRPr="00323199" w:rsidRDefault="00893816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-11.47%</w:t>
            </w:r>
          </w:p>
        </w:tc>
      </w:tr>
      <w:tr w:rsidR="00893816" w:rsidRPr="00323199" w14:paraId="33FF210C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077B60" w14:textId="77777777" w:rsidR="00893816" w:rsidRPr="00323199" w:rsidRDefault="00893816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Islami Bank Bangladesh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4D157" w14:textId="77777777" w:rsidR="00893816" w:rsidRPr="00323199" w:rsidRDefault="00893816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19.20%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FCAAD" w14:textId="77777777" w:rsidR="00893816" w:rsidRPr="00323199" w:rsidRDefault="00893816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51.02%</w:t>
            </w:r>
          </w:p>
        </w:tc>
      </w:tr>
      <w:tr w:rsidR="00893816" w:rsidRPr="00323199" w14:paraId="06ED86C0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A386CD" w14:textId="77777777" w:rsidR="00893816" w:rsidRPr="00323199" w:rsidRDefault="00893816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Jamuna Bank Ld.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73E36" w14:textId="77777777" w:rsidR="00893816" w:rsidRPr="00323199" w:rsidRDefault="00893816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-18.30%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A925B" w14:textId="77777777" w:rsidR="00893816" w:rsidRPr="00323199" w:rsidRDefault="00893816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-17.28%</w:t>
            </w:r>
          </w:p>
        </w:tc>
      </w:tr>
      <w:tr w:rsidR="00893816" w:rsidRPr="00323199" w14:paraId="2C044BBC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57377C" w14:textId="77777777" w:rsidR="00893816" w:rsidRPr="00323199" w:rsidRDefault="00893816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Mercantile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871AD" w14:textId="77777777" w:rsidR="00893816" w:rsidRPr="00323199" w:rsidRDefault="00893816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-10.90%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DEDAF" w14:textId="77777777" w:rsidR="00893816" w:rsidRPr="00323199" w:rsidRDefault="00893816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-12.69%</w:t>
            </w:r>
          </w:p>
        </w:tc>
      </w:tr>
      <w:tr w:rsidR="00893816" w:rsidRPr="00323199" w14:paraId="45C72FAE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DA3A32" w14:textId="77777777" w:rsidR="00893816" w:rsidRPr="00323199" w:rsidRDefault="00893816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Mutual Trust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77445" w14:textId="77777777" w:rsidR="00893816" w:rsidRPr="00323199" w:rsidRDefault="00893816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-17.65%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44851" w14:textId="77777777" w:rsidR="00893816" w:rsidRPr="00323199" w:rsidRDefault="00893816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-21.14%</w:t>
            </w:r>
          </w:p>
        </w:tc>
      </w:tr>
      <w:tr w:rsidR="00893816" w:rsidRPr="00323199" w14:paraId="7BBD0780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7D0167" w14:textId="77777777" w:rsidR="00893816" w:rsidRPr="00323199" w:rsidRDefault="00893816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National Bank Ltd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B8212" w14:textId="77777777" w:rsidR="00893816" w:rsidRPr="00323199" w:rsidRDefault="00893816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-22.20%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9A21C" w14:textId="77777777" w:rsidR="00893816" w:rsidRPr="00323199" w:rsidRDefault="00893816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-17.69%</w:t>
            </w:r>
          </w:p>
        </w:tc>
      </w:tr>
      <w:tr w:rsidR="00893816" w:rsidRPr="00323199" w14:paraId="37AE6463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D5B91B" w14:textId="77777777" w:rsidR="00893816" w:rsidRPr="00323199" w:rsidRDefault="00893816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NCC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B012C" w14:textId="77777777" w:rsidR="00893816" w:rsidRPr="00323199" w:rsidRDefault="00893816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-18.51%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8CFF3" w14:textId="77777777" w:rsidR="00893816" w:rsidRPr="00323199" w:rsidRDefault="00893816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-16.76%</w:t>
            </w:r>
          </w:p>
        </w:tc>
      </w:tr>
      <w:tr w:rsidR="00893816" w:rsidRPr="00323199" w14:paraId="115E4DF2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4DEBE7" w14:textId="77777777" w:rsidR="00893816" w:rsidRPr="00323199" w:rsidRDefault="00893816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One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FD0C4" w14:textId="77777777" w:rsidR="00893816" w:rsidRPr="00323199" w:rsidRDefault="00893816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-1.25%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8AC7F" w14:textId="77777777" w:rsidR="00893816" w:rsidRPr="00323199" w:rsidRDefault="00893816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2.76%</w:t>
            </w:r>
          </w:p>
        </w:tc>
      </w:tr>
      <w:tr w:rsidR="00893816" w:rsidRPr="00323199" w14:paraId="67FA94FB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E0ED2A" w14:textId="77777777" w:rsidR="00893816" w:rsidRPr="00323199" w:rsidRDefault="00893816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 xml:space="preserve">Premier Bank Ltd. 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7638F" w14:textId="77777777" w:rsidR="00893816" w:rsidRPr="00323199" w:rsidRDefault="00893816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-6.26%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35617" w14:textId="77777777" w:rsidR="00893816" w:rsidRPr="00323199" w:rsidRDefault="00893816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9.18%</w:t>
            </w:r>
          </w:p>
        </w:tc>
      </w:tr>
      <w:tr w:rsidR="00893816" w:rsidRPr="00323199" w14:paraId="1B3264A8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325F37" w14:textId="77777777" w:rsidR="00893816" w:rsidRPr="00323199" w:rsidRDefault="00893816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Prime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B8864" w14:textId="77777777" w:rsidR="00893816" w:rsidRPr="00323199" w:rsidRDefault="00893816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3.88%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C1BC7" w14:textId="77777777" w:rsidR="00893816" w:rsidRPr="00323199" w:rsidRDefault="00893816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3.15%</w:t>
            </w:r>
          </w:p>
        </w:tc>
      </w:tr>
      <w:tr w:rsidR="00893816" w:rsidRPr="00323199" w14:paraId="04DC00A2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4C3FD1" w14:textId="77777777" w:rsidR="00893816" w:rsidRPr="00323199" w:rsidRDefault="00893816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Pubali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93D5F" w14:textId="77777777" w:rsidR="00893816" w:rsidRPr="00323199" w:rsidRDefault="00893816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-22.32%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43683" w14:textId="77777777" w:rsidR="00893816" w:rsidRPr="00323199" w:rsidRDefault="00893816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-16.23%</w:t>
            </w:r>
          </w:p>
        </w:tc>
      </w:tr>
      <w:tr w:rsidR="00893816" w:rsidRPr="00323199" w14:paraId="4909DC5D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10ED72" w14:textId="77777777" w:rsidR="00893816" w:rsidRPr="00323199" w:rsidRDefault="00893816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Rupali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1D06F" w14:textId="77777777" w:rsidR="00893816" w:rsidRPr="00323199" w:rsidRDefault="00893816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-6.19%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5F7A2" w14:textId="77777777" w:rsidR="00893816" w:rsidRPr="00323199" w:rsidRDefault="00893816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-5.42%</w:t>
            </w:r>
          </w:p>
        </w:tc>
      </w:tr>
      <w:tr w:rsidR="00893816" w:rsidRPr="00323199" w14:paraId="5B0C7385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57C5D0" w14:textId="77777777" w:rsidR="00893816" w:rsidRPr="00323199" w:rsidRDefault="00893816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Shahjalal Islami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C70DD" w14:textId="77777777" w:rsidR="00893816" w:rsidRPr="00323199" w:rsidRDefault="00893816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-20.91%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29FE1" w14:textId="77777777" w:rsidR="00893816" w:rsidRPr="00323199" w:rsidRDefault="00893816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-0.66%</w:t>
            </w:r>
          </w:p>
        </w:tc>
      </w:tr>
      <w:tr w:rsidR="00893816" w:rsidRPr="00323199" w14:paraId="59685AEC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B8AE08" w14:textId="77777777" w:rsidR="00893816" w:rsidRPr="00323199" w:rsidRDefault="00893816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Social Islami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90DEC" w14:textId="77777777" w:rsidR="00893816" w:rsidRPr="00323199" w:rsidRDefault="00893816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42.66%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7E63C" w14:textId="77777777" w:rsidR="00893816" w:rsidRPr="00323199" w:rsidRDefault="00893816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5.93%</w:t>
            </w:r>
          </w:p>
        </w:tc>
      </w:tr>
      <w:tr w:rsidR="00893816" w:rsidRPr="00323199" w14:paraId="397B9002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74E262" w14:textId="77777777" w:rsidR="00893816" w:rsidRPr="00323199" w:rsidRDefault="00893816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Southeast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D8A7E" w14:textId="77777777" w:rsidR="00893816" w:rsidRPr="00323199" w:rsidRDefault="00893816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-4.82%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6C2CA" w14:textId="77777777" w:rsidR="00893816" w:rsidRPr="00323199" w:rsidRDefault="00893816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-10.90%</w:t>
            </w:r>
          </w:p>
        </w:tc>
      </w:tr>
      <w:tr w:rsidR="00893816" w:rsidRPr="00323199" w14:paraId="353ADAD9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506149" w14:textId="77777777" w:rsidR="00893816" w:rsidRPr="00323199" w:rsidRDefault="00893816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Standard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10F14" w14:textId="77777777" w:rsidR="00893816" w:rsidRPr="00323199" w:rsidRDefault="00893816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-25.21%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C38C5" w14:textId="77777777" w:rsidR="00893816" w:rsidRPr="00323199" w:rsidRDefault="00893816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-11.16%</w:t>
            </w:r>
          </w:p>
        </w:tc>
      </w:tr>
      <w:tr w:rsidR="00893816" w:rsidRPr="00323199" w14:paraId="553CD023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EA8549" w14:textId="77777777" w:rsidR="00893816" w:rsidRPr="00323199" w:rsidRDefault="00893816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Trust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7FBD1" w14:textId="77777777" w:rsidR="00893816" w:rsidRPr="00323199" w:rsidRDefault="00893816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-40.23%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4408A" w14:textId="77777777" w:rsidR="00893816" w:rsidRPr="00323199" w:rsidRDefault="00893816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-27.64%</w:t>
            </w:r>
          </w:p>
        </w:tc>
      </w:tr>
      <w:tr w:rsidR="00893816" w:rsidRPr="00323199" w14:paraId="51847334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09BF09" w14:textId="77777777" w:rsidR="00893816" w:rsidRPr="00323199" w:rsidRDefault="00893816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United Commercial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27A76" w14:textId="77777777" w:rsidR="00893816" w:rsidRPr="00323199" w:rsidRDefault="00893816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-28.84%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0D190" w14:textId="77777777" w:rsidR="00893816" w:rsidRPr="00323199" w:rsidRDefault="00893816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-13.58%</w:t>
            </w:r>
          </w:p>
        </w:tc>
      </w:tr>
      <w:tr w:rsidR="00893816" w:rsidRPr="00323199" w14:paraId="5E1D77FC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446F53" w14:textId="77777777" w:rsidR="00893816" w:rsidRPr="00323199" w:rsidRDefault="00893816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Uttara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FB067" w14:textId="77777777" w:rsidR="00893816" w:rsidRPr="00323199" w:rsidRDefault="00893816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-9.70%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F0C73" w14:textId="77777777" w:rsidR="00893816" w:rsidRPr="00323199" w:rsidRDefault="00893816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-12.70%</w:t>
            </w:r>
          </w:p>
        </w:tc>
      </w:tr>
    </w:tbl>
    <w:p w14:paraId="2B90E114" w14:textId="77777777" w:rsidR="00893816" w:rsidRPr="00323199" w:rsidRDefault="00893816" w:rsidP="00893816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9CC4676" w14:textId="77777777" w:rsidR="00323199" w:rsidRPr="00323199" w:rsidRDefault="00323199" w:rsidP="0032319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344CBB1" w14:textId="77777777" w:rsidR="00323199" w:rsidRPr="00323199" w:rsidRDefault="00323199" w:rsidP="0032319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0C776A5" w14:textId="77777777" w:rsidR="00323199" w:rsidRPr="00323199" w:rsidRDefault="00323199" w:rsidP="0032319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6BE3BE9" w14:textId="77777777" w:rsidR="00323199" w:rsidRPr="00323199" w:rsidRDefault="00323199" w:rsidP="0032319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5B91F7F" w14:textId="77777777" w:rsidR="00323199" w:rsidRPr="00323199" w:rsidRDefault="00323199" w:rsidP="0032319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7A69355" w14:textId="77777777" w:rsidR="00323199" w:rsidRPr="00323199" w:rsidRDefault="00323199" w:rsidP="0032319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0A22E40" w14:textId="77777777" w:rsidR="00323199" w:rsidRPr="00323199" w:rsidRDefault="00323199" w:rsidP="0032319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847CB96" w14:textId="1C6EC5AD" w:rsidR="006468F2" w:rsidRPr="00323199" w:rsidRDefault="00323199" w:rsidP="00323199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323199">
        <w:rPr>
          <w:rFonts w:ascii="Times New Roman" w:hAnsi="Times New Roman" w:cs="Times New Roman"/>
          <w:b/>
          <w:bCs/>
          <w:sz w:val="24"/>
          <w:szCs w:val="24"/>
        </w:rPr>
        <w:t>Appendix E</w:t>
      </w:r>
      <w:r w:rsidR="006468F2" w:rsidRPr="00323199">
        <w:rPr>
          <w:rFonts w:ascii="Times New Roman" w:hAnsi="Times New Roman" w:cs="Times New Roman"/>
          <w:b/>
          <w:bCs/>
          <w:sz w:val="24"/>
          <w:szCs w:val="24"/>
        </w:rPr>
        <w:t>: Percentage change in cash ratio.</w:t>
      </w:r>
    </w:p>
    <w:p w14:paraId="02158079" w14:textId="77777777" w:rsidR="00323199" w:rsidRPr="00323199" w:rsidRDefault="00323199" w:rsidP="00323199">
      <w:pPr>
        <w:pStyle w:val="NoSpacing"/>
        <w:rPr>
          <w:rFonts w:ascii="Times New Roman" w:hAnsi="Times New Roman" w:cs="Times New Roman"/>
          <w:sz w:val="24"/>
          <w:szCs w:val="24"/>
        </w:rPr>
      </w:pPr>
    </w:p>
    <w:tbl>
      <w:tblPr>
        <w:tblW w:w="8390" w:type="dxa"/>
        <w:jc w:val="center"/>
        <w:tblLook w:val="04A0" w:firstRow="1" w:lastRow="0" w:firstColumn="1" w:lastColumn="0" w:noHBand="0" w:noVBand="1"/>
      </w:tblPr>
      <w:tblGrid>
        <w:gridCol w:w="3260"/>
        <w:gridCol w:w="2555"/>
        <w:gridCol w:w="2575"/>
      </w:tblGrid>
      <w:tr w:rsidR="006468F2" w:rsidRPr="00323199" w14:paraId="7BC646CD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5A2011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Name of the Banks</w:t>
            </w:r>
          </w:p>
        </w:tc>
        <w:tc>
          <w:tcPr>
            <w:tcW w:w="2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8D1F90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% Change from Q1 to Q2 2020</w:t>
            </w:r>
          </w:p>
        </w:tc>
        <w:tc>
          <w:tcPr>
            <w:tcW w:w="2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00CD07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% Change from Q2 2019 to Q2 2020</w:t>
            </w:r>
          </w:p>
        </w:tc>
      </w:tr>
      <w:tr w:rsidR="006468F2" w:rsidRPr="00323199" w14:paraId="296189EC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972EB2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AB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E71ED5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-6.50%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96A5C0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0.22%</w:t>
            </w:r>
          </w:p>
        </w:tc>
      </w:tr>
      <w:tr w:rsidR="006468F2" w:rsidRPr="00323199" w14:paraId="629D3B22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F4EE0A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Al-</w:t>
            </w:r>
            <w:proofErr w:type="spellStart"/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Arafah</w:t>
            </w:r>
            <w:proofErr w:type="spellEnd"/>
            <w:r w:rsidRPr="003231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Islami</w:t>
            </w:r>
            <w:proofErr w:type="spellEnd"/>
            <w:r w:rsidRPr="00323199">
              <w:rPr>
                <w:rFonts w:ascii="Times New Roman" w:hAnsi="Times New Roman" w:cs="Times New Roman"/>
                <w:sz w:val="24"/>
                <w:szCs w:val="24"/>
              </w:rPr>
              <w:t xml:space="preserve">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5CBE2A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-0.68%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F82480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-12.11%</w:t>
            </w:r>
          </w:p>
        </w:tc>
      </w:tr>
      <w:tr w:rsidR="006468F2" w:rsidRPr="00323199" w14:paraId="6231D7C9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F27246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Bank Asia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16C8FD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-29.43%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29586C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-38.43%</w:t>
            </w:r>
          </w:p>
        </w:tc>
      </w:tr>
      <w:tr w:rsidR="006468F2" w:rsidRPr="00323199" w14:paraId="194647E5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302ED6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BRAC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81820A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-41.30%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66793E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-47.32%</w:t>
            </w:r>
          </w:p>
        </w:tc>
      </w:tr>
      <w:tr w:rsidR="006468F2" w:rsidRPr="00323199" w14:paraId="1D0DDEC6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40E625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City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C9FDFF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-18.28%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21F055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-7.10%</w:t>
            </w:r>
          </w:p>
        </w:tc>
      </w:tr>
      <w:tr w:rsidR="006468F2" w:rsidRPr="00323199" w14:paraId="2635A071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280901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Dhaka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EE323E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-13.75%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0A6E48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-67.81%</w:t>
            </w:r>
          </w:p>
        </w:tc>
      </w:tr>
      <w:tr w:rsidR="006468F2" w:rsidRPr="00323199" w14:paraId="4477DA7C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58D22F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Dutch-Bangla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844BAF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-25.32%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586717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-1.29%</w:t>
            </w:r>
          </w:p>
        </w:tc>
      </w:tr>
      <w:tr w:rsidR="006468F2" w:rsidRPr="00323199" w14:paraId="188ADBB9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05AE13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Eastern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F3DF61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-18.93%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CD42DC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-22.45%</w:t>
            </w:r>
          </w:p>
        </w:tc>
      </w:tr>
      <w:tr w:rsidR="006468F2" w:rsidRPr="00323199" w14:paraId="27534F7F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1C0DF8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EXIM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509AB1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-12.70%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4B499A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-36.65%</w:t>
            </w:r>
          </w:p>
        </w:tc>
      </w:tr>
      <w:tr w:rsidR="006468F2" w:rsidRPr="00323199" w14:paraId="3257A513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1D779B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First Security Islami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823F2F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-9.03%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BEF206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-18.12%</w:t>
            </w:r>
          </w:p>
        </w:tc>
      </w:tr>
      <w:tr w:rsidR="006468F2" w:rsidRPr="00323199" w14:paraId="04F6996E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649C06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ICB Islamic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C26F05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-15.32%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29C850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-35.38%</w:t>
            </w:r>
          </w:p>
        </w:tc>
      </w:tr>
      <w:tr w:rsidR="006468F2" w:rsidRPr="00323199" w14:paraId="7D6AAAE9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68C7D0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IFIC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C6288A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-18.95%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0E15E3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-29.99%</w:t>
            </w:r>
          </w:p>
        </w:tc>
      </w:tr>
      <w:tr w:rsidR="006468F2" w:rsidRPr="00323199" w14:paraId="417B089D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2B99D2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Islami Bank Bangladesh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B8B36E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4.37%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C847E5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16.09%</w:t>
            </w:r>
          </w:p>
        </w:tc>
      </w:tr>
      <w:tr w:rsidR="006468F2" w:rsidRPr="00323199" w14:paraId="02D156F2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064295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Jamuna Bank Ld.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3515EA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-4.87%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9665EE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-10.97%</w:t>
            </w:r>
          </w:p>
        </w:tc>
      </w:tr>
      <w:tr w:rsidR="006468F2" w:rsidRPr="00323199" w14:paraId="453F028A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014294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Mercantile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63F83E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-18.47%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373027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-18.55%</w:t>
            </w:r>
          </w:p>
        </w:tc>
      </w:tr>
      <w:tr w:rsidR="006468F2" w:rsidRPr="00323199" w14:paraId="20EC895B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512EB8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Mutual Trust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7A005D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-17.50%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6CE07A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-27.74%</w:t>
            </w:r>
          </w:p>
        </w:tc>
      </w:tr>
      <w:tr w:rsidR="006468F2" w:rsidRPr="00323199" w14:paraId="57B9D498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5E2427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National Bank Ltd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9DB992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-21.47%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E4E1DE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-23.64%</w:t>
            </w:r>
          </w:p>
        </w:tc>
      </w:tr>
      <w:tr w:rsidR="006468F2" w:rsidRPr="00323199" w14:paraId="0AB264CE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1DA7FC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NCC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C21D13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-21.68%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E25A63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-14.58%</w:t>
            </w:r>
          </w:p>
        </w:tc>
      </w:tr>
      <w:tr w:rsidR="006468F2" w:rsidRPr="00323199" w14:paraId="1B349083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D1E855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One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CAF93F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3.00%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C89CCF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-20.04%</w:t>
            </w:r>
          </w:p>
        </w:tc>
      </w:tr>
      <w:tr w:rsidR="006468F2" w:rsidRPr="00323199" w14:paraId="344841CD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98A6DD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 xml:space="preserve">Premier Bank Ltd. 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464BBE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9.95%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D4A198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8.83%</w:t>
            </w:r>
          </w:p>
        </w:tc>
      </w:tr>
      <w:tr w:rsidR="006468F2" w:rsidRPr="00323199" w14:paraId="5E5E2CF4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11196F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Prime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09877F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-9.69%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9FFA9D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-7.79%</w:t>
            </w:r>
          </w:p>
        </w:tc>
      </w:tr>
      <w:tr w:rsidR="006468F2" w:rsidRPr="00323199" w14:paraId="5211816C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EF7743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Pubali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BF3163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-21.95%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D679F5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-21.99%</w:t>
            </w:r>
          </w:p>
        </w:tc>
      </w:tr>
      <w:tr w:rsidR="006468F2" w:rsidRPr="00323199" w14:paraId="0D6AD946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9EE8C6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Rupali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54B3EB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-9.77%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871CDB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-33.64%</w:t>
            </w:r>
          </w:p>
        </w:tc>
      </w:tr>
      <w:tr w:rsidR="006468F2" w:rsidRPr="00323199" w14:paraId="66AD3B32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1E127E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Shahjalal Islami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B8513A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11.19%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10F5AA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12.51%</w:t>
            </w:r>
          </w:p>
        </w:tc>
      </w:tr>
      <w:tr w:rsidR="006468F2" w:rsidRPr="00323199" w14:paraId="2182BC98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C4CF19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Social Islami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49B510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23.93%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B435DA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-1.17%</w:t>
            </w:r>
          </w:p>
        </w:tc>
      </w:tr>
      <w:tr w:rsidR="006468F2" w:rsidRPr="00323199" w14:paraId="743B9A8D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89E93D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Southeast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C590B7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-16.14%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4DA83B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-28.99%</w:t>
            </w:r>
          </w:p>
        </w:tc>
      </w:tr>
      <w:tr w:rsidR="006468F2" w:rsidRPr="00323199" w14:paraId="4AC8CD8F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A4F920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Standard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F61BAA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-16.48%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9016D4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-27.82%</w:t>
            </w:r>
          </w:p>
        </w:tc>
      </w:tr>
      <w:tr w:rsidR="006468F2" w:rsidRPr="00323199" w14:paraId="4DC7A09D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82BB3F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Trust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56209F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-30.03%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2E7191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-23.99%</w:t>
            </w:r>
          </w:p>
        </w:tc>
      </w:tr>
      <w:tr w:rsidR="006468F2" w:rsidRPr="00323199" w14:paraId="75440EE7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69982C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United Commercial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FFDAD4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-11.55%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7AC0D1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-20.62%</w:t>
            </w:r>
          </w:p>
        </w:tc>
      </w:tr>
      <w:tr w:rsidR="006468F2" w:rsidRPr="00323199" w14:paraId="7E149FA9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FCB338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Uttara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745C8F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18.49%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0FC566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8.12%</w:t>
            </w:r>
          </w:p>
        </w:tc>
      </w:tr>
    </w:tbl>
    <w:p w14:paraId="783E0CC7" w14:textId="77777777" w:rsidR="006468F2" w:rsidRPr="00323199" w:rsidRDefault="006468F2" w:rsidP="006468F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7E20E61" w14:textId="77777777" w:rsidR="00114DDD" w:rsidRDefault="00114DDD" w:rsidP="006468F2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14:paraId="6F02DDD8" w14:textId="77777777" w:rsidR="00114DDD" w:rsidRDefault="00114DDD" w:rsidP="006468F2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14:paraId="5E3257EC" w14:textId="77777777" w:rsidR="00114DDD" w:rsidRDefault="00114DDD" w:rsidP="006468F2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14:paraId="2EA02B69" w14:textId="77777777" w:rsidR="00114DDD" w:rsidRDefault="00114DDD" w:rsidP="006468F2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14:paraId="1F598594" w14:textId="77777777" w:rsidR="00114DDD" w:rsidRDefault="00114DDD" w:rsidP="006468F2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14:paraId="4A40811D" w14:textId="19B435E4" w:rsidR="006468F2" w:rsidRDefault="00114DDD" w:rsidP="00114DDD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114DDD">
        <w:rPr>
          <w:rFonts w:ascii="Times New Roman" w:hAnsi="Times New Roman" w:cs="Times New Roman"/>
          <w:b/>
          <w:bCs/>
          <w:sz w:val="24"/>
          <w:szCs w:val="24"/>
        </w:rPr>
        <w:lastRenderedPageBreak/>
        <w:t>Appendix F</w:t>
      </w:r>
      <w:r w:rsidR="006468F2" w:rsidRPr="00114DDD">
        <w:rPr>
          <w:rFonts w:ascii="Times New Roman" w:hAnsi="Times New Roman" w:cs="Times New Roman"/>
          <w:b/>
          <w:bCs/>
          <w:sz w:val="24"/>
          <w:szCs w:val="24"/>
        </w:rPr>
        <w:t>: Percentage change in current ratio.</w:t>
      </w:r>
    </w:p>
    <w:p w14:paraId="318432C9" w14:textId="77777777" w:rsidR="00114DDD" w:rsidRPr="00114DDD" w:rsidRDefault="00114DDD" w:rsidP="00114DDD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8390" w:type="dxa"/>
        <w:jc w:val="center"/>
        <w:tblLook w:val="04A0" w:firstRow="1" w:lastRow="0" w:firstColumn="1" w:lastColumn="0" w:noHBand="0" w:noVBand="1"/>
      </w:tblPr>
      <w:tblGrid>
        <w:gridCol w:w="3260"/>
        <w:gridCol w:w="2555"/>
        <w:gridCol w:w="2575"/>
      </w:tblGrid>
      <w:tr w:rsidR="006468F2" w:rsidRPr="00323199" w14:paraId="4B118C8C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A616CB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Name of the Banks</w:t>
            </w:r>
          </w:p>
        </w:tc>
        <w:tc>
          <w:tcPr>
            <w:tcW w:w="2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C53ABF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% Change from Q1 to Q2 2020</w:t>
            </w:r>
          </w:p>
        </w:tc>
        <w:tc>
          <w:tcPr>
            <w:tcW w:w="2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6B726E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% Change from Q2 2019 to Q2 2020</w:t>
            </w:r>
          </w:p>
        </w:tc>
      </w:tr>
      <w:tr w:rsidR="006468F2" w:rsidRPr="00323199" w14:paraId="7060CF89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49C59A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AB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2E909E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-0.57%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6ED7FD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-1.02%</w:t>
            </w:r>
          </w:p>
        </w:tc>
      </w:tr>
      <w:tr w:rsidR="006468F2" w:rsidRPr="00323199" w14:paraId="3DC50B6F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06B7AD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Al-</w:t>
            </w:r>
            <w:proofErr w:type="spellStart"/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Arafah</w:t>
            </w:r>
            <w:proofErr w:type="spellEnd"/>
            <w:r w:rsidRPr="003231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Islami</w:t>
            </w:r>
            <w:proofErr w:type="spellEnd"/>
            <w:r w:rsidRPr="00323199">
              <w:rPr>
                <w:rFonts w:ascii="Times New Roman" w:hAnsi="Times New Roman" w:cs="Times New Roman"/>
                <w:sz w:val="24"/>
                <w:szCs w:val="24"/>
              </w:rPr>
              <w:t xml:space="preserve">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C139E6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-0.19%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D6DC0F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1.13%</w:t>
            </w:r>
          </w:p>
        </w:tc>
      </w:tr>
      <w:tr w:rsidR="006468F2" w:rsidRPr="00323199" w14:paraId="3113625F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546EF3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Bank Asia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314104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-2.37%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97D6AC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-0.43%</w:t>
            </w:r>
          </w:p>
        </w:tc>
      </w:tr>
      <w:tr w:rsidR="006468F2" w:rsidRPr="00323199" w14:paraId="1681127D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B1AC4E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BRAC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2C0559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-3.50%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D61F72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-5.18%</w:t>
            </w:r>
          </w:p>
        </w:tc>
      </w:tr>
      <w:tr w:rsidR="006468F2" w:rsidRPr="00323199" w14:paraId="0144A830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AEF01E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City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3E9D46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-1.10%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2428F9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-1.41%</w:t>
            </w:r>
          </w:p>
        </w:tc>
      </w:tr>
      <w:tr w:rsidR="006468F2" w:rsidRPr="00323199" w14:paraId="5410DA77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F4E7BE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Dhaka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6B479A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-0.42%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A6D39D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-15.35%</w:t>
            </w:r>
          </w:p>
        </w:tc>
      </w:tr>
      <w:tr w:rsidR="006468F2" w:rsidRPr="00323199" w14:paraId="57A90AF6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99FC6C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Dutch-Bangla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757202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-0.50%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A38818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0.26%</w:t>
            </w:r>
          </w:p>
        </w:tc>
      </w:tr>
      <w:tr w:rsidR="006468F2" w:rsidRPr="00323199" w14:paraId="5FAA0F17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165E28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Eastern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26CF63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1.53%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EF0546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2.20%</w:t>
            </w:r>
          </w:p>
        </w:tc>
      </w:tr>
      <w:tr w:rsidR="006468F2" w:rsidRPr="00323199" w14:paraId="2078460D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11DC32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EXIM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3920CA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0.17%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ABA8D2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0.34%</w:t>
            </w:r>
          </w:p>
        </w:tc>
      </w:tr>
      <w:tr w:rsidR="006468F2" w:rsidRPr="00323199" w14:paraId="0B17B3C0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241852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First Security Islami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C5D317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2.03%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3FCFE7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-2.11%</w:t>
            </w:r>
          </w:p>
        </w:tc>
      </w:tr>
      <w:tr w:rsidR="006468F2" w:rsidRPr="00323199" w14:paraId="38FFB95C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5796A2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ICB Islamic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3A7C12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-2.00%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B6B9B8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-6.44%</w:t>
            </w:r>
          </w:p>
        </w:tc>
      </w:tr>
      <w:tr w:rsidR="006468F2" w:rsidRPr="00323199" w14:paraId="2A4AE073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76DF74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IFIC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674798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-0.49%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3285FC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-0.66%</w:t>
            </w:r>
          </w:p>
        </w:tc>
      </w:tr>
      <w:tr w:rsidR="006468F2" w:rsidRPr="00323199" w14:paraId="426E47E4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9175B2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Islami Bank Bangladesh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5CDFF2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-0.10%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07F5D1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3.49%</w:t>
            </w:r>
          </w:p>
        </w:tc>
      </w:tr>
      <w:tr w:rsidR="006468F2" w:rsidRPr="00323199" w14:paraId="6D869291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C8BE23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Jamuna Bank Ld.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33030D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-0.90%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090EB8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0.11%</w:t>
            </w:r>
          </w:p>
        </w:tc>
      </w:tr>
      <w:tr w:rsidR="006468F2" w:rsidRPr="00323199" w14:paraId="18D89694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B1A9D4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Mercantile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CD0C3F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-1.98%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5BABBF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0.66%</w:t>
            </w:r>
          </w:p>
        </w:tc>
      </w:tr>
      <w:tr w:rsidR="006468F2" w:rsidRPr="00323199" w14:paraId="10D56A16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157D96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Mutual Trust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7FCAD1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0.23%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94A045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2.48%</w:t>
            </w:r>
          </w:p>
        </w:tc>
      </w:tr>
      <w:tr w:rsidR="006468F2" w:rsidRPr="00323199" w14:paraId="396FB04A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537A93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National Bank Ltd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92362A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-0.86%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34BE27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-1.18%</w:t>
            </w:r>
          </w:p>
        </w:tc>
      </w:tr>
      <w:tr w:rsidR="006468F2" w:rsidRPr="00323199" w14:paraId="7E1BAF52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CAE3B9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NCC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8EE5B4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-1.43%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0F1EC2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-0.08%</w:t>
            </w:r>
          </w:p>
        </w:tc>
      </w:tr>
      <w:tr w:rsidR="006468F2" w:rsidRPr="00323199" w14:paraId="28272266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21DB7F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One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EE509C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-0.33%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97305D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1.38%</w:t>
            </w:r>
          </w:p>
        </w:tc>
      </w:tr>
      <w:tr w:rsidR="006468F2" w:rsidRPr="00323199" w14:paraId="2DC4FC52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5F68E4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 xml:space="preserve">Premier Bank Ltd. 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47B164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-0.12%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6D3CDE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-0.20%</w:t>
            </w:r>
          </w:p>
        </w:tc>
      </w:tr>
      <w:tr w:rsidR="006468F2" w:rsidRPr="00323199" w14:paraId="281B2371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10B04D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Prime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486400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-0.45%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310860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1.28%</w:t>
            </w:r>
          </w:p>
        </w:tc>
      </w:tr>
      <w:tr w:rsidR="006468F2" w:rsidRPr="00323199" w14:paraId="73F49BD4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2B745A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Pubali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1B736C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-1.68%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2797B9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-0.32%</w:t>
            </w:r>
          </w:p>
        </w:tc>
      </w:tr>
      <w:tr w:rsidR="006468F2" w:rsidRPr="00323199" w14:paraId="42A1E94B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0AFC18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Rupali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75E3BB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-1.17%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AE73EB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-5.58%</w:t>
            </w:r>
          </w:p>
        </w:tc>
      </w:tr>
      <w:tr w:rsidR="006468F2" w:rsidRPr="00323199" w14:paraId="3D735CEA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7FC3CD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Shahjalal Islami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877C58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-1.22%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BA12E3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1.41%</w:t>
            </w:r>
          </w:p>
        </w:tc>
      </w:tr>
      <w:tr w:rsidR="006468F2" w:rsidRPr="00323199" w14:paraId="4BC3F84A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C05DAB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Social Islami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D628BD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-1.54%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E5964D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0.23%</w:t>
            </w:r>
          </w:p>
        </w:tc>
      </w:tr>
      <w:tr w:rsidR="006468F2" w:rsidRPr="00323199" w14:paraId="3196BC36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191370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Southeast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0B8063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-0.87%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49217F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0.46%</w:t>
            </w:r>
          </w:p>
        </w:tc>
      </w:tr>
      <w:tr w:rsidR="006468F2" w:rsidRPr="00323199" w14:paraId="18F37375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BF2A7F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Standard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CE43E6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0.60%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0F887A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2.43%</w:t>
            </w:r>
          </w:p>
        </w:tc>
      </w:tr>
      <w:tr w:rsidR="006468F2" w:rsidRPr="00323199" w14:paraId="54FFB05D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A11FC0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Trust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4BF732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-1.88%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5708F6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-0.76%</w:t>
            </w:r>
          </w:p>
        </w:tc>
      </w:tr>
      <w:tr w:rsidR="006468F2" w:rsidRPr="00323199" w14:paraId="451A0335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1DC84F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United Commercial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9A6773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-0.82%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7F7E38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0.32%</w:t>
            </w:r>
          </w:p>
        </w:tc>
      </w:tr>
      <w:tr w:rsidR="006468F2" w:rsidRPr="00323199" w14:paraId="3175B246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F9F26E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Uttara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D62833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-1.05%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D0F5E1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0.82%</w:t>
            </w:r>
          </w:p>
        </w:tc>
      </w:tr>
    </w:tbl>
    <w:p w14:paraId="3C597408" w14:textId="3380DCF8" w:rsidR="00532988" w:rsidRPr="00323199" w:rsidRDefault="00532988" w:rsidP="00C62702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1A9EF2E" w14:textId="1F49B6CB" w:rsidR="006468F2" w:rsidRPr="00323199" w:rsidRDefault="006468F2" w:rsidP="00C62702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D34DA1D" w14:textId="77777777" w:rsidR="00114DDD" w:rsidRDefault="00114DDD" w:rsidP="006468F2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14:paraId="581D7E33" w14:textId="77777777" w:rsidR="00114DDD" w:rsidRDefault="00114DDD" w:rsidP="006468F2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14:paraId="75B341B2" w14:textId="77777777" w:rsidR="00114DDD" w:rsidRDefault="00114DDD" w:rsidP="006468F2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14:paraId="17C44A79" w14:textId="77777777" w:rsidR="00114DDD" w:rsidRDefault="00114DDD" w:rsidP="006468F2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14:paraId="26F3813E" w14:textId="01C56529" w:rsidR="006468F2" w:rsidRPr="00114DDD" w:rsidRDefault="00114DDD" w:rsidP="00114DDD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114DDD">
        <w:rPr>
          <w:rFonts w:ascii="Times New Roman" w:hAnsi="Times New Roman" w:cs="Times New Roman"/>
          <w:b/>
          <w:bCs/>
          <w:sz w:val="24"/>
          <w:szCs w:val="24"/>
        </w:rPr>
        <w:lastRenderedPageBreak/>
        <w:t>Appendix G</w:t>
      </w:r>
      <w:r w:rsidR="006468F2" w:rsidRPr="00114DDD">
        <w:rPr>
          <w:rFonts w:ascii="Times New Roman" w:hAnsi="Times New Roman" w:cs="Times New Roman"/>
          <w:b/>
          <w:bCs/>
          <w:sz w:val="24"/>
          <w:szCs w:val="24"/>
        </w:rPr>
        <w:t>: Percentage change in Operating cash flow ratio.</w:t>
      </w:r>
    </w:p>
    <w:p w14:paraId="0CC680FB" w14:textId="77777777" w:rsidR="00114DDD" w:rsidRPr="00323199" w:rsidRDefault="00114DDD" w:rsidP="00114DDD">
      <w:pPr>
        <w:pStyle w:val="NoSpacing"/>
        <w:rPr>
          <w:rFonts w:ascii="Times New Roman" w:hAnsi="Times New Roman" w:cs="Times New Roman"/>
          <w:sz w:val="24"/>
          <w:szCs w:val="24"/>
        </w:rPr>
      </w:pPr>
    </w:p>
    <w:tbl>
      <w:tblPr>
        <w:tblW w:w="8390" w:type="dxa"/>
        <w:jc w:val="center"/>
        <w:tblLook w:val="04A0" w:firstRow="1" w:lastRow="0" w:firstColumn="1" w:lastColumn="0" w:noHBand="0" w:noVBand="1"/>
      </w:tblPr>
      <w:tblGrid>
        <w:gridCol w:w="3260"/>
        <w:gridCol w:w="2555"/>
        <w:gridCol w:w="2575"/>
      </w:tblGrid>
      <w:tr w:rsidR="006468F2" w:rsidRPr="00323199" w14:paraId="6DCEDBC7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B1F020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Name of the Banks</w:t>
            </w:r>
          </w:p>
        </w:tc>
        <w:tc>
          <w:tcPr>
            <w:tcW w:w="2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55FC33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% Change from Q1 to Q2 2020</w:t>
            </w:r>
          </w:p>
        </w:tc>
        <w:tc>
          <w:tcPr>
            <w:tcW w:w="2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B9250B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% Change from Q2 2019 to Q2 2020</w:t>
            </w:r>
          </w:p>
        </w:tc>
      </w:tr>
      <w:tr w:rsidR="006468F2" w:rsidRPr="00323199" w14:paraId="46A70A9D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D257C1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AB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7D67B3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8.29%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FFF6AD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-512.47%</w:t>
            </w:r>
          </w:p>
        </w:tc>
      </w:tr>
      <w:tr w:rsidR="006468F2" w:rsidRPr="00323199" w14:paraId="79E74DF9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4EF29E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Al-</w:t>
            </w:r>
            <w:proofErr w:type="spellStart"/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Arafah</w:t>
            </w:r>
            <w:proofErr w:type="spellEnd"/>
            <w:r w:rsidRPr="003231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Islami</w:t>
            </w:r>
            <w:proofErr w:type="spellEnd"/>
            <w:r w:rsidRPr="00323199">
              <w:rPr>
                <w:rFonts w:ascii="Times New Roman" w:hAnsi="Times New Roman" w:cs="Times New Roman"/>
                <w:sz w:val="24"/>
                <w:szCs w:val="24"/>
              </w:rPr>
              <w:t xml:space="preserve">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BE591D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173.74%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6D6C79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-435.65%</w:t>
            </w:r>
          </w:p>
        </w:tc>
      </w:tr>
      <w:tr w:rsidR="006468F2" w:rsidRPr="00323199" w14:paraId="3391C940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A73880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Bank Asia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2F67D5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1059.05%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AF2E58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-20.78%</w:t>
            </w:r>
          </w:p>
        </w:tc>
      </w:tr>
      <w:tr w:rsidR="006468F2" w:rsidRPr="00323199" w14:paraId="6B0B100E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E26993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BRAC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F917A0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-555.73%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0C2C45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71.92%</w:t>
            </w:r>
          </w:p>
        </w:tc>
      </w:tr>
      <w:tr w:rsidR="006468F2" w:rsidRPr="00323199" w14:paraId="4AE7D4EE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73E3BF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City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F4D733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-63.91%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F09DF1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-46.35%</w:t>
            </w:r>
          </w:p>
        </w:tc>
      </w:tr>
      <w:tr w:rsidR="006468F2" w:rsidRPr="00323199" w14:paraId="39FCEA52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E09902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Dhaka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5AC6CE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-32.55%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89A7F4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-412.46%</w:t>
            </w:r>
          </w:p>
        </w:tc>
      </w:tr>
      <w:tr w:rsidR="006468F2" w:rsidRPr="00323199" w14:paraId="5692C093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B62BD9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Dutch-Bangla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BCF86E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88.77%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934A36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-1355.44%</w:t>
            </w:r>
          </w:p>
        </w:tc>
      </w:tr>
      <w:tr w:rsidR="006468F2" w:rsidRPr="00323199" w14:paraId="7C13033A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F2A1C4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Eastern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34B84A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-371.27%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8ED1CA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-180.26%</w:t>
            </w:r>
          </w:p>
        </w:tc>
      </w:tr>
      <w:tr w:rsidR="006468F2" w:rsidRPr="00323199" w14:paraId="52942333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6FC7E7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EXIM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5497E6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188.69%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54281F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-393.05%</w:t>
            </w:r>
          </w:p>
        </w:tc>
      </w:tr>
      <w:tr w:rsidR="006468F2" w:rsidRPr="00323199" w14:paraId="2FE50C4D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17319F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First Security Islami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D76F49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80.02%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D52B24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-68.53%</w:t>
            </w:r>
          </w:p>
        </w:tc>
      </w:tr>
      <w:tr w:rsidR="006468F2" w:rsidRPr="00323199" w14:paraId="17D875D5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15A225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ICB Islamic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FA1373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190.93%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C8EA7C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-200.13%</w:t>
            </w:r>
          </w:p>
        </w:tc>
      </w:tr>
      <w:tr w:rsidR="006468F2" w:rsidRPr="00323199" w14:paraId="38CB5387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2D3D99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IFIC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A112E3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-509.42%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5E756A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-216.99%</w:t>
            </w:r>
          </w:p>
        </w:tc>
      </w:tr>
      <w:tr w:rsidR="006468F2" w:rsidRPr="00323199" w14:paraId="20DB489A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502ACC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Islami Bank Bangladesh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86BC42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68.15%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F11C66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0.59%</w:t>
            </w:r>
          </w:p>
        </w:tc>
      </w:tr>
      <w:tr w:rsidR="006468F2" w:rsidRPr="00323199" w14:paraId="4A772FA9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7D03BB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Jamuna Bank Ld.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04D0DC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-87.01%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CD5D09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-18.19%</w:t>
            </w:r>
          </w:p>
        </w:tc>
      </w:tr>
      <w:tr w:rsidR="006468F2" w:rsidRPr="00323199" w14:paraId="4FF683A1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6C36F1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Mercantile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849F82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95.81%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E7FD8B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-6.42%</w:t>
            </w:r>
          </w:p>
        </w:tc>
      </w:tr>
      <w:tr w:rsidR="006468F2" w:rsidRPr="00323199" w14:paraId="760C33EF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2491ED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Mutual Trust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FF1426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15.22%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B4FAF3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-201.20%</w:t>
            </w:r>
          </w:p>
        </w:tc>
      </w:tr>
      <w:tr w:rsidR="006468F2" w:rsidRPr="00323199" w14:paraId="3F79FE25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315B2C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National Bank Ltd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8390DB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92.06%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5914A6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409.81%</w:t>
            </w:r>
          </w:p>
        </w:tc>
      </w:tr>
      <w:tr w:rsidR="006468F2" w:rsidRPr="00323199" w14:paraId="574DADE7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17A31D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NCC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D968ED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-127.68%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9B1A53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-114.43%</w:t>
            </w:r>
          </w:p>
        </w:tc>
      </w:tr>
      <w:tr w:rsidR="006468F2" w:rsidRPr="00323199" w14:paraId="1E0FD1B3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156942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One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73E9DD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-9.79%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DF7171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-207.07%</w:t>
            </w:r>
          </w:p>
        </w:tc>
      </w:tr>
      <w:tr w:rsidR="006468F2" w:rsidRPr="00323199" w14:paraId="1A25BB6D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EC7BBE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 xml:space="preserve">Premier Bank Ltd. 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541F50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-304.94%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41FA22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-214.45%</w:t>
            </w:r>
          </w:p>
        </w:tc>
      </w:tr>
      <w:tr w:rsidR="006468F2" w:rsidRPr="00323199" w14:paraId="5A36C387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940C9B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Prime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B45F24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-64.84%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B2B0D5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-44.55%</w:t>
            </w:r>
          </w:p>
        </w:tc>
      </w:tr>
      <w:tr w:rsidR="006468F2" w:rsidRPr="00323199" w14:paraId="3EE88FE6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F7FE52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Pubali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E42EF6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-145.06%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EA5C6D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-158.53%</w:t>
            </w:r>
          </w:p>
        </w:tc>
      </w:tr>
      <w:tr w:rsidR="006468F2" w:rsidRPr="00323199" w14:paraId="3C06962E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E53D46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Rupali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6C94A6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-8.54%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8F85A3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-164.71%</w:t>
            </w:r>
          </w:p>
        </w:tc>
      </w:tr>
      <w:tr w:rsidR="006468F2" w:rsidRPr="00323199" w14:paraId="7BEF0BE6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BC45FD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Shahjalal Islami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D5EE99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5.00%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2F4ECE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-30.69%</w:t>
            </w:r>
          </w:p>
        </w:tc>
      </w:tr>
      <w:tr w:rsidR="006468F2" w:rsidRPr="00323199" w14:paraId="5A8E2E2C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A8794F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Social Islami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427DD5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-82.22%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E1F559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-169.28%</w:t>
            </w:r>
          </w:p>
        </w:tc>
      </w:tr>
      <w:tr w:rsidR="006468F2" w:rsidRPr="00323199" w14:paraId="169180DD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8E3BD5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Southeast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9A18CB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23.05%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B60959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-153.08%</w:t>
            </w:r>
          </w:p>
        </w:tc>
      </w:tr>
      <w:tr w:rsidR="006468F2" w:rsidRPr="00323199" w14:paraId="78BCE92E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09567B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Standard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478F5D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94.97%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53C518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-207.31%</w:t>
            </w:r>
          </w:p>
        </w:tc>
      </w:tr>
      <w:tr w:rsidR="006468F2" w:rsidRPr="00323199" w14:paraId="1FD7886B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4A8426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Trust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BC51C9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169.24%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9A7DC3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5.01%</w:t>
            </w:r>
          </w:p>
        </w:tc>
      </w:tr>
      <w:tr w:rsidR="006468F2" w:rsidRPr="00323199" w14:paraId="58DE9EAF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993DF9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United Commercial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EB4FC6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-1450.48%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60425D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-306.51%</w:t>
            </w:r>
          </w:p>
        </w:tc>
      </w:tr>
      <w:tr w:rsidR="006468F2" w:rsidRPr="00323199" w14:paraId="4F28A368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7A828D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Uttara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EF5967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78.39%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4599C2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-137.31%</w:t>
            </w:r>
          </w:p>
        </w:tc>
      </w:tr>
    </w:tbl>
    <w:p w14:paraId="6511B767" w14:textId="77777777" w:rsidR="006468F2" w:rsidRPr="00323199" w:rsidRDefault="006468F2" w:rsidP="006468F2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B344EB5" w14:textId="77777777" w:rsidR="00114DDD" w:rsidRDefault="00114DDD" w:rsidP="006468F2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14:paraId="7D58902C" w14:textId="77777777" w:rsidR="00114DDD" w:rsidRDefault="00114DDD" w:rsidP="006468F2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14:paraId="14F1DE54" w14:textId="77777777" w:rsidR="00114DDD" w:rsidRDefault="00114DDD" w:rsidP="006468F2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14:paraId="596A506B" w14:textId="77777777" w:rsidR="00114DDD" w:rsidRDefault="00114DDD" w:rsidP="006468F2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14:paraId="210B52A9" w14:textId="77777777" w:rsidR="00114DDD" w:rsidRDefault="00114DDD" w:rsidP="006468F2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14:paraId="1AB9D0E2" w14:textId="77777777" w:rsidR="00114DDD" w:rsidRDefault="00114DDD" w:rsidP="006468F2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14:paraId="22C6A6B7" w14:textId="2C242D5C" w:rsidR="006468F2" w:rsidRPr="00114DDD" w:rsidRDefault="00114DDD" w:rsidP="00114DDD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114DDD">
        <w:rPr>
          <w:rFonts w:ascii="Times New Roman" w:hAnsi="Times New Roman" w:cs="Times New Roman"/>
          <w:b/>
          <w:bCs/>
          <w:sz w:val="24"/>
          <w:szCs w:val="24"/>
        </w:rPr>
        <w:lastRenderedPageBreak/>
        <w:t>Appendix H</w:t>
      </w:r>
      <w:r w:rsidR="006468F2" w:rsidRPr="00114DDD">
        <w:rPr>
          <w:rFonts w:ascii="Times New Roman" w:hAnsi="Times New Roman" w:cs="Times New Roman"/>
          <w:b/>
          <w:bCs/>
          <w:sz w:val="24"/>
          <w:szCs w:val="24"/>
        </w:rPr>
        <w:t>: Percentage change in opening cash and cash equivalent ratio.</w:t>
      </w:r>
    </w:p>
    <w:p w14:paraId="02ECDE38" w14:textId="77777777" w:rsidR="00114DDD" w:rsidRPr="00323199" w:rsidRDefault="00114DDD" w:rsidP="00114DDD">
      <w:pPr>
        <w:pStyle w:val="NoSpacing"/>
        <w:rPr>
          <w:rFonts w:ascii="Times New Roman" w:hAnsi="Times New Roman" w:cs="Times New Roman"/>
          <w:sz w:val="24"/>
          <w:szCs w:val="24"/>
        </w:rPr>
      </w:pPr>
    </w:p>
    <w:tbl>
      <w:tblPr>
        <w:tblW w:w="8390" w:type="dxa"/>
        <w:jc w:val="center"/>
        <w:tblLook w:val="04A0" w:firstRow="1" w:lastRow="0" w:firstColumn="1" w:lastColumn="0" w:noHBand="0" w:noVBand="1"/>
      </w:tblPr>
      <w:tblGrid>
        <w:gridCol w:w="3260"/>
        <w:gridCol w:w="2555"/>
        <w:gridCol w:w="2575"/>
      </w:tblGrid>
      <w:tr w:rsidR="006468F2" w:rsidRPr="00323199" w14:paraId="325EFA0D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F67FF1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Name of the Banks</w:t>
            </w:r>
          </w:p>
        </w:tc>
        <w:tc>
          <w:tcPr>
            <w:tcW w:w="2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9702A3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% Change from Q1 to Q2 2020</w:t>
            </w:r>
          </w:p>
        </w:tc>
        <w:tc>
          <w:tcPr>
            <w:tcW w:w="2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4D08FE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% Change from Q2 2019 to Q2 2020</w:t>
            </w:r>
          </w:p>
        </w:tc>
      </w:tr>
      <w:tr w:rsidR="006468F2" w:rsidRPr="00323199" w14:paraId="3D47F683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AB8F48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AB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A4665E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-1.29%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F7FA3E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37.11%</w:t>
            </w:r>
          </w:p>
        </w:tc>
      </w:tr>
      <w:tr w:rsidR="006468F2" w:rsidRPr="00323199" w14:paraId="5B958A5C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C8DF34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Al-</w:t>
            </w:r>
            <w:proofErr w:type="spellStart"/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Arafah</w:t>
            </w:r>
            <w:proofErr w:type="spellEnd"/>
            <w:r w:rsidRPr="003231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Islami</w:t>
            </w:r>
            <w:proofErr w:type="spellEnd"/>
            <w:r w:rsidRPr="00323199">
              <w:rPr>
                <w:rFonts w:ascii="Times New Roman" w:hAnsi="Times New Roman" w:cs="Times New Roman"/>
                <w:sz w:val="24"/>
                <w:szCs w:val="24"/>
              </w:rPr>
              <w:t xml:space="preserve">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2778AE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-1.63%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4D53D3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11.19%</w:t>
            </w:r>
          </w:p>
        </w:tc>
      </w:tr>
      <w:tr w:rsidR="006468F2" w:rsidRPr="00323199" w14:paraId="4A39F882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E9DAEB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Bank Asia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8027A3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-7.20%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7D6FE2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10.45%</w:t>
            </w:r>
          </w:p>
        </w:tc>
      </w:tr>
      <w:tr w:rsidR="006468F2" w:rsidRPr="00323199" w14:paraId="242F3FAE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FF710A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BRAC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A04FFE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1.02%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29A86D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-1.20%</w:t>
            </w:r>
          </w:p>
        </w:tc>
      </w:tr>
      <w:tr w:rsidR="006468F2" w:rsidRPr="00323199" w14:paraId="294B2BBA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AAC722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City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A643CA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-6.90%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834717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-1.19%</w:t>
            </w:r>
          </w:p>
        </w:tc>
      </w:tr>
      <w:tr w:rsidR="006468F2" w:rsidRPr="00323199" w14:paraId="545DDFA0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D94767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Dhaka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95032D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-2.80%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A79722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-2.22%</w:t>
            </w:r>
          </w:p>
        </w:tc>
      </w:tr>
      <w:tr w:rsidR="006468F2" w:rsidRPr="00323199" w14:paraId="6C426E7F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58CE20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Dutch-Bangla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E862A9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-8.65%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1DE0B6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-30.10%</w:t>
            </w:r>
          </w:p>
        </w:tc>
      </w:tr>
      <w:tr w:rsidR="006468F2" w:rsidRPr="00323199" w14:paraId="1B1CBDA2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95E9CF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Eastern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3784C9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-0.05%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EE0403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47.85%</w:t>
            </w:r>
          </w:p>
        </w:tc>
      </w:tr>
      <w:tr w:rsidR="006468F2" w:rsidRPr="00323199" w14:paraId="15888EC5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A3C1D3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EXIM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4F8A8C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-0.22%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832753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-3.44%</w:t>
            </w:r>
          </w:p>
        </w:tc>
      </w:tr>
      <w:tr w:rsidR="006468F2" w:rsidRPr="00323199" w14:paraId="75FBBB33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D9D989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First Security Islami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7B188F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-0.01%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6A2435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-26.53%</w:t>
            </w:r>
          </w:p>
        </w:tc>
      </w:tr>
      <w:tr w:rsidR="006468F2" w:rsidRPr="00323199" w14:paraId="000B8970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498B56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ICB Islamic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734D2B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0.62%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6425D1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2.28%</w:t>
            </w:r>
          </w:p>
        </w:tc>
      </w:tr>
      <w:tr w:rsidR="006468F2" w:rsidRPr="00323199" w14:paraId="7CF030FF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A449B4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IFIC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AC6B31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-2.33%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98EE05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-19.70%</w:t>
            </w:r>
          </w:p>
        </w:tc>
      </w:tr>
      <w:tr w:rsidR="006468F2" w:rsidRPr="00323199" w14:paraId="337A77F3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949828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Islami Bank Bangladesh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9DF133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-3.63%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3B13FB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15.97%</w:t>
            </w:r>
          </w:p>
        </w:tc>
      </w:tr>
      <w:tr w:rsidR="006468F2" w:rsidRPr="00323199" w14:paraId="2C357124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58711A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Jamuna Bank Ld.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F7EBC1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-2.05%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1C27F3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-7.31%</w:t>
            </w:r>
          </w:p>
        </w:tc>
      </w:tr>
      <w:tr w:rsidR="006468F2" w:rsidRPr="00323199" w14:paraId="2D5FCF28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424015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Mercantile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A11C7B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-5.11%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CE4CA9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-3.54%</w:t>
            </w:r>
          </w:p>
        </w:tc>
      </w:tr>
      <w:tr w:rsidR="006468F2" w:rsidRPr="00323199" w14:paraId="26A132D6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9AEA40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Mutual Trust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198659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-2.90%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43C9CA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0.78%</w:t>
            </w:r>
          </w:p>
        </w:tc>
      </w:tr>
      <w:tr w:rsidR="006468F2" w:rsidRPr="00323199" w14:paraId="0799DD31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27F72A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National Bank Ltd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41BB4F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-1.42%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BB9042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2.05%</w:t>
            </w:r>
          </w:p>
        </w:tc>
      </w:tr>
      <w:tr w:rsidR="006468F2" w:rsidRPr="00323199" w14:paraId="3D86AED9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C75088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NCC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693FEE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-5.53%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C67517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10.68%</w:t>
            </w:r>
          </w:p>
        </w:tc>
      </w:tr>
      <w:tr w:rsidR="006468F2" w:rsidRPr="00323199" w14:paraId="0ABC3A14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EE9D36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One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120D6A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-2.53%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996B75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31.73%</w:t>
            </w:r>
          </w:p>
        </w:tc>
      </w:tr>
      <w:tr w:rsidR="006468F2" w:rsidRPr="00323199" w14:paraId="365E74D3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0CCB2F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 xml:space="preserve">Premier Bank Ltd. 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DBB392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-4.87%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84DEA6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3.86%</w:t>
            </w:r>
          </w:p>
        </w:tc>
      </w:tr>
      <w:tr w:rsidR="006468F2" w:rsidRPr="00323199" w14:paraId="3097E1C0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B4996B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Prime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6E84C0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-4.62%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E77C4A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-12.13%</w:t>
            </w:r>
          </w:p>
        </w:tc>
      </w:tr>
      <w:tr w:rsidR="006468F2" w:rsidRPr="00323199" w14:paraId="6C8933E4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BC4570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Pubali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C0A67D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-6.51%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BFEA37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-11.44%</w:t>
            </w:r>
          </w:p>
        </w:tc>
      </w:tr>
      <w:tr w:rsidR="006468F2" w:rsidRPr="00323199" w14:paraId="18177956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98B1F4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Rupali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EFCEDC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-0.57%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DF9302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-60.54%</w:t>
            </w:r>
          </w:p>
        </w:tc>
      </w:tr>
      <w:tr w:rsidR="006468F2" w:rsidRPr="00323199" w14:paraId="5A811372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96A844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Shahjalal Islami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C2123E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-5.60%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42B0B0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26.27%</w:t>
            </w:r>
          </w:p>
        </w:tc>
      </w:tr>
      <w:tr w:rsidR="006468F2" w:rsidRPr="00323199" w14:paraId="08BBC75B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D3EF82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Social Islami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9801B3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-5.99%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86280F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13.37%</w:t>
            </w:r>
          </w:p>
        </w:tc>
      </w:tr>
      <w:tr w:rsidR="006468F2" w:rsidRPr="00323199" w14:paraId="281F71C4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DBA3EF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Southeast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2CD24D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-3.73%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8CC2F0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24.02%</w:t>
            </w:r>
          </w:p>
        </w:tc>
      </w:tr>
      <w:tr w:rsidR="006468F2" w:rsidRPr="00323199" w14:paraId="6843522E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5C3A5A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Standard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3779D8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5.34%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4A2391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40.48%</w:t>
            </w:r>
          </w:p>
        </w:tc>
      </w:tr>
      <w:tr w:rsidR="006468F2" w:rsidRPr="00323199" w14:paraId="3317B10C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B4AD1D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Trust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621BC9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-8.44%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D0B761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26.49%</w:t>
            </w:r>
          </w:p>
        </w:tc>
      </w:tr>
      <w:tr w:rsidR="006468F2" w:rsidRPr="00323199" w14:paraId="0E110C43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EFE4AA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United Commercial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24164A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-4.79%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77E821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-3.62%</w:t>
            </w:r>
          </w:p>
        </w:tc>
      </w:tr>
      <w:tr w:rsidR="006468F2" w:rsidRPr="00323199" w14:paraId="224AD282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102AC0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Uttara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44DB5E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-5.23%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A09A42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-30.42%</w:t>
            </w:r>
          </w:p>
        </w:tc>
      </w:tr>
    </w:tbl>
    <w:p w14:paraId="69F63F9E" w14:textId="2B7A9ADF" w:rsidR="006468F2" w:rsidRPr="00323199" w:rsidRDefault="006468F2" w:rsidP="00C62702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9942818" w14:textId="5415BBDF" w:rsidR="006468F2" w:rsidRDefault="006468F2" w:rsidP="00C62702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0D53653" w14:textId="6E91F69A" w:rsidR="00114DDD" w:rsidRDefault="00114DDD" w:rsidP="00C62702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DC32B0C" w14:textId="77777777" w:rsidR="00114DDD" w:rsidRDefault="00114DDD" w:rsidP="00114DD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4ECD3E0" w14:textId="77777777" w:rsidR="00114DDD" w:rsidRDefault="00114DDD" w:rsidP="00114DD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727E3A5" w14:textId="56A28481" w:rsidR="006468F2" w:rsidRDefault="00114DDD" w:rsidP="00114DDD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114DDD">
        <w:rPr>
          <w:rFonts w:ascii="Times New Roman" w:hAnsi="Times New Roman" w:cs="Times New Roman"/>
          <w:b/>
          <w:bCs/>
          <w:sz w:val="24"/>
          <w:szCs w:val="24"/>
        </w:rPr>
        <w:lastRenderedPageBreak/>
        <w:t>Appendix I</w:t>
      </w:r>
      <w:r w:rsidR="006468F2" w:rsidRPr="00114DDD">
        <w:rPr>
          <w:rFonts w:ascii="Times New Roman" w:hAnsi="Times New Roman" w:cs="Times New Roman"/>
          <w:b/>
          <w:bCs/>
          <w:sz w:val="24"/>
          <w:szCs w:val="24"/>
        </w:rPr>
        <w:t>: Percentage change in closing cash and cash equivalent ratio.</w:t>
      </w:r>
    </w:p>
    <w:p w14:paraId="33C22746" w14:textId="77777777" w:rsidR="00114DDD" w:rsidRPr="00114DDD" w:rsidRDefault="00114DDD" w:rsidP="00114DDD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8390" w:type="dxa"/>
        <w:jc w:val="center"/>
        <w:tblLook w:val="04A0" w:firstRow="1" w:lastRow="0" w:firstColumn="1" w:lastColumn="0" w:noHBand="0" w:noVBand="1"/>
      </w:tblPr>
      <w:tblGrid>
        <w:gridCol w:w="3260"/>
        <w:gridCol w:w="2555"/>
        <w:gridCol w:w="2575"/>
      </w:tblGrid>
      <w:tr w:rsidR="006468F2" w:rsidRPr="00323199" w14:paraId="348F5F7C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5531F8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Name of the Banks</w:t>
            </w:r>
          </w:p>
        </w:tc>
        <w:tc>
          <w:tcPr>
            <w:tcW w:w="2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6AC8D7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% Change from Q1 to Q2 2020</w:t>
            </w:r>
          </w:p>
        </w:tc>
        <w:tc>
          <w:tcPr>
            <w:tcW w:w="2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A7C076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% Change from Q2 2019 to Q2 2020</w:t>
            </w:r>
          </w:p>
        </w:tc>
      </w:tr>
      <w:tr w:rsidR="006468F2" w:rsidRPr="00323199" w14:paraId="7B014D95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4EF22F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AB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ADE29F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-4.84%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DBB6D2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2.00%</w:t>
            </w:r>
          </w:p>
        </w:tc>
      </w:tr>
      <w:tr w:rsidR="006468F2" w:rsidRPr="00323199" w14:paraId="4BE3954B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0A4F47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Al-</w:t>
            </w:r>
            <w:proofErr w:type="spellStart"/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Arafah</w:t>
            </w:r>
            <w:proofErr w:type="spellEnd"/>
            <w:r w:rsidRPr="003231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Islami</w:t>
            </w:r>
            <w:proofErr w:type="spellEnd"/>
            <w:r w:rsidRPr="00323199">
              <w:rPr>
                <w:rFonts w:ascii="Times New Roman" w:hAnsi="Times New Roman" w:cs="Times New Roman"/>
                <w:sz w:val="24"/>
                <w:szCs w:val="24"/>
              </w:rPr>
              <w:t xml:space="preserve">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904444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0.95%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97A6B7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-4.52%</w:t>
            </w:r>
          </w:p>
        </w:tc>
      </w:tr>
      <w:tr w:rsidR="006468F2" w:rsidRPr="00323199" w14:paraId="5F3E132E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E33DC7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Bank Asia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C5EBD6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-29.43%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F543FC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-38.43%</w:t>
            </w:r>
          </w:p>
        </w:tc>
      </w:tr>
      <w:tr w:rsidR="006468F2" w:rsidRPr="00323199" w14:paraId="79566D2D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72B67B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BRAC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CF86AB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8.74%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6E1CDE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-2.41%</w:t>
            </w:r>
          </w:p>
        </w:tc>
      </w:tr>
      <w:tr w:rsidR="006468F2" w:rsidRPr="00323199" w14:paraId="1FA3F7E4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A7535C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City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359536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-5.52%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AA1993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6.92%</w:t>
            </w:r>
          </w:p>
        </w:tc>
      </w:tr>
      <w:tr w:rsidR="006468F2" w:rsidRPr="00323199" w14:paraId="35D8AB4E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69B759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Dhaka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ABC326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4.38%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6A5F59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-12.72%</w:t>
            </w:r>
          </w:p>
        </w:tc>
      </w:tr>
      <w:tr w:rsidR="006468F2" w:rsidRPr="00323199" w14:paraId="29DCF3E0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309E3C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Dutch-Bangla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3347E6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-24.76%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5A362C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-4.96%</w:t>
            </w:r>
          </w:p>
        </w:tc>
      </w:tr>
      <w:tr w:rsidR="006468F2" w:rsidRPr="00323199" w14:paraId="42B25253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84B391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Eastern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E97753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-18.93%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938716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-22.45%</w:t>
            </w:r>
          </w:p>
        </w:tc>
      </w:tr>
      <w:tr w:rsidR="006468F2" w:rsidRPr="00323199" w14:paraId="5C048DF0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0D1364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EXIM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ADC9FA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-12.70%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2A762E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-36.65%</w:t>
            </w:r>
          </w:p>
        </w:tc>
      </w:tr>
      <w:tr w:rsidR="006468F2" w:rsidRPr="00323199" w14:paraId="1EB0CBDC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C6181D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First Security Islami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97E7E8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-14.08%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A85AD0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28.42%</w:t>
            </w:r>
          </w:p>
        </w:tc>
      </w:tr>
      <w:tr w:rsidR="006468F2" w:rsidRPr="00323199" w14:paraId="224FE644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8978C8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ICB Islamic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EB83E5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-15.27%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2FD01F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-35.38%</w:t>
            </w:r>
          </w:p>
        </w:tc>
      </w:tr>
      <w:tr w:rsidR="006468F2" w:rsidRPr="00323199" w14:paraId="3CD386F9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419099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IFIC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553760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-18.95%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3A54CA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-30.00%</w:t>
            </w:r>
          </w:p>
        </w:tc>
      </w:tr>
      <w:tr w:rsidR="006468F2" w:rsidRPr="00323199" w14:paraId="088B5520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EDE423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Islami Bank Bangladesh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55D8D9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4.37%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6CD745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16.09%</w:t>
            </w:r>
          </w:p>
        </w:tc>
      </w:tr>
      <w:tr w:rsidR="006468F2" w:rsidRPr="00323199" w14:paraId="05DF197F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4D650B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Jamuna Bank Ld.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2A4E96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-4.87%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158012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-10.68%</w:t>
            </w:r>
          </w:p>
        </w:tc>
      </w:tr>
      <w:tr w:rsidR="006468F2" w:rsidRPr="00323199" w14:paraId="05FBAA78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E1C047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Mercantile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9A44E7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-18.47%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5214FB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-18.54%</w:t>
            </w:r>
          </w:p>
        </w:tc>
      </w:tr>
      <w:tr w:rsidR="006468F2" w:rsidRPr="00323199" w14:paraId="05FD7C0D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C7636F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Mutual Trust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3E68BF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-17.50%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4555E8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-27.73%</w:t>
            </w:r>
          </w:p>
        </w:tc>
      </w:tr>
      <w:tr w:rsidR="006468F2" w:rsidRPr="00323199" w14:paraId="4E0C11F4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8CBF3C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National Bank Ltd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9149B1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-22.72%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C516E5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-24.80%</w:t>
            </w:r>
          </w:p>
        </w:tc>
      </w:tr>
      <w:tr w:rsidR="006468F2" w:rsidRPr="00323199" w14:paraId="2840E895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199169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NCC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EC45D5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-21.68%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3FCA4F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-14.59%</w:t>
            </w:r>
          </w:p>
        </w:tc>
      </w:tr>
      <w:tr w:rsidR="006468F2" w:rsidRPr="00323199" w14:paraId="3252D8BA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27523A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One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8A5A74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3.00%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BCF6BE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-20.04%</w:t>
            </w:r>
          </w:p>
        </w:tc>
      </w:tr>
      <w:tr w:rsidR="006468F2" w:rsidRPr="00323199" w14:paraId="06AB7EA3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511B3B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 xml:space="preserve">Premier Bank Ltd. 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8E8119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4.97%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FB6DAE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19.52%</w:t>
            </w:r>
          </w:p>
        </w:tc>
      </w:tr>
      <w:tr w:rsidR="006468F2" w:rsidRPr="00323199" w14:paraId="053E7087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25DF32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Prime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F072E8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-9.69%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74FDEE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-7.78%</w:t>
            </w:r>
          </w:p>
        </w:tc>
      </w:tr>
      <w:tr w:rsidR="006468F2" w:rsidRPr="00323199" w14:paraId="2B69B26E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6F8F15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Pubali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D100A2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-14.01%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11FED2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-22.95%</w:t>
            </w:r>
          </w:p>
        </w:tc>
      </w:tr>
      <w:tr w:rsidR="006468F2" w:rsidRPr="00323199" w14:paraId="577EB390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EEEE6B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Rupali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3D4B26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-7.16%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78C732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-12.96%</w:t>
            </w:r>
          </w:p>
        </w:tc>
      </w:tr>
      <w:tr w:rsidR="006468F2" w:rsidRPr="00323199" w14:paraId="33C6B610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BB7275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Shahjalal Islami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22AF7F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0.09%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B36F6F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10.25%</w:t>
            </w:r>
          </w:p>
        </w:tc>
      </w:tr>
      <w:tr w:rsidR="006468F2" w:rsidRPr="00323199" w14:paraId="20C38160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435B40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Social Islami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10A57A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23.93%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A9237F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-1.17%</w:t>
            </w:r>
          </w:p>
        </w:tc>
      </w:tr>
      <w:tr w:rsidR="006468F2" w:rsidRPr="00323199" w14:paraId="76E7C790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47093C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Southeast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39EF9B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-7.91%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A9D89D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-9.27%</w:t>
            </w:r>
          </w:p>
        </w:tc>
      </w:tr>
      <w:tr w:rsidR="006468F2" w:rsidRPr="00323199" w14:paraId="7B029139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DFD8EC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Standard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91A816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1.04%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E9F903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-10.31%</w:t>
            </w:r>
          </w:p>
        </w:tc>
      </w:tr>
      <w:tr w:rsidR="006468F2" w:rsidRPr="00323199" w14:paraId="59F88E27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8A2D32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Trust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F4A9CF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-30.03%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235174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-23.98%</w:t>
            </w:r>
          </w:p>
        </w:tc>
      </w:tr>
      <w:tr w:rsidR="006468F2" w:rsidRPr="00323199" w14:paraId="00461285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726528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United Commercial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9F7417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-11.55%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3577E9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-20.62%</w:t>
            </w:r>
          </w:p>
        </w:tc>
      </w:tr>
      <w:tr w:rsidR="006468F2" w:rsidRPr="00323199" w14:paraId="66825DD3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4128DF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Uttara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C9C177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-4.73%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0FBAEA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-10.17%</w:t>
            </w:r>
          </w:p>
        </w:tc>
      </w:tr>
    </w:tbl>
    <w:p w14:paraId="2A291394" w14:textId="2506227A" w:rsidR="006468F2" w:rsidRDefault="006468F2" w:rsidP="00C62702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7655831" w14:textId="05F540A6" w:rsidR="00114DDD" w:rsidRDefault="00114DDD" w:rsidP="00C62702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CBDC2B3" w14:textId="06E30ED1" w:rsidR="00114DDD" w:rsidRDefault="00114DDD" w:rsidP="00C62702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FBC2DD5" w14:textId="77777777" w:rsidR="00114DDD" w:rsidRPr="00323199" w:rsidRDefault="00114DDD" w:rsidP="00C62702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2BC3759" w14:textId="6F7C4E7E" w:rsidR="006468F2" w:rsidRDefault="00114DDD" w:rsidP="00114DDD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114DDD">
        <w:rPr>
          <w:rFonts w:ascii="Times New Roman" w:hAnsi="Times New Roman" w:cs="Times New Roman"/>
          <w:b/>
          <w:bCs/>
          <w:sz w:val="24"/>
          <w:szCs w:val="24"/>
        </w:rPr>
        <w:lastRenderedPageBreak/>
        <w:t>Appendix J</w:t>
      </w:r>
      <w:r w:rsidR="006468F2" w:rsidRPr="00114DDD">
        <w:rPr>
          <w:rFonts w:ascii="Times New Roman" w:hAnsi="Times New Roman" w:cs="Times New Roman"/>
          <w:b/>
          <w:bCs/>
          <w:sz w:val="24"/>
          <w:szCs w:val="24"/>
        </w:rPr>
        <w:t>: Percentage change in credit to deposit ratio.</w:t>
      </w:r>
    </w:p>
    <w:p w14:paraId="0EDC1F07" w14:textId="77777777" w:rsidR="00114DDD" w:rsidRPr="00114DDD" w:rsidRDefault="00114DDD" w:rsidP="00114DDD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8390" w:type="dxa"/>
        <w:jc w:val="center"/>
        <w:tblLook w:val="04A0" w:firstRow="1" w:lastRow="0" w:firstColumn="1" w:lastColumn="0" w:noHBand="0" w:noVBand="1"/>
      </w:tblPr>
      <w:tblGrid>
        <w:gridCol w:w="3260"/>
        <w:gridCol w:w="2555"/>
        <w:gridCol w:w="2575"/>
      </w:tblGrid>
      <w:tr w:rsidR="006468F2" w:rsidRPr="00323199" w14:paraId="40ACC3AA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A42B40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Name of the Banks</w:t>
            </w:r>
          </w:p>
        </w:tc>
        <w:tc>
          <w:tcPr>
            <w:tcW w:w="2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1BE887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% Change from Q1 to Q2 2020</w:t>
            </w:r>
          </w:p>
        </w:tc>
        <w:tc>
          <w:tcPr>
            <w:tcW w:w="2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B45850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% Change from Q2 2019 to Q2 2020</w:t>
            </w:r>
          </w:p>
        </w:tc>
      </w:tr>
      <w:tr w:rsidR="006468F2" w:rsidRPr="00323199" w14:paraId="0AC9F917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DB18FD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AB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5A7FA4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2.12%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DFBFB3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2.01%</w:t>
            </w:r>
          </w:p>
        </w:tc>
      </w:tr>
      <w:tr w:rsidR="006468F2" w:rsidRPr="00323199" w14:paraId="176DE045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65B0A4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Al-</w:t>
            </w:r>
            <w:proofErr w:type="spellStart"/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Arafah</w:t>
            </w:r>
            <w:proofErr w:type="spellEnd"/>
            <w:r w:rsidRPr="003231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Islami</w:t>
            </w:r>
            <w:proofErr w:type="spellEnd"/>
            <w:r w:rsidRPr="00323199">
              <w:rPr>
                <w:rFonts w:ascii="Times New Roman" w:hAnsi="Times New Roman" w:cs="Times New Roman"/>
                <w:sz w:val="24"/>
                <w:szCs w:val="24"/>
              </w:rPr>
              <w:t xml:space="preserve">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36296B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-17.94%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DFBD4B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17.41%</w:t>
            </w:r>
          </w:p>
        </w:tc>
      </w:tr>
      <w:tr w:rsidR="006468F2" w:rsidRPr="00323199" w14:paraId="6AC887B0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41763B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Bank Asia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6193FF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-3.89%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775A1A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-7.82%</w:t>
            </w:r>
          </w:p>
        </w:tc>
      </w:tr>
      <w:tr w:rsidR="006468F2" w:rsidRPr="00323199" w14:paraId="454F1F84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0A4886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BRAC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8D1192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2.71%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E80687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-3.06%</w:t>
            </w:r>
          </w:p>
        </w:tc>
      </w:tr>
      <w:tr w:rsidR="006468F2" w:rsidRPr="00323199" w14:paraId="5EA5C10A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78E6D2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City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3BADED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3.90%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8C3A4F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-4.73%</w:t>
            </w:r>
          </w:p>
        </w:tc>
      </w:tr>
      <w:tr w:rsidR="006468F2" w:rsidRPr="00323199" w14:paraId="189CD3FC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EB7C65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Dhaka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0FE76A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-1.10%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2D943E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3.62%</w:t>
            </w:r>
          </w:p>
        </w:tc>
      </w:tr>
      <w:tr w:rsidR="006468F2" w:rsidRPr="00323199" w14:paraId="41269942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7D2CA2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Dutch-Bangla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2624A3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-7.94%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583644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-9.37%</w:t>
            </w:r>
          </w:p>
        </w:tc>
      </w:tr>
      <w:tr w:rsidR="006468F2" w:rsidRPr="00323199" w14:paraId="75684167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D2488E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Eastern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361F51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2.86%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5C34F4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-2.50%</w:t>
            </w:r>
          </w:p>
        </w:tc>
      </w:tr>
      <w:tr w:rsidR="006468F2" w:rsidRPr="00323199" w14:paraId="3970452C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A1FCEC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EXIM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70CC90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-24.54%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64A08F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7.18%</w:t>
            </w:r>
          </w:p>
        </w:tc>
      </w:tr>
      <w:tr w:rsidR="006468F2" w:rsidRPr="00323199" w14:paraId="16D6A424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1A7DCE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First Security Islami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5912FD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-1.35%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3A54DE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-6.08%</w:t>
            </w:r>
          </w:p>
        </w:tc>
      </w:tr>
      <w:tr w:rsidR="006468F2" w:rsidRPr="00323199" w14:paraId="78E1C3DD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63A43D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ICB Islamic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A0839C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-90.36%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E5F482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-99.87%</w:t>
            </w:r>
          </w:p>
        </w:tc>
      </w:tr>
      <w:tr w:rsidR="006468F2" w:rsidRPr="00323199" w14:paraId="1C912C98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23EEAC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IFIC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87F9D9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3.59%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88F0F8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1.32%</w:t>
            </w:r>
          </w:p>
        </w:tc>
      </w:tr>
      <w:tr w:rsidR="006468F2" w:rsidRPr="00323199" w14:paraId="32926BA9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68762C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Islami Bank Bangladesh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8A3D3E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-4.03%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5C4366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6.23%</w:t>
            </w:r>
          </w:p>
        </w:tc>
      </w:tr>
      <w:tr w:rsidR="006468F2" w:rsidRPr="00323199" w14:paraId="14B51D8C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38F070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Jamuna Bank Ld.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6CBB73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2.93%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5FFE8D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-3.06%</w:t>
            </w:r>
          </w:p>
        </w:tc>
      </w:tr>
      <w:tr w:rsidR="006468F2" w:rsidRPr="00323199" w14:paraId="59AD2EDC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3B51CA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Mercantile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BD6244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2.53%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6F80CE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4.28%</w:t>
            </w:r>
          </w:p>
        </w:tc>
      </w:tr>
      <w:tr w:rsidR="006468F2" w:rsidRPr="00323199" w14:paraId="485EF999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EB8776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Mutual Trust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B89607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1.16%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60746C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5.56%</w:t>
            </w:r>
          </w:p>
        </w:tc>
      </w:tr>
      <w:tr w:rsidR="006468F2" w:rsidRPr="00323199" w14:paraId="2B6E8987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9A3C6B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National Bank Ltd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0CCCE7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1.51%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1DB9D2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1.99%</w:t>
            </w:r>
          </w:p>
        </w:tc>
      </w:tr>
      <w:tr w:rsidR="006468F2" w:rsidRPr="00323199" w14:paraId="6EA9D372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9ECA85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NCC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CC3F49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1.55%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A4ADBB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2.31%</w:t>
            </w:r>
          </w:p>
        </w:tc>
      </w:tr>
      <w:tr w:rsidR="006468F2" w:rsidRPr="00323199" w14:paraId="6234257D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21A791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One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260F90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-0.20%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2FCF65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2.85%</w:t>
            </w:r>
          </w:p>
        </w:tc>
      </w:tr>
      <w:tr w:rsidR="006468F2" w:rsidRPr="00323199" w14:paraId="48DE1949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8F1769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 xml:space="preserve">Premier Bank Ltd. 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81D94E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-0.12%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7A6E16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-2.42%</w:t>
            </w:r>
          </w:p>
        </w:tc>
      </w:tr>
      <w:tr w:rsidR="006468F2" w:rsidRPr="00323199" w14:paraId="769F200B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7CD074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Prime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5597D4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-3.43%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AE87DE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-10.06%</w:t>
            </w:r>
          </w:p>
        </w:tc>
      </w:tr>
      <w:tr w:rsidR="006468F2" w:rsidRPr="00323199" w14:paraId="64EC7841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9D4260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Pubali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084ACC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-5.55%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2A397E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-13.65%</w:t>
            </w:r>
          </w:p>
        </w:tc>
      </w:tr>
      <w:tr w:rsidR="006468F2" w:rsidRPr="00323199" w14:paraId="682D89B6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CE3B97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Rupali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D0F1DD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0.36%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DB753D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-3.72%</w:t>
            </w:r>
          </w:p>
        </w:tc>
      </w:tr>
      <w:tr w:rsidR="006468F2" w:rsidRPr="00323199" w14:paraId="1602EBDF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090254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Shahjalal Islami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AB29FC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-12.01%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765760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8.26%</w:t>
            </w:r>
          </w:p>
        </w:tc>
      </w:tr>
      <w:tr w:rsidR="006468F2" w:rsidRPr="00323199" w14:paraId="2ED35A5D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1F965E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Social Islami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D84B26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-11.66%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C7B0B8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-1.16%</w:t>
            </w:r>
          </w:p>
        </w:tc>
      </w:tr>
      <w:tr w:rsidR="006468F2" w:rsidRPr="00323199" w14:paraId="6D190DDE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3E5B40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Southeast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3FB2AA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-0.33%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B60CE3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3.02%</w:t>
            </w:r>
          </w:p>
        </w:tc>
      </w:tr>
      <w:tr w:rsidR="006468F2" w:rsidRPr="00323199" w14:paraId="2CD8B253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3600B2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Standard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C5A107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3.58%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BF66D4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7.03%</w:t>
            </w:r>
          </w:p>
        </w:tc>
      </w:tr>
      <w:tr w:rsidR="006468F2" w:rsidRPr="00323199" w14:paraId="5F82F46D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3DF5CB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Trust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0B25D8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-6.86%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B792AE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-7.61%</w:t>
            </w:r>
          </w:p>
        </w:tc>
      </w:tr>
      <w:tr w:rsidR="006468F2" w:rsidRPr="00323199" w14:paraId="03C8C966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E7E3EC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United Commercial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1FA4E9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0.95%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063FC2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3.11%</w:t>
            </w:r>
          </w:p>
        </w:tc>
      </w:tr>
      <w:tr w:rsidR="006468F2" w:rsidRPr="00323199" w14:paraId="21ACB0AE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E31250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Uttara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42731C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-6.67%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46D029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-4.47%</w:t>
            </w:r>
          </w:p>
        </w:tc>
      </w:tr>
    </w:tbl>
    <w:p w14:paraId="357C8985" w14:textId="2D9F0EB5" w:rsidR="006468F2" w:rsidRDefault="006468F2" w:rsidP="00C62702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A041450" w14:textId="198C23BF" w:rsidR="00114DDD" w:rsidRDefault="00114DDD" w:rsidP="00C62702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0441255" w14:textId="3E800658" w:rsidR="00114DDD" w:rsidRDefault="00114DDD" w:rsidP="00C62702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6F757D2" w14:textId="77777777" w:rsidR="00114DDD" w:rsidRPr="00323199" w:rsidRDefault="00114DDD" w:rsidP="00C62702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624B0BB" w14:textId="00769F50" w:rsidR="006468F2" w:rsidRDefault="00114DDD" w:rsidP="00114DDD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114DDD">
        <w:rPr>
          <w:rFonts w:ascii="Times New Roman" w:hAnsi="Times New Roman" w:cs="Times New Roman"/>
          <w:b/>
          <w:bCs/>
          <w:sz w:val="24"/>
          <w:szCs w:val="24"/>
        </w:rPr>
        <w:lastRenderedPageBreak/>
        <w:t>Appendix K</w:t>
      </w:r>
      <w:r w:rsidR="006468F2" w:rsidRPr="00114DDD">
        <w:rPr>
          <w:rFonts w:ascii="Times New Roman" w:hAnsi="Times New Roman" w:cs="Times New Roman"/>
          <w:b/>
          <w:bCs/>
          <w:sz w:val="24"/>
          <w:szCs w:val="24"/>
        </w:rPr>
        <w:t>: Percentage change in debt to asset ratio.</w:t>
      </w:r>
    </w:p>
    <w:p w14:paraId="61CA672C" w14:textId="77777777" w:rsidR="00114DDD" w:rsidRPr="00114DDD" w:rsidRDefault="00114DDD" w:rsidP="00114DDD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8390" w:type="dxa"/>
        <w:jc w:val="center"/>
        <w:tblLook w:val="04A0" w:firstRow="1" w:lastRow="0" w:firstColumn="1" w:lastColumn="0" w:noHBand="0" w:noVBand="1"/>
      </w:tblPr>
      <w:tblGrid>
        <w:gridCol w:w="3260"/>
        <w:gridCol w:w="2555"/>
        <w:gridCol w:w="2575"/>
      </w:tblGrid>
      <w:tr w:rsidR="006468F2" w:rsidRPr="00323199" w14:paraId="139B0AB1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9CD5C5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Name of the Banks</w:t>
            </w:r>
          </w:p>
        </w:tc>
        <w:tc>
          <w:tcPr>
            <w:tcW w:w="2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C1A642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% Change from Q1 to Q2 2020</w:t>
            </w:r>
          </w:p>
        </w:tc>
        <w:tc>
          <w:tcPr>
            <w:tcW w:w="2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13F497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% Change from Q2 2019 to Q2 2020</w:t>
            </w:r>
          </w:p>
        </w:tc>
      </w:tr>
      <w:tr w:rsidR="006468F2" w:rsidRPr="00323199" w14:paraId="00D15C80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F5E6DE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AB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A69FD4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0.05%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4E3EF1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0.22%</w:t>
            </w:r>
          </w:p>
        </w:tc>
      </w:tr>
      <w:tr w:rsidR="006468F2" w:rsidRPr="00323199" w14:paraId="7738426E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D64FC5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Al-</w:t>
            </w:r>
            <w:proofErr w:type="spellStart"/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Arafah</w:t>
            </w:r>
            <w:proofErr w:type="spellEnd"/>
            <w:r w:rsidRPr="003231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Islami</w:t>
            </w:r>
            <w:proofErr w:type="spellEnd"/>
            <w:r w:rsidRPr="00323199">
              <w:rPr>
                <w:rFonts w:ascii="Times New Roman" w:hAnsi="Times New Roman" w:cs="Times New Roman"/>
                <w:sz w:val="24"/>
                <w:szCs w:val="24"/>
              </w:rPr>
              <w:t xml:space="preserve">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BF3E65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0.03%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C95113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-0.19%</w:t>
            </w:r>
          </w:p>
        </w:tc>
      </w:tr>
      <w:tr w:rsidR="006468F2" w:rsidRPr="00323199" w14:paraId="1BD7988E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5971D1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Bank Asia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704282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0.36%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B43811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0.21%</w:t>
            </w:r>
          </w:p>
        </w:tc>
      </w:tr>
      <w:tr w:rsidR="006468F2" w:rsidRPr="00323199" w14:paraId="59456777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0431CA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BRAC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F6E0AE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1.71%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166C4B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1.57%</w:t>
            </w:r>
          </w:p>
        </w:tc>
      </w:tr>
      <w:tr w:rsidR="006468F2" w:rsidRPr="00323199" w14:paraId="6EFFD206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9F217D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City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D48969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0.34%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A8422F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1.26%</w:t>
            </w:r>
          </w:p>
        </w:tc>
      </w:tr>
      <w:tr w:rsidR="006468F2" w:rsidRPr="00323199" w14:paraId="5CA5920D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291EEC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Dhaka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942F8F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0.08%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F14309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-0.59%</w:t>
            </w:r>
          </w:p>
        </w:tc>
      </w:tr>
      <w:tr w:rsidR="006468F2" w:rsidRPr="00323199" w14:paraId="0E2480AD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E0D822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Dutch-Bangla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D08146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0.23%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FC03A3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-0.07%</w:t>
            </w:r>
          </w:p>
        </w:tc>
      </w:tr>
      <w:tr w:rsidR="006468F2" w:rsidRPr="00323199" w14:paraId="602DB6CE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691516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Eastern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5AB539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-0.09%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E72972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-0.39%</w:t>
            </w:r>
          </w:p>
        </w:tc>
      </w:tr>
      <w:tr w:rsidR="006468F2" w:rsidRPr="00323199" w14:paraId="29DA1EC0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CAE61C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EXIM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EAA1E2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-0.31%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51092E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0.59%</w:t>
            </w:r>
          </w:p>
        </w:tc>
      </w:tr>
      <w:tr w:rsidR="006468F2" w:rsidRPr="00323199" w14:paraId="5F88F33C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DA7B1A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First Security Islami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B155A1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0.03%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2F02BE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-0.02%</w:t>
            </w:r>
          </w:p>
        </w:tc>
      </w:tr>
      <w:tr w:rsidR="006468F2" w:rsidRPr="00323199" w14:paraId="2AA501EE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E83830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ICB Islamic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C058CA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1.88%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1AFE92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5.84%</w:t>
            </w:r>
          </w:p>
        </w:tc>
      </w:tr>
      <w:tr w:rsidR="006468F2" w:rsidRPr="00323199" w14:paraId="55D0548E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47C79A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IFIC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C12501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0.12%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B56AD6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0.06%</w:t>
            </w:r>
          </w:p>
        </w:tc>
      </w:tr>
      <w:tr w:rsidR="006468F2" w:rsidRPr="00323199" w14:paraId="5ADBBB19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48A9FF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Islami Bank Bangladesh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AE7061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-0.02%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1A23C9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0.23%</w:t>
            </w:r>
          </w:p>
        </w:tc>
      </w:tr>
      <w:tr w:rsidR="006468F2" w:rsidRPr="00323199" w14:paraId="1D2E96CF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A58932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Jamuna Bank Ld.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8D1834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0.02%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E6894F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-0.97%</w:t>
            </w:r>
          </w:p>
        </w:tc>
      </w:tr>
      <w:tr w:rsidR="006468F2" w:rsidRPr="00323199" w14:paraId="0D0EA267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5C4776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Mercantile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2E3F8D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0.54%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48DB37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-0.14%</w:t>
            </w:r>
          </w:p>
        </w:tc>
      </w:tr>
      <w:tr w:rsidR="006468F2" w:rsidRPr="00323199" w14:paraId="1A975B60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78FF98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Mutual Trust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F22A36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0.08%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4A11BE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-0.37%</w:t>
            </w:r>
          </w:p>
        </w:tc>
      </w:tr>
      <w:tr w:rsidR="006468F2" w:rsidRPr="00323199" w14:paraId="509BE87F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9931F0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National Bank Ltd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1DA9A3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0.13%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01D02C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0.11%</w:t>
            </w:r>
          </w:p>
        </w:tc>
      </w:tr>
      <w:tr w:rsidR="006468F2" w:rsidRPr="00323199" w14:paraId="5FF1563D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33390A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NCC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1FF380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0.28%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CD382F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-0.17%</w:t>
            </w:r>
          </w:p>
        </w:tc>
      </w:tr>
      <w:tr w:rsidR="006468F2" w:rsidRPr="00323199" w14:paraId="46658A75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8642F8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One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C3F1A5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0.08%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1A20B5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-0.53%</w:t>
            </w:r>
          </w:p>
        </w:tc>
      </w:tr>
      <w:tr w:rsidR="006468F2" w:rsidRPr="00323199" w14:paraId="7E28EB40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7D8804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 xml:space="preserve">Premier Bank Ltd. 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D7CF4E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0.17%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38B29C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0.11%</w:t>
            </w:r>
          </w:p>
        </w:tc>
      </w:tr>
      <w:tr w:rsidR="006468F2" w:rsidRPr="00323199" w14:paraId="021360DD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D5FBA0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Prime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22E8E3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0.35%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4D3C68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0.29%</w:t>
            </w:r>
          </w:p>
        </w:tc>
      </w:tr>
      <w:tr w:rsidR="006468F2" w:rsidRPr="00323199" w14:paraId="1C198B32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77B429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Pubali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475360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0.24%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56697B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0.52%</w:t>
            </w:r>
          </w:p>
        </w:tc>
      </w:tr>
      <w:tr w:rsidR="006468F2" w:rsidRPr="00323199" w14:paraId="10B4C939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FDCC24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Rupali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8D45CA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7.07%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BB1F83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9.16%</w:t>
            </w:r>
          </w:p>
        </w:tc>
      </w:tr>
      <w:tr w:rsidR="006468F2" w:rsidRPr="00323199" w14:paraId="0BBB44A5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984104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Shahjalal Islami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02D780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0.14%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1200F3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-0.25%</w:t>
            </w:r>
          </w:p>
        </w:tc>
      </w:tr>
      <w:tr w:rsidR="006468F2" w:rsidRPr="00323199" w14:paraId="1DC4E0C6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4523AB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Social Islami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7613AA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0.21%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DD319C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0.02%</w:t>
            </w:r>
          </w:p>
        </w:tc>
      </w:tr>
      <w:tr w:rsidR="006468F2" w:rsidRPr="00323199" w14:paraId="09B33050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EFE121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Southeast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9C6743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0.09%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3238A1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0.04%</w:t>
            </w:r>
          </w:p>
        </w:tc>
      </w:tr>
      <w:tr w:rsidR="006468F2" w:rsidRPr="00323199" w14:paraId="451C5FC0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512CE7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Standard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346A77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-0.10%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E53B30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-1.05%</w:t>
            </w:r>
          </w:p>
        </w:tc>
      </w:tr>
      <w:tr w:rsidR="006468F2" w:rsidRPr="00323199" w14:paraId="6BBFC2E8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92353E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Trust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118C53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0.18%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412F47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-0.02%</w:t>
            </w:r>
          </w:p>
        </w:tc>
      </w:tr>
      <w:tr w:rsidR="006468F2" w:rsidRPr="00323199" w14:paraId="149E1C00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A531E6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United Commercial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780284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0.22%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058A78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-0.42%</w:t>
            </w:r>
          </w:p>
        </w:tc>
      </w:tr>
      <w:tr w:rsidR="006468F2" w:rsidRPr="00323199" w14:paraId="33D38564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A4EFE3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Uttara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93A0AC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0.57%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87ABB9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0.12%</w:t>
            </w:r>
          </w:p>
        </w:tc>
      </w:tr>
    </w:tbl>
    <w:p w14:paraId="788ECAF3" w14:textId="367A536B" w:rsidR="006468F2" w:rsidRPr="00323199" w:rsidRDefault="006468F2" w:rsidP="00C62702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BF2A90C" w14:textId="77777777" w:rsidR="00114DDD" w:rsidRDefault="00114DDD" w:rsidP="00114DDD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</w:p>
    <w:p w14:paraId="588AB566" w14:textId="77777777" w:rsidR="00114DDD" w:rsidRDefault="00114DDD" w:rsidP="00114DDD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</w:p>
    <w:p w14:paraId="1D38491C" w14:textId="77777777" w:rsidR="00114DDD" w:rsidRDefault="00114DDD" w:rsidP="00114DDD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</w:p>
    <w:p w14:paraId="6B2EB383" w14:textId="77777777" w:rsidR="00114DDD" w:rsidRDefault="00114DDD" w:rsidP="00114DDD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</w:p>
    <w:p w14:paraId="7CE2A3BC" w14:textId="77777777" w:rsidR="00114DDD" w:rsidRDefault="00114DDD" w:rsidP="00114DDD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</w:p>
    <w:p w14:paraId="10901226" w14:textId="77777777" w:rsidR="00114DDD" w:rsidRDefault="00114DDD" w:rsidP="00114DDD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</w:p>
    <w:p w14:paraId="41DA6D66" w14:textId="021502FE" w:rsidR="006468F2" w:rsidRDefault="00114DDD" w:rsidP="00114DD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14DDD">
        <w:rPr>
          <w:rFonts w:ascii="Times New Roman" w:hAnsi="Times New Roman" w:cs="Times New Roman"/>
          <w:b/>
          <w:bCs/>
          <w:sz w:val="24"/>
          <w:szCs w:val="24"/>
        </w:rPr>
        <w:lastRenderedPageBreak/>
        <w:t>Appendix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L</w:t>
      </w:r>
      <w:r w:rsidR="006468F2" w:rsidRPr="00114DDD">
        <w:rPr>
          <w:rFonts w:ascii="Times New Roman" w:hAnsi="Times New Roman" w:cs="Times New Roman"/>
          <w:b/>
          <w:bCs/>
          <w:sz w:val="24"/>
          <w:szCs w:val="24"/>
        </w:rPr>
        <w:t>: Percentage change in Debt-to-equity ratio.</w:t>
      </w:r>
    </w:p>
    <w:p w14:paraId="7B206CD0" w14:textId="77777777" w:rsidR="00114DDD" w:rsidRPr="00323199" w:rsidRDefault="00114DDD" w:rsidP="00114DDD">
      <w:pPr>
        <w:pStyle w:val="NoSpacing"/>
        <w:rPr>
          <w:rFonts w:ascii="Times New Roman" w:hAnsi="Times New Roman" w:cs="Times New Roman"/>
          <w:sz w:val="24"/>
          <w:szCs w:val="24"/>
        </w:rPr>
      </w:pPr>
    </w:p>
    <w:tbl>
      <w:tblPr>
        <w:tblW w:w="8390" w:type="dxa"/>
        <w:jc w:val="center"/>
        <w:tblLook w:val="04A0" w:firstRow="1" w:lastRow="0" w:firstColumn="1" w:lastColumn="0" w:noHBand="0" w:noVBand="1"/>
      </w:tblPr>
      <w:tblGrid>
        <w:gridCol w:w="3260"/>
        <w:gridCol w:w="2555"/>
        <w:gridCol w:w="2575"/>
      </w:tblGrid>
      <w:tr w:rsidR="006468F2" w:rsidRPr="00323199" w14:paraId="7739944E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A3C3C2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Name of the Banks</w:t>
            </w:r>
          </w:p>
        </w:tc>
        <w:tc>
          <w:tcPr>
            <w:tcW w:w="2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99E448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% Change from Q1 to Q2 2020</w:t>
            </w:r>
          </w:p>
        </w:tc>
        <w:tc>
          <w:tcPr>
            <w:tcW w:w="2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D79344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% Change from Q2 2019 to Q2 2020</w:t>
            </w:r>
          </w:p>
        </w:tc>
      </w:tr>
      <w:tr w:rsidR="006468F2" w:rsidRPr="00323199" w14:paraId="71DEFD0B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FB7728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AB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173F6E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0.74%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E92938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3.21%</w:t>
            </w:r>
          </w:p>
        </w:tc>
      </w:tr>
      <w:tr w:rsidR="006468F2" w:rsidRPr="00323199" w14:paraId="04822425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9E7593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Al-</w:t>
            </w:r>
            <w:proofErr w:type="spellStart"/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Arafah</w:t>
            </w:r>
            <w:proofErr w:type="spellEnd"/>
            <w:r w:rsidRPr="003231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Islami</w:t>
            </w:r>
            <w:proofErr w:type="spellEnd"/>
            <w:r w:rsidRPr="00323199">
              <w:rPr>
                <w:rFonts w:ascii="Times New Roman" w:hAnsi="Times New Roman" w:cs="Times New Roman"/>
                <w:sz w:val="24"/>
                <w:szCs w:val="24"/>
              </w:rPr>
              <w:t xml:space="preserve">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115580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0.49%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0A0C2F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-3.07%</w:t>
            </w:r>
          </w:p>
        </w:tc>
      </w:tr>
      <w:tr w:rsidR="006468F2" w:rsidRPr="00323199" w14:paraId="47C6660B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B15458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Bank Asia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FD7097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5.06%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D5024F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2.93%</w:t>
            </w:r>
          </w:p>
        </w:tc>
      </w:tr>
      <w:tr w:rsidR="006468F2" w:rsidRPr="00323199" w14:paraId="06BC553A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458991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BRAC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BB43CA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16.85%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245421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15.40%</w:t>
            </w:r>
          </w:p>
        </w:tc>
      </w:tr>
      <w:tr w:rsidR="006468F2" w:rsidRPr="00323199" w14:paraId="05EC705A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1E4061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City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988674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5.45%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6AF958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20.11%</w:t>
            </w:r>
          </w:p>
        </w:tc>
      </w:tr>
      <w:tr w:rsidR="006468F2" w:rsidRPr="00323199" w14:paraId="478AC07A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9ED5D4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Dhaka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7E1B81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1.25%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F1F682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-9.01%</w:t>
            </w:r>
          </w:p>
        </w:tc>
      </w:tr>
      <w:tr w:rsidR="006468F2" w:rsidRPr="00323199" w14:paraId="024B8E1D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06EDD9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Dutch-Bangla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DF7C64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3.35%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B3EB03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-1.05%</w:t>
            </w:r>
          </w:p>
        </w:tc>
      </w:tr>
      <w:tr w:rsidR="006468F2" w:rsidRPr="00323199" w14:paraId="6C6C1183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978E9B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Eastern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46A042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-1.12%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7EED8D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-5.00%</w:t>
            </w:r>
          </w:p>
        </w:tc>
      </w:tr>
      <w:tr w:rsidR="006468F2" w:rsidRPr="00323199" w14:paraId="49468537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E8BFE3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EXIM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160D27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-4.55%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037905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8.61%</w:t>
            </w:r>
          </w:p>
        </w:tc>
      </w:tr>
      <w:tr w:rsidR="006468F2" w:rsidRPr="00323199" w14:paraId="7C2A5D5B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716500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First Security Islami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3C788E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0.94%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E9CB55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-0.17%</w:t>
            </w:r>
          </w:p>
        </w:tc>
      </w:tr>
      <w:tr w:rsidR="006468F2" w:rsidRPr="00323199" w14:paraId="7E772FEB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4C7854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ICB Islamic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B0E332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-1.75%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089CE0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-5.45%</w:t>
            </w:r>
          </w:p>
        </w:tc>
      </w:tr>
      <w:tr w:rsidR="006468F2" w:rsidRPr="00323199" w14:paraId="4D0C4B78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764807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IFIC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B5FF8B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1.41%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1970E1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0.70%</w:t>
            </w:r>
          </w:p>
        </w:tc>
      </w:tr>
      <w:tr w:rsidR="006468F2" w:rsidRPr="00323199" w14:paraId="3D2A511B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B80B5D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Islami Bank Bangladesh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98E7A6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-0.45%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FB7E55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4.42%</w:t>
            </w:r>
          </w:p>
        </w:tc>
      </w:tr>
      <w:tr w:rsidR="006468F2" w:rsidRPr="00323199" w14:paraId="4AD5A2B9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764490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Jamuna Bank Ld.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31144B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0.26%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E43BC4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-12.75%</w:t>
            </w:r>
          </w:p>
        </w:tc>
      </w:tr>
      <w:tr w:rsidR="006468F2" w:rsidRPr="00323199" w14:paraId="67A33CF1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D068DB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Mercantile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533E46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8.03%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88DD6B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-2.07%</w:t>
            </w:r>
          </w:p>
        </w:tc>
      </w:tr>
      <w:tr w:rsidR="006468F2" w:rsidRPr="00323199" w14:paraId="39659706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65D90A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Mutual Trust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445F9F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1.29%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1554DD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-5.78%</w:t>
            </w:r>
          </w:p>
        </w:tc>
      </w:tr>
      <w:tr w:rsidR="006468F2" w:rsidRPr="00323199" w14:paraId="30AD8A4B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5F9ADF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National Bank Ltd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C520BF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1.24%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862105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1.47%</w:t>
            </w:r>
          </w:p>
        </w:tc>
      </w:tr>
      <w:tr w:rsidR="006468F2" w:rsidRPr="00323199" w14:paraId="58FF15F8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9F320C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NCC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4F9ED2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3.65%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8CBB6D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-2.28%</w:t>
            </w:r>
          </w:p>
        </w:tc>
      </w:tr>
      <w:tr w:rsidR="006468F2" w:rsidRPr="00323199" w14:paraId="06DC2771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FAAEF9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One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17652B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1.39%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90ECE0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-9.25%</w:t>
            </w:r>
          </w:p>
        </w:tc>
      </w:tr>
      <w:tr w:rsidR="006468F2" w:rsidRPr="00323199" w14:paraId="0C19F9B6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E1DA44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 xml:space="preserve">Premier Bank Ltd. 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7F2FBA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2.33%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56E848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1.49%</w:t>
            </w:r>
          </w:p>
        </w:tc>
      </w:tr>
      <w:tr w:rsidR="006468F2" w:rsidRPr="00323199" w14:paraId="13CB8769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8D6FA4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Prime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00CD14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4.38%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C864B0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3.66%</w:t>
            </w:r>
          </w:p>
        </w:tc>
      </w:tr>
      <w:tr w:rsidR="006468F2" w:rsidRPr="00323199" w14:paraId="4086B3CD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1687F6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Pubali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6AA06A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4.03%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98D741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8.80%</w:t>
            </w:r>
          </w:p>
        </w:tc>
      </w:tr>
      <w:tr w:rsidR="006468F2" w:rsidRPr="00323199" w14:paraId="5FE7D00B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AC9B7D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Rupali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D5BFFD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21.99%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32FB85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43.95%</w:t>
            </w:r>
          </w:p>
        </w:tc>
      </w:tr>
      <w:tr w:rsidR="006468F2" w:rsidRPr="00323199" w14:paraId="762F07BC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250EB6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Shahjalal Islami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B2385B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2.18%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28C589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-4.07%</w:t>
            </w:r>
          </w:p>
        </w:tc>
      </w:tr>
      <w:tr w:rsidR="006468F2" w:rsidRPr="00323199" w14:paraId="0EF2621E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48B7E1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Social Islami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C2DA86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4.74%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4631D4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0.50%</w:t>
            </w:r>
          </w:p>
        </w:tc>
      </w:tr>
      <w:tr w:rsidR="006468F2" w:rsidRPr="00323199" w14:paraId="70D61B85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AAD30C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Southeast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6F2509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1.19%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ECB486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0.52%</w:t>
            </w:r>
          </w:p>
        </w:tc>
      </w:tr>
      <w:tr w:rsidR="006468F2" w:rsidRPr="00323199" w14:paraId="312F15C3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EAA8EA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Standard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5F03A2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0.54%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1B2389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-11.84%</w:t>
            </w:r>
          </w:p>
        </w:tc>
      </w:tr>
      <w:tr w:rsidR="006468F2" w:rsidRPr="00323199" w14:paraId="405111E8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62AF41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Trust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EA5383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3.56%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92AF05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-0.44%</w:t>
            </w:r>
          </w:p>
        </w:tc>
      </w:tr>
      <w:tr w:rsidR="006468F2" w:rsidRPr="00323199" w14:paraId="364510A0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28C8E0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United Commercial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AEF9D1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3.05%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B2827F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-5.86%</w:t>
            </w:r>
          </w:p>
        </w:tc>
      </w:tr>
      <w:tr w:rsidR="006468F2" w:rsidRPr="00323199" w14:paraId="74357C6A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9B9B17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Uttara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996BC3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7.08%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C810B2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1.51%</w:t>
            </w:r>
          </w:p>
        </w:tc>
      </w:tr>
    </w:tbl>
    <w:p w14:paraId="0DDF12A1" w14:textId="52F22D28" w:rsidR="006468F2" w:rsidRPr="00323199" w:rsidRDefault="006468F2" w:rsidP="00C62702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FBB3112" w14:textId="25FB5DA7" w:rsidR="006468F2" w:rsidRDefault="006468F2" w:rsidP="00C62702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744A46A" w14:textId="5F643AB1" w:rsidR="00114DDD" w:rsidRDefault="00114DDD" w:rsidP="00C62702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32C7D62" w14:textId="77777777" w:rsidR="00114DDD" w:rsidRPr="00323199" w:rsidRDefault="00114DDD" w:rsidP="00C62702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B8329A6" w14:textId="44F05AF5" w:rsidR="006468F2" w:rsidRDefault="00114DDD" w:rsidP="00114DDD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114DDD">
        <w:rPr>
          <w:rFonts w:ascii="Times New Roman" w:hAnsi="Times New Roman" w:cs="Times New Roman"/>
          <w:b/>
          <w:bCs/>
          <w:sz w:val="24"/>
          <w:szCs w:val="24"/>
        </w:rPr>
        <w:lastRenderedPageBreak/>
        <w:t>Appendix M</w:t>
      </w:r>
      <w:r w:rsidR="006468F2" w:rsidRPr="00114DDD">
        <w:rPr>
          <w:rFonts w:ascii="Times New Roman" w:hAnsi="Times New Roman" w:cs="Times New Roman"/>
          <w:b/>
          <w:bCs/>
          <w:sz w:val="24"/>
          <w:szCs w:val="24"/>
        </w:rPr>
        <w:t>: Percentage change in Z-score.</w:t>
      </w:r>
    </w:p>
    <w:p w14:paraId="53DE3D72" w14:textId="77777777" w:rsidR="00114DDD" w:rsidRPr="00114DDD" w:rsidRDefault="00114DDD" w:rsidP="00114DDD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8390" w:type="dxa"/>
        <w:jc w:val="center"/>
        <w:tblLook w:val="04A0" w:firstRow="1" w:lastRow="0" w:firstColumn="1" w:lastColumn="0" w:noHBand="0" w:noVBand="1"/>
      </w:tblPr>
      <w:tblGrid>
        <w:gridCol w:w="3260"/>
        <w:gridCol w:w="2555"/>
        <w:gridCol w:w="2575"/>
      </w:tblGrid>
      <w:tr w:rsidR="006468F2" w:rsidRPr="00323199" w14:paraId="42C8D782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E178C9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Name of the Banks</w:t>
            </w:r>
          </w:p>
        </w:tc>
        <w:tc>
          <w:tcPr>
            <w:tcW w:w="2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E36255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% Change from Q1 to Q2 2020</w:t>
            </w:r>
          </w:p>
        </w:tc>
        <w:tc>
          <w:tcPr>
            <w:tcW w:w="2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4009E7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% Change from Q2 2019 to Q2 2020</w:t>
            </w:r>
          </w:p>
        </w:tc>
      </w:tr>
      <w:tr w:rsidR="006468F2" w:rsidRPr="00323199" w14:paraId="51B4CDD0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0061FB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AB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BBA629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-0.86%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E253C7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-3.06%</w:t>
            </w:r>
          </w:p>
        </w:tc>
      </w:tr>
      <w:tr w:rsidR="006468F2" w:rsidRPr="00323199" w14:paraId="648BA041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487A35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Al-</w:t>
            </w:r>
            <w:proofErr w:type="spellStart"/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Arafah</w:t>
            </w:r>
            <w:proofErr w:type="spellEnd"/>
            <w:r w:rsidRPr="003231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Islami</w:t>
            </w:r>
            <w:proofErr w:type="spellEnd"/>
            <w:r w:rsidRPr="00323199">
              <w:rPr>
                <w:rFonts w:ascii="Times New Roman" w:hAnsi="Times New Roman" w:cs="Times New Roman"/>
                <w:sz w:val="24"/>
                <w:szCs w:val="24"/>
              </w:rPr>
              <w:t xml:space="preserve">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850E56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-2.47%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83ACDE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10.33%</w:t>
            </w:r>
          </w:p>
        </w:tc>
      </w:tr>
      <w:tr w:rsidR="006468F2" w:rsidRPr="00323199" w14:paraId="25F6812A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8FD51F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Bank Asia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EFFB9A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-13.76%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9407A8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-4.75%</w:t>
            </w:r>
          </w:p>
        </w:tc>
      </w:tr>
      <w:tr w:rsidR="006468F2" w:rsidRPr="00323199" w14:paraId="209C4337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C5E685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BRAC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297A58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-20.94%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476FE4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-26.99%</w:t>
            </w:r>
          </w:p>
        </w:tc>
      </w:tr>
      <w:tr w:rsidR="006468F2" w:rsidRPr="00323199" w14:paraId="68980291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CB501A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City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CCB4FD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-8.37%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480295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-10.76%</w:t>
            </w:r>
          </w:p>
        </w:tc>
      </w:tr>
      <w:tr w:rsidR="006468F2" w:rsidRPr="00323199" w14:paraId="0EB8203D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A758DB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Dhaka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089DC6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-3.58%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99BB6C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-53.62%</w:t>
            </w:r>
          </w:p>
        </w:tc>
      </w:tr>
      <w:tr w:rsidR="006468F2" w:rsidRPr="00323199" w14:paraId="6144B931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B97D55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Dutch-Bangla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09F010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-2.81%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4B428C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3.34%</w:t>
            </w:r>
          </w:p>
        </w:tc>
      </w:tr>
      <w:tr w:rsidR="006468F2" w:rsidRPr="00323199" w14:paraId="4239A0EF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817FD1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Eastern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1147CD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9.28%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FC32E8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16.20%</w:t>
            </w:r>
          </w:p>
        </w:tc>
      </w:tr>
      <w:tr w:rsidR="006468F2" w:rsidRPr="00323199" w14:paraId="61CD2B05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DFC292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EXIM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383B66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5.06%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4B8228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1.27%</w:t>
            </w:r>
          </w:p>
        </w:tc>
      </w:tr>
      <w:tr w:rsidR="006468F2" w:rsidRPr="00323199" w14:paraId="63394FA7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F84DA3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First Security Islami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C7327E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17.53%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E8E22A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18.60%</w:t>
            </w:r>
          </w:p>
        </w:tc>
      </w:tr>
      <w:tr w:rsidR="006468F2" w:rsidRPr="00323199" w14:paraId="2AEDCDA8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B1B72D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ICB Islamic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CCF657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4.40%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133BE7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13.02%</w:t>
            </w:r>
          </w:p>
        </w:tc>
      </w:tr>
      <w:tr w:rsidR="006468F2" w:rsidRPr="00323199" w14:paraId="2131AC36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F77D78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IFIC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9563D2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-5.40%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23599E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-7.82%</w:t>
            </w:r>
          </w:p>
        </w:tc>
      </w:tr>
      <w:tr w:rsidR="006468F2" w:rsidRPr="00323199" w14:paraId="4D7B6068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A854BC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Islami Bank Bangladesh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C774DC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-0.21%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DAD71E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25.42%</w:t>
            </w:r>
          </w:p>
        </w:tc>
      </w:tr>
      <w:tr w:rsidR="006468F2" w:rsidRPr="00323199" w14:paraId="6DB5C9CC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2E4CB4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Jamuna Bank Ld.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413D7A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-7.22%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E051FA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1.29%</w:t>
            </w:r>
          </w:p>
        </w:tc>
      </w:tr>
      <w:tr w:rsidR="006468F2" w:rsidRPr="00323199" w14:paraId="646E4E51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0B791D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Mercantile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323DDA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-15.00%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7BB8D3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2.91%</w:t>
            </w:r>
          </w:p>
        </w:tc>
      </w:tr>
      <w:tr w:rsidR="006468F2" w:rsidRPr="00323199" w14:paraId="5F4E51DD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BF6731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Mutual Trust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E6C6FA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0.37%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6C282E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13.57%</w:t>
            </w:r>
          </w:p>
        </w:tc>
      </w:tr>
      <w:tr w:rsidR="006468F2" w:rsidRPr="00323199" w14:paraId="269DAB88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A76D5D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National Bank Ltd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1B8012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-6.17%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0D12FA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-7.08%</w:t>
            </w:r>
          </w:p>
        </w:tc>
      </w:tr>
      <w:tr w:rsidR="006468F2" w:rsidRPr="00323199" w14:paraId="629CA692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CA486A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NCC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48D357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-9.65%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E0795C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-3.28%</w:t>
            </w:r>
          </w:p>
        </w:tc>
      </w:tr>
      <w:tr w:rsidR="006468F2" w:rsidRPr="00323199" w14:paraId="0DE8E249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AF1B76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One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BD5157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-5.62%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E6376C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10.32%</w:t>
            </w:r>
          </w:p>
        </w:tc>
      </w:tr>
      <w:tr w:rsidR="006468F2" w:rsidRPr="00323199" w14:paraId="62B8DBDE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3DB8E7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 xml:space="preserve">Premier Bank Ltd. 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EB3A1A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-2.04%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20DC87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-2.54%</w:t>
            </w:r>
          </w:p>
        </w:tc>
      </w:tr>
      <w:tr w:rsidR="006468F2" w:rsidRPr="00323199" w14:paraId="1B995CED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D7AFA9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Prime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7AC255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-4.08%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7E0BD9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5.28%</w:t>
            </w:r>
          </w:p>
        </w:tc>
      </w:tr>
      <w:tr w:rsidR="006468F2" w:rsidRPr="00323199" w14:paraId="4671926E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8EA273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Pubali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FAF204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-10.73%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234DEE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-4.48%</w:t>
            </w:r>
          </w:p>
        </w:tc>
      </w:tr>
      <w:tr w:rsidR="006468F2" w:rsidRPr="00323199" w14:paraId="21B2D39F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0B602E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Rupali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756C7F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-24.57%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D02F48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-56.05%</w:t>
            </w:r>
          </w:p>
        </w:tc>
      </w:tr>
      <w:tr w:rsidR="006468F2" w:rsidRPr="00323199" w14:paraId="363DACD7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6D34E7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Shahjalal Islami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938052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-8.79%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AEB409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5.51%</w:t>
            </w:r>
          </w:p>
        </w:tc>
      </w:tr>
      <w:tr w:rsidR="006468F2" w:rsidRPr="00323199" w14:paraId="441FC970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1C7956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Social Islami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67D227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-11.93%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F5EA07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-0.13%</w:t>
            </w:r>
          </w:p>
        </w:tc>
      </w:tr>
      <w:tr w:rsidR="006468F2" w:rsidRPr="00323199" w14:paraId="50A5014F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7F9EB0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Southeast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F786FA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-5.62%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01F1C5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0.32%</w:t>
            </w:r>
          </w:p>
        </w:tc>
      </w:tr>
      <w:tr w:rsidR="006468F2" w:rsidRPr="00323199" w14:paraId="0C61DF8F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301F5F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Standard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305A07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5.25%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FA8235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27.45%</w:t>
            </w:r>
          </w:p>
        </w:tc>
      </w:tr>
      <w:tr w:rsidR="006468F2" w:rsidRPr="00323199" w14:paraId="1725D1AD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CA3330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Trust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1A81CA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-16.48%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F21BEB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-7.54%</w:t>
            </w:r>
          </w:p>
        </w:tc>
      </w:tr>
      <w:tr w:rsidR="006468F2" w:rsidRPr="00323199" w14:paraId="6F52DF32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E9A261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United Commercial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07367C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-6.14%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C20552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0.52%</w:t>
            </w:r>
          </w:p>
        </w:tc>
      </w:tr>
      <w:tr w:rsidR="006468F2" w:rsidRPr="00323199" w14:paraId="786A31C1" w14:textId="77777777" w:rsidTr="009C43E0">
        <w:trPr>
          <w:trHeight w:val="300"/>
          <w:jc w:val="center"/>
        </w:trPr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497B25" w14:textId="77777777" w:rsidR="006468F2" w:rsidRPr="00323199" w:rsidRDefault="006468F2" w:rsidP="009C43E0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Uttara Bank Ltd.</w:t>
            </w:r>
          </w:p>
        </w:tc>
        <w:tc>
          <w:tcPr>
            <w:tcW w:w="2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062F8D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-11.86%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5B30C1" w14:textId="77777777" w:rsidR="006468F2" w:rsidRPr="00323199" w:rsidRDefault="006468F2" w:rsidP="009C43E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3199">
              <w:rPr>
                <w:rFonts w:ascii="Times New Roman" w:hAnsi="Times New Roman" w:cs="Times New Roman"/>
                <w:sz w:val="24"/>
                <w:szCs w:val="24"/>
              </w:rPr>
              <w:t>0.89%</w:t>
            </w:r>
          </w:p>
        </w:tc>
      </w:tr>
    </w:tbl>
    <w:p w14:paraId="7B08CBE6" w14:textId="1D03AA8F" w:rsidR="006468F2" w:rsidRPr="00323199" w:rsidRDefault="006468F2" w:rsidP="00C62702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0B2E3BA" w14:textId="77777777" w:rsidR="006468F2" w:rsidRPr="00323199" w:rsidRDefault="006468F2" w:rsidP="00C62702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6468F2" w:rsidRPr="00323199" w:rsidSect="002B5210">
      <w:footerReference w:type="default" r:id="rId13"/>
      <w:pgSz w:w="12240" w:h="15840"/>
      <w:pgMar w:top="1440" w:right="1440" w:bottom="144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FA5906" w14:textId="77777777" w:rsidR="00D400BD" w:rsidRDefault="00D400BD" w:rsidP="00E04BE8">
      <w:pPr>
        <w:spacing w:after="0" w:line="240" w:lineRule="auto"/>
      </w:pPr>
      <w:r>
        <w:separator/>
      </w:r>
    </w:p>
  </w:endnote>
  <w:endnote w:type="continuationSeparator" w:id="0">
    <w:p w14:paraId="110D38C1" w14:textId="77777777" w:rsidR="00D400BD" w:rsidRDefault="00D400BD" w:rsidP="00E04B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59285495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A4BB2B2" w14:textId="77777777" w:rsidR="0015753A" w:rsidRDefault="0015753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27</w:t>
        </w:r>
        <w:r>
          <w:rPr>
            <w:noProof/>
          </w:rPr>
          <w:fldChar w:fldCharType="end"/>
        </w:r>
      </w:p>
    </w:sdtContent>
  </w:sdt>
  <w:p w14:paraId="35131FAF" w14:textId="77777777" w:rsidR="0015753A" w:rsidRDefault="0015753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62D915" w14:textId="77777777" w:rsidR="00D400BD" w:rsidRDefault="00D400BD" w:rsidP="00E04BE8">
      <w:pPr>
        <w:spacing w:after="0" w:line="240" w:lineRule="auto"/>
      </w:pPr>
      <w:r>
        <w:separator/>
      </w:r>
    </w:p>
  </w:footnote>
  <w:footnote w:type="continuationSeparator" w:id="0">
    <w:p w14:paraId="72962375" w14:textId="77777777" w:rsidR="00D400BD" w:rsidRDefault="00D400BD" w:rsidP="00E04BE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046ADF"/>
    <w:multiLevelType w:val="multilevel"/>
    <w:tmpl w:val="8272E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96A5F60"/>
    <w:multiLevelType w:val="hybridMultilevel"/>
    <w:tmpl w:val="6E10C5CC"/>
    <w:lvl w:ilvl="0" w:tplc="BE740B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276639"/>
    <w:multiLevelType w:val="multilevel"/>
    <w:tmpl w:val="CCA204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CA07FAB"/>
    <w:multiLevelType w:val="hybridMultilevel"/>
    <w:tmpl w:val="326229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7C2D11"/>
    <w:multiLevelType w:val="multilevel"/>
    <w:tmpl w:val="58B8E5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4E8A5951"/>
    <w:multiLevelType w:val="hybridMultilevel"/>
    <w:tmpl w:val="9B207F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550E9C"/>
    <w:multiLevelType w:val="hybridMultilevel"/>
    <w:tmpl w:val="2C5630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917318D"/>
    <w:multiLevelType w:val="multilevel"/>
    <w:tmpl w:val="48987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7"/>
  </w:num>
  <w:num w:numId="3">
    <w:abstractNumId w:val="6"/>
  </w:num>
  <w:num w:numId="4">
    <w:abstractNumId w:val="5"/>
  </w:num>
  <w:num w:numId="5">
    <w:abstractNumId w:val="1"/>
  </w:num>
  <w:num w:numId="6">
    <w:abstractNumId w:val="3"/>
  </w:num>
  <w:num w:numId="7">
    <w:abstractNumId w:val="2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806D3"/>
    <w:rsid w:val="00003B3C"/>
    <w:rsid w:val="00005B70"/>
    <w:rsid w:val="00006CF7"/>
    <w:rsid w:val="00031777"/>
    <w:rsid w:val="0004715B"/>
    <w:rsid w:val="00047549"/>
    <w:rsid w:val="0005037B"/>
    <w:rsid w:val="0007759B"/>
    <w:rsid w:val="00091C87"/>
    <w:rsid w:val="00092138"/>
    <w:rsid w:val="000A16A7"/>
    <w:rsid w:val="000B569C"/>
    <w:rsid w:val="000C0562"/>
    <w:rsid w:val="000C105A"/>
    <w:rsid w:val="000C748E"/>
    <w:rsid w:val="000F5B58"/>
    <w:rsid w:val="001030FB"/>
    <w:rsid w:val="00107A35"/>
    <w:rsid w:val="00114DDD"/>
    <w:rsid w:val="00124E44"/>
    <w:rsid w:val="00130D7C"/>
    <w:rsid w:val="00133C82"/>
    <w:rsid w:val="001367B3"/>
    <w:rsid w:val="00156510"/>
    <w:rsid w:val="001573B6"/>
    <w:rsid w:val="0015753A"/>
    <w:rsid w:val="001621EA"/>
    <w:rsid w:val="00165CBD"/>
    <w:rsid w:val="00170056"/>
    <w:rsid w:val="00175720"/>
    <w:rsid w:val="00184E60"/>
    <w:rsid w:val="001879E2"/>
    <w:rsid w:val="00192ADF"/>
    <w:rsid w:val="00196C55"/>
    <w:rsid w:val="001A53EB"/>
    <w:rsid w:val="001B0966"/>
    <w:rsid w:val="001C6B9F"/>
    <w:rsid w:val="001D08CC"/>
    <w:rsid w:val="001D4F9C"/>
    <w:rsid w:val="001D60AC"/>
    <w:rsid w:val="001E0226"/>
    <w:rsid w:val="001F1F28"/>
    <w:rsid w:val="001F32A0"/>
    <w:rsid w:val="00202ED7"/>
    <w:rsid w:val="00206DAB"/>
    <w:rsid w:val="0022059C"/>
    <w:rsid w:val="002212F1"/>
    <w:rsid w:val="00225C35"/>
    <w:rsid w:val="00230539"/>
    <w:rsid w:val="00233496"/>
    <w:rsid w:val="00235BBE"/>
    <w:rsid w:val="002428BE"/>
    <w:rsid w:val="00243100"/>
    <w:rsid w:val="00244159"/>
    <w:rsid w:val="00252658"/>
    <w:rsid w:val="0025530C"/>
    <w:rsid w:val="002669B4"/>
    <w:rsid w:val="00271E65"/>
    <w:rsid w:val="00290FA3"/>
    <w:rsid w:val="002B5210"/>
    <w:rsid w:val="002B6C33"/>
    <w:rsid w:val="002D258A"/>
    <w:rsid w:val="002D40FF"/>
    <w:rsid w:val="002D64C5"/>
    <w:rsid w:val="002D770D"/>
    <w:rsid w:val="002E64DF"/>
    <w:rsid w:val="002F0829"/>
    <w:rsid w:val="002F3E9F"/>
    <w:rsid w:val="002F47C7"/>
    <w:rsid w:val="002F5C98"/>
    <w:rsid w:val="0030390A"/>
    <w:rsid w:val="00323199"/>
    <w:rsid w:val="003251EE"/>
    <w:rsid w:val="003275FC"/>
    <w:rsid w:val="003327AD"/>
    <w:rsid w:val="00335792"/>
    <w:rsid w:val="00337258"/>
    <w:rsid w:val="0033726E"/>
    <w:rsid w:val="00344098"/>
    <w:rsid w:val="00354DA4"/>
    <w:rsid w:val="003630DA"/>
    <w:rsid w:val="0036717B"/>
    <w:rsid w:val="00391CFD"/>
    <w:rsid w:val="003A06A1"/>
    <w:rsid w:val="003A294D"/>
    <w:rsid w:val="003A4BE2"/>
    <w:rsid w:val="003A76F3"/>
    <w:rsid w:val="003B46E0"/>
    <w:rsid w:val="003C06AB"/>
    <w:rsid w:val="003C1C70"/>
    <w:rsid w:val="003C4CF9"/>
    <w:rsid w:val="003D126E"/>
    <w:rsid w:val="003D5D2A"/>
    <w:rsid w:val="003D69CA"/>
    <w:rsid w:val="003E1F29"/>
    <w:rsid w:val="003E7443"/>
    <w:rsid w:val="003F747F"/>
    <w:rsid w:val="00417BE5"/>
    <w:rsid w:val="004205B7"/>
    <w:rsid w:val="00426BF3"/>
    <w:rsid w:val="00426D45"/>
    <w:rsid w:val="00431015"/>
    <w:rsid w:val="004342A6"/>
    <w:rsid w:val="00440C83"/>
    <w:rsid w:val="0044617A"/>
    <w:rsid w:val="004466E7"/>
    <w:rsid w:val="00464701"/>
    <w:rsid w:val="0047066C"/>
    <w:rsid w:val="00471BC6"/>
    <w:rsid w:val="00472EE7"/>
    <w:rsid w:val="0047701B"/>
    <w:rsid w:val="00482328"/>
    <w:rsid w:val="004A1ACC"/>
    <w:rsid w:val="004A2DEA"/>
    <w:rsid w:val="004A47D5"/>
    <w:rsid w:val="004B1283"/>
    <w:rsid w:val="004D0577"/>
    <w:rsid w:val="004E1075"/>
    <w:rsid w:val="004E48C9"/>
    <w:rsid w:val="00507CE3"/>
    <w:rsid w:val="00512E77"/>
    <w:rsid w:val="00532988"/>
    <w:rsid w:val="00537BCC"/>
    <w:rsid w:val="005433B0"/>
    <w:rsid w:val="0055347C"/>
    <w:rsid w:val="00553890"/>
    <w:rsid w:val="00554162"/>
    <w:rsid w:val="005736EC"/>
    <w:rsid w:val="00574DAD"/>
    <w:rsid w:val="0058670D"/>
    <w:rsid w:val="00587DE6"/>
    <w:rsid w:val="0059083B"/>
    <w:rsid w:val="00592ECB"/>
    <w:rsid w:val="00594710"/>
    <w:rsid w:val="00596126"/>
    <w:rsid w:val="0059679D"/>
    <w:rsid w:val="005A66FA"/>
    <w:rsid w:val="005B4E30"/>
    <w:rsid w:val="005B6A02"/>
    <w:rsid w:val="005C2236"/>
    <w:rsid w:val="005C32A5"/>
    <w:rsid w:val="005D74B7"/>
    <w:rsid w:val="0060170C"/>
    <w:rsid w:val="00621D21"/>
    <w:rsid w:val="00644ACF"/>
    <w:rsid w:val="006467A1"/>
    <w:rsid w:val="006468F2"/>
    <w:rsid w:val="00654DEB"/>
    <w:rsid w:val="00657025"/>
    <w:rsid w:val="00671C38"/>
    <w:rsid w:val="00680E5A"/>
    <w:rsid w:val="00684FF1"/>
    <w:rsid w:val="00687602"/>
    <w:rsid w:val="0069086F"/>
    <w:rsid w:val="006A0D12"/>
    <w:rsid w:val="006A70BA"/>
    <w:rsid w:val="006C1E31"/>
    <w:rsid w:val="006C2773"/>
    <w:rsid w:val="006C7B0D"/>
    <w:rsid w:val="006D0EB6"/>
    <w:rsid w:val="006D32D6"/>
    <w:rsid w:val="006E519C"/>
    <w:rsid w:val="006F1B7B"/>
    <w:rsid w:val="006F4B20"/>
    <w:rsid w:val="007137C7"/>
    <w:rsid w:val="00713914"/>
    <w:rsid w:val="007314A7"/>
    <w:rsid w:val="00737A7B"/>
    <w:rsid w:val="0074167F"/>
    <w:rsid w:val="00743658"/>
    <w:rsid w:val="00746FCE"/>
    <w:rsid w:val="00752B90"/>
    <w:rsid w:val="0076571C"/>
    <w:rsid w:val="00767BA3"/>
    <w:rsid w:val="007806D3"/>
    <w:rsid w:val="00790D52"/>
    <w:rsid w:val="007A5A20"/>
    <w:rsid w:val="007A72B1"/>
    <w:rsid w:val="007B0EE2"/>
    <w:rsid w:val="007C0FF3"/>
    <w:rsid w:val="007C153B"/>
    <w:rsid w:val="007C42EA"/>
    <w:rsid w:val="007E4DD6"/>
    <w:rsid w:val="007F219E"/>
    <w:rsid w:val="007F4F7D"/>
    <w:rsid w:val="00803553"/>
    <w:rsid w:val="00827BB6"/>
    <w:rsid w:val="00832353"/>
    <w:rsid w:val="0083662D"/>
    <w:rsid w:val="008430E8"/>
    <w:rsid w:val="00843279"/>
    <w:rsid w:val="00847762"/>
    <w:rsid w:val="008479A1"/>
    <w:rsid w:val="008514CA"/>
    <w:rsid w:val="00860D46"/>
    <w:rsid w:val="0086767D"/>
    <w:rsid w:val="00880772"/>
    <w:rsid w:val="008850E5"/>
    <w:rsid w:val="00893816"/>
    <w:rsid w:val="008A1123"/>
    <w:rsid w:val="008A5A66"/>
    <w:rsid w:val="008A5FC2"/>
    <w:rsid w:val="008B24E3"/>
    <w:rsid w:val="008B39B4"/>
    <w:rsid w:val="008B5C61"/>
    <w:rsid w:val="008C7BAF"/>
    <w:rsid w:val="008E62E0"/>
    <w:rsid w:val="008E732A"/>
    <w:rsid w:val="008F0086"/>
    <w:rsid w:val="008F312D"/>
    <w:rsid w:val="00913D3D"/>
    <w:rsid w:val="009232DF"/>
    <w:rsid w:val="0094068D"/>
    <w:rsid w:val="0094089B"/>
    <w:rsid w:val="009408F6"/>
    <w:rsid w:val="00943F00"/>
    <w:rsid w:val="00954C63"/>
    <w:rsid w:val="00955ADE"/>
    <w:rsid w:val="009625EA"/>
    <w:rsid w:val="00962879"/>
    <w:rsid w:val="0097703A"/>
    <w:rsid w:val="0098137B"/>
    <w:rsid w:val="0098504C"/>
    <w:rsid w:val="00985E18"/>
    <w:rsid w:val="009971BE"/>
    <w:rsid w:val="009B560B"/>
    <w:rsid w:val="009C51D2"/>
    <w:rsid w:val="009C74C0"/>
    <w:rsid w:val="009C7616"/>
    <w:rsid w:val="009D2477"/>
    <w:rsid w:val="009D525A"/>
    <w:rsid w:val="009D7874"/>
    <w:rsid w:val="00A10762"/>
    <w:rsid w:val="00A17DCB"/>
    <w:rsid w:val="00A31BE1"/>
    <w:rsid w:val="00A46AE3"/>
    <w:rsid w:val="00A60C3F"/>
    <w:rsid w:val="00A62214"/>
    <w:rsid w:val="00A70303"/>
    <w:rsid w:val="00A7614A"/>
    <w:rsid w:val="00A8100C"/>
    <w:rsid w:val="00A82781"/>
    <w:rsid w:val="00A83438"/>
    <w:rsid w:val="00A86F96"/>
    <w:rsid w:val="00A90B09"/>
    <w:rsid w:val="00A953F4"/>
    <w:rsid w:val="00A97B11"/>
    <w:rsid w:val="00AA37DE"/>
    <w:rsid w:val="00AB5997"/>
    <w:rsid w:val="00AC19AA"/>
    <w:rsid w:val="00AC3010"/>
    <w:rsid w:val="00AC7F80"/>
    <w:rsid w:val="00AD2D5B"/>
    <w:rsid w:val="00AD6264"/>
    <w:rsid w:val="00AD6F22"/>
    <w:rsid w:val="00AE11A4"/>
    <w:rsid w:val="00AE2F04"/>
    <w:rsid w:val="00AE3C10"/>
    <w:rsid w:val="00AF0226"/>
    <w:rsid w:val="00B038AB"/>
    <w:rsid w:val="00B11181"/>
    <w:rsid w:val="00B11249"/>
    <w:rsid w:val="00B12EDD"/>
    <w:rsid w:val="00B15CFA"/>
    <w:rsid w:val="00B20A03"/>
    <w:rsid w:val="00B22766"/>
    <w:rsid w:val="00B41DF5"/>
    <w:rsid w:val="00B42182"/>
    <w:rsid w:val="00B455B1"/>
    <w:rsid w:val="00B504B0"/>
    <w:rsid w:val="00B539BD"/>
    <w:rsid w:val="00B55962"/>
    <w:rsid w:val="00B5775C"/>
    <w:rsid w:val="00B6675D"/>
    <w:rsid w:val="00B74A2C"/>
    <w:rsid w:val="00B76C0C"/>
    <w:rsid w:val="00B8037C"/>
    <w:rsid w:val="00B80CAC"/>
    <w:rsid w:val="00B833B7"/>
    <w:rsid w:val="00B83CA4"/>
    <w:rsid w:val="00B87DB3"/>
    <w:rsid w:val="00B94E63"/>
    <w:rsid w:val="00BA6E80"/>
    <w:rsid w:val="00BB20DA"/>
    <w:rsid w:val="00BB3E49"/>
    <w:rsid w:val="00BC5731"/>
    <w:rsid w:val="00BD09AC"/>
    <w:rsid w:val="00BD2E38"/>
    <w:rsid w:val="00BE39D0"/>
    <w:rsid w:val="00BE49DB"/>
    <w:rsid w:val="00BF49AC"/>
    <w:rsid w:val="00BF5ABA"/>
    <w:rsid w:val="00BF7870"/>
    <w:rsid w:val="00C02584"/>
    <w:rsid w:val="00C12D00"/>
    <w:rsid w:val="00C27E0D"/>
    <w:rsid w:val="00C477A2"/>
    <w:rsid w:val="00C62702"/>
    <w:rsid w:val="00C64DA9"/>
    <w:rsid w:val="00CA409D"/>
    <w:rsid w:val="00CA5A95"/>
    <w:rsid w:val="00CA7D99"/>
    <w:rsid w:val="00CC1C1E"/>
    <w:rsid w:val="00CC4AF0"/>
    <w:rsid w:val="00CC62D4"/>
    <w:rsid w:val="00CD47CE"/>
    <w:rsid w:val="00CD538B"/>
    <w:rsid w:val="00CD5974"/>
    <w:rsid w:val="00CE208F"/>
    <w:rsid w:val="00CF7B82"/>
    <w:rsid w:val="00D10A9A"/>
    <w:rsid w:val="00D13718"/>
    <w:rsid w:val="00D161FA"/>
    <w:rsid w:val="00D22995"/>
    <w:rsid w:val="00D332DE"/>
    <w:rsid w:val="00D336D3"/>
    <w:rsid w:val="00D400BD"/>
    <w:rsid w:val="00D53CFC"/>
    <w:rsid w:val="00D56445"/>
    <w:rsid w:val="00D61617"/>
    <w:rsid w:val="00D6261A"/>
    <w:rsid w:val="00D76F3B"/>
    <w:rsid w:val="00D7747F"/>
    <w:rsid w:val="00D824C9"/>
    <w:rsid w:val="00D87818"/>
    <w:rsid w:val="00D87909"/>
    <w:rsid w:val="00D946F7"/>
    <w:rsid w:val="00DA24E3"/>
    <w:rsid w:val="00DA4239"/>
    <w:rsid w:val="00DA433B"/>
    <w:rsid w:val="00DA5EB3"/>
    <w:rsid w:val="00DC4EAA"/>
    <w:rsid w:val="00DD7431"/>
    <w:rsid w:val="00DD7ECA"/>
    <w:rsid w:val="00DE5AED"/>
    <w:rsid w:val="00DF1B85"/>
    <w:rsid w:val="00E04BE8"/>
    <w:rsid w:val="00E06B82"/>
    <w:rsid w:val="00E06CD0"/>
    <w:rsid w:val="00E10EEF"/>
    <w:rsid w:val="00E321A1"/>
    <w:rsid w:val="00E40ED7"/>
    <w:rsid w:val="00E436DD"/>
    <w:rsid w:val="00E46C97"/>
    <w:rsid w:val="00E5250D"/>
    <w:rsid w:val="00E60B6F"/>
    <w:rsid w:val="00E63A0B"/>
    <w:rsid w:val="00E720F2"/>
    <w:rsid w:val="00E76162"/>
    <w:rsid w:val="00E82B5A"/>
    <w:rsid w:val="00EB2723"/>
    <w:rsid w:val="00EB45D1"/>
    <w:rsid w:val="00EB6215"/>
    <w:rsid w:val="00EE17A7"/>
    <w:rsid w:val="00EE6AF4"/>
    <w:rsid w:val="00EF2784"/>
    <w:rsid w:val="00EF62B5"/>
    <w:rsid w:val="00EF7804"/>
    <w:rsid w:val="00F018BB"/>
    <w:rsid w:val="00F01DD6"/>
    <w:rsid w:val="00F32926"/>
    <w:rsid w:val="00F32F13"/>
    <w:rsid w:val="00F3679B"/>
    <w:rsid w:val="00F4050F"/>
    <w:rsid w:val="00F45000"/>
    <w:rsid w:val="00F45B24"/>
    <w:rsid w:val="00F55556"/>
    <w:rsid w:val="00F577E4"/>
    <w:rsid w:val="00F6067D"/>
    <w:rsid w:val="00F67D34"/>
    <w:rsid w:val="00F71506"/>
    <w:rsid w:val="00F90A2D"/>
    <w:rsid w:val="00F9147B"/>
    <w:rsid w:val="00F959D4"/>
    <w:rsid w:val="00FB215A"/>
    <w:rsid w:val="00FB5F06"/>
    <w:rsid w:val="00FC6668"/>
    <w:rsid w:val="00FC794D"/>
    <w:rsid w:val="00FE34D8"/>
    <w:rsid w:val="00FE3EE7"/>
    <w:rsid w:val="00FE5F00"/>
    <w:rsid w:val="00FF4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617609C"/>
  <w15:docId w15:val="{B2572AAA-9255-4F80-AC78-0D457B1F8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54DA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54DA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54DA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680E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680E5A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512E77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E04B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4BE8"/>
  </w:style>
  <w:style w:type="paragraph" w:styleId="Footer">
    <w:name w:val="footer"/>
    <w:basedOn w:val="Normal"/>
    <w:link w:val="FooterChar"/>
    <w:uiPriority w:val="99"/>
    <w:unhideWhenUsed/>
    <w:rsid w:val="00E04B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4BE8"/>
  </w:style>
  <w:style w:type="character" w:customStyle="1" w:styleId="Heading1Char">
    <w:name w:val="Heading 1 Char"/>
    <w:basedOn w:val="DefaultParagraphFont"/>
    <w:link w:val="Heading1"/>
    <w:uiPriority w:val="9"/>
    <w:rsid w:val="00354DA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354DA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354DA4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B39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39B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2E64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02ED7"/>
    <w:pPr>
      <w:ind w:left="720"/>
      <w:contextualSpacing/>
    </w:pPr>
  </w:style>
  <w:style w:type="table" w:styleId="LightList-Accent3">
    <w:name w:val="Light List Accent 3"/>
    <w:basedOn w:val="TableNormal"/>
    <w:uiPriority w:val="61"/>
    <w:rsid w:val="00843279"/>
    <w:pPr>
      <w:spacing w:after="0" w:line="240" w:lineRule="auto"/>
    </w:pPr>
    <w:rPr>
      <w:rFonts w:eastAsiaTheme="minorEastAsia"/>
      <w:lang w:eastAsia="ja-JP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paragraph" w:styleId="NoSpacing">
    <w:name w:val="No Spacing"/>
    <w:uiPriority w:val="1"/>
    <w:qFormat/>
    <w:rsid w:val="002D770D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B20A03"/>
    <w:rPr>
      <w:color w:val="605E5C"/>
      <w:shd w:val="clear" w:color="auto" w:fill="E1DFDD"/>
    </w:rPr>
  </w:style>
  <w:style w:type="character" w:customStyle="1" w:styleId="authors">
    <w:name w:val="authors"/>
    <w:basedOn w:val="DefaultParagraphFont"/>
    <w:rsid w:val="00344098"/>
  </w:style>
  <w:style w:type="character" w:customStyle="1" w:styleId="Date1">
    <w:name w:val="Date1"/>
    <w:basedOn w:val="DefaultParagraphFont"/>
    <w:rsid w:val="00344098"/>
  </w:style>
  <w:style w:type="character" w:customStyle="1" w:styleId="arttitle">
    <w:name w:val="art_title"/>
    <w:basedOn w:val="DefaultParagraphFont"/>
    <w:rsid w:val="00344098"/>
  </w:style>
  <w:style w:type="character" w:customStyle="1" w:styleId="serialtitle">
    <w:name w:val="serial_title"/>
    <w:basedOn w:val="DefaultParagraphFont"/>
    <w:rsid w:val="00344098"/>
  </w:style>
  <w:style w:type="character" w:customStyle="1" w:styleId="doilink">
    <w:name w:val="doi_link"/>
    <w:basedOn w:val="DefaultParagraphFont"/>
    <w:rsid w:val="00344098"/>
  </w:style>
  <w:style w:type="character" w:customStyle="1" w:styleId="volumeissue">
    <w:name w:val="volume_issue"/>
    <w:basedOn w:val="DefaultParagraphFont"/>
    <w:rsid w:val="00A82781"/>
  </w:style>
  <w:style w:type="character" w:customStyle="1" w:styleId="pagerange">
    <w:name w:val="page_range"/>
    <w:basedOn w:val="DefaultParagraphFont"/>
    <w:rsid w:val="00A827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62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40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276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102819">
          <w:marLeft w:val="0"/>
          <w:marRight w:val="0"/>
          <w:marTop w:val="0"/>
          <w:marBottom w:val="0"/>
          <w:divBdr>
            <w:top w:val="none" w:sz="0" w:space="0" w:color="E6E6E6"/>
            <w:left w:val="none" w:sz="0" w:space="0" w:color="E6E6E6"/>
            <w:bottom w:val="single" w:sz="6" w:space="0" w:color="E6E6E6"/>
            <w:right w:val="none" w:sz="0" w:space="0" w:color="E6E6E6"/>
          </w:divBdr>
          <w:divsChild>
            <w:div w:id="93062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2989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3605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4612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27065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E6E6E6"/>
                                <w:left w:val="none" w:sz="0" w:space="8" w:color="E6E6E6"/>
                                <w:bottom w:val="none" w:sz="0" w:space="0" w:color="E6E6E6"/>
                                <w:right w:val="none" w:sz="0" w:space="8" w:color="E6E6E6"/>
                              </w:divBdr>
                            </w:div>
                            <w:div w:id="5301471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E6E6E6"/>
                                <w:left w:val="none" w:sz="0" w:space="8" w:color="E6E6E6"/>
                                <w:bottom w:val="none" w:sz="0" w:space="0" w:color="E6E6E6"/>
                                <w:right w:val="none" w:sz="0" w:space="8" w:color="E6E6E6"/>
                              </w:divBdr>
                              <w:divsChild>
                                <w:div w:id="11689071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05890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297139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E6E6E6"/>
                                <w:left w:val="none" w:sz="0" w:space="8" w:color="E6E6E6"/>
                                <w:bottom w:val="none" w:sz="0" w:space="8" w:color="E6E6E6"/>
                                <w:right w:val="none" w:sz="0" w:space="8" w:color="E6E6E6"/>
                              </w:divBdr>
                              <w:divsChild>
                                <w:div w:id="1544898684">
                                  <w:marLeft w:val="0"/>
                                  <w:marRight w:val="0"/>
                                  <w:marTop w:val="0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33649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E6E6E6"/>
                                <w:left w:val="none" w:sz="0" w:space="0" w:color="E6E6E6"/>
                                <w:bottom w:val="none" w:sz="0" w:space="0" w:color="E6E6E6"/>
                                <w:right w:val="none" w:sz="0" w:space="0" w:color="E6E6E6"/>
                              </w:divBdr>
                              <w:divsChild>
                                <w:div w:id="2434222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89320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169406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83528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39883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8079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13" w:color="E6E6E6"/>
                                <w:left w:val="none" w:sz="0" w:space="0" w:color="E6E6E6"/>
                                <w:bottom w:val="none" w:sz="0" w:space="0" w:color="E6E6E6"/>
                                <w:right w:val="none" w:sz="0" w:space="0" w:color="E6E6E6"/>
                              </w:divBdr>
                              <w:divsChild>
                                <w:div w:id="21406840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44819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26743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493809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45715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44817275">
                                              <w:marLeft w:val="0"/>
                                              <w:marRight w:val="0"/>
                                              <w:marTop w:val="0"/>
                                              <w:marBottom w:val="9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56218499">
                                                  <w:marLeft w:val="30"/>
                                                  <w:marRight w:val="45"/>
                                                  <w:marTop w:val="0"/>
                                                  <w:marBottom w:val="9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9912534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17054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7536058">
                                              <w:marLeft w:val="0"/>
                                              <w:marRight w:val="0"/>
                                              <w:marTop w:val="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31329197">
                                              <w:marLeft w:val="1650"/>
                                              <w:marRight w:val="0"/>
                                              <w:marTop w:val="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9894804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79416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6490901">
                                              <w:marLeft w:val="0"/>
                                              <w:marRight w:val="0"/>
                                              <w:marTop w:val="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53659940">
                                              <w:marLeft w:val="1650"/>
                                              <w:marRight w:val="0"/>
                                              <w:marTop w:val="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517139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05352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60066490">
                                              <w:marLeft w:val="0"/>
                                              <w:marRight w:val="0"/>
                                              <w:marTop w:val="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77678310">
                                              <w:marLeft w:val="1650"/>
                                              <w:marRight w:val="0"/>
                                              <w:marTop w:val="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5283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41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36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85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1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32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514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29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5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4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122969">
          <w:marLeft w:val="0"/>
          <w:marRight w:val="0"/>
          <w:marTop w:val="0"/>
          <w:marBottom w:val="0"/>
          <w:divBdr>
            <w:top w:val="single" w:sz="6" w:space="3" w:color="CECECE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693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880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86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012785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699220">
                  <w:marLeft w:val="2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205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45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54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071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687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764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5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0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4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7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6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717248-6622-4507-B58B-D405B668F0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3486</TotalTime>
  <Pages>15</Pages>
  <Words>1792</Words>
  <Characters>10221</Characters>
  <Application>Microsoft Office Word</Application>
  <DocSecurity>0</DocSecurity>
  <Lines>85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m.y</dc:creator>
  <cp:lastModifiedBy>Manikandan A</cp:lastModifiedBy>
  <cp:revision>44</cp:revision>
  <cp:lastPrinted>2020-12-01T09:11:00Z</cp:lastPrinted>
  <dcterms:created xsi:type="dcterms:W3CDTF">2020-12-03T10:04:00Z</dcterms:created>
  <dcterms:modified xsi:type="dcterms:W3CDTF">2021-07-20T04:44:00Z</dcterms:modified>
</cp:coreProperties>
</file>