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B54" w:rsidRPr="002841AC" w:rsidRDefault="002841AC" w:rsidP="002841AC">
      <w:pP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1. </w:t>
      </w:r>
      <w:proofErr w:type="spellStart"/>
      <w:r w:rsidR="00477477" w:rsidRPr="002841AC">
        <w:rPr>
          <w:b/>
          <w:color w:val="000000"/>
        </w:rPr>
        <w:t>Search</w:t>
      </w:r>
      <w:proofErr w:type="spellEnd"/>
      <w:r w:rsidR="00477477" w:rsidRPr="002841AC">
        <w:rPr>
          <w:b/>
          <w:color w:val="000000"/>
        </w:rPr>
        <w:t xml:space="preserve"> </w:t>
      </w:r>
      <w:proofErr w:type="spellStart"/>
      <w:r w:rsidR="00477477" w:rsidRPr="002841AC">
        <w:rPr>
          <w:b/>
          <w:color w:val="000000"/>
        </w:rPr>
        <w:t>equation</w:t>
      </w:r>
      <w:proofErr w:type="spellEnd"/>
    </w:p>
    <w:p w:rsidR="00304B54" w:rsidRDefault="00304B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0" w:name="_heading=h.2dlolyb" w:colFirst="0" w:colLast="0"/>
      <w:bookmarkEnd w:id="0"/>
    </w:p>
    <w:tbl>
      <w:tblPr>
        <w:tblStyle w:val="a1"/>
        <w:tblW w:w="10316" w:type="dxa"/>
        <w:tblInd w:w="-115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2232"/>
        <w:gridCol w:w="2233"/>
        <w:gridCol w:w="2232"/>
        <w:gridCol w:w="2233"/>
      </w:tblGrid>
      <w:tr w:rsidR="00304B54" w:rsidTr="00304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:rsidR="00304B54" w:rsidRDefault="004944F1">
            <w:r>
              <w:t>Concepts</w:t>
            </w:r>
          </w:p>
        </w:tc>
        <w:tc>
          <w:tcPr>
            <w:tcW w:w="2232" w:type="dxa"/>
          </w:tcPr>
          <w:p w:rsidR="00304B54" w:rsidRPr="009A7B58" w:rsidRDefault="009A7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9A7B58">
              <w:rPr>
                <w:lang w:val="en-CA"/>
              </w:rPr>
              <w:t>ASD</w:t>
            </w:r>
          </w:p>
        </w:tc>
        <w:tc>
          <w:tcPr>
            <w:tcW w:w="2233" w:type="dxa"/>
          </w:tcPr>
          <w:p w:rsidR="00304B54" w:rsidRPr="009A7B58" w:rsidRDefault="009A7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9A7B58">
              <w:rPr>
                <w:lang w:val="en-CA"/>
              </w:rPr>
              <w:t>Intellectual disability</w:t>
            </w:r>
          </w:p>
        </w:tc>
        <w:tc>
          <w:tcPr>
            <w:tcW w:w="2232" w:type="dxa"/>
          </w:tcPr>
          <w:p w:rsidR="00304B54" w:rsidRPr="009A7B58" w:rsidRDefault="009A7B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9A7B58">
              <w:rPr>
                <w:lang w:val="en-CA"/>
              </w:rPr>
              <w:t>Challenging behavior</w:t>
            </w:r>
          </w:p>
        </w:tc>
        <w:tc>
          <w:tcPr>
            <w:tcW w:w="2233" w:type="dxa"/>
          </w:tcPr>
          <w:p w:rsidR="00304B54" w:rsidRPr="009A7B58" w:rsidRDefault="009A7B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9A7B58">
              <w:rPr>
                <w:lang w:val="en-CA"/>
              </w:rPr>
              <w:t>Formal care</w:t>
            </w:r>
          </w:p>
        </w:tc>
      </w:tr>
      <w:tr w:rsidR="00304B54" w:rsidRPr="00477477" w:rsidTr="00304B54">
        <w:trPr>
          <w:trHeight w:val="2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:rsidR="00304B54" w:rsidRDefault="009A7B58">
            <w:r>
              <w:t>Key-words</w:t>
            </w:r>
            <w:r w:rsidR="004944F1">
              <w:t xml:space="preserve"> </w:t>
            </w:r>
          </w:p>
        </w:tc>
        <w:tc>
          <w:tcPr>
            <w:tcW w:w="2232" w:type="dxa"/>
          </w:tcPr>
          <w:p w:rsidR="00304B54" w:rsidRPr="004944F1" w:rsidRDefault="004944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 xml:space="preserve">Asperger* or </w:t>
            </w:r>
            <w:proofErr w:type="spellStart"/>
            <w:r w:rsidRPr="004944F1">
              <w:rPr>
                <w:lang w:val="en-CA"/>
              </w:rPr>
              <w:t>autis</w:t>
            </w:r>
            <w:proofErr w:type="spellEnd"/>
            <w:r w:rsidRPr="004944F1">
              <w:rPr>
                <w:lang w:val="en-CA"/>
              </w:rPr>
              <w:t xml:space="preserve">* or </w:t>
            </w:r>
            <w:proofErr w:type="spellStart"/>
            <w:r w:rsidRPr="004944F1">
              <w:rPr>
                <w:lang w:val="en-CA"/>
              </w:rPr>
              <w:t>Kanner</w:t>
            </w:r>
            <w:proofErr w:type="spellEnd"/>
            <w:r w:rsidRPr="004944F1">
              <w:rPr>
                <w:lang w:val="en-CA"/>
              </w:rPr>
              <w:t xml:space="preserve">* or </w:t>
            </w:r>
          </w:p>
          <w:p w:rsidR="00304B54" w:rsidRPr="004944F1" w:rsidRDefault="004944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 xml:space="preserve">(pervasive adj3 development* adj1 (disorder* or delay* or </w:t>
            </w:r>
            <w:proofErr w:type="spellStart"/>
            <w:r w:rsidRPr="004944F1">
              <w:rPr>
                <w:lang w:val="en-CA"/>
              </w:rPr>
              <w:t>disabilit</w:t>
            </w:r>
            <w:proofErr w:type="spellEnd"/>
            <w:r w:rsidRPr="004944F1">
              <w:rPr>
                <w:lang w:val="en-CA"/>
              </w:rPr>
              <w:t xml:space="preserve">* or impairment* or </w:t>
            </w:r>
            <w:proofErr w:type="spellStart"/>
            <w:r w:rsidRPr="004944F1">
              <w:rPr>
                <w:lang w:val="en-CA"/>
              </w:rPr>
              <w:t>deficienc</w:t>
            </w:r>
            <w:proofErr w:type="spellEnd"/>
            <w:r w:rsidRPr="004944F1">
              <w:rPr>
                <w:lang w:val="en-CA"/>
              </w:rPr>
              <w:t>*))</w:t>
            </w:r>
          </w:p>
          <w:p w:rsidR="00304B54" w:rsidRPr="004944F1" w:rsidRDefault="0030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</w:tc>
        <w:tc>
          <w:tcPr>
            <w:tcW w:w="2233" w:type="dxa"/>
          </w:tcPr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 xml:space="preserve">((intellectual* or learning *) adj1 (challenge* or </w:t>
            </w:r>
            <w:proofErr w:type="spellStart"/>
            <w:r w:rsidRPr="004944F1">
              <w:rPr>
                <w:lang w:val="en-CA"/>
              </w:rPr>
              <w:t>deficien</w:t>
            </w:r>
            <w:proofErr w:type="spellEnd"/>
            <w:r w:rsidRPr="004944F1">
              <w:rPr>
                <w:lang w:val="en-CA"/>
              </w:rPr>
              <w:t xml:space="preserve">* or </w:t>
            </w:r>
            <w:proofErr w:type="spellStart"/>
            <w:r w:rsidRPr="004944F1">
              <w:rPr>
                <w:lang w:val="en-CA"/>
              </w:rPr>
              <w:t>disab</w:t>
            </w:r>
            <w:proofErr w:type="spellEnd"/>
            <w:r w:rsidRPr="004944F1">
              <w:rPr>
                <w:lang w:val="en-CA"/>
              </w:rPr>
              <w:t xml:space="preserve">* or handicap* or impair* or retard* or disorder* or defect*or difficult*)) or 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 xml:space="preserve">(mental* adj2 (challenge* or </w:t>
            </w:r>
            <w:proofErr w:type="spellStart"/>
            <w:r w:rsidRPr="004944F1">
              <w:rPr>
                <w:lang w:val="en-CA"/>
              </w:rPr>
              <w:t>deficien</w:t>
            </w:r>
            <w:proofErr w:type="spellEnd"/>
            <w:r w:rsidRPr="004944F1">
              <w:rPr>
                <w:lang w:val="en-CA"/>
              </w:rPr>
              <w:t xml:space="preserve">* or </w:t>
            </w:r>
            <w:proofErr w:type="spellStart"/>
            <w:r w:rsidRPr="004944F1">
              <w:rPr>
                <w:lang w:val="en-CA"/>
              </w:rPr>
              <w:t>disab</w:t>
            </w:r>
            <w:proofErr w:type="spellEnd"/>
            <w:r w:rsidRPr="004944F1">
              <w:rPr>
                <w:lang w:val="en-CA"/>
              </w:rPr>
              <w:t xml:space="preserve">* or handicap* or impair* or retard* or defect*)) 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 xml:space="preserve">or ((Down* or </w:t>
            </w:r>
            <w:proofErr w:type="spellStart"/>
            <w:r w:rsidRPr="004944F1">
              <w:rPr>
                <w:lang w:val="en-CA"/>
              </w:rPr>
              <w:t>Rett</w:t>
            </w:r>
            <w:proofErr w:type="spellEnd"/>
            <w:r w:rsidRPr="004944F1">
              <w:rPr>
                <w:lang w:val="en-CA"/>
              </w:rPr>
              <w:t xml:space="preserve">* or </w:t>
            </w:r>
            <w:proofErr w:type="spellStart"/>
            <w:r w:rsidRPr="004944F1">
              <w:rPr>
                <w:lang w:val="en-CA"/>
              </w:rPr>
              <w:t>Prader</w:t>
            </w:r>
            <w:proofErr w:type="spellEnd"/>
            <w:r w:rsidRPr="004944F1">
              <w:rPr>
                <w:lang w:val="en-CA"/>
              </w:rPr>
              <w:t xml:space="preserve">-Will* or "fragile X") adj1 syndrome) or 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proofErr w:type="spellStart"/>
            <w:r>
              <w:t>trisom</w:t>
            </w:r>
            <w:proofErr w:type="spellEnd"/>
            <w:r>
              <w:t xml:space="preserve">* or </w:t>
            </w:r>
            <w:proofErr w:type="spellStart"/>
            <w:r>
              <w:t>mongolism</w:t>
            </w:r>
            <w:proofErr w:type="spellEnd"/>
          </w:p>
        </w:tc>
        <w:tc>
          <w:tcPr>
            <w:tcW w:w="2232" w:type="dxa"/>
          </w:tcPr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(</w:t>
            </w:r>
            <w:r w:rsidRPr="004944F1">
              <w:rPr>
                <w:highlight w:val="lightGray"/>
                <w:lang w:val="en-CA"/>
              </w:rPr>
              <w:t>(</w:t>
            </w:r>
            <w:r w:rsidRPr="004944F1">
              <w:rPr>
                <w:lang w:val="en-CA"/>
              </w:rPr>
              <w:t xml:space="preserve">behavio*r* ADJ3 </w:t>
            </w:r>
            <w:r w:rsidRPr="004944F1">
              <w:rPr>
                <w:highlight w:val="blue"/>
                <w:lang w:val="en-CA"/>
              </w:rPr>
              <w:t>(</w:t>
            </w:r>
            <w:r w:rsidRPr="004944F1">
              <w:rPr>
                <w:lang w:val="en-CA"/>
              </w:rPr>
              <w:t xml:space="preserve">bad or </w:t>
            </w:r>
            <w:proofErr w:type="spellStart"/>
            <w:r w:rsidRPr="004944F1">
              <w:rPr>
                <w:lang w:val="en-CA"/>
              </w:rPr>
              <w:t>challeng</w:t>
            </w:r>
            <w:proofErr w:type="spellEnd"/>
            <w:r w:rsidRPr="004944F1">
              <w:rPr>
                <w:lang w:val="en-CA"/>
              </w:rPr>
              <w:t xml:space="preserve">* OR problem* OR defiant* OR disorder* OR difficult* OR trouble* OR disruptive OR disturbance* OR </w:t>
            </w:r>
            <w:proofErr w:type="spellStart"/>
            <w:r w:rsidRPr="004944F1">
              <w:rPr>
                <w:lang w:val="en-CA"/>
              </w:rPr>
              <w:t>unaccept</w:t>
            </w:r>
            <w:proofErr w:type="spellEnd"/>
            <w:r w:rsidRPr="004944F1">
              <w:rPr>
                <w:lang w:val="en-CA"/>
              </w:rPr>
              <w:t xml:space="preserve">* OR demand* OR </w:t>
            </w:r>
            <w:proofErr w:type="spellStart"/>
            <w:r w:rsidRPr="004944F1">
              <w:rPr>
                <w:lang w:val="en-CA"/>
              </w:rPr>
              <w:t>worr</w:t>
            </w:r>
            <w:proofErr w:type="spellEnd"/>
            <w:r w:rsidRPr="004944F1">
              <w:rPr>
                <w:lang w:val="en-CA"/>
              </w:rPr>
              <w:t xml:space="preserve">* OR abuse OR abuser* OR abusive* OR abusing OR </w:t>
            </w:r>
            <w:proofErr w:type="spellStart"/>
            <w:r w:rsidRPr="004944F1">
              <w:rPr>
                <w:lang w:val="en-CA"/>
              </w:rPr>
              <w:t>inappropriat</w:t>
            </w:r>
            <w:proofErr w:type="spellEnd"/>
            <w:r w:rsidRPr="004944F1">
              <w:rPr>
                <w:lang w:val="en-CA"/>
              </w:rPr>
              <w:t xml:space="preserve">* OR inadequate OR reactive OR </w:t>
            </w:r>
            <w:proofErr w:type="spellStart"/>
            <w:r w:rsidRPr="004944F1">
              <w:rPr>
                <w:lang w:val="en-CA"/>
              </w:rPr>
              <w:t>frustrat</w:t>
            </w:r>
            <w:proofErr w:type="spellEnd"/>
            <w:r w:rsidRPr="004944F1">
              <w:rPr>
                <w:lang w:val="en-CA"/>
              </w:rPr>
              <w:t xml:space="preserve">* OR destruct* OR concern OR danger* OR </w:t>
            </w:r>
            <w:proofErr w:type="spellStart"/>
            <w:r w:rsidRPr="004944F1">
              <w:rPr>
                <w:lang w:val="en-CA"/>
              </w:rPr>
              <w:t>dysfunct</w:t>
            </w:r>
            <w:proofErr w:type="spellEnd"/>
            <w:r w:rsidRPr="004944F1">
              <w:rPr>
                <w:lang w:val="en-CA"/>
              </w:rPr>
              <w:t xml:space="preserve">* OR </w:t>
            </w:r>
            <w:proofErr w:type="spellStart"/>
            <w:r w:rsidRPr="004944F1">
              <w:rPr>
                <w:lang w:val="en-CA"/>
              </w:rPr>
              <w:t>impuls</w:t>
            </w:r>
            <w:proofErr w:type="spellEnd"/>
            <w:r w:rsidRPr="004944F1">
              <w:rPr>
                <w:lang w:val="en-CA"/>
              </w:rPr>
              <w:t xml:space="preserve">* OR noncompliant* OR non-compliant* OR antisocial OR anti-social OR risk* OR </w:t>
            </w:r>
            <w:proofErr w:type="spellStart"/>
            <w:r w:rsidRPr="004944F1">
              <w:rPr>
                <w:lang w:val="en-CA"/>
              </w:rPr>
              <w:t>challeng</w:t>
            </w:r>
            <w:proofErr w:type="spellEnd"/>
            <w:r w:rsidRPr="004944F1">
              <w:rPr>
                <w:lang w:val="en-CA"/>
              </w:rPr>
              <w:t>* OR challenge* OR dysfunction* OR negative or oppositional or defiant</w:t>
            </w:r>
            <w:r w:rsidRPr="004944F1">
              <w:rPr>
                <w:highlight w:val="blue"/>
                <w:lang w:val="en-CA"/>
              </w:rPr>
              <w:t>)</w:t>
            </w:r>
            <w:r w:rsidRPr="004944F1">
              <w:rPr>
                <w:highlight w:val="lightGray"/>
                <w:lang w:val="en-CA"/>
              </w:rPr>
              <w:t>)</w:t>
            </w:r>
            <w:r w:rsidRPr="004944F1">
              <w:rPr>
                <w:lang w:val="en-CA"/>
              </w:rPr>
              <w:t xml:space="preserve"> OR 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highlight w:val="darkBlue"/>
                <w:lang w:val="en-CA"/>
              </w:rPr>
              <w:t>(</w:t>
            </w:r>
            <w:r w:rsidRPr="004944F1">
              <w:rPr>
                <w:lang w:val="en-CA"/>
              </w:rPr>
              <w:t xml:space="preserve">conduct ADJ2 </w:t>
            </w:r>
            <w:r w:rsidRPr="004944F1">
              <w:rPr>
                <w:highlight w:val="darkCyan"/>
                <w:lang w:val="en-CA"/>
              </w:rPr>
              <w:t>(</w:t>
            </w:r>
            <w:r w:rsidRPr="004944F1">
              <w:rPr>
                <w:lang w:val="en-CA"/>
              </w:rPr>
              <w:t>disorder* OR problem*</w:t>
            </w:r>
            <w:r w:rsidRPr="004944F1">
              <w:rPr>
                <w:highlight w:val="darkCyan"/>
                <w:lang w:val="en-CA"/>
              </w:rPr>
              <w:t>)</w:t>
            </w:r>
            <w:r w:rsidRPr="004944F1">
              <w:rPr>
                <w:highlight w:val="darkBlue"/>
                <w:lang w:val="en-CA"/>
              </w:rPr>
              <w:t>)</w:t>
            </w:r>
            <w:r w:rsidRPr="004944F1">
              <w:rPr>
                <w:lang w:val="en-CA"/>
              </w:rPr>
              <w:t xml:space="preserve"> OR 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proofErr w:type="spellStart"/>
            <w:r w:rsidRPr="004944F1">
              <w:rPr>
                <w:lang w:val="en-CA"/>
              </w:rPr>
              <w:t>aggressi</w:t>
            </w:r>
            <w:proofErr w:type="spellEnd"/>
            <w:r w:rsidRPr="004944F1">
              <w:rPr>
                <w:lang w:val="en-CA"/>
              </w:rPr>
              <w:t xml:space="preserve">* OR </w:t>
            </w:r>
            <w:proofErr w:type="spellStart"/>
            <w:r w:rsidRPr="004944F1">
              <w:rPr>
                <w:lang w:val="en-CA"/>
              </w:rPr>
              <w:t>provoc</w:t>
            </w:r>
            <w:proofErr w:type="spellEnd"/>
            <w:r w:rsidRPr="004944F1">
              <w:rPr>
                <w:lang w:val="en-CA"/>
              </w:rPr>
              <w:t xml:space="preserve">* OR threat* OR </w:t>
            </w:r>
            <w:proofErr w:type="spellStart"/>
            <w:r w:rsidRPr="004944F1">
              <w:rPr>
                <w:lang w:val="en-CA"/>
              </w:rPr>
              <w:t>violen</w:t>
            </w:r>
            <w:proofErr w:type="spellEnd"/>
            <w:r w:rsidRPr="004944F1">
              <w:rPr>
                <w:lang w:val="en-CA"/>
              </w:rPr>
              <w:t xml:space="preserve">* OR </w:t>
            </w:r>
            <w:r w:rsidRPr="004944F1">
              <w:rPr>
                <w:lang w:val="en-CA"/>
              </w:rPr>
              <w:lastRenderedPageBreak/>
              <w:t xml:space="preserve">assault*OR </w:t>
            </w:r>
            <w:proofErr w:type="spellStart"/>
            <w:r w:rsidRPr="004944F1">
              <w:rPr>
                <w:lang w:val="en-CA"/>
              </w:rPr>
              <w:t>hostil</w:t>
            </w:r>
            <w:proofErr w:type="spellEnd"/>
            <w:r w:rsidRPr="004944F1">
              <w:rPr>
                <w:lang w:val="en-CA"/>
              </w:rPr>
              <w:t xml:space="preserve">* OR crime OR criminal* OR misconduct* OR 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highlight w:val="red"/>
                <w:lang w:val="en-CA"/>
              </w:rPr>
              <w:t>(</w:t>
            </w:r>
            <w:r w:rsidRPr="004944F1">
              <w:rPr>
                <w:lang w:val="en-CA"/>
              </w:rPr>
              <w:t xml:space="preserve">physical* ADJ2 </w:t>
            </w:r>
            <w:r w:rsidRPr="004944F1">
              <w:rPr>
                <w:highlight w:val="darkYellow"/>
                <w:lang w:val="en-CA"/>
              </w:rPr>
              <w:t>(</w:t>
            </w:r>
            <w:r w:rsidRPr="004944F1">
              <w:rPr>
                <w:lang w:val="en-CA"/>
              </w:rPr>
              <w:t xml:space="preserve">restrain* OR </w:t>
            </w:r>
            <w:proofErr w:type="spellStart"/>
            <w:r w:rsidRPr="004944F1">
              <w:rPr>
                <w:lang w:val="en-CA"/>
              </w:rPr>
              <w:t>abus</w:t>
            </w:r>
            <w:proofErr w:type="spellEnd"/>
            <w:r w:rsidRPr="004944F1">
              <w:rPr>
                <w:lang w:val="en-CA"/>
              </w:rPr>
              <w:t>*</w:t>
            </w:r>
            <w:r w:rsidRPr="004944F1">
              <w:rPr>
                <w:highlight w:val="darkYellow"/>
                <w:lang w:val="en-CA"/>
              </w:rPr>
              <w:t>)</w:t>
            </w:r>
            <w:r w:rsidRPr="004944F1">
              <w:rPr>
                <w:highlight w:val="red"/>
                <w:lang w:val="en-CA"/>
              </w:rPr>
              <w:t>)</w:t>
            </w:r>
            <w:r w:rsidRPr="004944F1">
              <w:rPr>
                <w:lang w:val="en-CA"/>
              </w:rPr>
              <w:t xml:space="preserve"> 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 xml:space="preserve">OR </w:t>
            </w:r>
            <w:proofErr w:type="spellStart"/>
            <w:r w:rsidRPr="004944F1">
              <w:rPr>
                <w:lang w:val="en-CA"/>
              </w:rPr>
              <w:t>agitat</w:t>
            </w:r>
            <w:proofErr w:type="spellEnd"/>
            <w:r w:rsidRPr="004944F1">
              <w:rPr>
                <w:lang w:val="en-CA"/>
              </w:rPr>
              <w:t xml:space="preserve">* OR </w:t>
            </w:r>
            <w:proofErr w:type="spellStart"/>
            <w:r w:rsidRPr="004944F1">
              <w:rPr>
                <w:lang w:val="en-CA"/>
              </w:rPr>
              <w:t>hyperactivit</w:t>
            </w:r>
            <w:proofErr w:type="spellEnd"/>
            <w:r w:rsidRPr="004944F1">
              <w:rPr>
                <w:lang w:val="en-CA"/>
              </w:rPr>
              <w:t>* OR anger OR angry OR destruct* OR attack* OR self-control*).</w:t>
            </w:r>
            <w:proofErr w:type="spellStart"/>
            <w:r w:rsidRPr="004944F1">
              <w:rPr>
                <w:lang w:val="en-CA"/>
              </w:rPr>
              <w:t>ti,ab</w:t>
            </w:r>
            <w:proofErr w:type="spellEnd"/>
            <w:r w:rsidRPr="004944F1">
              <w:rPr>
                <w:lang w:val="en-CA"/>
              </w:rPr>
              <w:t>.</w:t>
            </w:r>
          </w:p>
        </w:tc>
        <w:tc>
          <w:tcPr>
            <w:tcW w:w="2233" w:type="dxa"/>
          </w:tcPr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lastRenderedPageBreak/>
              <w:t xml:space="preserve">(specialized OR ultra-specialized OR specialist OR subspecialist OR sub-specialist OR speciality OR subspecialty OR sub-speciality OR tertiary OR forensic OR </w:t>
            </w:r>
            <w:proofErr w:type="spellStart"/>
            <w:r w:rsidRPr="004944F1">
              <w:rPr>
                <w:lang w:val="en-CA"/>
              </w:rPr>
              <w:t>psychiatr</w:t>
            </w:r>
            <w:proofErr w:type="spellEnd"/>
            <w:r w:rsidRPr="004944F1">
              <w:rPr>
                <w:lang w:val="en-CA"/>
              </w:rPr>
              <w:t xml:space="preserve">* OR "long-term care home*") adj2 (service* OR hospital* OR institution* OR unit* OR team* OR program* OR center* OR centre* OR setting* OR </w:t>
            </w:r>
            <w:proofErr w:type="spellStart"/>
            <w:r w:rsidRPr="004944F1">
              <w:rPr>
                <w:lang w:val="en-CA"/>
              </w:rPr>
              <w:t>facilit</w:t>
            </w:r>
            <w:proofErr w:type="spellEnd"/>
            <w:r w:rsidRPr="004944F1">
              <w:rPr>
                <w:lang w:val="en-CA"/>
              </w:rPr>
              <w:t xml:space="preserve">* OR department* OR care* OR healthcare OR device* OR </w:t>
            </w:r>
            <w:proofErr w:type="spellStart"/>
            <w:r w:rsidRPr="004944F1">
              <w:rPr>
                <w:lang w:val="en-CA"/>
              </w:rPr>
              <w:t>technolog</w:t>
            </w:r>
            <w:proofErr w:type="spellEnd"/>
            <w:r w:rsidRPr="004944F1">
              <w:rPr>
                <w:lang w:val="en-CA"/>
              </w:rPr>
              <w:t>* OR equipment* OR supplies OR expertise OR housing OR "living options")</w:t>
            </w:r>
          </w:p>
        </w:tc>
      </w:tr>
      <w:tr w:rsidR="00304B54" w:rsidRPr="00477477" w:rsidTr="00304B54">
        <w:trPr>
          <w:trHeight w:val="2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</w:tcPr>
          <w:p w:rsidR="00304B54" w:rsidRPr="00477477" w:rsidRDefault="00304B54">
            <w:pPr>
              <w:rPr>
                <w:lang w:val="en-CA"/>
              </w:rPr>
            </w:pPr>
          </w:p>
        </w:tc>
        <w:tc>
          <w:tcPr>
            <w:tcW w:w="2232" w:type="dxa"/>
          </w:tcPr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Child Development Disorders, Pervasive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Autism Spectrum Disorder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Asperger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Autistic</w:t>
            </w:r>
            <w:proofErr w:type="spellEnd"/>
            <w:r>
              <w:t xml:space="preserve"> </w:t>
            </w:r>
            <w:proofErr w:type="spellStart"/>
            <w:r>
              <w:t>Disorder</w:t>
            </w:r>
            <w:proofErr w:type="spellEnd"/>
          </w:p>
        </w:tc>
        <w:tc>
          <w:tcPr>
            <w:tcW w:w="2233" w:type="dxa"/>
          </w:tcPr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Intellectual</w:t>
            </w:r>
            <w:proofErr w:type="spellEnd"/>
            <w:r>
              <w:t xml:space="preserve"> </w:t>
            </w:r>
            <w:proofErr w:type="spellStart"/>
            <w:r>
              <w:t>Disability</w:t>
            </w:r>
            <w:proofErr w:type="spellEnd"/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Cri-du-Chat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 Lange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Down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Mental Retardation, X-</w:t>
            </w:r>
            <w:proofErr w:type="spellStart"/>
            <w:r>
              <w:t>Linked</w:t>
            </w:r>
            <w:proofErr w:type="spellEnd"/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Adrenoleukodystrophy</w:t>
            </w:r>
            <w:proofErr w:type="spellEnd"/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Coffin-Lowry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Fragile X Syndrome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 xml:space="preserve">Glycogen Storage Disease Type </w:t>
            </w:r>
            <w:proofErr w:type="spellStart"/>
            <w:r w:rsidRPr="004944F1">
              <w:rPr>
                <w:lang w:val="en-CA"/>
              </w:rPr>
              <w:t>IIb</w:t>
            </w:r>
            <w:proofErr w:type="spellEnd"/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proofErr w:type="spellStart"/>
            <w:r w:rsidRPr="004944F1">
              <w:rPr>
                <w:lang w:val="en-CA"/>
              </w:rPr>
              <w:t>Lesch-Nyhan</w:t>
            </w:r>
            <w:proofErr w:type="spellEnd"/>
            <w:r w:rsidRPr="004944F1">
              <w:rPr>
                <w:lang w:val="en-CA"/>
              </w:rPr>
              <w:t xml:space="preserve"> Syndrome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proofErr w:type="spellStart"/>
            <w:r w:rsidRPr="004944F1">
              <w:rPr>
                <w:lang w:val="en-CA"/>
              </w:rPr>
              <w:t>Menkes</w:t>
            </w:r>
            <w:proofErr w:type="spellEnd"/>
            <w:r w:rsidRPr="004944F1">
              <w:rPr>
                <w:lang w:val="en-CA"/>
              </w:rPr>
              <w:t xml:space="preserve"> Kinky Hair Syndrome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proofErr w:type="spellStart"/>
            <w:r w:rsidRPr="004944F1">
              <w:rPr>
                <w:lang w:val="en-CA"/>
              </w:rPr>
              <w:t>Mucopolysaccharidosis</w:t>
            </w:r>
            <w:proofErr w:type="spellEnd"/>
            <w:r w:rsidRPr="004944F1">
              <w:rPr>
                <w:lang w:val="en-CA"/>
              </w:rPr>
              <w:t xml:space="preserve"> II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Pyruvate </w:t>
            </w:r>
            <w:proofErr w:type="spellStart"/>
            <w:r>
              <w:t>Dehydrogenase</w:t>
            </w:r>
            <w:proofErr w:type="spellEnd"/>
            <w:r>
              <w:t xml:space="preserve"> </w:t>
            </w:r>
            <w:proofErr w:type="spellStart"/>
            <w:r>
              <w:t>Complex</w:t>
            </w:r>
            <w:proofErr w:type="spellEnd"/>
            <w:r>
              <w:t xml:space="preserve"> </w:t>
            </w:r>
            <w:proofErr w:type="spellStart"/>
            <w:r>
              <w:t>Deficiency</w:t>
            </w:r>
            <w:proofErr w:type="spellEnd"/>
            <w:r>
              <w:t xml:space="preserve"> </w:t>
            </w:r>
            <w:proofErr w:type="spellStart"/>
            <w:r>
              <w:t>Disease</w:t>
            </w:r>
            <w:proofErr w:type="spellEnd"/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Rett</w:t>
            </w:r>
            <w:proofErr w:type="spellEnd"/>
            <w:r>
              <w:t xml:space="preserve">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Prader-Willi</w:t>
            </w:r>
            <w:proofErr w:type="spellEnd"/>
            <w:r>
              <w:t xml:space="preserve">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Rubinstein-</w:t>
            </w:r>
            <w:proofErr w:type="spellStart"/>
            <w:r>
              <w:t>Taybi</w:t>
            </w:r>
            <w:proofErr w:type="spellEnd"/>
            <w:r>
              <w:t xml:space="preserve">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lastRenderedPageBreak/>
              <w:t>Trisomy</w:t>
            </w:r>
            <w:proofErr w:type="spellEnd"/>
            <w:r>
              <w:t xml:space="preserve"> 13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WAGR Syndrome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Williams Syndrome</w:t>
            </w:r>
          </w:p>
        </w:tc>
        <w:tc>
          <w:tcPr>
            <w:tcW w:w="2232" w:type="dxa"/>
          </w:tcPr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lastRenderedPageBreak/>
              <w:t>Behavior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Behavioral Symptoms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Problem Behavior</w:t>
            </w:r>
          </w:p>
          <w:p w:rsidR="00304B54" w:rsidRPr="004944F1" w:rsidRDefault="0030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Social Problems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Social Behavior Disorders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General Adaptation Syndrome</w:t>
            </w:r>
          </w:p>
          <w:p w:rsidR="00304B54" w:rsidRPr="004944F1" w:rsidRDefault="0030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Violence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Adverse Childhood Experiences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Domestic Violence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Child Abuse +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Elder Abuse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Spouse Abuse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Gender-Based Violence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Gun Violence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Intimate Partner Violence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Spouse Abuse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Physical Abuse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Rape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Terrorism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Bioterrorism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Chemical Terrorism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Mass Casualty Incidents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lastRenderedPageBreak/>
              <w:t>September 11 Terrorist Attacks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Torture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Workplace Violence</w:t>
            </w:r>
          </w:p>
          <w:p w:rsidR="00304B54" w:rsidRPr="004944F1" w:rsidRDefault="0030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Anger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Rage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Road Rage</w:t>
            </w:r>
          </w:p>
          <w:p w:rsidR="00304B54" w:rsidRPr="004944F1" w:rsidRDefault="0030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Self-Control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Emotional Regulation</w:t>
            </w:r>
          </w:p>
          <w:p w:rsidR="00304B54" w:rsidRPr="004944F1" w:rsidRDefault="0030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Aggression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Agonistic Behavior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Bullying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Cyberbullying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proofErr w:type="spellStart"/>
            <w:r w:rsidRPr="004944F1">
              <w:rPr>
                <w:lang w:val="en-CA"/>
              </w:rPr>
              <w:t>Microaggression</w:t>
            </w:r>
            <w:proofErr w:type="spellEnd"/>
          </w:p>
          <w:p w:rsidR="00304B54" w:rsidRPr="004944F1" w:rsidRDefault="0030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Obsessive Behavior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Stalking</w:t>
            </w:r>
          </w:p>
          <w:p w:rsidR="00304B54" w:rsidRPr="004944F1" w:rsidRDefault="00304B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Dangerous Behavior</w:t>
            </w:r>
          </w:p>
          <w:p w:rsidR="00304B54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Stalking</w:t>
            </w:r>
          </w:p>
        </w:tc>
        <w:tc>
          <w:tcPr>
            <w:tcW w:w="2233" w:type="dxa"/>
          </w:tcPr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lastRenderedPageBreak/>
              <w:t>"Hospitals, Psychiatric"[Mesh]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"Psychiatric Department, Hospital"[Mesh]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"Tertiary Healthcare"[Mesh]</w:t>
            </w:r>
          </w:p>
          <w:p w:rsidR="00304B54" w:rsidRPr="004944F1" w:rsidRDefault="004944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CA"/>
              </w:rPr>
            </w:pPr>
            <w:r w:rsidRPr="004944F1">
              <w:rPr>
                <w:lang w:val="en-CA"/>
              </w:rPr>
              <w:t>"Tertiary Care Centers"[Mesh]</w:t>
            </w:r>
          </w:p>
        </w:tc>
      </w:tr>
    </w:tbl>
    <w:p w:rsidR="00E37576" w:rsidRDefault="00E37576">
      <w:pPr>
        <w:spacing w:after="0" w:line="240" w:lineRule="auto"/>
        <w:rPr>
          <w:lang w:val="en-CA"/>
        </w:rPr>
      </w:pPr>
    </w:p>
    <w:p w:rsidR="00E37576" w:rsidRDefault="00E37576" w:rsidP="00E37576">
      <w:pPr>
        <w:rPr>
          <w:lang w:val="en-CA"/>
        </w:rPr>
      </w:pPr>
    </w:p>
    <w:p w:rsidR="00E37576" w:rsidRDefault="00E37576" w:rsidP="00E37576">
      <w:p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335"/>
        </w:tabs>
        <w:rPr>
          <w:lang w:val="en-CA"/>
        </w:rPr>
      </w:pPr>
      <w:r>
        <w:rPr>
          <w:lang w:val="en-CA"/>
        </w:rPr>
        <w:tab/>
      </w:r>
      <w:r>
        <w:rPr>
          <w:lang w:val="en-CA"/>
        </w:rPr>
        <w:t xml:space="preserve">(Source: </w:t>
      </w:r>
      <w:r>
        <w:rPr>
          <w:lang w:val="en-CA"/>
        </w:rPr>
        <w:t>Table</w:t>
      </w:r>
      <w:r>
        <w:rPr>
          <w:lang w:val="en-CA"/>
        </w:rPr>
        <w:t xml:space="preserve"> by author)</w:t>
      </w:r>
    </w:p>
    <w:p w:rsidR="00613C78" w:rsidRPr="00E37576" w:rsidRDefault="00E37576" w:rsidP="00E37576">
      <w:p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335"/>
        </w:tabs>
        <w:rPr>
          <w:lang w:val="en-CA"/>
        </w:rPr>
        <w:sectPr w:rsidR="00613C78" w:rsidRPr="00E375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08" w:footer="708" w:gutter="0"/>
          <w:pgNumType w:start="1"/>
          <w:cols w:space="720"/>
        </w:sectPr>
      </w:pPr>
      <w:r>
        <w:rPr>
          <w:lang w:val="en-CA"/>
        </w:rPr>
        <w:tab/>
      </w:r>
    </w:p>
    <w:p w:rsidR="00304B54" w:rsidRPr="00613C78" w:rsidRDefault="002841AC" w:rsidP="009A7B58">
      <w:pPr>
        <w:rPr>
          <w:lang w:val="en-CA"/>
        </w:rPr>
      </w:pPr>
      <w:bookmarkStart w:id="1" w:name="_heading=h.sqyw64" w:colFirst="0" w:colLast="0"/>
      <w:bookmarkStart w:id="2" w:name="_heading=h.3cqmetx" w:colFirst="0" w:colLast="0"/>
      <w:bookmarkStart w:id="3" w:name="_heading=h.1rvwp1q" w:colFirst="0" w:colLast="0"/>
      <w:bookmarkStart w:id="4" w:name="_heading=h.4bvk7pj" w:colFirst="0" w:colLast="0"/>
      <w:bookmarkEnd w:id="1"/>
      <w:bookmarkEnd w:id="2"/>
      <w:bookmarkEnd w:id="3"/>
      <w:bookmarkEnd w:id="4"/>
      <w:r>
        <w:rPr>
          <w:lang w:val="en-CA"/>
        </w:rPr>
        <w:lastRenderedPageBreak/>
        <w:t xml:space="preserve">2. </w:t>
      </w:r>
      <w:r w:rsidR="00477477">
        <w:rPr>
          <w:lang w:val="en-CA"/>
        </w:rPr>
        <w:t>List or gray literature consulted</w:t>
      </w:r>
      <w:r w:rsidR="00613C78">
        <w:rPr>
          <w:lang w:val="en-CA"/>
        </w:rPr>
        <w:t xml:space="preserve">, date of the </w:t>
      </w:r>
      <w:r w:rsidR="00613C78" w:rsidRPr="00613C78">
        <w:rPr>
          <w:rFonts w:eastAsia="Times New Roman"/>
          <w:color w:val="000000"/>
          <w:sz w:val="22"/>
          <w:szCs w:val="22"/>
          <w:lang w:val="en-CA"/>
        </w:rPr>
        <w:t>search 2024-10-02</w:t>
      </w:r>
    </w:p>
    <w:tbl>
      <w:tblPr>
        <w:tblW w:w="15026" w:type="dxa"/>
        <w:tblInd w:w="-113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2425"/>
        <w:gridCol w:w="1417"/>
        <w:gridCol w:w="1560"/>
        <w:gridCol w:w="1412"/>
        <w:gridCol w:w="3975"/>
        <w:gridCol w:w="3260"/>
      </w:tblGrid>
      <w:tr w:rsidR="00613C78" w:rsidRPr="00613C78" w:rsidTr="00B64227">
        <w:trPr>
          <w:trHeight w:val="781"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2841A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2841AC">
              <w:rPr>
                <w:rFonts w:eastAsia="Times New Roman"/>
                <w:color w:val="000000"/>
                <w:sz w:val="22"/>
                <w:szCs w:val="22"/>
                <w:lang w:val="en-CA"/>
              </w:rPr>
              <w:t>Database</w:t>
            </w:r>
          </w:p>
        </w:tc>
        <w:tc>
          <w:tcPr>
            <w:tcW w:w="2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13C78" w:rsidRPr="00613C78" w:rsidRDefault="004F184C" w:rsidP="002841A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2841AC">
              <w:rPr>
                <w:rFonts w:eastAsia="Times New Roman"/>
                <w:color w:val="000000"/>
                <w:sz w:val="22"/>
                <w:szCs w:val="22"/>
                <w:lang w:val="en-CA"/>
              </w:rPr>
              <w:t>Key words/ search equation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2841A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613C78">
              <w:rPr>
                <w:rFonts w:eastAsia="Times New Roman"/>
                <w:color w:val="000000"/>
                <w:sz w:val="22"/>
                <w:szCs w:val="22"/>
                <w:lang w:val="en-CA"/>
              </w:rPr>
              <w:t>Documents found (n)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2841A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613C78">
              <w:rPr>
                <w:rFonts w:eastAsia="Times New Roman"/>
                <w:color w:val="000000"/>
                <w:sz w:val="22"/>
                <w:szCs w:val="22"/>
                <w:lang w:val="en-CA"/>
              </w:rPr>
              <w:t>If excluded: why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2841A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613C78">
              <w:rPr>
                <w:rFonts w:eastAsia="Times New Roman"/>
                <w:color w:val="000000"/>
                <w:sz w:val="22"/>
                <w:szCs w:val="22"/>
                <w:lang w:val="en-CA"/>
              </w:rPr>
              <w:t>Descriptions</w:t>
            </w:r>
          </w:p>
        </w:tc>
        <w:tc>
          <w:tcPr>
            <w:tcW w:w="3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2841A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613C78">
              <w:rPr>
                <w:rFonts w:eastAsia="Times New Roman"/>
                <w:color w:val="000000"/>
                <w:sz w:val="22"/>
                <w:szCs w:val="22"/>
                <w:lang w:val="en-CA"/>
              </w:rPr>
              <w:t>Titres</w:t>
            </w:r>
            <w:r w:rsidR="004F184C" w:rsidRPr="002841AC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of publications included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2841A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613C78">
              <w:rPr>
                <w:rFonts w:eastAsia="Times New Roman"/>
                <w:color w:val="000000"/>
                <w:sz w:val="22"/>
                <w:szCs w:val="22"/>
                <w:lang w:val="en-CA"/>
              </w:rPr>
              <w:t>URL o</w:t>
            </w:r>
            <w:r w:rsidR="002841AC">
              <w:rPr>
                <w:rFonts w:eastAsia="Times New Roman"/>
                <w:color w:val="000000"/>
                <w:sz w:val="22"/>
                <w:szCs w:val="22"/>
                <w:lang w:val="en-CA"/>
              </w:rPr>
              <w:t>r</w:t>
            </w:r>
            <w:r w:rsidRPr="00613C78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DOI</w:t>
            </w:r>
          </w:p>
        </w:tc>
      </w:tr>
      <w:tr w:rsidR="00613C78" w:rsidRPr="004F184C" w:rsidTr="00B64227">
        <w:trPr>
          <w:trHeight w:val="1556"/>
        </w:trPr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INAHTA</w:t>
            </w:r>
          </w:p>
        </w:tc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14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(intellectual disability)[</w:t>
              </w:r>
              <w:proofErr w:type="spellStart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mh</w:t>
              </w:r>
              <w:proofErr w:type="spellEnd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] AND (</w:t>
              </w:r>
              <w:proofErr w:type="spellStart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behavio</w:t>
              </w:r>
              <w:proofErr w:type="spellEnd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*)[</w:t>
              </w:r>
              <w:proofErr w:type="spellStart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mh</w:t>
              </w:r>
              <w:proofErr w:type="spellEnd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 xml:space="preserve">] </w:t>
              </w:r>
            </w:hyperlink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Adults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english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 and french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3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Institut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 xml:space="preserve"> national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d'excellence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en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 xml:space="preserve">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sante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 xml:space="preserve"> et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en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 xml:space="preserve"> services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sociaux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 xml:space="preserve"> (INESSS) [State of knowledge: challenging behaviours - best practices in prevention, assessment and Intervention for people with an intellectual disability, physical disability or autism spectrum disorder]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r w:rsidRPr="004F184C"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  <w:t>https://www.inesss.qc.ca/en/publications/publications/publication/challenging-behaviours-best-practices-in-prevention-assessment-and-intervention-for-people-with-an-intellectual-disability-physical-disability-or-autism-spectrum-disorder.html</w:t>
            </w:r>
          </w:p>
        </w:tc>
      </w:tr>
      <w:tr w:rsidR="00613C78" w:rsidRPr="00613C78" w:rsidTr="00B64227">
        <w:trPr>
          <w:trHeight w:val="817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ECR</w:t>
            </w:r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Positive behaviour support training for staff for treating challenging behaviour in people with intellectual disabilities: a cluster RCT</w:t>
            </w:r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https://www.journalslibrary.nihr.ac.uk/hta/hta22150#/full-report</w:t>
            </w:r>
          </w:p>
        </w:tc>
      </w:tr>
      <w:tr w:rsidR="00613C78" w:rsidRPr="00613C78" w:rsidTr="00B64227">
        <w:trPr>
          <w:trHeight w:val="1132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CADTH</w:t>
            </w:r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15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 xml:space="preserve">Intellectual </w:t>
              </w:r>
              <w:proofErr w:type="spellStart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disabilty</w:t>
              </w:r>
              <w:proofErr w:type="spellEnd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 xml:space="preserve"> + filter: HTA + filter: mental health</w:t>
              </w:r>
            </w:hyperlink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shd w:val="clear" w:color="auto" w:fill="auto"/>
            <w:hideMark/>
          </w:tcPr>
          <w:p w:rsidR="004F184C" w:rsidRPr="00613C78" w:rsidRDefault="00613C78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</w:tr>
      <w:tr w:rsidR="00613C78" w:rsidRPr="004F184C" w:rsidTr="00B64227">
        <w:trPr>
          <w:trHeight w:val="2107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NICE, </w:t>
            </w:r>
            <w:r w:rsidRPr="00613C78">
              <w:rPr>
                <w:rFonts w:eastAsia="Times New Roman"/>
                <w:color w:val="FFFFFF"/>
                <w:sz w:val="20"/>
                <w:szCs w:val="20"/>
              </w:rPr>
              <w:t xml:space="preserve">NHS </w:t>
            </w:r>
            <w:proofErr w:type="spellStart"/>
            <w:r w:rsidRPr="00613C78">
              <w:rPr>
                <w:rFonts w:eastAsia="Times New Roman"/>
                <w:color w:val="FFFFFF"/>
                <w:sz w:val="20"/>
                <w:szCs w:val="20"/>
              </w:rPr>
              <w:t>Evidence</w:t>
            </w:r>
            <w:proofErr w:type="spellEnd"/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16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 xml:space="preserve">Learning disability + filter Guidance + filter last 3 years + filters clinical guidance, HTA, highly specialised technology guidance, public health </w:t>
              </w:r>
              <w:proofErr w:type="spellStart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guidence</w:t>
              </w:r>
              <w:proofErr w:type="spellEnd"/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 xml:space="preserve">, NICE guidance, social care guidance, </w:t>
              </w:r>
            </w:hyperlink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60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</w:tr>
      <w:tr w:rsidR="004F184C" w:rsidRPr="00613C78" w:rsidTr="00B64227">
        <w:trPr>
          <w:trHeight w:val="1539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1E4377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17" w:history="1">
              <w:r w:rsidR="004F184C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NICE &gt; NICE Guidance &gt; Conditions and diseases &gt; Mental health, behavioural and neurodevelopmental conditions &gt; Mental health servicers</w:t>
              </w:r>
            </w:hyperlink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97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</w:tr>
      <w:tr w:rsidR="00613C78" w:rsidRPr="004F184C" w:rsidTr="00B64227">
        <w:trPr>
          <w:trHeight w:val="1263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18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NICE &gt; NICE Guidance &gt; Health and social care delivery &gt; Adult's social care</w:t>
              </w:r>
            </w:hyperlink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0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NICE guideline</w:t>
            </w:r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Learning disabilities and behaviour that challenges: service design and delivery</w:t>
            </w:r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19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https://www.nice.org.uk/guidance/ng93</w:t>
              </w:r>
            </w:hyperlink>
          </w:p>
        </w:tc>
      </w:tr>
      <w:tr w:rsidR="00613C78" w:rsidRPr="004F184C" w:rsidTr="00B64227">
        <w:trPr>
          <w:trHeight w:val="1125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20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 xml:space="preserve">Home &gt; NICE Guidance &gt; Conditions and diseases &gt; Injuries, accidents and wounds </w:t>
              </w:r>
            </w:hyperlink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60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NICE guideline</w:t>
            </w:r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Violence and aggression: short-term management in mental health, health and community settings</w:t>
            </w:r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21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https://www.nice.org.uk/guidance/ng10/chapter/Implementation-getting-started</w:t>
              </w:r>
            </w:hyperlink>
          </w:p>
        </w:tc>
      </w:tr>
      <w:tr w:rsidR="00613C78" w:rsidRPr="00613C78" w:rsidTr="00B64227">
        <w:trPr>
          <w:trHeight w:val="1141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</w:rPr>
            </w:pPr>
            <w:hyperlink r:id="rId22" w:history="1">
              <w:r w:rsidR="00613C78" w:rsidRPr="00613C78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 xml:space="preserve">Home &gt; </w:t>
              </w:r>
              <w:proofErr w:type="spellStart"/>
              <w:r w:rsidR="00613C78" w:rsidRPr="00613C78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>search</w:t>
              </w:r>
              <w:proofErr w:type="spellEnd"/>
              <w:r w:rsidR="00613C78" w:rsidRPr="00613C78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 xml:space="preserve"> &gt; </w:t>
              </w:r>
              <w:proofErr w:type="spellStart"/>
              <w:r w:rsidR="00613C78" w:rsidRPr="00613C78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>aggression</w:t>
              </w:r>
              <w:proofErr w:type="spellEnd"/>
            </w:hyperlink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60" w:type="dxa"/>
            <w:shd w:val="clear" w:color="auto" w:fill="auto"/>
            <w:hideMark/>
          </w:tcPr>
          <w:p w:rsidR="00613C78" w:rsidRPr="00613C78" w:rsidRDefault="004F184C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613C78">
              <w:rPr>
                <w:rFonts w:eastAsia="Times New Roman"/>
                <w:sz w:val="20"/>
                <w:szCs w:val="20"/>
              </w:rPr>
              <w:t>NICE guideline</w:t>
            </w:r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sz w:val="20"/>
                <w:szCs w:val="20"/>
                <w:lang w:val="en-CA"/>
              </w:rPr>
              <w:t>Human and animal bites: antimicrobial prescribing</w:t>
            </w:r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sz w:val="20"/>
                <w:szCs w:val="20"/>
                <w:lang w:val="en-CA"/>
              </w:rPr>
              <w:t>https://www.nice.org.uk/guidance/ng184</w:t>
            </w:r>
          </w:p>
        </w:tc>
      </w:tr>
      <w:tr w:rsidR="00613C78" w:rsidRPr="004F184C" w:rsidTr="00B64227">
        <w:trPr>
          <w:trHeight w:val="1257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FF0000"/>
                <w:sz w:val="20"/>
                <w:szCs w:val="20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NICE guideline</w:t>
            </w:r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Challenging behaviour and learning disabilities: prevention and interventions for people with learning disabilities whose behaviour challenges</w:t>
            </w:r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23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https://www.nice.org.uk/guidance/ng11</w:t>
              </w:r>
            </w:hyperlink>
          </w:p>
        </w:tc>
      </w:tr>
      <w:tr w:rsidR="00613C78" w:rsidRPr="004F184C" w:rsidTr="00B64227">
        <w:trPr>
          <w:trHeight w:val="695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NICE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Clinical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 guideline</w:t>
            </w:r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Autism spectrum disorder in adults: diagnosis and management</w:t>
            </w:r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24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https://www.nice.org.uk/guidance/cg142</w:t>
              </w:r>
            </w:hyperlink>
          </w:p>
        </w:tc>
      </w:tr>
      <w:tr w:rsidR="00613C78" w:rsidRPr="004F184C" w:rsidTr="00B64227">
        <w:trPr>
          <w:trHeight w:val="1040"/>
        </w:trPr>
        <w:tc>
          <w:tcPr>
            <w:tcW w:w="97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2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NICE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quality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 standard</w:t>
            </w:r>
          </w:p>
        </w:tc>
        <w:tc>
          <w:tcPr>
            <w:tcW w:w="3975" w:type="dxa"/>
            <w:shd w:val="clear" w:color="auto" w:fill="auto"/>
            <w:hideMark/>
          </w:tcPr>
          <w:p w:rsidR="00613C78" w:rsidRPr="00613C78" w:rsidRDefault="00613C78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Learning disability: behaviour that challenges</w:t>
            </w:r>
          </w:p>
        </w:tc>
        <w:tc>
          <w:tcPr>
            <w:tcW w:w="3260" w:type="dxa"/>
            <w:shd w:val="clear" w:color="auto" w:fill="auto"/>
            <w:hideMark/>
          </w:tcPr>
          <w:p w:rsidR="00613C78" w:rsidRPr="00613C78" w:rsidRDefault="001E4377" w:rsidP="00613C78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25" w:history="1">
              <w:r w:rsidR="00613C78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https://www.nice.org.uk/guidance/qs101</w:t>
              </w:r>
            </w:hyperlink>
          </w:p>
        </w:tc>
      </w:tr>
      <w:tr w:rsidR="004F184C" w:rsidRPr="004F184C" w:rsidTr="00B64227">
        <w:trPr>
          <w:trHeight w:val="122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1E4377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26" w:history="1">
              <w:r w:rsidR="004F184C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 xml:space="preserve">Home &gt; search &gt; Learning disabilities </w:t>
              </w:r>
              <w:proofErr w:type="spellStart"/>
              <w:r w:rsidR="004F184C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aggres</w:t>
              </w:r>
              <w:proofErr w:type="spellEnd"/>
              <w:r w:rsidR="004F184C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*</w:t>
              </w:r>
            </w:hyperlink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0" w:type="dxa"/>
            <w:shd w:val="clear" w:color="auto" w:fill="auto"/>
            <w:hideMark/>
          </w:tcPr>
          <w:p w:rsidR="004F184C" w:rsidRPr="004F184C" w:rsidRDefault="004F184C" w:rsidP="004F184C">
            <w:pPr>
              <w:rPr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NICE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Clinical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 guideline</w:t>
            </w:r>
          </w:p>
        </w:tc>
        <w:tc>
          <w:tcPr>
            <w:tcW w:w="397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Autism spectrum disorder in adults: diagnosis and management</w:t>
            </w:r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1E4377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  <w:lang w:val="en-CA"/>
              </w:rPr>
            </w:pPr>
            <w:hyperlink r:id="rId27" w:history="1">
              <w:r w:rsidR="004F184C" w:rsidRPr="004F184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CA"/>
                </w:rPr>
                <w:t>https://www.nice.org.uk/guidance/cg142</w:t>
              </w:r>
            </w:hyperlink>
          </w:p>
        </w:tc>
      </w:tr>
      <w:tr w:rsidR="004F184C" w:rsidRPr="00613C78" w:rsidTr="00B64227">
        <w:trPr>
          <w:trHeight w:val="972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NHMRC</w:t>
            </w: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1E4377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</w:rPr>
            </w:pPr>
            <w:hyperlink r:id="rId28" w:history="1">
              <w:proofErr w:type="spellStart"/>
              <w:r w:rsidR="004F184C" w:rsidRPr="00613C78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>search</w:t>
              </w:r>
              <w:proofErr w:type="spellEnd"/>
              <w:r w:rsidR="004F184C" w:rsidRPr="00613C78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 xml:space="preserve"> - </w:t>
              </w:r>
              <w:proofErr w:type="spellStart"/>
              <w:r w:rsidR="004F184C" w:rsidRPr="00613C78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>disability</w:t>
              </w:r>
              <w:proofErr w:type="spellEnd"/>
            </w:hyperlink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auto"/>
            <w:hideMark/>
          </w:tcPr>
          <w:p w:rsidR="004F184C" w:rsidRPr="004F184C" w:rsidRDefault="004F184C" w:rsidP="004F184C">
            <w:pPr>
              <w:rPr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97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</w:tr>
      <w:tr w:rsidR="004F184C" w:rsidRPr="00613C78" w:rsidTr="00B64227">
        <w:trPr>
          <w:trHeight w:val="986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1E4377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563C1"/>
                <w:sz w:val="20"/>
                <w:szCs w:val="20"/>
                <w:u w:val="single"/>
              </w:rPr>
            </w:pPr>
            <w:hyperlink r:id="rId29" w:history="1">
              <w:r w:rsidR="004F184C" w:rsidRPr="00613C78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>search - intellect*</w:t>
              </w:r>
            </w:hyperlink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hideMark/>
          </w:tcPr>
          <w:p w:rsidR="004F184C" w:rsidRPr="004F184C" w:rsidRDefault="004F184C" w:rsidP="004F184C">
            <w:pPr>
              <w:rPr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97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</w:tr>
      <w:tr w:rsidR="004F184C" w:rsidRPr="00613C78" w:rsidTr="00B64227">
        <w:trPr>
          <w:trHeight w:val="1128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Cochrane Library</w:t>
            </w: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intllecual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 xml:space="preserve"> disability  OR mental retard*</w:t>
            </w:r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4F184C" w:rsidRPr="004F184C" w:rsidRDefault="004F184C" w:rsidP="004F184C">
            <w:pPr>
              <w:rPr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No ID, challenging behaviour or aggression</w:t>
            </w:r>
          </w:p>
        </w:tc>
        <w:tc>
          <w:tcPr>
            <w:tcW w:w="1412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97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  <w:t>na</w:t>
            </w:r>
            <w:proofErr w:type="spellEnd"/>
          </w:p>
        </w:tc>
      </w:tr>
      <w:tr w:rsidR="004F184C" w:rsidRPr="00613C78" w:rsidTr="00B64227">
        <w:trPr>
          <w:trHeight w:val="832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learning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disability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Review</w:t>
            </w:r>
          </w:p>
        </w:tc>
        <w:tc>
          <w:tcPr>
            <w:tcW w:w="3975" w:type="dxa"/>
            <w:shd w:val="clear" w:color="auto" w:fill="auto"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Antipsychotic medication for challenging behaviour in people with learning disability</w:t>
            </w:r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https://www.cochranelibrary.com/cdsr/doi/10.1002/14651858.CD000377.pub2/full</w:t>
            </w:r>
          </w:p>
        </w:tc>
      </w:tr>
      <w:tr w:rsidR="004F184C" w:rsidRPr="00613C78" w:rsidTr="00B64227">
        <w:trPr>
          <w:trHeight w:val="844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2" w:type="dxa"/>
            <w:shd w:val="clear" w:color="auto" w:fill="auto"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Review</w:t>
            </w:r>
          </w:p>
        </w:tc>
        <w:tc>
          <w:tcPr>
            <w:tcW w:w="3975" w:type="dxa"/>
            <w:shd w:val="clear" w:color="auto" w:fill="auto"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Antipsychotic medication versus placebo for people with both schizophrenia and learning disability</w:t>
            </w:r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https://www.cochranelibrary.com/cdsr/doi/10.1002/14651858.CD000030.pub2/full</w:t>
            </w:r>
          </w:p>
        </w:tc>
      </w:tr>
      <w:tr w:rsidR="004F184C" w:rsidRPr="00613C78" w:rsidTr="00B64227">
        <w:trPr>
          <w:trHeight w:val="1267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1412" w:type="dxa"/>
            <w:shd w:val="clear" w:color="auto" w:fill="auto"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Review</w:t>
            </w:r>
          </w:p>
        </w:tc>
        <w:tc>
          <w:tcPr>
            <w:tcW w:w="3975" w:type="dxa"/>
            <w:shd w:val="clear" w:color="auto" w:fill="auto"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Behavioural and cognitive‐behavioural interventions for outwardly directed aggressive behaviour in people with intellectual disabilities</w:t>
            </w:r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https://www.cochranelibrary.com/cdsr/doi/10.1002/14651858.CD003406.pub5/full</w:t>
            </w:r>
          </w:p>
        </w:tc>
      </w:tr>
      <w:tr w:rsidR="004F184C" w:rsidRPr="00613C78" w:rsidTr="00B64227">
        <w:trPr>
          <w:trHeight w:val="1116"/>
        </w:trPr>
        <w:tc>
          <w:tcPr>
            <w:tcW w:w="97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</w:p>
        </w:tc>
        <w:tc>
          <w:tcPr>
            <w:tcW w:w="2425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aggress*</w:t>
            </w:r>
          </w:p>
        </w:tc>
        <w:tc>
          <w:tcPr>
            <w:tcW w:w="1417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5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pas de DI, pas de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challenging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behaviour</w:t>
            </w:r>
            <w:proofErr w:type="spellEnd"/>
            <w:r w:rsidRPr="00613C78">
              <w:rPr>
                <w:rFonts w:eastAsia="Times New Roman"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613C78">
              <w:rPr>
                <w:rFonts w:eastAsia="Times New Roman"/>
                <w:color w:val="000000"/>
                <w:sz w:val="20"/>
                <w:szCs w:val="20"/>
              </w:rPr>
              <w:t>aggression</w:t>
            </w:r>
            <w:proofErr w:type="spellEnd"/>
          </w:p>
        </w:tc>
        <w:tc>
          <w:tcPr>
            <w:tcW w:w="1412" w:type="dxa"/>
            <w:shd w:val="clear" w:color="auto" w:fill="auto"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CA"/>
              </w:rPr>
              <w:t>Review</w:t>
            </w:r>
          </w:p>
        </w:tc>
        <w:tc>
          <w:tcPr>
            <w:tcW w:w="3975" w:type="dxa"/>
            <w:shd w:val="clear" w:color="auto" w:fill="auto"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Pharmacological intervention for irritability, aggression, and self‐injury in autism spectrum disorder (ASD)</w:t>
            </w:r>
          </w:p>
        </w:tc>
        <w:tc>
          <w:tcPr>
            <w:tcW w:w="3260" w:type="dxa"/>
            <w:shd w:val="clear" w:color="auto" w:fill="auto"/>
            <w:hideMark/>
          </w:tcPr>
          <w:p w:rsidR="004F184C" w:rsidRPr="00613C78" w:rsidRDefault="004F184C" w:rsidP="004F184C">
            <w:pPr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613C78">
              <w:rPr>
                <w:rFonts w:eastAsia="Times New Roman"/>
                <w:color w:val="000000"/>
                <w:sz w:val="20"/>
                <w:szCs w:val="20"/>
                <w:lang w:val="en-CA"/>
              </w:rPr>
              <w:t>https://www.cochranelibrary.com/cdsr/doi/10.1002/14651858.CD011769.pub2/full</w:t>
            </w:r>
          </w:p>
        </w:tc>
      </w:tr>
    </w:tbl>
    <w:p w:rsidR="00477477" w:rsidRPr="009A7B58" w:rsidRDefault="00E37576" w:rsidP="009A7B58">
      <w:pPr>
        <w:rPr>
          <w:lang w:val="en-CA"/>
        </w:rPr>
      </w:pPr>
      <w:r>
        <w:rPr>
          <w:lang w:val="en-CA"/>
        </w:rPr>
        <w:t>(Source: Table by author)</w:t>
      </w:r>
      <w:bookmarkStart w:id="5" w:name="_GoBack"/>
      <w:bookmarkEnd w:id="5"/>
    </w:p>
    <w:sectPr w:rsidR="00477477" w:rsidRPr="009A7B58" w:rsidSect="004F184C">
      <w:pgSz w:w="15840" w:h="12240" w:orient="landscape"/>
      <w:pgMar w:top="851" w:right="1440" w:bottom="1440" w:left="144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377" w:rsidRDefault="001E4377">
      <w:pPr>
        <w:spacing w:after="0" w:line="240" w:lineRule="auto"/>
      </w:pPr>
      <w:r>
        <w:separator/>
      </w:r>
    </w:p>
  </w:endnote>
  <w:endnote w:type="continuationSeparator" w:id="0">
    <w:p w:rsidR="001E4377" w:rsidRDefault="001E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MV Bol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477" w:rsidRDefault="004774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477" w:rsidRDefault="004774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2"/>
        <w:szCs w:val="22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9156700</wp:posOffset>
              </wp:positionV>
              <wp:extent cx="406400" cy="312420"/>
              <wp:effectExtent l="0" t="0" r="0" b="0"/>
              <wp:wrapNone/>
              <wp:docPr id="3" name="Folded Corn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61850" y="364284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80808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477477" w:rsidRDefault="00477477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PAGE    \* MERGEFORMAT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Folded Corner 3" o:spid="_x0000_s1026" type="#_x0000_t65" style="position:absolute;margin-left:0;margin-top:721pt;width:32pt;height:24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" adj="14135" strokecolor="gray">
              <v:stroke startarrowwidth="narrow" startarrowlength="short" endarrowwidth="narrow" endarrowlength="short"/>
              <v:textbox inset="2.53958mm,1.2694mm,2.53958mm,1.2694mm">
                <w:txbxContent>
                  <w:p w:rsidR="00477477" w:rsidRDefault="00477477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22"/>
                      </w:rPr>
                      <w:t>PAGE    \* MERGEFORMAT</w:t>
                    </w:r>
                    <w:r>
                      <w:rPr>
                        <w:color w:val="000000"/>
                        <w:sz w:val="16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477" w:rsidRDefault="004774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377" w:rsidRDefault="001E4377">
      <w:pPr>
        <w:spacing w:after="0" w:line="240" w:lineRule="auto"/>
      </w:pPr>
      <w:r>
        <w:separator/>
      </w:r>
    </w:p>
  </w:footnote>
  <w:footnote w:type="continuationSeparator" w:id="0">
    <w:p w:rsidR="001E4377" w:rsidRDefault="001E4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477" w:rsidRDefault="004774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477" w:rsidRDefault="004774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477" w:rsidRDefault="004774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49BE"/>
    <w:multiLevelType w:val="multilevel"/>
    <w:tmpl w:val="AAD08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DD2D52"/>
    <w:multiLevelType w:val="multilevel"/>
    <w:tmpl w:val="9AAE8CC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501D93"/>
    <w:multiLevelType w:val="multilevel"/>
    <w:tmpl w:val="76DEC02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BA72CE7"/>
    <w:multiLevelType w:val="multilevel"/>
    <w:tmpl w:val="C1289F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DF08DD"/>
    <w:multiLevelType w:val="multilevel"/>
    <w:tmpl w:val="91D62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4BA4F75"/>
    <w:multiLevelType w:val="multilevel"/>
    <w:tmpl w:val="FCAAC4A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6751D8"/>
    <w:multiLevelType w:val="multilevel"/>
    <w:tmpl w:val="47923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607D1D"/>
    <w:multiLevelType w:val="multilevel"/>
    <w:tmpl w:val="36F4B5E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5B67D7D"/>
    <w:multiLevelType w:val="multilevel"/>
    <w:tmpl w:val="D4D460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D5E20AB"/>
    <w:multiLevelType w:val="multilevel"/>
    <w:tmpl w:val="D0D881E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CC50B1F"/>
    <w:multiLevelType w:val="multilevel"/>
    <w:tmpl w:val="8C7621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FC87B61"/>
    <w:multiLevelType w:val="multilevel"/>
    <w:tmpl w:val="2430B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DA21D2"/>
    <w:multiLevelType w:val="multilevel"/>
    <w:tmpl w:val="39FA7E84"/>
    <w:lvl w:ilvl="0">
      <w:start w:val="1"/>
      <w:numFmt w:val="bullet"/>
      <w:lvlText w:val="o"/>
      <w:lvlJc w:val="left"/>
      <w:pPr>
        <w:ind w:left="1276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6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4FE3E42"/>
    <w:multiLevelType w:val="multilevel"/>
    <w:tmpl w:val="4DD66D26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25A2C7F"/>
    <w:multiLevelType w:val="multilevel"/>
    <w:tmpl w:val="8626F266"/>
    <w:lvl w:ilvl="0">
      <w:start w:val="20"/>
      <w:numFmt w:val="bullet"/>
      <w:lvlText w:val="-"/>
      <w:lvlJc w:val="left"/>
      <w:pPr>
        <w:ind w:left="720" w:hanging="360"/>
      </w:pPr>
      <w:rPr>
        <w:rFonts w:ascii="Gisha" w:eastAsia="Gisha" w:hAnsi="Gisha" w:cs="Gish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2DD6481"/>
    <w:multiLevelType w:val="multilevel"/>
    <w:tmpl w:val="0E589D40"/>
    <w:lvl w:ilvl="0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60F6"/>
    <w:multiLevelType w:val="multilevel"/>
    <w:tmpl w:val="F82E84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BBE066C"/>
    <w:multiLevelType w:val="multilevel"/>
    <w:tmpl w:val="1166E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0"/>
  </w:num>
  <w:num w:numId="10">
    <w:abstractNumId w:val="10"/>
  </w:num>
  <w:num w:numId="11">
    <w:abstractNumId w:val="7"/>
  </w:num>
  <w:num w:numId="12">
    <w:abstractNumId w:val="11"/>
  </w:num>
  <w:num w:numId="13">
    <w:abstractNumId w:val="17"/>
  </w:num>
  <w:num w:numId="14">
    <w:abstractNumId w:val="14"/>
  </w:num>
  <w:num w:numId="15">
    <w:abstractNumId w:val="16"/>
  </w:num>
  <w:num w:numId="16">
    <w:abstractNumId w:val="9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4"/>
    <w:rsid w:val="001E4377"/>
    <w:rsid w:val="002841AC"/>
    <w:rsid w:val="00304B54"/>
    <w:rsid w:val="0040634F"/>
    <w:rsid w:val="00477477"/>
    <w:rsid w:val="004944F1"/>
    <w:rsid w:val="004F184C"/>
    <w:rsid w:val="00613C78"/>
    <w:rsid w:val="00756B03"/>
    <w:rsid w:val="007B6D09"/>
    <w:rsid w:val="007C7F33"/>
    <w:rsid w:val="009A7B58"/>
    <w:rsid w:val="009B072D"/>
    <w:rsid w:val="00B64227"/>
    <w:rsid w:val="00E37576"/>
    <w:rsid w:val="00E46512"/>
    <w:rsid w:val="00F047A5"/>
    <w:rsid w:val="00F1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4723CA-C70A-4D2C-B83C-5C5B2D92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fr-CA" w:eastAsia="fr-CA" w:bidi="ar-SA"/>
      </w:rPr>
    </w:rPrDefault>
    <w:pPrDefault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color w:val="1F3863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0" w:line="240" w:lineRule="auto"/>
    </w:pPr>
    <w:rPr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color w:val="5A5A5A"/>
      <w:sz w:val="28"/>
      <w:szCs w:val="28"/>
    </w:rPr>
  </w:style>
  <w:style w:type="table" w:customStyle="1" w:styleId="4">
    <w:name w:val="4"/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EF3"/>
    </w:tcPr>
  </w:style>
  <w:style w:type="table" w:customStyle="1" w:styleId="3">
    <w:name w:val="3"/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EF3"/>
    </w:tcPr>
  </w:style>
  <w:style w:type="table" w:customStyle="1" w:styleId="2">
    <w:name w:val="2"/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EF3"/>
    </w:tcPr>
    <w:tblStylePr w:type="firstRow">
      <w:rPr>
        <w:b/>
      </w:rPr>
      <w:tblPr/>
      <w:tcPr>
        <w:tcBorders>
          <w:bottom w:val="single" w:sz="12" w:space="0" w:color="95B3D7"/>
        </w:tcBorders>
      </w:tcPr>
    </w:tblStylePr>
    <w:tblStylePr w:type="lastRow">
      <w:rPr>
        <w:b/>
      </w:rPr>
      <w:tblPr/>
      <w:tcPr>
        <w:tcBorders>
          <w:top w:val="single" w:sz="4" w:space="0" w:color="95B3D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">
    <w:name w:val="1"/>
    <w:basedOn w:val="TableNormal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EF3"/>
    </w:tcPr>
  </w:style>
  <w:style w:type="paragraph" w:styleId="BalloonText">
    <w:name w:val="Balloon Text"/>
    <w:basedOn w:val="Normal"/>
    <w:link w:val="BalloonTextChar"/>
    <w:uiPriority w:val="99"/>
    <w:semiHidden/>
    <w:unhideWhenUsed/>
    <w:rsid w:val="009E4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4C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9E4D4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CA"/>
    </w:rPr>
  </w:style>
  <w:style w:type="paragraph" w:styleId="TOC1">
    <w:name w:val="toc 1"/>
    <w:basedOn w:val="Normal"/>
    <w:next w:val="Normal"/>
    <w:autoRedefine/>
    <w:uiPriority w:val="39"/>
    <w:unhideWhenUsed/>
    <w:rsid w:val="009E4D4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E4D4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E4D4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9E4D4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B19F7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B19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9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9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9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9F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F3CB6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CA"/>
    </w:rPr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EF3"/>
    </w:tc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EF3"/>
    </w:tc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EF3"/>
    </w:tcPr>
    <w:tblStylePr w:type="firstRow">
      <w:rPr>
        <w:b/>
      </w:rPr>
      <w:tblPr/>
      <w:tcPr>
        <w:tcBorders>
          <w:bottom w:val="single" w:sz="12" w:space="0" w:color="95B3D7"/>
        </w:tcBorders>
      </w:tcPr>
    </w:tblStylePr>
    <w:tblStylePr w:type="lastRow">
      <w:rPr>
        <w:b/>
      </w:rPr>
      <w:tblPr/>
      <w:tcPr>
        <w:tcBorders>
          <w:top w:val="single" w:sz="4" w:space="0" w:color="95B3D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EF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nice.org.uk/guidance/health-and-social-care-delivery/adults-social-care/products?Status=Published" TargetMode="External"/><Relationship Id="rId26" Type="http://schemas.openxmlformats.org/officeDocument/2006/relationships/hyperlink" Target="https://www.nice.org.uk/search?q=Learning%20disabilities%20aggres*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ice.org.uk/guidance/ng10/chapter/Implementation-getting-started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nice.org.uk/guidance/conditions-and-diseases/mental-health-behavioural-and-neurodevelopmental-conditions/mental-health-services/products?Status=Published" TargetMode="External"/><Relationship Id="rId25" Type="http://schemas.openxmlformats.org/officeDocument/2006/relationships/hyperlink" Target="https://www.nice.org.uk/guidance/qs10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ice.org.uk/search?q=Learning+disabilities&amp;ndt=Guidance&amp;drm=Last+3+years&amp;ngt=Clinical+guidelines&amp;ngt=Health+technology+evaluations&amp;ngt=Highly+specialised+technologies+guidance&amp;ngt=NICE+guidelines&amp;ngt=Social+care+guidelines&amp;ngt=Technology+appra" TargetMode="External"/><Relationship Id="rId20" Type="http://schemas.openxmlformats.org/officeDocument/2006/relationships/hyperlink" Target="https://www.nice.org.uk/guidance/conditions-and-diseases/injuries--accidents-and-wounds/products?Status=Published" TargetMode="External"/><Relationship Id="rId29" Type="http://schemas.openxmlformats.org/officeDocument/2006/relationships/hyperlink" Target="https://www.nhmrc.gov.au/about-us/publications?combine=intellect*&amp;field_publication_type_target_id=All&amp;term_node_tid_depth=All&amp;term_node_tid_depth_1=All&amp;field_status_value=All&amp;sort_by=field_publication_date_valu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nice.org.uk/guidance/cg1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da-amc.ca/search?s=intellectual%20disability&amp;op=OR&amp;f%5B0%5D=evidence_bundle%3A107728&amp;f%5B1%5D=project_line%3A108244" TargetMode="External"/><Relationship Id="rId23" Type="http://schemas.openxmlformats.org/officeDocument/2006/relationships/hyperlink" Target="https://www.nice.org.uk/guidance/ng11" TargetMode="External"/><Relationship Id="rId28" Type="http://schemas.openxmlformats.org/officeDocument/2006/relationships/hyperlink" Target="https://www.nhmrc.gov.au/about-us/publications?combine=disability&amp;field_publication_type_target_id=All&amp;term_node_tid_depth=All&amp;term_node_tid_depth_1=All&amp;field_status_value=All&amp;sort_by=field_publication_date_value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nice.org.uk/guidance/ng93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database.inahta.org/search?limit=&amp;terms=%28intellectual+disability%29%5Bmh%5D+AND+%28behavio*%29%5Bmh%5D&amp;client=user" TargetMode="External"/><Relationship Id="rId22" Type="http://schemas.openxmlformats.org/officeDocument/2006/relationships/hyperlink" Target="https://www.nice.org.uk/search?q=aggression" TargetMode="External"/><Relationship Id="rId27" Type="http://schemas.openxmlformats.org/officeDocument/2006/relationships/hyperlink" Target="https://www.nice.org.uk/guidance/cg14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YInb7Mcd/TGu41i/49pgRubFEQ==">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yeGN5dHBpMgloLjFjaTkzeGIyCWguMTExa3gzbzIJaC4zbDE4ZnJoMgloLjIwNmlwemEyCWguNGs2NjhuMzIJaC4yemJnaXV3MgloLjFlZ3F0MnAyCWguNGk3b2pocDIOaC5sY2podm4yZmp1NDcyCWguM3lnZWJxaTIJaC4yZGxvbHliMghoLnNxeXc2NDIJaC4zY3FtZXR4MgloLjFydndwMXEyCWguNGJ2azdwajgAciExU1hRUk9OakltcGJ4Tnd1SzBCeWdoLVBkUHNMTG45V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Lemieux</dc:creator>
  <cp:lastModifiedBy>Ruchita Emerald</cp:lastModifiedBy>
  <cp:revision>4</cp:revision>
  <dcterms:created xsi:type="dcterms:W3CDTF">2025-04-13T17:36:00Z</dcterms:created>
  <dcterms:modified xsi:type="dcterms:W3CDTF">2025-04-15T08:47:00Z</dcterms:modified>
</cp:coreProperties>
</file>