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6C9AC" w14:textId="65E39E8C" w:rsidR="00F73D29" w:rsidRPr="009800AE" w:rsidRDefault="00F73D29" w:rsidP="000725EB">
      <w:pPr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9800A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 xml:space="preserve">Table S6. </w:t>
      </w:r>
      <w:r w:rsidRPr="009800AE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Techniques for discriminating genuine civet coffee.</w:t>
      </w:r>
      <w:r w:rsidR="00124294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bookmarkStart w:id="0" w:name="_Hlk163752650"/>
      <w:r w:rsidR="00124294">
        <w:rPr>
          <w:rFonts w:ascii="Calibri" w:hAnsi="Calibri" w:cs="Calibri"/>
          <w:shd w:val="clear" w:color="auto" w:fill="FFFFFF"/>
        </w:rPr>
        <w:t>(</w:t>
      </w:r>
      <w:r w:rsidR="00124294" w:rsidRPr="00D735B0">
        <w:rPr>
          <w:rFonts w:ascii="Calibri" w:hAnsi="Calibri" w:cs="Calibri"/>
          <w:shd w:val="clear" w:color="auto" w:fill="FFFFFF"/>
        </w:rPr>
        <w:t>Source: Authors work</w:t>
      </w:r>
      <w:r w:rsidR="00124294">
        <w:rPr>
          <w:rFonts w:ascii="Calibri" w:hAnsi="Calibri" w:cs="Calibri"/>
          <w:shd w:val="clear" w:color="auto" w:fill="FFFFFF"/>
        </w:rPr>
        <w:t>)</w:t>
      </w:r>
      <w:bookmarkStart w:id="1" w:name="_GoBack"/>
      <w:bookmarkEnd w:id="0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570"/>
        <w:gridCol w:w="3802"/>
        <w:gridCol w:w="2619"/>
        <w:gridCol w:w="6438"/>
        <w:gridCol w:w="1961"/>
      </w:tblGrid>
      <w:tr w:rsidR="0006473C" w:rsidRPr="009800AE" w14:paraId="45A9FF33" w14:textId="77777777" w:rsidTr="007A0225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7E83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35D0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Focus area/ Topic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5EAD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Methods/ Techniques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0544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Key findings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C332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Reference</w:t>
            </w:r>
          </w:p>
        </w:tc>
      </w:tr>
      <w:tr w:rsidR="0006473C" w:rsidRPr="009800AE" w14:paraId="39708CCD" w14:textId="77777777" w:rsidTr="007A0225">
        <w:trPr>
          <w:trHeight w:val="8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01D8C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A4B6A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Civet Coffee Aroma Profile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C0D41" w14:textId="58976D0F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E</w:t>
            </w:r>
            <w:r w:rsidR="00D05095"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-</w:t>
            </w: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N</w:t>
            </w:r>
            <w:r w:rsidR="00D05095"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ose</w:t>
            </w: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, GC-MS, SPME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55818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Aroma characteristics are key quality indicators; civet coffee differs from control beans in composition and concentration of volatile constituents.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176A0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Sberveglieri </w:t>
            </w:r>
            <w:r w:rsidRPr="009800A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. (2014)</w:t>
            </w:r>
          </w:p>
        </w:tc>
      </w:tr>
      <w:tr w:rsidR="0006473C" w:rsidRPr="009800AE" w14:paraId="298BCCC2" w14:textId="77777777" w:rsidTr="007A0225">
        <w:trPr>
          <w:trHeight w:val="7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6628D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F790B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Discrimination of Wild vs Feeding Civet Coffee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348DA" w14:textId="7592F3DE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HS-GCMS, PCA, HCA, SVM, RF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EB354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Machine learning methods can accurately differentiate wild and feeding civet coffee, with RF achieving 100% accuracy.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7914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Prajna </w:t>
            </w:r>
            <w:r w:rsidRPr="009800A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. (2024)</w:t>
            </w:r>
          </w:p>
        </w:tc>
      </w:tr>
      <w:tr w:rsidR="0006473C" w:rsidRPr="009800AE" w14:paraId="45CDE64E" w14:textId="77777777" w:rsidTr="007A0225">
        <w:trPr>
          <w:trHeight w:val="7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F5CE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4DD0B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Civet Coffee Aroma Discrimination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B68D" w14:textId="4CB11B7B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E-Nose, GC-MS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2AF9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Civet coffee can be discriminated from control beans using chemometric analysis of aroma and volatile profiles.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54D93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Ongo </w:t>
            </w:r>
            <w:r w:rsidRPr="009800A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. (2012)</w:t>
            </w:r>
          </w:p>
        </w:tc>
      </w:tr>
      <w:tr w:rsidR="0006473C" w:rsidRPr="009800AE" w14:paraId="73F50976" w14:textId="77777777" w:rsidTr="007A0225">
        <w:trPr>
          <w:trHeight w:val="8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91961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45F4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Detection of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Coffee Adulteration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B5F74" w14:textId="17D49F1C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Visible Light Camera,</w:t>
            </w:r>
            <w:r w:rsidR="00790EC7"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</w:t>
            </w: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CNN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DFBA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Deep learning models, particularly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GoogLeNet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and ResNet-50, can accurately classify the purity of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coffee.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8B358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Hendrawan </w:t>
            </w:r>
            <w:r w:rsidRPr="009800A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. (2022)</w:t>
            </w:r>
          </w:p>
        </w:tc>
      </w:tr>
      <w:tr w:rsidR="0006473C" w:rsidRPr="009800AE" w14:paraId="2E034D53" w14:textId="77777777" w:rsidTr="007A0225">
        <w:trPr>
          <w:trHeight w:val="6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F38C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4091E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Adulteration Detection in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Coffee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93C5" w14:textId="340EC624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UV-Vis Spectroscopy, PLSR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7DE88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UV-Vis spectra combined with PLSR effectively quantify adulteration in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-Arabica coffee blends.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0EBCF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>Suhandy and Yulia (2017)</w:t>
            </w:r>
          </w:p>
        </w:tc>
      </w:tr>
      <w:tr w:rsidR="0006473C" w:rsidRPr="009800AE" w14:paraId="5CAD99A3" w14:textId="77777777" w:rsidTr="007A0225">
        <w:trPr>
          <w:trHeight w:val="8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3CFF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E64B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Differentiating Caged vs. Wild Civet Coffee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950C" w14:textId="5B45DB7D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NIRS, ANN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7EA58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NIRS, combined with ANN, successfully classifies caged civet coffee from regular coffee beans with high accuracy.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5E48C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Arboleda (2018)</w:t>
            </w:r>
          </w:p>
        </w:tc>
      </w:tr>
      <w:tr w:rsidR="0006473C" w:rsidRPr="009800AE" w14:paraId="3CAC0F5E" w14:textId="77777777" w:rsidTr="007A0225">
        <w:trPr>
          <w:trHeight w:val="7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F229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D09C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Authentication of Kopi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AF9D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GC-MS, Multivariate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DE3B1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Metabolite profiling and multivariate analysis can distinguish authentic Kopi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from regular coffee with significant markers.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4C5FB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 xml:space="preserve">Jumhawan </w:t>
            </w:r>
            <w:r w:rsidRPr="009800AE">
              <w:rPr>
                <w:rFonts w:ascii="Times New Roman" w:eastAsia="Times New Roman" w:hAnsi="Times New Roman" w:cs="Times New Roman"/>
                <w:i/>
                <w:iCs/>
                <w:noProof/>
                <w:color w:val="000000" w:themeColor="text1"/>
                <w:kern w:val="0"/>
                <w:szCs w:val="24"/>
                <w14:ligatures w14:val="none"/>
              </w:rPr>
              <w:t>et al</w:t>
            </w: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>. (2013)</w:t>
            </w:r>
          </w:p>
        </w:tc>
      </w:tr>
      <w:tr w:rsidR="0006473C" w:rsidRPr="009800AE" w14:paraId="389A99DF" w14:textId="77777777" w:rsidTr="007A0225">
        <w:trPr>
          <w:trHeight w:val="8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65341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4B0BD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Authentication of Kopi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Using GC/FID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D317C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GC/FID, Multivariate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007F7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GC/FID fingerprinting offers a cost-effective method for authenticating civet coffee, with performance like GC-MS.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E3EC4" w14:textId="276E2635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Jumhawan</w:t>
            </w:r>
            <w:r w:rsidR="00FA5357"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 </w:t>
            </w:r>
            <w:r w:rsidR="00FA5357" w:rsidRPr="009800A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="00FA5357"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. </w:t>
            </w: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(2015)</w:t>
            </w:r>
          </w:p>
        </w:tc>
      </w:tr>
      <w:tr w:rsidR="0006473C" w:rsidRPr="009800AE" w14:paraId="7FDA6374" w14:textId="77777777" w:rsidTr="007A0225">
        <w:trPr>
          <w:trHeight w:val="6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DE154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A0CFD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UV-Vis Spectroscopy for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Coffee Authentication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10599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UV-Vis Spectroscopy, SVMR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0A78E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UV-Vis spectroscopy and SVMR effectively quantify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content in coffee blends with high accuracy.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8DEDB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>Suhandy and Yulia (2019b)</w:t>
            </w:r>
          </w:p>
        </w:tc>
      </w:tr>
      <w:tr w:rsidR="0006473C" w:rsidRPr="009800AE" w14:paraId="730251E4" w14:textId="77777777" w:rsidTr="007A0225">
        <w:trPr>
          <w:trHeight w:val="6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6488E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73AF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E-Nose for Arabica Civet Coffee Detection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4E367" w14:textId="7118B405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E-Nose, Logistic Regression, LDA, KNN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D6BC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E-Nose with KNN classification achieves high accuracy (97.7%) in detecting Arabica civet coffee.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CED9" w14:textId="54F93FF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Harsono</w:t>
            </w:r>
            <w:r w:rsidR="00FA5357"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 </w:t>
            </w:r>
            <w:r w:rsidR="00FA5357" w:rsidRPr="009800A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="00FA5357"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. </w:t>
            </w: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>(2020)</w:t>
            </w:r>
          </w:p>
        </w:tc>
      </w:tr>
      <w:tr w:rsidR="0006473C" w:rsidRPr="009800AE" w14:paraId="20CEA948" w14:textId="77777777" w:rsidTr="007A0225">
        <w:trPr>
          <w:trHeight w:val="8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C89B8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3547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Discrimination of Specialty Coffees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4D20A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Fluorescence Spectroscopy, SIMCA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A9D08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Fluorescence spectroscopy combined with SIMCA successfully discriminates Civet,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Peaberry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, and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Pagar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Alam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coffee.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6F5C0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>Suhandy and Yulia (2018)</w:t>
            </w:r>
          </w:p>
        </w:tc>
      </w:tr>
      <w:tr w:rsidR="0006473C" w:rsidRPr="009800AE" w14:paraId="4A5578E9" w14:textId="77777777" w:rsidTr="007A0225">
        <w:trPr>
          <w:trHeight w:val="7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0387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119BF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Quantification of Adulteration in Civet Coffee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5AE12" w14:textId="600F80F6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NIR</w:t>
            </w:r>
            <w:r w:rsidR="0006473C"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S</w:t>
            </w: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, FS-PLS Regression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C1C8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NIR with FS-PLS regression effectively quantifies adulteration levels in Civet coffee with high precision.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D5F2" w14:textId="22C0AEEA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Suhandy</w:t>
            </w:r>
            <w:r w:rsidR="00FA5357"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 </w:t>
            </w:r>
            <w:r w:rsidR="00FA5357" w:rsidRPr="009800A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="00FA5357"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. </w:t>
            </w:r>
            <w:r w:rsidRPr="009800A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(2018)</w:t>
            </w:r>
          </w:p>
        </w:tc>
      </w:tr>
      <w:tr w:rsidR="0006473C" w:rsidRPr="009800AE" w14:paraId="0B1BAD0D" w14:textId="77777777" w:rsidTr="007A0225">
        <w:trPr>
          <w:trHeight w:val="6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C4DDF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lastRenderedPageBreak/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4BF1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Discrimination Between Authentic and Feeding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Coffee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20D8E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UV-Vis Spectroscopy, Chemometrics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D27D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UV-Vis spectroscopy discriminates between authentic and feeding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coffees with 100% accuracy.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DA6FB" w14:textId="5504ADCA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>Yulia</w:t>
            </w:r>
            <w:r w:rsidR="00FA5357"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 xml:space="preserve"> </w:t>
            </w:r>
            <w:r w:rsidR="00FA5357" w:rsidRPr="009800AE">
              <w:rPr>
                <w:rFonts w:ascii="Times New Roman" w:eastAsia="Times New Roman" w:hAnsi="Times New Roman" w:cs="Times New Roman"/>
                <w:i/>
                <w:iCs/>
                <w:noProof/>
                <w:color w:val="000000" w:themeColor="text1"/>
                <w:kern w:val="0"/>
                <w:szCs w:val="24"/>
                <w14:ligatures w14:val="none"/>
              </w:rPr>
              <w:t>et al</w:t>
            </w:r>
            <w:r w:rsidR="00FA5357"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 xml:space="preserve">. </w:t>
            </w: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>(2023)</w:t>
            </w:r>
          </w:p>
        </w:tc>
      </w:tr>
      <w:tr w:rsidR="0006473C" w:rsidRPr="009800AE" w14:paraId="6E6E30AE" w14:textId="77777777" w:rsidTr="007A0225">
        <w:trPr>
          <w:trHeight w:val="8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A893D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FC7DE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Discriminating Civet and Non-Civet Coffee Using UV-Vis Spectroscopy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8045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UV-Vis Spectroscopy, SIMCA, PLS-DA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C8AC4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UV-Vis spectra and chemometric analysis (SIMCA, PLS-DA) can distinguish civet coffee from non-civet coffee with 100% accuracy.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67C7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>Yulia and Suhandy (2017)</w:t>
            </w:r>
          </w:p>
        </w:tc>
      </w:tr>
      <w:tr w:rsidR="0006473C" w:rsidRPr="009800AE" w14:paraId="7D4DB69A" w14:textId="77777777" w:rsidTr="007A0225">
        <w:trPr>
          <w:trHeight w:val="7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E78ED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1DD5D" w14:textId="63470DC5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Classification of Civet Coffee Using E</w:t>
            </w:r>
            <w:r w:rsidR="00D05095"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-Nose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F448" w14:textId="684C239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E-Nose, SVM</w:t>
            </w:r>
            <w:r w:rsidR="0006473C"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R</w:t>
            </w: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, KNN, Decision Tree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92A2C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E-Nose with machine learning models classifies civet coffee accurately across different regions.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3C6C8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 xml:space="preserve">Magfira </w:t>
            </w:r>
            <w:r w:rsidRPr="009800AE">
              <w:rPr>
                <w:rFonts w:ascii="Times New Roman" w:eastAsia="Times New Roman" w:hAnsi="Times New Roman" w:cs="Times New Roman"/>
                <w:i/>
                <w:iCs/>
                <w:noProof/>
                <w:color w:val="000000" w:themeColor="text1"/>
                <w:kern w:val="0"/>
                <w:szCs w:val="24"/>
                <w14:ligatures w14:val="none"/>
              </w:rPr>
              <w:t>et al</w:t>
            </w: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>. (2023)</w:t>
            </w:r>
          </w:p>
        </w:tc>
      </w:tr>
      <w:tr w:rsidR="0006473C" w:rsidRPr="009800AE" w14:paraId="541CD022" w14:textId="77777777" w:rsidTr="007A0225">
        <w:trPr>
          <w:trHeight w:val="7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32AE2" w14:textId="77777777" w:rsidR="00F73D29" w:rsidRPr="009800AE" w:rsidRDefault="00F73D29" w:rsidP="000725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0DA05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Evaluating the Quality of Kopi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8DB50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GC-MS, Multivariate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282AE" w14:textId="77777777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GC-MS and multivariate analysis detect differences in wild and caged </w:t>
            </w:r>
            <w:proofErr w:type="spellStart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9800A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coffee metabolite profiles.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BEF01" w14:textId="3B44A6C2" w:rsidR="00F73D29" w:rsidRPr="009800AE" w:rsidRDefault="00F73D29" w:rsidP="000725E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>Muzaifa</w:t>
            </w:r>
            <w:r w:rsidR="00FA5357"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 xml:space="preserve"> </w:t>
            </w:r>
            <w:r w:rsidR="00FA5357" w:rsidRPr="009800AE">
              <w:rPr>
                <w:rFonts w:ascii="Times New Roman" w:eastAsia="Times New Roman" w:hAnsi="Times New Roman" w:cs="Times New Roman"/>
                <w:i/>
                <w:iCs/>
                <w:noProof/>
                <w:color w:val="000000" w:themeColor="text1"/>
                <w:kern w:val="0"/>
                <w:szCs w:val="24"/>
                <w14:ligatures w14:val="none"/>
              </w:rPr>
              <w:t>et al.</w:t>
            </w:r>
            <w:r w:rsidR="00FA5357"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 xml:space="preserve"> </w:t>
            </w:r>
            <w:r w:rsidRPr="009800A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>(2019)</w:t>
            </w:r>
          </w:p>
        </w:tc>
      </w:tr>
    </w:tbl>
    <w:p w14:paraId="7A5C7E74" w14:textId="354F721A" w:rsidR="00790EC7" w:rsidRPr="00C2510E" w:rsidRDefault="00790EC7" w:rsidP="000725EB">
      <w:pPr>
        <w:rPr>
          <w:rFonts w:ascii="Times New Roman" w:hAnsi="Times New Roman" w:cs="Times New Roman"/>
          <w:color w:val="000000" w:themeColor="text1"/>
          <w:szCs w:val="24"/>
        </w:rPr>
      </w:pPr>
      <w:r w:rsidRPr="00C2510E">
        <w:rPr>
          <w:rFonts w:ascii="Times New Roman" w:hAnsi="Times New Roman" w:cs="Times New Roman"/>
          <w:b/>
          <w:bCs/>
          <w:color w:val="000000" w:themeColor="text1"/>
          <w:szCs w:val="24"/>
        </w:rPr>
        <w:t>Abbreviations</w:t>
      </w:r>
      <w:r w:rsidR="00D05095" w:rsidRPr="00C2510E">
        <w:rPr>
          <w:rFonts w:ascii="Times New Roman" w:hAnsi="Times New Roman" w:cs="Times New Roman"/>
          <w:color w:val="000000" w:themeColor="text1"/>
          <w:szCs w:val="24"/>
        </w:rPr>
        <w:t xml:space="preserve">: </w:t>
      </w:r>
    </w:p>
    <w:p w14:paraId="0A54577E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ANN = Artificial Neural Network</w:t>
      </w:r>
    </w:p>
    <w:p w14:paraId="60AD333F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CNN = Convolutional Neural Networks</w:t>
      </w:r>
    </w:p>
    <w:p w14:paraId="6F93D3BF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E-Nose = Electronic Nose</w:t>
      </w:r>
    </w:p>
    <w:p w14:paraId="152F3AC1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FS-PLS = Full Spectrum Partial Least Squares</w:t>
      </w:r>
    </w:p>
    <w:p w14:paraId="4FEDB509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GC/FID = Gas Chromatography with Flame Ionization Detection</w:t>
      </w:r>
    </w:p>
    <w:p w14:paraId="6D46F993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GC-MS = Gas Chromatography-Mass Spectrometry</w:t>
      </w:r>
    </w:p>
    <w:p w14:paraId="56E17E67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HCA = Hierarchical Cluster Analysis</w:t>
      </w:r>
    </w:p>
    <w:p w14:paraId="23BB14F4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HS-GCMS = Headspace Gas Chromatography-Mass Spectrometry</w:t>
      </w:r>
    </w:p>
    <w:p w14:paraId="5B1F9ED1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KNN = K-Nearest Neighbors</w:t>
      </w:r>
    </w:p>
    <w:p w14:paraId="671CB162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LDA = Linear Discriminant Analysis</w:t>
      </w:r>
    </w:p>
    <w:p w14:paraId="52CDE74C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NIRS = Near Infrared Spectroscopy</w:t>
      </w:r>
    </w:p>
    <w:p w14:paraId="402F41A0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PCA = Principal Component Analysis</w:t>
      </w:r>
    </w:p>
    <w:p w14:paraId="6FF569FE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PLRS = Partial Least Square Regression</w:t>
      </w:r>
    </w:p>
    <w:p w14:paraId="34F0316E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PLS-DA = Partial Least Squares-Discriminant Analysis</w:t>
      </w:r>
    </w:p>
    <w:p w14:paraId="7DA5220C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RF = Random Forest</w:t>
      </w:r>
    </w:p>
    <w:p w14:paraId="43182570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SIMCA = Soft Independent Modelling of Class Analogies</w:t>
      </w:r>
    </w:p>
    <w:p w14:paraId="106115ED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SPME = Solid-Phase Micro-Extraction</w:t>
      </w:r>
    </w:p>
    <w:p w14:paraId="7792EF93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SVM = Support Vector Machine</w:t>
      </w:r>
    </w:p>
    <w:p w14:paraId="5AFDC95F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SVMR = Support Vector Machine Regression</w:t>
      </w:r>
    </w:p>
    <w:p w14:paraId="55231BCD" w14:textId="77777777" w:rsidR="000725EB" w:rsidRPr="00C2510E" w:rsidRDefault="000725EB" w:rsidP="000725EB">
      <w:pPr>
        <w:pStyle w:val="NormalWeb"/>
        <w:spacing w:before="0" w:beforeAutospacing="0" w:after="0" w:afterAutospacing="0"/>
        <w:rPr>
          <w:color w:val="000000"/>
        </w:rPr>
      </w:pPr>
      <w:r w:rsidRPr="00C2510E">
        <w:rPr>
          <w:color w:val="000000"/>
        </w:rPr>
        <w:t>UV-Vis Spectroscopy = Ultraviolet–Visible Spectroscopy</w:t>
      </w:r>
    </w:p>
    <w:p w14:paraId="6BE08E95" w14:textId="734C39BF" w:rsidR="00375980" w:rsidRPr="009800AE" w:rsidRDefault="00375980" w:rsidP="000725EB">
      <w:pPr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</w:p>
    <w:sectPr w:rsidR="00375980" w:rsidRPr="009800AE" w:rsidSect="00C2510E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29"/>
    <w:rsid w:val="000369A3"/>
    <w:rsid w:val="0006473C"/>
    <w:rsid w:val="000725EB"/>
    <w:rsid w:val="0009599D"/>
    <w:rsid w:val="00124294"/>
    <w:rsid w:val="001D5F2A"/>
    <w:rsid w:val="00200177"/>
    <w:rsid w:val="00211D02"/>
    <w:rsid w:val="00255D9F"/>
    <w:rsid w:val="00375980"/>
    <w:rsid w:val="003C0EC8"/>
    <w:rsid w:val="003D0244"/>
    <w:rsid w:val="004729EA"/>
    <w:rsid w:val="00486B52"/>
    <w:rsid w:val="005D12DD"/>
    <w:rsid w:val="006772EA"/>
    <w:rsid w:val="00757102"/>
    <w:rsid w:val="00790EC7"/>
    <w:rsid w:val="007F2042"/>
    <w:rsid w:val="00906229"/>
    <w:rsid w:val="009800AE"/>
    <w:rsid w:val="009D3E3F"/>
    <w:rsid w:val="00A24B75"/>
    <w:rsid w:val="00A71B58"/>
    <w:rsid w:val="00B33285"/>
    <w:rsid w:val="00BA67AE"/>
    <w:rsid w:val="00BD4D8F"/>
    <w:rsid w:val="00C2510E"/>
    <w:rsid w:val="00CF1058"/>
    <w:rsid w:val="00D05095"/>
    <w:rsid w:val="00E0377C"/>
    <w:rsid w:val="00E22036"/>
    <w:rsid w:val="00EC7F67"/>
    <w:rsid w:val="00ED7652"/>
    <w:rsid w:val="00F73D29"/>
    <w:rsid w:val="00F872BC"/>
    <w:rsid w:val="00FA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428B3"/>
  <w15:chartTrackingRefBased/>
  <w15:docId w15:val="{254A358B-A203-E441-9095-B17A1621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D29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D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D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D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D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D2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D2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D2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D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D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D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D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D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D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D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73D2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D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73D2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73D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D29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D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D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D29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D29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D05095"/>
    <w:rPr>
      <w:i/>
      <w:iCs/>
    </w:rPr>
  </w:style>
  <w:style w:type="character" w:customStyle="1" w:styleId="apple-converted-space">
    <w:name w:val="apple-converted-space"/>
    <w:basedOn w:val="DefaultParagraphFont"/>
    <w:rsid w:val="00D05095"/>
  </w:style>
  <w:style w:type="paragraph" w:styleId="NormalWeb">
    <w:name w:val="Normal (Web)"/>
    <w:basedOn w:val="Normal"/>
    <w:uiPriority w:val="99"/>
    <w:semiHidden/>
    <w:unhideWhenUsed/>
    <w:rsid w:val="000725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7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Weerachon Sawangproh</dc:creator>
  <cp:keywords/>
  <dc:description/>
  <cp:lastModifiedBy>Prashant Emerald</cp:lastModifiedBy>
  <cp:revision>8</cp:revision>
  <dcterms:created xsi:type="dcterms:W3CDTF">2025-02-08T09:04:00Z</dcterms:created>
  <dcterms:modified xsi:type="dcterms:W3CDTF">2025-08-14T12:22:00Z</dcterms:modified>
</cp:coreProperties>
</file>