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219F" w14:textId="77777777" w:rsidR="00EB04CC" w:rsidRPr="00424208" w:rsidRDefault="00EB04CC" w:rsidP="00EB04CC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63119797"/>
      <w:r w:rsidRPr="00424208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 person-centered perspective on entrepreneurial success: combining proactive behavioral strategies across various life domains</w:t>
      </w:r>
    </w:p>
    <w:bookmarkEnd w:id="0"/>
    <w:p w14:paraId="7C9F8A23" w14:textId="77777777" w:rsidR="00851D74" w:rsidRPr="00851D74" w:rsidRDefault="00851D74" w:rsidP="00851D74">
      <w:pPr>
        <w:spacing w:after="0" w:line="48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3F51B9D" w14:textId="77777777" w:rsidR="00EB04CC" w:rsidRDefault="00EB04CC">
      <w:pPr>
        <w:spacing w:line="278" w:lineRule="auto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br w:type="page"/>
      </w:r>
    </w:p>
    <w:p w14:paraId="0F836558" w14:textId="785A86DF" w:rsidR="00851D74" w:rsidRPr="00851D74" w:rsidRDefault="00851D74" w:rsidP="00851D74">
      <w:pPr>
        <w:spacing w:after="0" w:line="480" w:lineRule="auto"/>
        <w:rPr>
          <w:rFonts w:ascii="Times New Roman" w:eastAsia="Calibri" w:hAnsi="Times New Roman" w:cs="Times New Roman"/>
          <w:lang w:val="en-US"/>
        </w:rPr>
      </w:pPr>
      <w:r w:rsidRPr="00851D74">
        <w:rPr>
          <w:rFonts w:ascii="Times New Roman" w:eastAsia="Calibri" w:hAnsi="Times New Roman" w:cs="Times New Roman"/>
          <w:b/>
          <w:bCs/>
          <w:lang w:val="en-US"/>
        </w:rPr>
        <w:lastRenderedPageBreak/>
        <w:t xml:space="preserve">Table </w:t>
      </w:r>
      <w:proofErr w:type="spellStart"/>
      <w:r w:rsidR="00EC5814" w:rsidRPr="000E380E">
        <w:rPr>
          <w:rFonts w:ascii="Times New Roman" w:eastAsia="Calibri" w:hAnsi="Times New Roman" w:cs="Times New Roman"/>
          <w:lang w:val="en-US"/>
        </w:rPr>
        <w:t>s</w:t>
      </w:r>
      <w:r w:rsidR="00EC5814">
        <w:rPr>
          <w:rFonts w:ascii="Times New Roman" w:eastAsia="Calibri" w:hAnsi="Times New Roman" w:cs="Times New Roman"/>
          <w:b/>
          <w:bCs/>
          <w:lang w:val="en-US"/>
        </w:rPr>
        <w:t>I</w:t>
      </w:r>
      <w:proofErr w:type="spellEnd"/>
      <w:r w:rsidRPr="00851D74">
        <w:rPr>
          <w:rFonts w:ascii="Times New Roman" w:eastAsia="Calibri" w:hAnsi="Times New Roman" w:cs="Times New Roman"/>
          <w:lang w:val="en-US"/>
        </w:rPr>
        <w:t xml:space="preserve">. Enumeration of Fit Statistics for Latent Profiles </w:t>
      </w:r>
    </w:p>
    <w:tbl>
      <w:tblPr>
        <w:tblW w:w="9911" w:type="dxa"/>
        <w:tblLook w:val="04A0" w:firstRow="1" w:lastRow="0" w:firstColumn="1" w:lastColumn="0" w:noHBand="0" w:noVBand="1"/>
      </w:tblPr>
      <w:tblGrid>
        <w:gridCol w:w="1184"/>
        <w:gridCol w:w="1116"/>
        <w:gridCol w:w="1116"/>
        <w:gridCol w:w="1116"/>
        <w:gridCol w:w="996"/>
        <w:gridCol w:w="990"/>
        <w:gridCol w:w="1150"/>
        <w:gridCol w:w="2243"/>
      </w:tblGrid>
      <w:tr w:rsidR="00851D74" w:rsidRPr="00851D74" w14:paraId="0395C935" w14:textId="77777777" w:rsidTr="00C01389">
        <w:trPr>
          <w:trHeight w:val="588"/>
        </w:trPr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3987E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Number of profiles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DE41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BIC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49A7B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Adjusted BIC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1CC7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AIC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7CBB1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51D74">
              <w:rPr>
                <w:rFonts w:ascii="Times New Roman" w:eastAsia="Times New Roman" w:hAnsi="Times New Roman" w:cs="Times New Roman"/>
                <w:lang w:val="en-US"/>
              </w:rPr>
              <w:t>Loglik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E377F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Entropy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3AFB9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Bootstrap p-value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9029C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Latent profile numbers</w:t>
            </w:r>
          </w:p>
        </w:tc>
      </w:tr>
      <w:tr w:rsidR="00851D74" w:rsidRPr="00851D74" w14:paraId="1021D5DB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A204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9ED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4166.492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44F6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4087.254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5F5F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4080.109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765C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-2015.06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7FC3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0.829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B99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BAB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169/65</w:t>
            </w:r>
          </w:p>
        </w:tc>
      </w:tr>
      <w:tr w:rsidR="00851D74" w:rsidRPr="00851D74" w14:paraId="251962E2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F804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9E7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4135.06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14D9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4027.295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B22F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4017.579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7763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-1974.79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14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0.755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B151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&lt;.001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DAC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37/134/63</w:t>
            </w:r>
          </w:p>
        </w:tc>
      </w:tr>
      <w:tr w:rsidR="00851D74" w:rsidRPr="00851D74" w14:paraId="50CD75C7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31F2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F371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4149.841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30C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4013.551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6BB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4001.263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F0E5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-1957.63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B0F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0.730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731C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&lt;.002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F254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38/96/25/75</w:t>
            </w:r>
          </w:p>
        </w:tc>
      </w:tr>
      <w:tr w:rsidR="00851D74" w:rsidRPr="00851D74" w14:paraId="3885916A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3765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114E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4162.684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C1A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3997.867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78E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3983.007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80E5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-1939.5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3DD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0.779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BD18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&lt;.001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C92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35/63/96/27/13</w:t>
            </w:r>
          </w:p>
        </w:tc>
      </w:tr>
      <w:tr w:rsidR="00851D74" w:rsidRPr="00851D74" w14:paraId="3B329AFD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6812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6F33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4179.011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F0B0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3985.669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5EC4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3968.236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BF9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-1923.12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B731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B6AF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&lt;.001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0FEB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38/18/22/91/61/4</w:t>
            </w:r>
          </w:p>
        </w:tc>
      </w:tr>
      <w:tr w:rsidR="00851D74" w:rsidRPr="00851D74" w14:paraId="061DC392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5F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809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4202.109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3E4B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3980.241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B8F5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3960.236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768E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-1910.12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0079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0.816</w:t>
            </w: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0876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&gt;.05</w:t>
            </w:r>
          </w:p>
        </w:tc>
        <w:tc>
          <w:tcPr>
            <w:tcW w:w="22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5CED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22/1/19/62/36/90/4</w:t>
            </w:r>
          </w:p>
        </w:tc>
      </w:tr>
      <w:tr w:rsidR="00851D74" w:rsidRPr="00851D74" w14:paraId="03E58A75" w14:textId="77777777" w:rsidTr="00C01389">
        <w:trPr>
          <w:trHeight w:val="293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478D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219A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4226.399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F0C0D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3976.005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E3946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3953.429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7F126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-1897.71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AF38E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0.832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63A2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&gt;.05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0F78D" w14:textId="77777777" w:rsidR="00851D74" w:rsidRPr="00851D74" w:rsidRDefault="00851D74" w:rsidP="00851D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D74">
              <w:rPr>
                <w:rFonts w:ascii="Times New Roman" w:eastAsia="Times New Roman" w:hAnsi="Times New Roman" w:cs="Times New Roman"/>
                <w:lang w:val="en-US"/>
              </w:rPr>
              <w:t>3/20/35/1/86/24/4/61</w:t>
            </w:r>
          </w:p>
        </w:tc>
      </w:tr>
    </w:tbl>
    <w:p w14:paraId="17FD60C1" w14:textId="77777777" w:rsidR="00851D74" w:rsidRPr="00851D74" w:rsidRDefault="00851D74" w:rsidP="00851D74">
      <w:pPr>
        <w:spacing w:after="0" w:line="480" w:lineRule="auto"/>
        <w:rPr>
          <w:rFonts w:ascii="Times New Roman" w:eastAsia="Calibri" w:hAnsi="Times New Roman" w:cs="Times New Roman"/>
          <w:lang w:val="en-US"/>
        </w:rPr>
      </w:pPr>
      <w:r w:rsidRPr="00851D74">
        <w:rPr>
          <w:rFonts w:ascii="Times New Roman" w:eastAsia="Calibri" w:hAnsi="Times New Roman" w:cs="Times New Roman"/>
          <w:b/>
          <w:bCs/>
          <w:lang w:val="en-US"/>
        </w:rPr>
        <w:t xml:space="preserve">Source(s): </w:t>
      </w:r>
      <w:r w:rsidRPr="00851D74">
        <w:rPr>
          <w:rFonts w:ascii="Times New Roman" w:eastAsia="Calibri" w:hAnsi="Times New Roman" w:cs="Times New Roman"/>
          <w:lang w:val="en-US"/>
        </w:rPr>
        <w:t>Authors work</w:t>
      </w:r>
    </w:p>
    <w:p w14:paraId="3FB57C1F" w14:textId="77777777" w:rsidR="00851D74" w:rsidRDefault="00851D74" w:rsidP="00851D74">
      <w:pPr>
        <w:spacing w:after="0" w:line="48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188321F" w14:textId="77777777" w:rsidR="00851D74" w:rsidRDefault="00851D74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br w:type="page"/>
      </w:r>
    </w:p>
    <w:p w14:paraId="4A296F7E" w14:textId="7ACAD058" w:rsidR="00851D74" w:rsidRPr="00424208" w:rsidRDefault="00851D74" w:rsidP="00851D74">
      <w:pPr>
        <w:spacing w:after="0" w:line="48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424208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>Figure</w:t>
      </w:r>
      <w:r w:rsidR="00EC581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="00EC5814" w:rsidRPr="00EC5814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s1</w:t>
      </w:r>
      <w:r w:rsidRPr="00424208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>. Daily Patterns of Proactive Behavioral Strategies per Profile</w:t>
      </w:r>
    </w:p>
    <w:p w14:paraId="32A7246B" w14:textId="77777777" w:rsidR="00851D74" w:rsidRPr="00424208" w:rsidRDefault="00851D74" w:rsidP="00851D74">
      <w:pPr>
        <w:spacing w:after="0" w:line="48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424208">
        <w:rPr>
          <w:rFonts w:ascii="Times New Roman" w:eastAsia="Aptos" w:hAnsi="Times New Roman" w:cs="Times New Roman"/>
          <w:noProof/>
          <w:kern w:val="2"/>
          <w:sz w:val="24"/>
          <w:szCs w:val="24"/>
          <w:lang w:val="en-US"/>
          <w14:ligatures w14:val="standardContextual"/>
        </w:rPr>
        <w:drawing>
          <wp:inline distT="0" distB="0" distL="0" distR="0" wp14:anchorId="42F64D54" wp14:editId="7E0157AB">
            <wp:extent cx="5459104" cy="3289110"/>
            <wp:effectExtent l="0" t="0" r="8255" b="698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7FA2C7E8-EBEE-C832-D56C-A5C31706E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12CE913" w14:textId="77777777" w:rsidR="00851D74" w:rsidRPr="00424208" w:rsidRDefault="00851D74" w:rsidP="00851D74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" w:name="_Hlk164852724"/>
      <w:r w:rsidRPr="0042420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Source(s): </w:t>
      </w:r>
      <w:r w:rsidRPr="00424208">
        <w:rPr>
          <w:rFonts w:ascii="Times New Roman" w:eastAsia="Calibri" w:hAnsi="Times New Roman" w:cs="Times New Roman"/>
          <w:sz w:val="24"/>
          <w:szCs w:val="24"/>
          <w:lang w:val="en-US"/>
        </w:rPr>
        <w:t>Authors work</w:t>
      </w:r>
    </w:p>
    <w:bookmarkEnd w:id="1"/>
    <w:p w14:paraId="196C6A2D" w14:textId="77777777" w:rsidR="007D638A" w:rsidRDefault="007D638A"/>
    <w:sectPr w:rsidR="007D63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8A"/>
    <w:rsid w:val="000E380E"/>
    <w:rsid w:val="00297820"/>
    <w:rsid w:val="007D638A"/>
    <w:rsid w:val="00851D74"/>
    <w:rsid w:val="00C5599B"/>
    <w:rsid w:val="00D97C34"/>
    <w:rsid w:val="00DA416D"/>
    <w:rsid w:val="00E82589"/>
    <w:rsid w:val="00EB04CC"/>
    <w:rsid w:val="00E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71EC"/>
  <w15:chartTrackingRefBased/>
  <w15:docId w15:val="{E341E7B4-6AB2-48E6-8FB7-B42B7CB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74"/>
    <w:pPr>
      <w:spacing w:line="259" w:lineRule="auto"/>
    </w:pPr>
    <w:rPr>
      <w:kern w:val="0"/>
      <w:sz w:val="22"/>
      <w:szCs w:val="22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3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3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3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3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3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3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3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3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3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3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38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38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38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D74"/>
    <w:rPr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s135667\surfdrive\Phd\ZonMW\Study%204\daily_patter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Profile 1 - Minimum business effort entrepreneur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prstDash val="lgDashDot"/>
              <a:round/>
            </a:ln>
            <a:effectLst/>
          </c:spPr>
          <c:marker>
            <c:symbol val="none"/>
          </c:marker>
          <c:cat>
            <c:strRef>
              <c:f>Sheet3!$B$1:$AD$1</c:f>
              <c:strCache>
                <c:ptCount val="29"/>
                <c:pt idx="0">
                  <c:v>Boundary Management D1</c:v>
                </c:pt>
                <c:pt idx="1">
                  <c:v>Network Crafting D1</c:v>
                </c:pt>
                <c:pt idx="2">
                  <c:v>Seeking Resources D1</c:v>
                </c:pt>
                <c:pt idx="3">
                  <c:v>Idea generation D1</c:v>
                </c:pt>
                <c:pt idx="5">
                  <c:v>Boundary Management D2</c:v>
                </c:pt>
                <c:pt idx="6">
                  <c:v>Network Crafting D2</c:v>
                </c:pt>
                <c:pt idx="7">
                  <c:v>Seeking Resources D2</c:v>
                </c:pt>
                <c:pt idx="8">
                  <c:v>Idea generation D2</c:v>
                </c:pt>
                <c:pt idx="10">
                  <c:v>Boundary Management D3</c:v>
                </c:pt>
                <c:pt idx="11">
                  <c:v>Network Crafting D3</c:v>
                </c:pt>
                <c:pt idx="12">
                  <c:v>Seeking Resources D3</c:v>
                </c:pt>
                <c:pt idx="13">
                  <c:v>Idea generation D3</c:v>
                </c:pt>
                <c:pt idx="15">
                  <c:v>Boundary Management D4</c:v>
                </c:pt>
                <c:pt idx="16">
                  <c:v>Network Crafting D4</c:v>
                </c:pt>
                <c:pt idx="17">
                  <c:v>Seeking Resources D4</c:v>
                </c:pt>
                <c:pt idx="18">
                  <c:v>Idea generation D4</c:v>
                </c:pt>
                <c:pt idx="20">
                  <c:v>Boundary Management D5</c:v>
                </c:pt>
                <c:pt idx="21">
                  <c:v>Network Carfting D5</c:v>
                </c:pt>
                <c:pt idx="22">
                  <c:v>Seeking Resources D5</c:v>
                </c:pt>
                <c:pt idx="23">
                  <c:v>Idea generation D5</c:v>
                </c:pt>
                <c:pt idx="25">
                  <c:v>Boundary Management D6</c:v>
                </c:pt>
                <c:pt idx="26">
                  <c:v>Network Crafting D6</c:v>
                </c:pt>
                <c:pt idx="27">
                  <c:v>Seeking Resources D6</c:v>
                </c:pt>
                <c:pt idx="28">
                  <c:v>Idea generation D6</c:v>
                </c:pt>
              </c:strCache>
            </c:strRef>
          </c:cat>
          <c:val>
            <c:numRef>
              <c:f>Sheet3!$B$2:$AD$2</c:f>
              <c:numCache>
                <c:formatCode>General</c:formatCode>
                <c:ptCount val="29"/>
                <c:pt idx="0">
                  <c:v>4.2</c:v>
                </c:pt>
                <c:pt idx="1">
                  <c:v>1.78</c:v>
                </c:pt>
                <c:pt idx="2">
                  <c:v>1.92</c:v>
                </c:pt>
                <c:pt idx="3">
                  <c:v>2.29</c:v>
                </c:pt>
                <c:pt idx="5">
                  <c:v>4.18</c:v>
                </c:pt>
                <c:pt idx="6">
                  <c:v>1.38</c:v>
                </c:pt>
                <c:pt idx="7">
                  <c:v>1.7</c:v>
                </c:pt>
                <c:pt idx="8">
                  <c:v>2.41</c:v>
                </c:pt>
                <c:pt idx="10">
                  <c:v>4.54</c:v>
                </c:pt>
                <c:pt idx="11">
                  <c:v>1.1100000000000001</c:v>
                </c:pt>
                <c:pt idx="12">
                  <c:v>1.33</c:v>
                </c:pt>
                <c:pt idx="13">
                  <c:v>1.76</c:v>
                </c:pt>
                <c:pt idx="15">
                  <c:v>4.03</c:v>
                </c:pt>
                <c:pt idx="16">
                  <c:v>1.7</c:v>
                </c:pt>
                <c:pt idx="17">
                  <c:v>1.5</c:v>
                </c:pt>
                <c:pt idx="18">
                  <c:v>2.5</c:v>
                </c:pt>
                <c:pt idx="20">
                  <c:v>4.17</c:v>
                </c:pt>
                <c:pt idx="21">
                  <c:v>1.46</c:v>
                </c:pt>
                <c:pt idx="22">
                  <c:v>1.52</c:v>
                </c:pt>
                <c:pt idx="23">
                  <c:v>2.48</c:v>
                </c:pt>
                <c:pt idx="25">
                  <c:v>4.5</c:v>
                </c:pt>
                <c:pt idx="26">
                  <c:v>1.17</c:v>
                </c:pt>
                <c:pt idx="27">
                  <c:v>1.28</c:v>
                </c:pt>
                <c:pt idx="28">
                  <c:v>2.61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8A-491B-BA80-67C2CCE865AD}"/>
            </c:ext>
          </c:extLst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Profile 2 - Solid and self-caring entrepreneur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Sheet3!$B$1:$AD$1</c:f>
              <c:strCache>
                <c:ptCount val="29"/>
                <c:pt idx="0">
                  <c:v>Boundary Management D1</c:v>
                </c:pt>
                <c:pt idx="1">
                  <c:v>Network Crafting D1</c:v>
                </c:pt>
                <c:pt idx="2">
                  <c:v>Seeking Resources D1</c:v>
                </c:pt>
                <c:pt idx="3">
                  <c:v>Idea generation D1</c:v>
                </c:pt>
                <c:pt idx="5">
                  <c:v>Boundary Management D2</c:v>
                </c:pt>
                <c:pt idx="6">
                  <c:v>Network Crafting D2</c:v>
                </c:pt>
                <c:pt idx="7">
                  <c:v>Seeking Resources D2</c:v>
                </c:pt>
                <c:pt idx="8">
                  <c:v>Idea generation D2</c:v>
                </c:pt>
                <c:pt idx="10">
                  <c:v>Boundary Management D3</c:v>
                </c:pt>
                <c:pt idx="11">
                  <c:v>Network Crafting D3</c:v>
                </c:pt>
                <c:pt idx="12">
                  <c:v>Seeking Resources D3</c:v>
                </c:pt>
                <c:pt idx="13">
                  <c:v>Idea generation D3</c:v>
                </c:pt>
                <c:pt idx="15">
                  <c:v>Boundary Management D4</c:v>
                </c:pt>
                <c:pt idx="16">
                  <c:v>Network Crafting D4</c:v>
                </c:pt>
                <c:pt idx="17">
                  <c:v>Seeking Resources D4</c:v>
                </c:pt>
                <c:pt idx="18">
                  <c:v>Idea generation D4</c:v>
                </c:pt>
                <c:pt idx="20">
                  <c:v>Boundary Management D5</c:v>
                </c:pt>
                <c:pt idx="21">
                  <c:v>Network Carfting D5</c:v>
                </c:pt>
                <c:pt idx="22">
                  <c:v>Seeking Resources D5</c:v>
                </c:pt>
                <c:pt idx="23">
                  <c:v>Idea generation D5</c:v>
                </c:pt>
                <c:pt idx="25">
                  <c:v>Boundary Management D6</c:v>
                </c:pt>
                <c:pt idx="26">
                  <c:v>Network Crafting D6</c:v>
                </c:pt>
                <c:pt idx="27">
                  <c:v>Seeking Resources D6</c:v>
                </c:pt>
                <c:pt idx="28">
                  <c:v>Idea generation D6</c:v>
                </c:pt>
              </c:strCache>
            </c:strRef>
          </c:cat>
          <c:val>
            <c:numRef>
              <c:f>Sheet3!$B$3:$AD$3</c:f>
              <c:numCache>
                <c:formatCode>General</c:formatCode>
                <c:ptCount val="29"/>
                <c:pt idx="0">
                  <c:v>3.95</c:v>
                </c:pt>
                <c:pt idx="1">
                  <c:v>2.04</c:v>
                </c:pt>
                <c:pt idx="2">
                  <c:v>2.35</c:v>
                </c:pt>
                <c:pt idx="3">
                  <c:v>2.73</c:v>
                </c:pt>
                <c:pt idx="5">
                  <c:v>4.0199999999999996</c:v>
                </c:pt>
                <c:pt idx="6">
                  <c:v>2.14</c:v>
                </c:pt>
                <c:pt idx="7">
                  <c:v>2.57</c:v>
                </c:pt>
                <c:pt idx="8">
                  <c:v>2.65</c:v>
                </c:pt>
                <c:pt idx="10">
                  <c:v>3.94</c:v>
                </c:pt>
                <c:pt idx="11">
                  <c:v>2.0099999999999998</c:v>
                </c:pt>
                <c:pt idx="12">
                  <c:v>2.1800000000000002</c:v>
                </c:pt>
                <c:pt idx="13">
                  <c:v>2.72</c:v>
                </c:pt>
                <c:pt idx="15">
                  <c:v>3.91</c:v>
                </c:pt>
                <c:pt idx="16">
                  <c:v>2.15</c:v>
                </c:pt>
                <c:pt idx="17">
                  <c:v>2.33</c:v>
                </c:pt>
                <c:pt idx="18">
                  <c:v>2.62</c:v>
                </c:pt>
                <c:pt idx="20">
                  <c:v>3.85</c:v>
                </c:pt>
                <c:pt idx="21">
                  <c:v>2</c:v>
                </c:pt>
                <c:pt idx="22">
                  <c:v>2.08</c:v>
                </c:pt>
                <c:pt idx="23">
                  <c:v>2.17</c:v>
                </c:pt>
                <c:pt idx="25">
                  <c:v>3.6</c:v>
                </c:pt>
                <c:pt idx="26">
                  <c:v>1.96</c:v>
                </c:pt>
                <c:pt idx="27">
                  <c:v>2.33</c:v>
                </c:pt>
                <c:pt idx="28">
                  <c:v>2.76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8A-491B-BA80-67C2CCE865AD}"/>
            </c:ext>
          </c:extLst>
        </c:ser>
        <c:ser>
          <c:idx val="2"/>
          <c:order val="2"/>
          <c:tx>
            <c:strRef>
              <c:f>Sheet3!$A$4</c:f>
              <c:strCache>
                <c:ptCount val="1"/>
                <c:pt idx="0">
                  <c:v>Profile 3 - Needy and self-ignorant entrepreneur</c:v>
                </c:pt>
              </c:strCache>
            </c:strRef>
          </c:tx>
          <c:spPr>
            <a:ln w="28575" cap="rnd">
              <a:solidFill>
                <a:schemeClr val="dk1">
                  <a:tint val="75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Sheet3!$B$1:$AD$1</c:f>
              <c:strCache>
                <c:ptCount val="29"/>
                <c:pt idx="0">
                  <c:v>Boundary Management D1</c:v>
                </c:pt>
                <c:pt idx="1">
                  <c:v>Network Crafting D1</c:v>
                </c:pt>
                <c:pt idx="2">
                  <c:v>Seeking Resources D1</c:v>
                </c:pt>
                <c:pt idx="3">
                  <c:v>Idea generation D1</c:v>
                </c:pt>
                <c:pt idx="5">
                  <c:v>Boundary Management D2</c:v>
                </c:pt>
                <c:pt idx="6">
                  <c:v>Network Crafting D2</c:v>
                </c:pt>
                <c:pt idx="7">
                  <c:v>Seeking Resources D2</c:v>
                </c:pt>
                <c:pt idx="8">
                  <c:v>Idea generation D2</c:v>
                </c:pt>
                <c:pt idx="10">
                  <c:v>Boundary Management D3</c:v>
                </c:pt>
                <c:pt idx="11">
                  <c:v>Network Crafting D3</c:v>
                </c:pt>
                <c:pt idx="12">
                  <c:v>Seeking Resources D3</c:v>
                </c:pt>
                <c:pt idx="13">
                  <c:v>Idea generation D3</c:v>
                </c:pt>
                <c:pt idx="15">
                  <c:v>Boundary Management D4</c:v>
                </c:pt>
                <c:pt idx="16">
                  <c:v>Network Crafting D4</c:v>
                </c:pt>
                <c:pt idx="17">
                  <c:v>Seeking Resources D4</c:v>
                </c:pt>
                <c:pt idx="18">
                  <c:v>Idea generation D4</c:v>
                </c:pt>
                <c:pt idx="20">
                  <c:v>Boundary Management D5</c:v>
                </c:pt>
                <c:pt idx="21">
                  <c:v>Network Carfting D5</c:v>
                </c:pt>
                <c:pt idx="22">
                  <c:v>Seeking Resources D5</c:v>
                </c:pt>
                <c:pt idx="23">
                  <c:v>Idea generation D5</c:v>
                </c:pt>
                <c:pt idx="25">
                  <c:v>Boundary Management D6</c:v>
                </c:pt>
                <c:pt idx="26">
                  <c:v>Network Crafting D6</c:v>
                </c:pt>
                <c:pt idx="27">
                  <c:v>Seeking Resources D6</c:v>
                </c:pt>
                <c:pt idx="28">
                  <c:v>Idea generation D6</c:v>
                </c:pt>
              </c:strCache>
            </c:strRef>
          </c:cat>
          <c:val>
            <c:numRef>
              <c:f>Sheet3!$B$4:$AD$4</c:f>
              <c:numCache>
                <c:formatCode>General</c:formatCode>
                <c:ptCount val="29"/>
                <c:pt idx="0">
                  <c:v>3.4</c:v>
                </c:pt>
                <c:pt idx="1">
                  <c:v>2.2999999999999998</c:v>
                </c:pt>
                <c:pt idx="2">
                  <c:v>2.67</c:v>
                </c:pt>
                <c:pt idx="3">
                  <c:v>3.5</c:v>
                </c:pt>
                <c:pt idx="5">
                  <c:v>2.87</c:v>
                </c:pt>
                <c:pt idx="6">
                  <c:v>2.67</c:v>
                </c:pt>
                <c:pt idx="7">
                  <c:v>2.67</c:v>
                </c:pt>
                <c:pt idx="8">
                  <c:v>2.78</c:v>
                </c:pt>
                <c:pt idx="10">
                  <c:v>2.73</c:v>
                </c:pt>
                <c:pt idx="11">
                  <c:v>3</c:v>
                </c:pt>
                <c:pt idx="12">
                  <c:v>3.56</c:v>
                </c:pt>
                <c:pt idx="13">
                  <c:v>3.33</c:v>
                </c:pt>
                <c:pt idx="15">
                  <c:v>3</c:v>
                </c:pt>
                <c:pt idx="16">
                  <c:v>3.27</c:v>
                </c:pt>
                <c:pt idx="17">
                  <c:v>2.56</c:v>
                </c:pt>
                <c:pt idx="18">
                  <c:v>3.67</c:v>
                </c:pt>
                <c:pt idx="20">
                  <c:v>3.5</c:v>
                </c:pt>
                <c:pt idx="21">
                  <c:v>2.6</c:v>
                </c:pt>
                <c:pt idx="22">
                  <c:v>3</c:v>
                </c:pt>
                <c:pt idx="23">
                  <c:v>3.33</c:v>
                </c:pt>
                <c:pt idx="25">
                  <c:v>2.1</c:v>
                </c:pt>
                <c:pt idx="26">
                  <c:v>3.4</c:v>
                </c:pt>
                <c:pt idx="27">
                  <c:v>3.83</c:v>
                </c:pt>
                <c:pt idx="28">
                  <c:v>3.83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38A-491B-BA80-67C2CCE865AD}"/>
            </c:ext>
          </c:extLst>
        </c:ser>
        <c:ser>
          <c:idx val="3"/>
          <c:order val="3"/>
          <c:tx>
            <c:strRef>
              <c:f>Sheet3!$A$5</c:f>
              <c:strCache>
                <c:ptCount val="1"/>
                <c:pt idx="0">
                  <c:v>Profile 4 - Proactive business entrepreneur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Sheet3!$B$1:$AD$1</c:f>
              <c:strCache>
                <c:ptCount val="29"/>
                <c:pt idx="0">
                  <c:v>Boundary Management D1</c:v>
                </c:pt>
                <c:pt idx="1">
                  <c:v>Network Crafting D1</c:v>
                </c:pt>
                <c:pt idx="2">
                  <c:v>Seeking Resources D1</c:v>
                </c:pt>
                <c:pt idx="3">
                  <c:v>Idea generation D1</c:v>
                </c:pt>
                <c:pt idx="5">
                  <c:v>Boundary Management D2</c:v>
                </c:pt>
                <c:pt idx="6">
                  <c:v>Network Crafting D2</c:v>
                </c:pt>
                <c:pt idx="7">
                  <c:v>Seeking Resources D2</c:v>
                </c:pt>
                <c:pt idx="8">
                  <c:v>Idea generation D2</c:v>
                </c:pt>
                <c:pt idx="10">
                  <c:v>Boundary Management D3</c:v>
                </c:pt>
                <c:pt idx="11">
                  <c:v>Network Crafting D3</c:v>
                </c:pt>
                <c:pt idx="12">
                  <c:v>Seeking Resources D3</c:v>
                </c:pt>
                <c:pt idx="13">
                  <c:v>Idea generation D3</c:v>
                </c:pt>
                <c:pt idx="15">
                  <c:v>Boundary Management D4</c:v>
                </c:pt>
                <c:pt idx="16">
                  <c:v>Network Crafting D4</c:v>
                </c:pt>
                <c:pt idx="17">
                  <c:v>Seeking Resources D4</c:v>
                </c:pt>
                <c:pt idx="18">
                  <c:v>Idea generation D4</c:v>
                </c:pt>
                <c:pt idx="20">
                  <c:v>Boundary Management D5</c:v>
                </c:pt>
                <c:pt idx="21">
                  <c:v>Network Carfting D5</c:v>
                </c:pt>
                <c:pt idx="22">
                  <c:v>Seeking Resources D5</c:v>
                </c:pt>
                <c:pt idx="23">
                  <c:v>Idea generation D5</c:v>
                </c:pt>
                <c:pt idx="25">
                  <c:v>Boundary Management D6</c:v>
                </c:pt>
                <c:pt idx="26">
                  <c:v>Network Crafting D6</c:v>
                </c:pt>
                <c:pt idx="27">
                  <c:v>Seeking Resources D6</c:v>
                </c:pt>
                <c:pt idx="28">
                  <c:v>Idea generation D6</c:v>
                </c:pt>
              </c:strCache>
            </c:strRef>
          </c:cat>
          <c:val>
            <c:numRef>
              <c:f>Sheet3!$B$5:$AD$5</c:f>
              <c:numCache>
                <c:formatCode>General</c:formatCode>
                <c:ptCount val="29"/>
                <c:pt idx="0">
                  <c:v>3.93</c:v>
                </c:pt>
                <c:pt idx="1">
                  <c:v>2.73</c:v>
                </c:pt>
                <c:pt idx="2">
                  <c:v>3</c:v>
                </c:pt>
                <c:pt idx="3">
                  <c:v>3.16</c:v>
                </c:pt>
                <c:pt idx="5">
                  <c:v>3.59</c:v>
                </c:pt>
                <c:pt idx="6">
                  <c:v>2.61</c:v>
                </c:pt>
                <c:pt idx="7">
                  <c:v>2.82</c:v>
                </c:pt>
                <c:pt idx="8">
                  <c:v>3.32</c:v>
                </c:pt>
                <c:pt idx="10">
                  <c:v>3.76</c:v>
                </c:pt>
                <c:pt idx="11">
                  <c:v>2.93</c:v>
                </c:pt>
                <c:pt idx="12">
                  <c:v>3.33</c:v>
                </c:pt>
                <c:pt idx="13">
                  <c:v>3.44</c:v>
                </c:pt>
                <c:pt idx="15">
                  <c:v>3.5</c:v>
                </c:pt>
                <c:pt idx="16">
                  <c:v>2.66</c:v>
                </c:pt>
                <c:pt idx="17">
                  <c:v>3.04</c:v>
                </c:pt>
                <c:pt idx="18">
                  <c:v>3.15</c:v>
                </c:pt>
                <c:pt idx="20">
                  <c:v>3.73</c:v>
                </c:pt>
                <c:pt idx="21">
                  <c:v>2.6</c:v>
                </c:pt>
                <c:pt idx="22">
                  <c:v>2.67</c:v>
                </c:pt>
                <c:pt idx="23">
                  <c:v>3.04</c:v>
                </c:pt>
                <c:pt idx="25">
                  <c:v>3.9</c:v>
                </c:pt>
                <c:pt idx="26">
                  <c:v>2.85</c:v>
                </c:pt>
                <c:pt idx="27">
                  <c:v>3.02</c:v>
                </c:pt>
                <c:pt idx="28">
                  <c:v>3.38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38A-491B-BA80-67C2CCE86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8517992"/>
        <c:axId val="688517008"/>
      </c:lineChart>
      <c:catAx>
        <c:axId val="68851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ID4096"/>
          </a:p>
        </c:txPr>
        <c:crossAx val="688517008"/>
        <c:crosses val="autoZero"/>
        <c:auto val="1"/>
        <c:lblAlgn val="ctr"/>
        <c:lblOffset val="100"/>
        <c:noMultiLvlLbl val="0"/>
      </c:catAx>
      <c:valAx>
        <c:axId val="688517008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ID4096"/>
          </a:p>
        </c:txPr>
        <c:crossAx val="68851799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ID4096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LID4096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Boesten, Renée</dc:creator>
  <cp:keywords/>
  <dc:description/>
  <cp:lastModifiedBy>Boesten, Renée</cp:lastModifiedBy>
  <cp:revision>6</cp:revision>
  <dcterms:created xsi:type="dcterms:W3CDTF">2024-11-21T07:38:00Z</dcterms:created>
  <dcterms:modified xsi:type="dcterms:W3CDTF">2024-11-26T09:27:00Z</dcterms:modified>
</cp:coreProperties>
</file>