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F0" w:rsidRPr="009928A3" w:rsidRDefault="001420F0" w:rsidP="001420F0">
      <w:pPr>
        <w:pStyle w:val="Heading1"/>
      </w:pPr>
      <w:r w:rsidRPr="009928A3">
        <w:t>APPENDIX</w:t>
      </w:r>
    </w:p>
    <w:p w:rsidR="001420F0" w:rsidRPr="009928A3" w:rsidRDefault="001420F0" w:rsidP="001420F0">
      <w:pPr>
        <w:pStyle w:val="Caption"/>
        <w:rPr>
          <w:rFonts w:cs="Times New Roman"/>
          <w:lang w:val="pt-BR"/>
        </w:rPr>
      </w:pPr>
      <w:bookmarkStart w:id="0" w:name="_Toc96608760"/>
      <w:r w:rsidRPr="009928A3">
        <w:rPr>
          <w:lang w:val="pt-BR"/>
        </w:rPr>
        <w:t>Table</w:t>
      </w:r>
      <w:r>
        <w:rPr>
          <w:lang w:val="pt-BR"/>
        </w:rPr>
        <w:t xml:space="preserve"> </w:t>
      </w:r>
      <w:r w:rsidRPr="009928A3">
        <w:fldChar w:fldCharType="begin"/>
      </w:r>
      <w:r w:rsidRPr="009928A3">
        <w:rPr>
          <w:lang w:val="pt-BR"/>
        </w:rPr>
        <w:instrText xml:space="preserve"> SEQ Table \* ARABIC </w:instrText>
      </w:r>
      <w:r w:rsidRPr="009928A3">
        <w:fldChar w:fldCharType="separate"/>
      </w:r>
      <w:r>
        <w:rPr>
          <w:noProof/>
          <w:lang w:val="pt-BR"/>
        </w:rPr>
        <w:t>6</w:t>
      </w:r>
      <w:r w:rsidRPr="009928A3">
        <w:fldChar w:fldCharType="end"/>
      </w:r>
      <w:r>
        <w:t>:</w:t>
      </w:r>
      <w:r>
        <w:rPr>
          <w:lang w:val="pt-BR"/>
        </w:rPr>
        <w:t xml:space="preserve"> </w:t>
      </w:r>
      <w:r w:rsidRPr="009928A3">
        <w:rPr>
          <w:lang w:val="pt-BR"/>
        </w:rPr>
        <w:t>Sabesp</w:t>
      </w:r>
      <w:r>
        <w:rPr>
          <w:lang w:val="pt-BR"/>
        </w:rPr>
        <w:t xml:space="preserve"> </w:t>
      </w:r>
      <w:r w:rsidRPr="009928A3">
        <w:rPr>
          <w:lang w:val="pt-BR"/>
        </w:rPr>
        <w:t>Tariff</w:t>
      </w:r>
      <w:r>
        <w:rPr>
          <w:lang w:val="pt-BR"/>
        </w:rPr>
        <w:t xml:space="preserve"> </w:t>
      </w:r>
      <w:r w:rsidRPr="009928A3">
        <w:rPr>
          <w:lang w:val="pt-BR"/>
        </w:rPr>
        <w:t>Structure</w:t>
      </w:r>
      <w:r>
        <w:rPr>
          <w:lang w:val="pt-BR"/>
        </w:rPr>
        <w:t xml:space="preserve"> </w:t>
      </w:r>
      <w:r w:rsidRPr="009928A3">
        <w:rPr>
          <w:lang w:val="pt-BR"/>
        </w:rPr>
        <w:t>(2021)</w:t>
      </w:r>
      <w:bookmarkEnd w:id="0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4"/>
        <w:gridCol w:w="1879"/>
        <w:gridCol w:w="2143"/>
      </w:tblGrid>
      <w:tr w:rsidR="001420F0" w:rsidRPr="009928A3" w:rsidTr="00135A5A">
        <w:trPr>
          <w:trHeight w:val="360"/>
          <w:jc w:val="center"/>
        </w:trPr>
        <w:tc>
          <w:tcPr>
            <w:tcW w:w="2806" w:type="pct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Consumers</w:t>
            </w:r>
            <w:r>
              <w:t xml:space="preserve"> </w:t>
            </w:r>
            <w:r w:rsidRPr="009928A3">
              <w:t>category</w:t>
            </w:r>
            <w:r>
              <w:t xml:space="preserve"> </w:t>
            </w:r>
            <w:r w:rsidRPr="009928A3">
              <w:t>/</w:t>
            </w:r>
            <w:r>
              <w:t xml:space="preserve"> </w:t>
            </w:r>
            <w:r w:rsidRPr="009928A3">
              <w:t>Consumption</w:t>
            </w:r>
            <w:r>
              <w:t xml:space="preserve"> </w:t>
            </w:r>
            <w:r w:rsidRPr="009928A3">
              <w:t>Blocks</w:t>
            </w:r>
            <w:r>
              <w:t xml:space="preserve"> </w:t>
            </w:r>
            <w:proofErr w:type="spellStart"/>
            <w:r w:rsidRPr="009928A3">
              <w:t>m</w:t>
            </w:r>
            <w:r w:rsidRPr="009928A3">
              <w:rPr>
                <w:vertAlign w:val="superscript"/>
              </w:rPr>
              <w:t>3</w:t>
            </w:r>
            <w:proofErr w:type="spellEnd"/>
            <w:r>
              <w:rPr>
                <w:vertAlign w:val="superscript"/>
              </w:rPr>
              <w:t xml:space="preserve"> </w:t>
            </w:r>
            <w:r w:rsidRPr="009928A3">
              <w:t>/</w:t>
            </w:r>
            <w:r>
              <w:t xml:space="preserve"> </w:t>
            </w:r>
            <w:r w:rsidRPr="009928A3">
              <w:t>month</w:t>
            </w:r>
          </w:p>
        </w:tc>
        <w:tc>
          <w:tcPr>
            <w:tcW w:w="10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Water</w:t>
            </w:r>
            <w:r>
              <w:t xml:space="preserve"> </w:t>
            </w:r>
            <w:r w:rsidRPr="009928A3">
              <w:t>Tariff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Sewage</w:t>
            </w:r>
            <w:r>
              <w:t xml:space="preserve"> </w:t>
            </w:r>
            <w:r w:rsidRPr="009928A3">
              <w:t>Tariff</w:t>
            </w: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Residential</w:t>
            </w:r>
            <w:r>
              <w:t xml:space="preserve"> </w:t>
            </w:r>
            <w:r w:rsidRPr="009928A3">
              <w:t>Social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0</w:t>
            </w:r>
            <w:r>
              <w:t xml:space="preserve"> </w:t>
            </w:r>
            <w:r w:rsidRPr="009928A3">
              <w:t>a</w:t>
            </w:r>
            <w:r>
              <w:t xml:space="preserve"> </w:t>
            </w:r>
            <w:r w:rsidRPr="009928A3">
              <w:t>10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9.05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9.05</w:t>
            </w: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11</w:t>
            </w:r>
            <w:r>
              <w:t xml:space="preserve"> </w:t>
            </w:r>
            <w:r w:rsidRPr="009928A3">
              <w:t>a</w:t>
            </w:r>
            <w:r>
              <w:t xml:space="preserve"> </w:t>
            </w:r>
            <w:r w:rsidRPr="009928A3"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1.55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1.55</w:t>
            </w: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21</w:t>
            </w:r>
            <w:r>
              <w:t xml:space="preserve"> </w:t>
            </w:r>
            <w:r w:rsidRPr="009928A3">
              <w:t>a</w:t>
            </w:r>
            <w:r>
              <w:t xml:space="preserve"> </w:t>
            </w:r>
            <w:r w:rsidRPr="009928A3">
              <w:t>30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5.53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5.53</w:t>
            </w: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31</w:t>
            </w:r>
            <w:r>
              <w:t xml:space="preserve"> </w:t>
            </w:r>
            <w:r w:rsidRPr="009928A3">
              <w:t>a</w:t>
            </w:r>
            <w:r>
              <w:t xml:space="preserve"> </w:t>
            </w:r>
            <w:r w:rsidRPr="009928A3"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7.88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7.88</w:t>
            </w: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&gt;50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8.71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8.71</w:t>
            </w: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>
              <w:t xml:space="preserve">Regular </w:t>
            </w:r>
            <w:r w:rsidRPr="009928A3">
              <w:t>Residential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0</w:t>
            </w:r>
            <w:r>
              <w:t xml:space="preserve"> </w:t>
            </w:r>
            <w:r w:rsidRPr="009928A3">
              <w:t>a</w:t>
            </w:r>
            <w:r>
              <w:t xml:space="preserve"> </w:t>
            </w:r>
            <w:r w:rsidRPr="009928A3">
              <w:t>10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29.00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29.00</w:t>
            </w: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11</w:t>
            </w:r>
            <w:r>
              <w:t xml:space="preserve"> </w:t>
            </w:r>
            <w:r w:rsidRPr="009928A3">
              <w:t>a</w:t>
            </w:r>
            <w:r>
              <w:t xml:space="preserve"> </w:t>
            </w:r>
            <w:r w:rsidRPr="009928A3">
              <w:t>20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4.54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4.54</w:t>
            </w:r>
          </w:p>
        </w:tc>
      </w:tr>
      <w:tr w:rsidR="001420F0" w:rsidRPr="009928A3" w:rsidTr="00135A5A">
        <w:trPr>
          <w:trHeight w:val="300"/>
          <w:jc w:val="center"/>
        </w:trPr>
        <w:tc>
          <w:tcPr>
            <w:tcW w:w="28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21</w:t>
            </w:r>
            <w:r>
              <w:t xml:space="preserve"> </w:t>
            </w:r>
            <w:r w:rsidRPr="009928A3">
              <w:t>a</w:t>
            </w:r>
            <w:r>
              <w:t xml:space="preserve"> </w:t>
            </w:r>
            <w:r w:rsidRPr="009928A3">
              <w:t>50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11.33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11.33</w:t>
            </w:r>
          </w:p>
        </w:tc>
      </w:tr>
      <w:tr w:rsidR="001420F0" w:rsidRPr="009928A3" w:rsidTr="00135A5A">
        <w:trPr>
          <w:trHeight w:val="315"/>
          <w:jc w:val="center"/>
        </w:trPr>
        <w:tc>
          <w:tcPr>
            <w:tcW w:w="2806" w:type="pct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left"/>
            </w:pPr>
            <w:r w:rsidRPr="009928A3">
              <w:t>&gt;50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12.48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0F0" w:rsidRPr="009928A3" w:rsidRDefault="001420F0" w:rsidP="00135A5A">
            <w:pPr>
              <w:pStyle w:val="Linhadetabela"/>
              <w:jc w:val="right"/>
            </w:pPr>
            <w:r w:rsidRPr="009928A3">
              <w:t>R$</w:t>
            </w:r>
            <w:r>
              <w:t xml:space="preserve"> </w:t>
            </w:r>
            <w:r w:rsidRPr="009928A3">
              <w:t>12.48</w:t>
            </w:r>
          </w:p>
        </w:tc>
      </w:tr>
    </w:tbl>
    <w:p w:rsidR="001420F0" w:rsidRDefault="001420F0" w:rsidP="001420F0">
      <w:pPr>
        <w:pStyle w:val="Fonte"/>
      </w:pPr>
      <w:r w:rsidRPr="009928A3">
        <w:t>Source:</w:t>
      </w:r>
      <w:r>
        <w:t xml:space="preserve"> </w:t>
      </w:r>
      <w:proofErr w:type="spellStart"/>
      <w:r w:rsidRPr="009928A3">
        <w:t>Sabesp</w:t>
      </w:r>
      <w:proofErr w:type="spellEnd"/>
    </w:p>
    <w:p w:rsidR="001420F0" w:rsidRPr="009928A3" w:rsidRDefault="001420F0" w:rsidP="001420F0">
      <w:pPr>
        <w:pStyle w:val="Caption"/>
        <w:rPr>
          <w:rFonts w:cs="Times New Roman"/>
        </w:rPr>
      </w:pPr>
      <w:r w:rsidRPr="009928A3">
        <w:lastRenderedPageBreak/>
        <w:t>Table</w:t>
      </w:r>
      <w:r>
        <w:t xml:space="preserve"> </w:t>
      </w:r>
      <w:r w:rsidRPr="009928A3">
        <w:fldChar w:fldCharType="begin"/>
      </w:r>
      <w:r w:rsidRPr="009928A3">
        <w:instrText xml:space="preserve"> SEQ Table \* ARABIC </w:instrText>
      </w:r>
      <w:r w:rsidRPr="009928A3">
        <w:fldChar w:fldCharType="separate"/>
      </w:r>
      <w:r>
        <w:rPr>
          <w:noProof/>
        </w:rPr>
        <w:t>7</w:t>
      </w:r>
      <w:r w:rsidRPr="009928A3">
        <w:fldChar w:fldCharType="end"/>
      </w:r>
      <w:r>
        <w:t xml:space="preserve">: </w:t>
      </w:r>
      <w:r w:rsidRPr="009928A3">
        <w:t>Treatment</w:t>
      </w:r>
      <w:r>
        <w:t xml:space="preserve"> </w:t>
      </w:r>
      <w:r w:rsidRPr="009928A3">
        <w:t>and</w:t>
      </w:r>
      <w:r>
        <w:t xml:space="preserve"> </w:t>
      </w:r>
      <w:r w:rsidRPr="009928A3">
        <w:t>control</w:t>
      </w:r>
      <w:r>
        <w:t xml:space="preserve"> </w:t>
      </w:r>
      <w:proofErr w:type="gramStart"/>
      <w:r w:rsidRPr="009928A3">
        <w:t>groups</w:t>
      </w:r>
      <w:proofErr w:type="gramEnd"/>
      <w:r>
        <w:t xml:space="preserve"> </w:t>
      </w:r>
      <w:r w:rsidRPr="009928A3">
        <w:t>municipalities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1420F0" w:rsidRPr="009928A3" w:rsidTr="00135A5A">
        <w:tc>
          <w:tcPr>
            <w:tcW w:w="5000" w:type="pct"/>
            <w:tcBorders>
              <w:left w:val="nil"/>
              <w:right w:val="nil"/>
            </w:tcBorders>
          </w:tcPr>
          <w:p w:rsidR="001420F0" w:rsidRPr="009928A3" w:rsidRDefault="001420F0" w:rsidP="00135A5A">
            <w:pPr>
              <w:pStyle w:val="Linhadetabela"/>
              <w:rPr>
                <w:sz w:val="16"/>
                <w:szCs w:val="16"/>
                <w:lang w:val="pt-BR"/>
              </w:rPr>
            </w:pPr>
            <w:r w:rsidRPr="009928A3">
              <w:rPr>
                <w:sz w:val="16"/>
                <w:szCs w:val="16"/>
                <w:lang w:val="pt-BR"/>
              </w:rPr>
              <w:t>TREATMENT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GROUP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(MRSP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MUNICIPALITIES)</w:t>
            </w:r>
          </w:p>
        </w:tc>
      </w:tr>
      <w:tr w:rsidR="001420F0" w:rsidRPr="004F2A5D" w:rsidTr="00135A5A">
        <w:tc>
          <w:tcPr>
            <w:tcW w:w="5000" w:type="pct"/>
            <w:tcBorders>
              <w:left w:val="nil"/>
              <w:right w:val="nil"/>
            </w:tcBorders>
          </w:tcPr>
          <w:p w:rsidR="001420F0" w:rsidRPr="009928A3" w:rsidRDefault="001420F0" w:rsidP="00135A5A">
            <w:pPr>
              <w:pStyle w:val="Linhadetabela"/>
              <w:rPr>
                <w:sz w:val="16"/>
                <w:szCs w:val="16"/>
                <w:lang w:val="pt-BR"/>
              </w:rPr>
            </w:pPr>
            <w:r w:rsidRPr="00D25C81">
              <w:rPr>
                <w:sz w:val="16"/>
                <w:szCs w:val="16"/>
                <w:lang w:val="pt-BR"/>
              </w:rPr>
              <w:t>ARUJA,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BARUERI,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BIRITIBA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MIRIM,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BRAGANCA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PAULISTA,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CAIEIRAS,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CAJAMAR,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CARAPICUIBA,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COTIA,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EMBU,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EMBU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GUACU,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FERRAZ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VASCONCELOS,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FRANCISCO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MORATO,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FRANCO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ROCHA,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ITAPECERICA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SERRA,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ITAPEVI,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ITAQUAQUECETUBA,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JANDIRA,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JOANOPOLIS,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MAIRIPORA,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MOGI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DAS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CRUZES,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NAZARE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PAULISTA,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OSASCO,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PEDRA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BELA,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PINHALZINHO,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PIRACAIA,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PIRAPORA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BOM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JESUS,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POA,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RIBEIRAO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PIRES,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RIO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GRANDE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SERRA,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SALESOPOLIS,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SANTANA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PARNAIBA,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BERNARDO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CAMPO,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PAULO,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SOCORRO,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SUZANO,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TABOAO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SERRA,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VARGEM,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VARGEM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GRANDE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D25C81">
              <w:rPr>
                <w:sz w:val="16"/>
                <w:szCs w:val="16"/>
                <w:lang w:val="pt-BR"/>
              </w:rPr>
              <w:t>PAULISTA</w:t>
            </w:r>
            <w:r w:rsidRPr="009928A3">
              <w:rPr>
                <w:sz w:val="16"/>
                <w:szCs w:val="16"/>
                <w:lang w:val="pt-BR"/>
              </w:rPr>
              <w:t>.</w:t>
            </w:r>
          </w:p>
        </w:tc>
      </w:tr>
      <w:tr w:rsidR="001420F0" w:rsidRPr="009928A3" w:rsidTr="00135A5A">
        <w:tc>
          <w:tcPr>
            <w:tcW w:w="5000" w:type="pct"/>
            <w:tcBorders>
              <w:left w:val="nil"/>
              <w:right w:val="nil"/>
            </w:tcBorders>
          </w:tcPr>
          <w:p w:rsidR="001420F0" w:rsidRPr="009928A3" w:rsidRDefault="001420F0" w:rsidP="00135A5A">
            <w:pPr>
              <w:pStyle w:val="Linhadetabela"/>
              <w:rPr>
                <w:sz w:val="16"/>
                <w:szCs w:val="16"/>
                <w:lang w:val="pt-BR"/>
              </w:rPr>
            </w:pPr>
            <w:r w:rsidRPr="009928A3">
              <w:rPr>
                <w:sz w:val="16"/>
                <w:szCs w:val="16"/>
                <w:lang w:val="pt-BR"/>
              </w:rPr>
              <w:t>CONTROL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GROUP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(OTHER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MUNICIPALITIES)</w:t>
            </w:r>
          </w:p>
        </w:tc>
      </w:tr>
      <w:tr w:rsidR="001420F0" w:rsidRPr="004F2A5D" w:rsidTr="00135A5A">
        <w:tc>
          <w:tcPr>
            <w:tcW w:w="5000" w:type="pct"/>
            <w:tcBorders>
              <w:left w:val="nil"/>
              <w:right w:val="nil"/>
            </w:tcBorders>
          </w:tcPr>
          <w:p w:rsidR="001420F0" w:rsidRPr="009928A3" w:rsidRDefault="001420F0" w:rsidP="00135A5A">
            <w:pPr>
              <w:pStyle w:val="Linhadetabela"/>
              <w:rPr>
                <w:sz w:val="16"/>
                <w:szCs w:val="16"/>
                <w:lang w:val="pt-BR"/>
              </w:rPr>
            </w:pPr>
            <w:r w:rsidRPr="009928A3">
              <w:rPr>
                <w:sz w:val="16"/>
                <w:szCs w:val="16"/>
                <w:lang w:val="pt-BR"/>
              </w:rPr>
              <w:t>ADAMANTINA;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ADOLFO;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AGUAS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PRATA;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AGUAS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BARBARA;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AGUAS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PEDRO;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AGUDOS;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ALAMBARI;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ALFREDO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MARCONDES;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ALTAIR;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ALEGRE;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ALUMINIO;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ALVARES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MACHADO;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ALVARO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CARVALHO;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ALVINLANDIA;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ANGATUBA;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ANHEMBI;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ANHUMAS;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APARECIDA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DOESTE;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APIAI;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ARACARIGUAMA;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ARANDU;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ARAPEI;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ARCO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IRIS;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AREALVA;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AREIOPOLIS;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ASPASIA;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ASSIS;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AURIFLAMA;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AVAI;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AVARE;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BALBINOS;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BANANAL;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BARAO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ANTONINA;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BARRA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CHAPEU;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BARRA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TURVO;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BASTOS;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BENTO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ABREU;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BERNARDINO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CAMPOS;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BERTIOGA;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BOCAINA;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BOFETE;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BOITUVA;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BOM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SUCESSO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ITARARE;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BORACEIA;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BOTUCATU;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BREJO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ALEGRE;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BURI;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BURITIZAL;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CABREUVA;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CACAPAVA;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CACHOEIRA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CAIABU;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CAJATI;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CAJURU;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CAMPINA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ALEGRE;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CAMPO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LIMPO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CAMPOS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JORDAO;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CANANEIA;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CANAS;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CANDIDO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RODRIGUES;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CAPAO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BONITO;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CAPELA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ALTO;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CARAGUATATUBA;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CARDOSO;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CASSIA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COQUEIROS;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CATIGUA;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CESARIO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LANGE;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CHARQUEADA;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COLOMBIA;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CONCHAS;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COROADOS;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CORONEL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MACEDO;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CRUZALIA;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CUBATAO;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DIRCE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REIS;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DIVINOLANDIA;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DOLCINOPOLIS;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DOURADO;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DUARTINA;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ECHAPORA;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ELDORADO;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ELIAS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FAUSTO;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EMILIANOPOLIS;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ESPIRITO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PINHAL;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ESPIRITO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TURVO;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ESTRELA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NORTE;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ESTRELA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DOESTE;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EUCLIDES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CUNHA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FARTURA;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FERNANDO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PRESTES;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FERNANDOPOLIS;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FERNAO;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FLORA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RICA;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FLOREAL;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FLORIDA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FLORINIA;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FRANCA;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GABRIEL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MONTEIRO;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GALIA;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GASTAO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VIDIGAL;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GENERAL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SALGADO;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GUAPIARA;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GUARANI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DOESTE;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GUARAREMA;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GUAREI;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GUARIBA;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GUARUJA;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GUZOLANDIA;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HORTOLANDIA;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IACRI;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IARAS;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IBIRA;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IBIUNA;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ICEM;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IGARAPAVA;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IGARATA;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IGUAPE;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ILHA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COMPRIDA;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ILHABELA;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INDIAPORA;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INUBIA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IPORANGA;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IRAPUA;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ITABERA;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ITANHAEM;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ITAOCA;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ITAPETININGA;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ITAPEVA;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ITAPIRAPUA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ITAPORANGA;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ITARARE;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ITARIRI;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ITATIBA;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ITATINGA;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ITIRAPUA;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ITOBI;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ITUPEVA;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JABORANDI;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JACUPIRANGA;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JALES;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JAMBEIRO;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JARINU;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JERIQUARA;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JUQUIA;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JUQUITIBA;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LAGOINHA;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LARANJAL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LAVRINHAS;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LINS;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LORENA;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LOURDES;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LUCELIA;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LUCIANOPOLIS;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LUIZIANIA;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LUPERCIO;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LUTECIA;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MACEDONIA;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MAGDA;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MARABA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MARACAI;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MARIAPOLIS;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MARINOPOLIS;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MERIDIANO;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MESOPOLIS;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MIGUELOPOLIS;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MIRA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ESTRELA;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MIRACATU;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MIRANTE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PARANAPANEMA;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MOCOCA;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MOMBUCA;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MONCOES;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MONGAGUA;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ALTO;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APRAZIVEL;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MOR;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MONTEIRO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LOBATO;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MORUNGABA;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NARANDIBA;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NHANDEARA;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NIPOA;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NOVA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CAMPINA;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NOVA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CANAA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NOVA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GRANADA;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NOVA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GUATAPORANGA;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NOVA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LUZITANIA;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NOVO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HORIZONTE;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OLEO;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ONDA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VERDE;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ORIENTE;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ORINDIUVA;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OSCAR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BRESSANE;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OSVALDO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CRUZ;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OUROESTE;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PALMARES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PALMEIRA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DOESTE;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PARAGUACU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PARANAPANEMA;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PARANAPUA;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PARAPUA;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PARDINHO;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PARIQUERA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ACU;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PAULINIA;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PAULISTANIA;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FARIA;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PEDERNEIRAS;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PEDRANOPOLIS;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PEDREGULHO;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PEDRINHAS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PEDRO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TOLEDO;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PERUIBE;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PIACATU;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PIEDADE;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PILAR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SUL;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PINDAMONHANGABA;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PIQUEROBI;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PIRAJU;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PIRAPOZINHO;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PIRATININGA;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PLANALTO;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PLATINA;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POLONI;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PONGAI;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PONTALINDA;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PONTES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GESTAL;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POPULINA;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PORANGABA;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PRACINHA;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PRAIA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GRANDE;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PRATANIA;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PRESIDENTE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ALVES;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PRESIDENTE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BERNARDES;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PRESIDENTE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EPITACIO;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PRESIDENTE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PRUDENTE;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QUADRA;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QUATA;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QUEIROZ;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QUELUZ;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QUINTANA;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REDENCAO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SERRA;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REGENTE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FEIJO;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REGISTRO;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RESTINGA;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RIBEIRA;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RIBEIRAO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BRANCO;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RIBEIRAO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CORRENTE;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RIBEIRAO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SUL;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RIBEIRAO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INDIOS;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RIBEIRAO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GRANDE;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RIFAINA;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RIOLANDIA;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RIVERSUL;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ROSANA;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ROSEIRA;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RUBIACEA;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RUBINEIA;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SAGRES;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SALMOURAO;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SALTO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PIRAPORA;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SANDOVALINA;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ALBERTINA;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CLARA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DOESTE;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CRUZ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ESPERANCA;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CRUZ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RIO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PARDO;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ERNESTINA;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MARIA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SERRA;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MERCEDES;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ROSA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VITERBO;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SALETE;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SANTANA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PONTE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PENSA;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ANASTACIO;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ANTONIO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JARDIM;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ANTONIO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PINHAL;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EXPEDITO;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SANTOPOLIS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AGUAPEI;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SANTOS;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BENTO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SAPUCAI;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FRANCISCO;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JOAO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BOA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VISTA;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JOAO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DUAS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PONTES;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JOSE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CAMPOS;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LOURENCO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SERRA;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LUIS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PARAITINGA;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MANUEL;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MIGUEL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ARCANJO;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ROQUE;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SEBASTIAO;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VICENTE;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SARAPUI;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SARUTAIA;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SEBASTIANOPOLIS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SUL;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SERRA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AZUL;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SERRA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NEGRA;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SETE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BARRAS;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SILVEIRAS;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SUD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MENNUCCI;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TACIBA;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TAGUAI;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TAPIRAI;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TAQUARITUBA;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TAQUARIVAI;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TARABAI;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TARUMA;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TATUI;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TAUBATE;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TEODORO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SAMPAIO;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TERRA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ROXA;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TIMBURI;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TORRE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DE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PEDRA;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TREMEMBE;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TRES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FRONTEIRAS;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TUPA;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TURIUBA;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TURMALINA;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UBATUBA;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UBIRAJARA;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UNIAO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URANIA;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URU;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VALENTIM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GENTIL;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VARZEA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PAULISTA;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VITORIA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BRASIL;</w:t>
            </w:r>
            <w:r>
              <w:rPr>
                <w:sz w:val="16"/>
                <w:szCs w:val="16"/>
                <w:lang w:val="pt-BR"/>
              </w:rPr>
              <w:t xml:space="preserve"> </w:t>
            </w:r>
            <w:r w:rsidRPr="009928A3">
              <w:rPr>
                <w:sz w:val="16"/>
                <w:szCs w:val="16"/>
                <w:lang w:val="pt-BR"/>
              </w:rPr>
              <w:t>ZACARIAS.</w:t>
            </w:r>
          </w:p>
        </w:tc>
      </w:tr>
    </w:tbl>
    <w:p w:rsidR="001420F0" w:rsidRDefault="001420F0" w:rsidP="001420F0">
      <w:pPr>
        <w:pStyle w:val="Fonte"/>
      </w:pPr>
      <w:r w:rsidRPr="0072258A">
        <w:t>Source:</w:t>
      </w:r>
      <w:r>
        <w:t xml:space="preserve"> </w:t>
      </w:r>
      <w:proofErr w:type="spellStart"/>
      <w:r w:rsidRPr="0072258A">
        <w:t>Sabesp</w:t>
      </w:r>
      <w:proofErr w:type="spellEnd"/>
    </w:p>
    <w:p w:rsidR="001420F0" w:rsidRDefault="001420F0" w:rsidP="001420F0"/>
    <w:p w:rsidR="001420F0" w:rsidRDefault="001420F0" w:rsidP="001420F0">
      <w:pPr>
        <w:pStyle w:val="Caption"/>
      </w:pPr>
      <w:bookmarkStart w:id="1" w:name="_Ref195571468"/>
      <w:r>
        <w:lastRenderedPageBreak/>
        <w:t>Gr</w:t>
      </w:r>
      <w:bookmarkStart w:id="2" w:name="_GoBack"/>
      <w:bookmarkEnd w:id="2"/>
      <w:r>
        <w:t xml:space="preserve">aph </w:t>
      </w:r>
      <w:r>
        <w:fldChar w:fldCharType="begin"/>
      </w:r>
      <w:r>
        <w:instrText xml:space="preserve"> SEQ Graph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bookmarkEnd w:id="1"/>
      <w:r>
        <w:t>: Residuals per household (averages)</w:t>
      </w:r>
    </w:p>
    <w:p w:rsidR="001420F0" w:rsidRDefault="001420F0" w:rsidP="001420F0">
      <w:pPr>
        <w:pStyle w:val="Quadro"/>
      </w:pPr>
      <w:r>
        <w:rPr>
          <w:lang w:val="en-IN" w:eastAsia="en-IN"/>
        </w:rPr>
        <w:drawing>
          <wp:inline distT="0" distB="0" distL="0" distR="0" wp14:anchorId="789F17D1" wp14:editId="0A61971A">
            <wp:extent cx="3600000" cy="2617200"/>
            <wp:effectExtent l="0" t="0" r="635" b="0"/>
            <wp:docPr id="5594806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80675" name="Picture 55948067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0F0" w:rsidRPr="00800632" w:rsidRDefault="001420F0" w:rsidP="001420F0">
      <w:pPr>
        <w:pStyle w:val="Fonte"/>
        <w:rPr>
          <w:lang w:eastAsia="pt-BR"/>
        </w:rPr>
      </w:pPr>
      <w:r w:rsidRPr="00852CBB">
        <w:t>Source:</w:t>
      </w:r>
      <w:r>
        <w:t xml:space="preserve"> Based on </w:t>
      </w:r>
      <w:proofErr w:type="spellStart"/>
      <w:r>
        <w:t>SABESP</w:t>
      </w:r>
      <w:proofErr w:type="spellEnd"/>
      <w:r>
        <w:t xml:space="preserve"> data. The</w:t>
      </w:r>
      <w:r w:rsidRPr="000474B6">
        <w:t xml:space="preserve"> residuals were taken from regressions of the </w:t>
      </w:r>
      <w:r w:rsidRPr="000474B6">
        <w:rPr>
          <w:i/>
          <w:iCs/>
        </w:rPr>
        <w:t>municipal monthly water consumption per household</w:t>
      </w:r>
      <w:r w:rsidRPr="000474B6">
        <w:t xml:space="preserve"> variable against monthly dummy variables. The first dashed vertical line marks the beginning of the Water Crisis period; the second marks the start of the water pressure reduction</w:t>
      </w:r>
      <w:r>
        <w:t xml:space="preserve"> </w:t>
      </w:r>
      <w:r w:rsidRPr="009F5417">
        <w:t>in</w:t>
      </w:r>
      <w:r>
        <w:t xml:space="preserve"> </w:t>
      </w:r>
      <w:r w:rsidRPr="009F5417">
        <w:t>pipes</w:t>
      </w:r>
      <w:r w:rsidRPr="005013A6">
        <w:t>.</w:t>
      </w:r>
    </w:p>
    <w:p w:rsidR="00185C30" w:rsidRDefault="00185C30"/>
    <w:sectPr w:rsidR="00185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4855"/>
    <w:multiLevelType w:val="multilevel"/>
    <w:tmpl w:val="D3CE0FE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F0"/>
    <w:rsid w:val="001420F0"/>
    <w:rsid w:val="00185C30"/>
    <w:rsid w:val="00DE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0F0"/>
    <w:pPr>
      <w:keepNext/>
      <w:keepLines/>
      <w:numPr>
        <w:numId w:val="1"/>
      </w:numPr>
      <w:spacing w:before="240" w:after="120" w:line="360" w:lineRule="auto"/>
      <w:ind w:left="431" w:hanging="431"/>
      <w:outlineLvl w:val="0"/>
    </w:pPr>
    <w:rPr>
      <w:rFonts w:eastAsia="Times New Roman" w:cs="Times New Roman"/>
      <w:b/>
      <w:bCs/>
      <w:kern w:val="36"/>
      <w:sz w:val="28"/>
      <w:szCs w:val="28"/>
      <w:lang w:val="en-US"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0F0"/>
    <w:pPr>
      <w:keepNext/>
      <w:keepLines/>
      <w:numPr>
        <w:ilvl w:val="1"/>
        <w:numId w:val="1"/>
      </w:numPr>
      <w:spacing w:before="240" w:after="120" w:line="360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20F0"/>
    <w:pPr>
      <w:keepNext/>
      <w:keepLines/>
      <w:numPr>
        <w:ilvl w:val="2"/>
        <w:numId w:val="1"/>
      </w:numPr>
      <w:spacing w:before="240" w:after="0" w:line="360" w:lineRule="auto"/>
      <w:jc w:val="both"/>
      <w:outlineLvl w:val="2"/>
    </w:pPr>
    <w:rPr>
      <w:rFonts w:eastAsiaTheme="majorEastAsia" w:cstheme="minorHAnsi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0F0"/>
    <w:pPr>
      <w:keepNext/>
      <w:keepLines/>
      <w:numPr>
        <w:ilvl w:val="3"/>
        <w:numId w:val="1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0F0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0F0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0F0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0F0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0F0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0F0"/>
    <w:rPr>
      <w:rFonts w:eastAsia="Times New Roman" w:cs="Times New Roman"/>
      <w:b/>
      <w:bCs/>
      <w:kern w:val="36"/>
      <w:sz w:val="28"/>
      <w:szCs w:val="28"/>
      <w:lang w:val="en-US"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1420F0"/>
    <w:rPr>
      <w:rFonts w:asciiTheme="majorHAnsi" w:eastAsiaTheme="majorEastAsia" w:hAnsiTheme="majorHAnsi" w:cstheme="majorBidi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20F0"/>
    <w:rPr>
      <w:rFonts w:eastAsiaTheme="majorEastAsia" w:cstheme="minorHAnsi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0F0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0F0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0F0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0F0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0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0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420F0"/>
    <w:pPr>
      <w:keepNext/>
      <w:keepLines/>
      <w:spacing w:before="120" w:after="120" w:line="240" w:lineRule="auto"/>
      <w:jc w:val="center"/>
    </w:pPr>
    <w:rPr>
      <w:rFonts w:cstheme="minorHAnsi"/>
      <w:b/>
      <w:iCs/>
      <w:szCs w:val="18"/>
      <w:lang w:val="en-US"/>
    </w:rPr>
  </w:style>
  <w:style w:type="paragraph" w:customStyle="1" w:styleId="Fonte">
    <w:name w:val="Fonte"/>
    <w:basedOn w:val="Normal"/>
    <w:next w:val="Normal"/>
    <w:link w:val="FonteChar"/>
    <w:qFormat/>
    <w:rsid w:val="001420F0"/>
    <w:pPr>
      <w:spacing w:after="240" w:line="240" w:lineRule="auto"/>
      <w:jc w:val="center"/>
    </w:pPr>
    <w:rPr>
      <w:rFonts w:cs="Times New Roman"/>
      <w:bCs/>
      <w:sz w:val="16"/>
      <w:szCs w:val="16"/>
      <w:lang w:val="en-US"/>
    </w:rPr>
  </w:style>
  <w:style w:type="character" w:customStyle="1" w:styleId="FonteChar">
    <w:name w:val="Fonte Char"/>
    <w:basedOn w:val="DefaultParagraphFont"/>
    <w:link w:val="Fonte"/>
    <w:rsid w:val="001420F0"/>
    <w:rPr>
      <w:rFonts w:cs="Times New Roman"/>
      <w:bCs/>
      <w:sz w:val="16"/>
      <w:szCs w:val="16"/>
      <w:lang w:val="en-US"/>
    </w:rPr>
  </w:style>
  <w:style w:type="paragraph" w:customStyle="1" w:styleId="Quadro">
    <w:name w:val="Quadro"/>
    <w:basedOn w:val="Normal"/>
    <w:next w:val="Fonte"/>
    <w:qFormat/>
    <w:rsid w:val="001420F0"/>
    <w:pPr>
      <w:keepNext/>
      <w:keepLines/>
      <w:spacing w:before="120" w:after="0" w:line="240" w:lineRule="auto"/>
      <w:jc w:val="center"/>
    </w:pPr>
    <w:rPr>
      <w:rFonts w:cstheme="minorHAnsi"/>
      <w:noProof/>
      <w:lang w:val="en-US" w:eastAsia="pt-BR"/>
    </w:rPr>
  </w:style>
  <w:style w:type="paragraph" w:customStyle="1" w:styleId="Linhadetabela">
    <w:name w:val="Linha de tabela"/>
    <w:basedOn w:val="Normal"/>
    <w:qFormat/>
    <w:rsid w:val="001420F0"/>
    <w:pPr>
      <w:keepNext/>
      <w:keepLines/>
      <w:spacing w:after="0" w:line="240" w:lineRule="auto"/>
      <w:jc w:val="both"/>
    </w:pPr>
    <w:rPr>
      <w:rFonts w:cstheme="minorHAnsi"/>
      <w:sz w:val="18"/>
      <w:szCs w:val="18"/>
      <w:lang w:val="en-US" w:eastAsia="pt-BR"/>
    </w:rPr>
  </w:style>
  <w:style w:type="table" w:styleId="TableGrid">
    <w:name w:val="Table Grid"/>
    <w:basedOn w:val="TableNormal"/>
    <w:uiPriority w:val="39"/>
    <w:rsid w:val="001420F0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0F0"/>
    <w:pPr>
      <w:keepNext/>
      <w:keepLines/>
      <w:numPr>
        <w:numId w:val="1"/>
      </w:numPr>
      <w:spacing w:before="240" w:after="120" w:line="360" w:lineRule="auto"/>
      <w:ind w:left="431" w:hanging="431"/>
      <w:outlineLvl w:val="0"/>
    </w:pPr>
    <w:rPr>
      <w:rFonts w:eastAsia="Times New Roman" w:cs="Times New Roman"/>
      <w:b/>
      <w:bCs/>
      <w:kern w:val="36"/>
      <w:sz w:val="28"/>
      <w:szCs w:val="28"/>
      <w:lang w:val="en-US"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0F0"/>
    <w:pPr>
      <w:keepNext/>
      <w:keepLines/>
      <w:numPr>
        <w:ilvl w:val="1"/>
        <w:numId w:val="1"/>
      </w:numPr>
      <w:spacing w:before="240" w:after="120" w:line="360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20F0"/>
    <w:pPr>
      <w:keepNext/>
      <w:keepLines/>
      <w:numPr>
        <w:ilvl w:val="2"/>
        <w:numId w:val="1"/>
      </w:numPr>
      <w:spacing w:before="240" w:after="0" w:line="360" w:lineRule="auto"/>
      <w:jc w:val="both"/>
      <w:outlineLvl w:val="2"/>
    </w:pPr>
    <w:rPr>
      <w:rFonts w:eastAsiaTheme="majorEastAsia" w:cstheme="minorHAnsi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0F0"/>
    <w:pPr>
      <w:keepNext/>
      <w:keepLines/>
      <w:numPr>
        <w:ilvl w:val="3"/>
        <w:numId w:val="1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0F0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0F0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0F0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0F0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0F0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0F0"/>
    <w:rPr>
      <w:rFonts w:eastAsia="Times New Roman" w:cs="Times New Roman"/>
      <w:b/>
      <w:bCs/>
      <w:kern w:val="36"/>
      <w:sz w:val="28"/>
      <w:szCs w:val="28"/>
      <w:lang w:val="en-US"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1420F0"/>
    <w:rPr>
      <w:rFonts w:asciiTheme="majorHAnsi" w:eastAsiaTheme="majorEastAsia" w:hAnsiTheme="majorHAnsi" w:cstheme="majorBidi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20F0"/>
    <w:rPr>
      <w:rFonts w:eastAsiaTheme="majorEastAsia" w:cstheme="minorHAnsi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0F0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0F0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0F0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0F0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0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0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420F0"/>
    <w:pPr>
      <w:keepNext/>
      <w:keepLines/>
      <w:spacing w:before="120" w:after="120" w:line="240" w:lineRule="auto"/>
      <w:jc w:val="center"/>
    </w:pPr>
    <w:rPr>
      <w:rFonts w:cstheme="minorHAnsi"/>
      <w:b/>
      <w:iCs/>
      <w:szCs w:val="18"/>
      <w:lang w:val="en-US"/>
    </w:rPr>
  </w:style>
  <w:style w:type="paragraph" w:customStyle="1" w:styleId="Fonte">
    <w:name w:val="Fonte"/>
    <w:basedOn w:val="Normal"/>
    <w:next w:val="Normal"/>
    <w:link w:val="FonteChar"/>
    <w:qFormat/>
    <w:rsid w:val="001420F0"/>
    <w:pPr>
      <w:spacing w:after="240" w:line="240" w:lineRule="auto"/>
      <w:jc w:val="center"/>
    </w:pPr>
    <w:rPr>
      <w:rFonts w:cs="Times New Roman"/>
      <w:bCs/>
      <w:sz w:val="16"/>
      <w:szCs w:val="16"/>
      <w:lang w:val="en-US"/>
    </w:rPr>
  </w:style>
  <w:style w:type="character" w:customStyle="1" w:styleId="FonteChar">
    <w:name w:val="Fonte Char"/>
    <w:basedOn w:val="DefaultParagraphFont"/>
    <w:link w:val="Fonte"/>
    <w:rsid w:val="001420F0"/>
    <w:rPr>
      <w:rFonts w:cs="Times New Roman"/>
      <w:bCs/>
      <w:sz w:val="16"/>
      <w:szCs w:val="16"/>
      <w:lang w:val="en-US"/>
    </w:rPr>
  </w:style>
  <w:style w:type="paragraph" w:customStyle="1" w:styleId="Quadro">
    <w:name w:val="Quadro"/>
    <w:basedOn w:val="Normal"/>
    <w:next w:val="Fonte"/>
    <w:qFormat/>
    <w:rsid w:val="001420F0"/>
    <w:pPr>
      <w:keepNext/>
      <w:keepLines/>
      <w:spacing w:before="120" w:after="0" w:line="240" w:lineRule="auto"/>
      <w:jc w:val="center"/>
    </w:pPr>
    <w:rPr>
      <w:rFonts w:cstheme="minorHAnsi"/>
      <w:noProof/>
      <w:lang w:val="en-US" w:eastAsia="pt-BR"/>
    </w:rPr>
  </w:style>
  <w:style w:type="paragraph" w:customStyle="1" w:styleId="Linhadetabela">
    <w:name w:val="Linha de tabela"/>
    <w:basedOn w:val="Normal"/>
    <w:qFormat/>
    <w:rsid w:val="001420F0"/>
    <w:pPr>
      <w:keepNext/>
      <w:keepLines/>
      <w:spacing w:after="0" w:line="240" w:lineRule="auto"/>
      <w:jc w:val="both"/>
    </w:pPr>
    <w:rPr>
      <w:rFonts w:cstheme="minorHAnsi"/>
      <w:sz w:val="18"/>
      <w:szCs w:val="18"/>
      <w:lang w:val="en-US" w:eastAsia="pt-BR"/>
    </w:rPr>
  </w:style>
  <w:style w:type="table" w:styleId="TableGrid">
    <w:name w:val="Table Grid"/>
    <w:basedOn w:val="TableNormal"/>
    <w:uiPriority w:val="39"/>
    <w:rsid w:val="001420F0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4856</Characters>
  <Application>Microsoft Office Word</Application>
  <DocSecurity>0</DocSecurity>
  <Lines>97</Lines>
  <Paragraphs>68</Paragraphs>
  <ScaleCrop>false</ScaleCrop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22145</dc:creator>
  <cp:lastModifiedBy>22145</cp:lastModifiedBy>
  <cp:revision>1</cp:revision>
  <dcterms:created xsi:type="dcterms:W3CDTF">2025-06-05T13:50:00Z</dcterms:created>
  <dcterms:modified xsi:type="dcterms:W3CDTF">2025-06-05T13:51:00Z</dcterms:modified>
</cp:coreProperties>
</file>