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6A384" w14:textId="5FDB571F" w:rsidR="00B56A32" w:rsidRPr="00B56A32" w:rsidRDefault="00CA010B" w:rsidP="00B56A32">
      <w:pPr>
        <w:pStyle w:val="Textoindependiente"/>
        <w:spacing w:before="1" w:line="376" w:lineRule="auto"/>
        <w:ind w:left="0" w:right="108" w:firstLine="461"/>
        <w:jc w:val="center"/>
        <w:rPr>
          <w:b/>
          <w:w w:val="105"/>
          <w:sz w:val="22"/>
          <w:szCs w:val="22"/>
          <w:lang w:val="en-GB"/>
        </w:rPr>
      </w:pPr>
      <w:r>
        <w:rPr>
          <w:b/>
          <w:w w:val="105"/>
          <w:sz w:val="22"/>
          <w:szCs w:val="22"/>
          <w:lang w:val="en-GB"/>
        </w:rPr>
        <w:t>A</w:t>
      </w:r>
      <w:r w:rsidRPr="00CA010B">
        <w:rPr>
          <w:b/>
          <w:w w:val="105"/>
          <w:sz w:val="22"/>
          <w:szCs w:val="22"/>
          <w:lang w:val="en-GB"/>
        </w:rPr>
        <w:t>ppendices</w:t>
      </w:r>
    </w:p>
    <w:p w14:paraId="46C35836" w14:textId="77777777" w:rsidR="00A264A5" w:rsidRPr="00C30A48" w:rsidRDefault="00A264A5" w:rsidP="00A264A5">
      <w:pPr>
        <w:pStyle w:val="Textoindependiente"/>
        <w:spacing w:before="177" w:line="376" w:lineRule="auto"/>
        <w:ind w:right="106" w:firstLine="351"/>
        <w:rPr>
          <w:lang w:val="en-GB"/>
        </w:rPr>
      </w:pPr>
      <w:r>
        <w:rPr>
          <w:noProof/>
          <w:lang w:val="es-CL" w:eastAsia="es-CL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8C546A" wp14:editId="478F58EC">
                <wp:simplePos x="0" y="0"/>
                <wp:positionH relativeFrom="column">
                  <wp:posOffset>158750</wp:posOffset>
                </wp:positionH>
                <wp:positionV relativeFrom="paragraph">
                  <wp:posOffset>6350</wp:posOffset>
                </wp:positionV>
                <wp:extent cx="5381085" cy="4505655"/>
                <wp:effectExtent l="19050" t="0" r="10160" b="28575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1085" cy="4505655"/>
                          <a:chOff x="0" y="0"/>
                          <a:chExt cx="5381085" cy="4505655"/>
                        </a:xfrm>
                      </wpg:grpSpPr>
                      <wps:wsp>
                        <wps:cNvPr id="18" name="Rectángulo 26"/>
                        <wps:cNvSpPr/>
                        <wps:spPr>
                          <a:xfrm>
                            <a:off x="381000" y="0"/>
                            <a:ext cx="4978027" cy="4254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A52423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STEP 4: Total papers at the end</w:t>
                              </w:r>
                              <w:r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r w:rsidRPr="00BB0BE2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under</w:t>
                              </w:r>
                              <w:r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F836C9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study</w:t>
                              </w:r>
                            </w:p>
                            <w:p w14:paraId="1467FD47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32 studies assessed for full text eligibility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15" name="Rectángulo 1"/>
                        <wps:cNvSpPr/>
                        <wps:spPr>
                          <a:xfrm>
                            <a:off x="381000" y="1993900"/>
                            <a:ext cx="4994066" cy="251175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E7745B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STEP 1: The search query </w:t>
                              </w:r>
                            </w:p>
                            <w:p w14:paraId="6267D2CC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Search strings: </w:t>
                              </w:r>
                            </w:p>
                            <w:p w14:paraId="440ED32C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ecolabel* AND food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business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, OR ecolabel* AND food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management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, OR eco-label* AND food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business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, OR eco-label* AND food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management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, OR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‘</w:t>
                              </w:r>
                              <w:proofErr w:type="spellStart"/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sustainab</w:t>
                              </w:r>
                              <w:proofErr w:type="spellEnd"/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* label*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’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food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business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, OR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‘</w:t>
                              </w:r>
                              <w:proofErr w:type="spellStart"/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sustainab</w:t>
                              </w:r>
                              <w:proofErr w:type="spellEnd"/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* label*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’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food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management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, OR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‘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Eco-friendly label*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’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food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business,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OR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‘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Eco-friendly label*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’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food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management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, OR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‘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environmental label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’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food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business; </w:t>
                              </w:r>
                              <w:r w:rsidRPr="00C07924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OR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‘</w:t>
                              </w:r>
                              <w:r w:rsidRPr="00C07924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environmental label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’</w:t>
                              </w:r>
                              <w:r w:rsidRPr="00C07924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food AND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management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</w:p>
                            <w:p w14:paraId="07C80A84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In titles, abstract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s,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or keywords.</w:t>
                              </w:r>
                            </w:p>
                            <w:p w14:paraId="20482107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0A27D06E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Document type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‘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article, review article, letter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and note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’</w:t>
                              </w:r>
                            </w:p>
                            <w:p w14:paraId="3473B8FE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Pr="004A58B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tudy period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  <w:r w:rsidRPr="004A58B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2002–2022</w:t>
                              </w:r>
                            </w:p>
                            <w:p w14:paraId="568CC87B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Databases: </w:t>
                              </w:r>
                              <w:r w:rsidRPr="004A58B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Web of Science Core Collection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71F3F936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37AC875A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-Q</w:t>
                              </w:r>
                              <w:r w:rsidRPr="000E0C38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uestions emerge in our study</w:t>
                              </w:r>
                            </w:p>
                            <w:p w14:paraId="70D14F8D" w14:textId="77777777" w:rsidR="00A264A5" w:rsidRPr="000E0C38" w:rsidRDefault="00A264A5" w:rsidP="00A264A5">
                              <w:pPr>
                                <w:pStyle w:val="Textoindependiente"/>
                                <w:ind w:left="0" w:right="108" w:firstLine="351"/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</w:pPr>
                              <w:r w:rsidRPr="000E0C38"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>RQ1. What is the structure of research on food eco-labels in the business and management</w:t>
                              </w:r>
                              <w:r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 xml:space="preserve"> </w:t>
                              </w:r>
                              <w:r w:rsidRPr="000E0C38"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>research domain</w:t>
                              </w:r>
                              <w:r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>s</w:t>
                              </w:r>
                              <w:r w:rsidRPr="000E0C38"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>?</w:t>
                              </w:r>
                            </w:p>
                            <w:p w14:paraId="28E5B57B" w14:textId="77777777" w:rsidR="00A264A5" w:rsidRPr="00E03B08" w:rsidRDefault="00A264A5" w:rsidP="00A264A5">
                              <w:pPr>
                                <w:pStyle w:val="Textoindependiente"/>
                                <w:ind w:left="0" w:right="107" w:firstLine="351"/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E0C38"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>RQ2. Wh</w:t>
                              </w:r>
                              <w:r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>at</w:t>
                              </w:r>
                              <w:r w:rsidRPr="000E0C38"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 xml:space="preserve"> are the research gaps in the existing literature, and what </w:t>
                              </w:r>
                              <w:r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 xml:space="preserve">are </w:t>
                              </w:r>
                              <w:r w:rsidRPr="000E0C38"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 xml:space="preserve">avenues for future </w:t>
                              </w:r>
                              <w:r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>research in</w:t>
                              </w:r>
                              <w:r w:rsidRPr="000E0C38"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 xml:space="preserve"> the field of food eco-labels in th</w:t>
                              </w:r>
                              <w:r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>ese</w:t>
                              </w:r>
                              <w:r w:rsidRPr="000E0C38"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 xml:space="preserve"> domain</w:t>
                              </w:r>
                              <w:r>
                                <w:rPr>
                                  <w:rFonts w:eastAsiaTheme="minorEastAsia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eastAsia="es-CL" w:bidi="ar-SA"/>
                                </w:rPr>
                                <w:t>s</w:t>
                              </w:r>
                              <w:r w:rsidRPr="00E03B08">
                                <w:rPr>
                                  <w:w w:val="105"/>
                                  <w:sz w:val="22"/>
                                  <w:szCs w:val="22"/>
                                  <w:lang w:val="en-GB"/>
                                </w:rPr>
                                <w:t>?</w:t>
                              </w:r>
                            </w:p>
                            <w:p w14:paraId="0F7000D6" w14:textId="77777777" w:rsidR="00A264A5" w:rsidRPr="000E0C38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  <w:p w14:paraId="56DCBA5A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6CE5F9C4" w14:textId="77777777" w:rsidR="00A264A5" w:rsidRPr="000E0C38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  <w:p w14:paraId="4DABC3B2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517F684B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1FD0DCEA" w14:textId="77777777" w:rsidR="00A264A5" w:rsidRPr="00174CD4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16" name="Rectángulo 4"/>
                        <wps:cNvSpPr/>
                        <wps:spPr>
                          <a:xfrm>
                            <a:off x="387350" y="1174750"/>
                            <a:ext cx="4993735" cy="781108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F6F451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STEP 2</w:t>
                              </w:r>
                              <w:r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: D</w:t>
                              </w:r>
                              <w:r w:rsidRPr="009C6C9F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ocuments exclusively </w:t>
                              </w:r>
                              <w:r w:rsidRPr="00BB0BE2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in outlets</w:t>
                              </w:r>
                              <w:r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9C6C9F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related to </w:t>
                              </w:r>
                              <w:r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‘</w:t>
                              </w:r>
                              <w:r w:rsidRPr="009C6C9F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business</w:t>
                              </w:r>
                              <w:r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’</w:t>
                              </w:r>
                              <w:r w:rsidRPr="009C6C9F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research and </w:t>
                              </w:r>
                              <w:r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‘</w:t>
                              </w:r>
                              <w:r w:rsidRPr="009C6C9F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management</w:t>
                              </w:r>
                              <w:r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’</w:t>
                              </w:r>
                              <w:r w:rsidRPr="009C6C9F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research areas</w:t>
                              </w:r>
                            </w:p>
                            <w:p w14:paraId="2B07B127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Total = 79</w:t>
                              </w:r>
                            </w:p>
                            <w:p w14:paraId="6123E3F5" w14:textId="77777777" w:rsidR="00A264A5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38ED1016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 w:rsidRPr="00536586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WoS</w:t>
                              </w:r>
                              <w:proofErr w:type="spellEnd"/>
                              <w:r w:rsidRPr="00536586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in ‘Business’ category= 62       </w:t>
                              </w:r>
                              <w:proofErr w:type="spellStart"/>
                              <w:r w:rsidRPr="00536586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WoS</w:t>
                              </w:r>
                              <w:proofErr w:type="spellEnd"/>
                              <w:r w:rsidRPr="00536586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in ‘Management’ category= 17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17" name="Rectángulo 3"/>
                        <wps:cNvSpPr/>
                        <wps:spPr>
                          <a:xfrm>
                            <a:off x="387350" y="476250"/>
                            <a:ext cx="4979297" cy="66967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23AD70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STEP 3: </w:t>
                              </w:r>
                              <w:r w:rsidRPr="00392721">
                                <w:rPr>
                                  <w:b/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392721">
                                <w:rPr>
                                  <w:b/>
                                  <w:sz w:val="20"/>
                                  <w:lang w:val="en-US"/>
                                </w:rPr>
                                <w:t xml:space="preserve">xclusion criteria </w:t>
                              </w:r>
                            </w:p>
                            <w:p w14:paraId="22C19933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Papers discarded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for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not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being 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aligned with the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research 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focus: 25</w:t>
                              </w:r>
                            </w:p>
                            <w:p w14:paraId="781F0893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Papers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that were duplicated: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softHyphen/>
                              </w:r>
                              <w:r w:rsidRPr="00B65AE2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19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5998E171" w14:textId="77777777" w:rsidR="00A264A5" w:rsidRPr="00F836C9" w:rsidRDefault="00A264A5" w:rsidP="00A264A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Papers that </w:t>
                              </w: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were</w:t>
                              </w:r>
                              <w:r w:rsidRPr="00F836C9"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literature reviews: 3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19" name="Flecha abajo 19"/>
                        <wps:cNvSpPr/>
                        <wps:spPr>
                          <a:xfrm rot="10800000">
                            <a:off x="0" y="127000"/>
                            <a:ext cx="273030" cy="4362450"/>
                          </a:xfrm>
                          <a:prstGeom prst="downArrow">
                            <a:avLst>
                              <a:gd name="adj1" fmla="val 63956"/>
                              <a:gd name="adj2" fmla="val 50000"/>
                            </a:avLst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8C546A" id="Grupo 2" o:spid="_x0000_s1026" style="position:absolute;left:0;text-align:left;margin-left:12.5pt;margin-top:.5pt;width:423.7pt;height:354.8pt;z-index:251659264" coordsize="53810,45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">
                <v:rect id="Rectángulo 26" o:spid="_x0000_s1027" style="position:absolute;left:3810;width:49780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" fillcolor="white [3201]" strokecolor="black [3213]" strokeweight=".5pt">
                  <v:textbox>
                    <w:txbxContent>
                      <w:p w14:paraId="02A52423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STEP 4: Total papers at the end</w:t>
                        </w:r>
                        <w:r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r w:rsidRPr="00BB0BE2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under</w:t>
                        </w:r>
                        <w:r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F836C9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study</w:t>
                        </w:r>
                      </w:p>
                      <w:p w14:paraId="1467FD47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32 studies assessed for full text eligibility</w:t>
                        </w:r>
                      </w:p>
                    </w:txbxContent>
                  </v:textbox>
                </v:rect>
                <v:rect id="Rectángulo 1" o:spid="_x0000_s1028" style="position:absolute;left:3810;top:19939;width:49940;height:25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" fillcolor="white [3201]" strokecolor="black [3213]" strokeweight=".5pt">
                  <v:textbox>
                    <w:txbxContent>
                      <w:p w14:paraId="78E7745B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STEP 1: The search query </w:t>
                        </w:r>
                      </w:p>
                      <w:p w14:paraId="6267D2CC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-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Search strings: </w:t>
                        </w:r>
                      </w:p>
                      <w:p w14:paraId="440ED32C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ecolabel* AND food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business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, OR ecolabel* AND food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management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, OR eco-label* AND food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business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, OR eco-label* AND food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management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, OR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‘</w:t>
                        </w:r>
                        <w:proofErr w:type="spellStart"/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sustainab</w:t>
                        </w:r>
                        <w:proofErr w:type="spellEnd"/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* label*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’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food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business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, OR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‘</w:t>
                        </w:r>
                        <w:proofErr w:type="spellStart"/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sustainab</w:t>
                        </w:r>
                        <w:proofErr w:type="spellEnd"/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* label*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’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food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management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, OR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‘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Eco-friendly label*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’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food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business,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OR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‘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Eco-friendly label*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’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food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management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, OR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‘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environmental label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’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food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business; </w:t>
                        </w:r>
                        <w:r w:rsidRPr="00C07924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OR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‘</w:t>
                        </w:r>
                        <w:r w:rsidRPr="00C07924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environmental label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’</w:t>
                        </w:r>
                        <w:r w:rsidRPr="00C07924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food AND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management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</w:p>
                      <w:p w14:paraId="07C80A84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In titles, abstract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s,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or keywords.</w:t>
                        </w:r>
                      </w:p>
                      <w:p w14:paraId="20482107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0A27D06E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-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Document type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‘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article, review article, letter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and note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’</w:t>
                        </w:r>
                      </w:p>
                      <w:p w14:paraId="3473B8FE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Pr="004A58B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tudy period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:</w:t>
                        </w:r>
                        <w:r w:rsidRPr="004A58B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2002–2022</w:t>
                        </w:r>
                      </w:p>
                      <w:p w14:paraId="568CC87B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Databases: </w:t>
                        </w:r>
                        <w:r w:rsidRPr="004A58B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Web of Science Core Collection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  <w:p w14:paraId="71F3F936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37AC875A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-Q</w:t>
                        </w:r>
                        <w:r w:rsidRPr="000E0C38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uestions emerge in our study</w:t>
                        </w:r>
                      </w:p>
                      <w:p w14:paraId="70D14F8D" w14:textId="77777777" w:rsidR="00A264A5" w:rsidRPr="000E0C38" w:rsidRDefault="00A264A5" w:rsidP="00A264A5">
                        <w:pPr>
                          <w:pStyle w:val="Textoindependiente"/>
                          <w:ind w:left="0" w:right="108" w:firstLine="351"/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</w:pPr>
                        <w:r w:rsidRPr="000E0C38"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>RQ1. What is the structure of research on food eco-labels in the business and management</w:t>
                        </w:r>
                        <w:r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 xml:space="preserve"> </w:t>
                        </w:r>
                        <w:r w:rsidRPr="000E0C38"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>research domain</w:t>
                        </w:r>
                        <w:r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>s</w:t>
                        </w:r>
                        <w:r w:rsidRPr="000E0C38"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>?</w:t>
                        </w:r>
                      </w:p>
                      <w:p w14:paraId="28E5B57B" w14:textId="77777777" w:rsidR="00A264A5" w:rsidRPr="00E03B08" w:rsidRDefault="00A264A5" w:rsidP="00A264A5">
                        <w:pPr>
                          <w:pStyle w:val="Textoindependiente"/>
                          <w:ind w:left="0" w:right="107" w:firstLine="351"/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0E0C38"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>RQ2. Wh</w:t>
                        </w:r>
                        <w:r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>at</w:t>
                        </w:r>
                        <w:r w:rsidRPr="000E0C38"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 xml:space="preserve"> are the research gaps in the existing literature, and what </w:t>
                        </w:r>
                        <w:r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 xml:space="preserve">are </w:t>
                        </w:r>
                        <w:r w:rsidRPr="000E0C38"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 xml:space="preserve">avenues for future </w:t>
                        </w:r>
                        <w:r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>research in</w:t>
                        </w:r>
                        <w:r w:rsidRPr="000E0C38"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 xml:space="preserve"> the field of food eco-labels in th</w:t>
                        </w:r>
                        <w:r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>ese</w:t>
                        </w:r>
                        <w:r w:rsidRPr="000E0C38"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 xml:space="preserve"> domain</w:t>
                        </w:r>
                        <w:r>
                          <w:rPr>
                            <w:rFonts w:eastAsiaTheme="minorEastAsia"/>
                            <w:color w:val="000000" w:themeColor="dark1"/>
                            <w:kern w:val="24"/>
                            <w:sz w:val="18"/>
                            <w:szCs w:val="18"/>
                            <w:lang w:eastAsia="es-CL" w:bidi="ar-SA"/>
                          </w:rPr>
                          <w:t>s</w:t>
                        </w:r>
                        <w:r w:rsidRPr="00E03B08">
                          <w:rPr>
                            <w:w w:val="105"/>
                            <w:sz w:val="22"/>
                            <w:szCs w:val="22"/>
                            <w:lang w:val="en-GB"/>
                          </w:rPr>
                          <w:t>?</w:t>
                        </w:r>
                      </w:p>
                      <w:p w14:paraId="0F7000D6" w14:textId="77777777" w:rsidR="00A264A5" w:rsidRPr="000E0C38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GB"/>
                          </w:rPr>
                        </w:pPr>
                      </w:p>
                      <w:p w14:paraId="56DCBA5A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6CE5F9C4" w14:textId="77777777" w:rsidR="00A264A5" w:rsidRPr="000E0C38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18"/>
                            <w:szCs w:val="18"/>
                            <w:lang w:val="en-GB"/>
                          </w:rPr>
                        </w:pPr>
                      </w:p>
                      <w:p w14:paraId="4DABC3B2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517F684B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1FD0DCEA" w14:textId="77777777" w:rsidR="00A264A5" w:rsidRPr="00174CD4" w:rsidRDefault="00A264A5" w:rsidP="00A264A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rect>
                <v:rect id="Rectángulo 4" o:spid="_x0000_s1029" style="position:absolute;left:3873;top:11747;width:49937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" fillcolor="white [3201]" strokecolor="black [3213]" strokeweight=".5pt">
                  <v:textbox>
                    <w:txbxContent>
                      <w:p w14:paraId="66F6F451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STEP 2</w:t>
                        </w:r>
                        <w:r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: D</w:t>
                        </w:r>
                        <w:r w:rsidRPr="009C6C9F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ocuments exclusively </w:t>
                        </w:r>
                        <w:r w:rsidRPr="00BB0BE2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in outlets</w:t>
                        </w:r>
                        <w:r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9C6C9F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related to </w:t>
                        </w:r>
                        <w:r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‘</w:t>
                        </w:r>
                        <w:r w:rsidRPr="009C6C9F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business</w:t>
                        </w:r>
                        <w:r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’</w:t>
                        </w:r>
                        <w:r w:rsidRPr="009C6C9F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research and </w:t>
                        </w:r>
                        <w:r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‘</w:t>
                        </w:r>
                        <w:r w:rsidRPr="009C6C9F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management</w:t>
                        </w:r>
                        <w:r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’</w:t>
                        </w:r>
                        <w:r w:rsidRPr="009C6C9F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research areas</w:t>
                        </w:r>
                      </w:p>
                      <w:p w14:paraId="2B07B127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Total = 79</w:t>
                        </w:r>
                      </w:p>
                      <w:p w14:paraId="6123E3F5" w14:textId="77777777" w:rsidR="00A264A5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38ED1016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 w:rsidRPr="00536586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WoS</w:t>
                        </w:r>
                        <w:proofErr w:type="spellEnd"/>
                        <w:r w:rsidRPr="00536586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in ‘Business’ category= 62       </w:t>
                        </w:r>
                        <w:proofErr w:type="spellStart"/>
                        <w:r w:rsidRPr="00536586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WoS</w:t>
                        </w:r>
                        <w:proofErr w:type="spellEnd"/>
                        <w:r w:rsidRPr="00536586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in ‘Management’ category= 17</w:t>
                        </w:r>
                      </w:p>
                    </w:txbxContent>
                  </v:textbox>
                </v:rect>
                <v:rect id="Rectángulo 3" o:spid="_x0000_s1030" style="position:absolute;left:3873;top:4762;width:49793;height:6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" fillcolor="white [3201]" strokecolor="black [3213]" strokeweight=".5pt">
                  <v:textbox>
                    <w:txbxContent>
                      <w:p w14:paraId="7B23AD70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STEP 3: </w:t>
                        </w:r>
                        <w:r w:rsidRPr="00392721">
                          <w:rPr>
                            <w:b/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Pr="00392721">
                          <w:rPr>
                            <w:b/>
                            <w:sz w:val="20"/>
                            <w:lang w:val="en-US"/>
                          </w:rPr>
                          <w:t xml:space="preserve">xclusion criteria </w:t>
                        </w:r>
                      </w:p>
                      <w:p w14:paraId="22C19933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Papers discarded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for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not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being 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aligned with the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research 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focus: 25</w:t>
                        </w:r>
                      </w:p>
                      <w:p w14:paraId="781F0893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Papers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that were duplicated: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softHyphen/>
                        </w:r>
                        <w:r w:rsidRPr="00B65AE2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19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  <w:p w14:paraId="5998E171" w14:textId="77777777" w:rsidR="00A264A5" w:rsidRPr="00F836C9" w:rsidRDefault="00A264A5" w:rsidP="00A264A5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Papers that </w:t>
                        </w: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>were</w:t>
                        </w:r>
                        <w:r w:rsidRPr="00F836C9"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literature reviews: 3</w:t>
                        </w: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echa abajo 19" o:spid="_x0000_s1031" type="#_x0000_t67" style="position:absolute;top:1270;width:2730;height:4362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" adj="20924,3893" fillcolor="white [3201]" strokecolor="black [3200]" strokeweight=".5pt"/>
              </v:group>
            </w:pict>
          </mc:Fallback>
        </mc:AlternateContent>
      </w:r>
    </w:p>
    <w:p w14:paraId="4F1BE170" w14:textId="77777777" w:rsidR="00A264A5" w:rsidRPr="00C30A48" w:rsidRDefault="00A264A5" w:rsidP="00A264A5">
      <w:pPr>
        <w:pStyle w:val="Textoindependiente"/>
        <w:spacing w:before="177" w:line="376" w:lineRule="auto"/>
        <w:ind w:right="106" w:firstLine="351"/>
        <w:rPr>
          <w:w w:val="105"/>
          <w:lang w:val="en-GB"/>
        </w:rPr>
      </w:pPr>
    </w:p>
    <w:p w14:paraId="7BA46D03" w14:textId="77777777" w:rsidR="00A264A5" w:rsidRPr="00C30A48" w:rsidRDefault="00A264A5" w:rsidP="00A264A5">
      <w:pPr>
        <w:pStyle w:val="Textoindependiente"/>
        <w:spacing w:before="1" w:line="376" w:lineRule="auto"/>
        <w:ind w:left="0" w:right="1288"/>
        <w:rPr>
          <w:w w:val="105"/>
          <w:lang w:val="en-GB"/>
        </w:rPr>
      </w:pPr>
    </w:p>
    <w:p w14:paraId="6DF6F86F" w14:textId="77777777" w:rsidR="00A264A5" w:rsidRPr="00C30A48" w:rsidRDefault="00A264A5" w:rsidP="00A264A5">
      <w:pPr>
        <w:pStyle w:val="Textoindependiente"/>
        <w:spacing w:before="1" w:line="376" w:lineRule="auto"/>
        <w:ind w:right="1288" w:firstLine="351"/>
        <w:rPr>
          <w:w w:val="105"/>
          <w:lang w:val="en-GB"/>
        </w:rPr>
      </w:pPr>
    </w:p>
    <w:p w14:paraId="36A5AD57" w14:textId="77777777" w:rsidR="00A264A5" w:rsidRPr="00C30A48" w:rsidRDefault="00A264A5" w:rsidP="00A264A5">
      <w:pPr>
        <w:pStyle w:val="Textoindependiente"/>
        <w:spacing w:before="1" w:line="376" w:lineRule="auto"/>
        <w:ind w:right="1288" w:firstLine="351"/>
        <w:rPr>
          <w:w w:val="105"/>
          <w:lang w:val="en-GB"/>
        </w:rPr>
      </w:pPr>
    </w:p>
    <w:p w14:paraId="0CF7B58E" w14:textId="77777777" w:rsidR="00A264A5" w:rsidRPr="00C30A48" w:rsidRDefault="00A264A5" w:rsidP="00A264A5">
      <w:pPr>
        <w:pStyle w:val="Textoindependiente"/>
        <w:spacing w:before="1" w:line="376" w:lineRule="auto"/>
        <w:ind w:right="1288" w:firstLine="351"/>
        <w:rPr>
          <w:w w:val="105"/>
          <w:lang w:val="en-GB"/>
        </w:rPr>
      </w:pPr>
    </w:p>
    <w:p w14:paraId="15FCBEFD" w14:textId="77777777" w:rsidR="00A264A5" w:rsidRPr="00C30A48" w:rsidRDefault="00A264A5" w:rsidP="00A264A5">
      <w:pPr>
        <w:pStyle w:val="Textoindependiente"/>
        <w:spacing w:before="1" w:line="376" w:lineRule="auto"/>
        <w:ind w:right="1288" w:firstLine="351"/>
        <w:rPr>
          <w:w w:val="105"/>
          <w:lang w:val="en-GB"/>
        </w:rPr>
      </w:pPr>
    </w:p>
    <w:p w14:paraId="1C379E71" w14:textId="77777777" w:rsidR="00A264A5" w:rsidRPr="00C30A48" w:rsidRDefault="00A264A5" w:rsidP="00A264A5">
      <w:pPr>
        <w:pStyle w:val="Textoindependiente"/>
        <w:spacing w:before="1" w:line="376" w:lineRule="auto"/>
        <w:ind w:right="1288" w:firstLine="351"/>
        <w:rPr>
          <w:w w:val="105"/>
          <w:lang w:val="en-GB"/>
        </w:rPr>
      </w:pPr>
    </w:p>
    <w:p w14:paraId="1CC6272D" w14:textId="77777777" w:rsidR="00A264A5" w:rsidRPr="00C30A48" w:rsidRDefault="00A264A5" w:rsidP="00A264A5">
      <w:pPr>
        <w:pStyle w:val="Textoindependiente"/>
        <w:spacing w:before="1" w:line="376" w:lineRule="auto"/>
        <w:ind w:right="1288" w:firstLine="351"/>
        <w:rPr>
          <w:w w:val="105"/>
          <w:lang w:val="en-GB"/>
        </w:rPr>
      </w:pPr>
    </w:p>
    <w:p w14:paraId="78D99FD1" w14:textId="77777777" w:rsidR="00A264A5" w:rsidRPr="00C30A48" w:rsidRDefault="00A264A5" w:rsidP="00A264A5">
      <w:pPr>
        <w:pStyle w:val="Textoindependiente"/>
        <w:spacing w:before="1" w:line="376" w:lineRule="auto"/>
        <w:ind w:right="106" w:firstLine="351"/>
        <w:rPr>
          <w:w w:val="105"/>
          <w:lang w:val="en-GB"/>
        </w:rPr>
      </w:pPr>
    </w:p>
    <w:p w14:paraId="4FD51727" w14:textId="77777777" w:rsidR="00A264A5" w:rsidRPr="00C30A48" w:rsidRDefault="00A264A5" w:rsidP="00A264A5">
      <w:pPr>
        <w:pStyle w:val="Textoindependiente"/>
        <w:spacing w:before="1" w:line="376" w:lineRule="auto"/>
        <w:ind w:right="106" w:firstLine="351"/>
        <w:rPr>
          <w:w w:val="105"/>
          <w:lang w:val="en-GB"/>
        </w:rPr>
      </w:pPr>
    </w:p>
    <w:p w14:paraId="3CE60152" w14:textId="77777777" w:rsidR="00A264A5" w:rsidRPr="00C30A48" w:rsidRDefault="00A264A5" w:rsidP="00A264A5">
      <w:pPr>
        <w:ind w:left="2979"/>
        <w:rPr>
          <w:sz w:val="20"/>
          <w:lang w:val="en-GB"/>
        </w:rPr>
      </w:pPr>
    </w:p>
    <w:p w14:paraId="5ECD6B92" w14:textId="77777777" w:rsidR="00A264A5" w:rsidRPr="00C30A48" w:rsidRDefault="00A264A5" w:rsidP="00A264A5">
      <w:pPr>
        <w:ind w:left="2979"/>
        <w:rPr>
          <w:sz w:val="20"/>
          <w:lang w:val="en-GB"/>
        </w:rPr>
      </w:pPr>
    </w:p>
    <w:p w14:paraId="09A4B681" w14:textId="77777777" w:rsidR="00A264A5" w:rsidRPr="00C30A48" w:rsidRDefault="00A264A5" w:rsidP="00A264A5">
      <w:pPr>
        <w:ind w:left="2979"/>
        <w:rPr>
          <w:sz w:val="20"/>
          <w:lang w:val="en-GB"/>
        </w:rPr>
      </w:pPr>
    </w:p>
    <w:p w14:paraId="0EFA2D03" w14:textId="77777777" w:rsidR="00A264A5" w:rsidRPr="00C30A48" w:rsidRDefault="00A264A5" w:rsidP="00A264A5">
      <w:pPr>
        <w:ind w:left="2979"/>
        <w:rPr>
          <w:sz w:val="20"/>
          <w:lang w:val="en-GB"/>
        </w:rPr>
      </w:pPr>
    </w:p>
    <w:p w14:paraId="2E9D7DC5" w14:textId="77777777" w:rsidR="00A264A5" w:rsidRPr="00C30A48" w:rsidRDefault="00A264A5" w:rsidP="00A264A5">
      <w:pPr>
        <w:ind w:left="2979"/>
        <w:rPr>
          <w:sz w:val="20"/>
          <w:lang w:val="en-GB"/>
        </w:rPr>
      </w:pPr>
    </w:p>
    <w:p w14:paraId="6AEEB273" w14:textId="77777777" w:rsidR="00A264A5" w:rsidRPr="00C30A48" w:rsidRDefault="00A264A5" w:rsidP="00A264A5">
      <w:pPr>
        <w:ind w:left="2979"/>
        <w:rPr>
          <w:sz w:val="20"/>
          <w:lang w:val="en-GB"/>
        </w:rPr>
      </w:pPr>
    </w:p>
    <w:p w14:paraId="6240D558" w14:textId="77777777" w:rsidR="00A264A5" w:rsidRDefault="00A264A5" w:rsidP="00A264A5">
      <w:pPr>
        <w:ind w:left="2979"/>
        <w:rPr>
          <w:sz w:val="20"/>
          <w:lang w:val="en-GB"/>
        </w:rPr>
      </w:pPr>
    </w:p>
    <w:p w14:paraId="6C457CA3" w14:textId="77777777" w:rsidR="00A264A5" w:rsidRDefault="00A264A5" w:rsidP="00A264A5">
      <w:pPr>
        <w:ind w:left="2979"/>
        <w:rPr>
          <w:sz w:val="20"/>
          <w:lang w:val="en-GB"/>
        </w:rPr>
      </w:pPr>
    </w:p>
    <w:p w14:paraId="40CB7A17" w14:textId="77777777" w:rsidR="00A264A5" w:rsidRPr="00C30A48" w:rsidRDefault="00A264A5" w:rsidP="00A264A5">
      <w:pPr>
        <w:ind w:left="2979"/>
        <w:rPr>
          <w:sz w:val="20"/>
          <w:lang w:val="en-GB"/>
        </w:rPr>
      </w:pPr>
    </w:p>
    <w:p w14:paraId="7C7EAAE1" w14:textId="4E0235D5" w:rsidR="00D87CF3" w:rsidRPr="003F2F1E" w:rsidRDefault="00D87CF3" w:rsidP="00D87CF3">
      <w:pPr>
        <w:spacing w:before="104"/>
        <w:ind w:left="206" w:right="1383"/>
        <w:jc w:val="center"/>
        <w:rPr>
          <w:b/>
          <w:sz w:val="20"/>
          <w:lang w:val="en-GB"/>
        </w:rPr>
      </w:pPr>
      <w:r w:rsidRPr="00233C41">
        <w:rPr>
          <w:b/>
          <w:sz w:val="20"/>
          <w:lang w:val="en-GB"/>
        </w:rPr>
        <w:t xml:space="preserve">Figure </w:t>
      </w:r>
      <w:r w:rsidR="00B822C2">
        <w:rPr>
          <w:b/>
          <w:sz w:val="20"/>
          <w:lang w:val="en-GB"/>
        </w:rPr>
        <w:t>A.</w:t>
      </w:r>
      <w:r w:rsidR="00233C41">
        <w:rPr>
          <w:b/>
          <w:sz w:val="20"/>
          <w:lang w:val="en-GB"/>
        </w:rPr>
        <w:t>1</w:t>
      </w:r>
      <w:r w:rsidRPr="00D87CF3">
        <w:rPr>
          <w:sz w:val="20"/>
          <w:lang w:val="en-GB"/>
        </w:rPr>
        <w:t>. Inclusion</w:t>
      </w:r>
      <w:r w:rsidRPr="003F2F1E">
        <w:rPr>
          <w:sz w:val="20"/>
          <w:lang w:val="en-GB"/>
        </w:rPr>
        <w:t xml:space="preserve"> and exclusion criteria</w:t>
      </w:r>
    </w:p>
    <w:p w14:paraId="0F7047CD" w14:textId="77777777" w:rsidR="003F2F1E" w:rsidRPr="003F2F1E" w:rsidRDefault="003F2F1E" w:rsidP="00B822C2">
      <w:pPr>
        <w:ind w:left="206" w:right="1383"/>
        <w:jc w:val="center"/>
        <w:rPr>
          <w:sz w:val="20"/>
          <w:lang w:val="en-GB"/>
        </w:rPr>
      </w:pPr>
      <w:r w:rsidRPr="003F2F1E">
        <w:rPr>
          <w:sz w:val="20"/>
          <w:lang w:val="en-GB"/>
        </w:rPr>
        <w:t>Source: Authors’ elaboration</w:t>
      </w:r>
    </w:p>
    <w:p w14:paraId="5917AE61" w14:textId="77777777" w:rsidR="00A264A5" w:rsidRPr="00C30A48" w:rsidRDefault="00A264A5" w:rsidP="00A264A5">
      <w:pPr>
        <w:ind w:left="2979"/>
        <w:rPr>
          <w:sz w:val="20"/>
          <w:lang w:val="en-GB"/>
        </w:rPr>
      </w:pPr>
    </w:p>
    <w:p w14:paraId="043B2B19" w14:textId="55311CFC" w:rsidR="00A264A5" w:rsidRDefault="00A264A5" w:rsidP="00A264A5">
      <w:pPr>
        <w:rPr>
          <w:sz w:val="20"/>
          <w:lang w:val="en-GB"/>
        </w:rPr>
      </w:pPr>
    </w:p>
    <w:p w14:paraId="07F978CC" w14:textId="0371227E" w:rsidR="00A264A5" w:rsidRDefault="00A264A5" w:rsidP="00A264A5">
      <w:pPr>
        <w:pStyle w:val="Textoindependiente"/>
        <w:ind w:left="236"/>
        <w:jc w:val="center"/>
        <w:rPr>
          <w:color w:val="000000" w:themeColor="dark1"/>
          <w:kern w:val="24"/>
          <w:sz w:val="22"/>
          <w:szCs w:val="22"/>
          <w:lang w:val="en-GB"/>
        </w:rPr>
      </w:pPr>
      <w:r w:rsidRPr="00C30A48">
        <w:rPr>
          <w:noProof/>
          <w:color w:val="000000" w:themeColor="dark1"/>
          <w:kern w:val="24"/>
          <w:sz w:val="22"/>
          <w:szCs w:val="22"/>
          <w:lang w:val="es-CL" w:eastAsia="es-CL" w:bidi="ar-SA"/>
        </w:rPr>
        <w:drawing>
          <wp:inline distT="0" distB="0" distL="0" distR="0" wp14:anchorId="5F0F0F79" wp14:editId="5FD178D6">
            <wp:extent cx="4711700" cy="1536700"/>
            <wp:effectExtent l="0" t="0" r="12700" b="635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63D69926-083C-4C91-BC93-D410E7E6F5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E36552D" w14:textId="77777777" w:rsidR="00D87CF3" w:rsidRDefault="00D87CF3" w:rsidP="00D87CF3">
      <w:pPr>
        <w:rPr>
          <w:color w:val="FF0000"/>
          <w:sz w:val="20"/>
          <w:lang w:val="en-GB"/>
        </w:rPr>
      </w:pPr>
      <w:r w:rsidRPr="00BA5C63">
        <w:rPr>
          <w:color w:val="FF0000"/>
          <w:sz w:val="20"/>
          <w:lang w:val="en-GB"/>
        </w:rPr>
        <w:t xml:space="preserve">              </w:t>
      </w:r>
    </w:p>
    <w:p w14:paraId="3BAFB20A" w14:textId="60A5A764" w:rsidR="00D87CF3" w:rsidRDefault="00D87CF3" w:rsidP="00233C41">
      <w:pPr>
        <w:jc w:val="center"/>
        <w:rPr>
          <w:sz w:val="20"/>
          <w:lang w:val="en-GB"/>
        </w:rPr>
      </w:pPr>
      <w:r w:rsidRPr="00233C41">
        <w:rPr>
          <w:b/>
          <w:sz w:val="20"/>
          <w:lang w:val="en-GB"/>
        </w:rPr>
        <w:t xml:space="preserve">Figure </w:t>
      </w:r>
      <w:r w:rsidR="00B822C2">
        <w:rPr>
          <w:b/>
          <w:sz w:val="20"/>
          <w:lang w:val="en-GB"/>
        </w:rPr>
        <w:t>A.</w:t>
      </w:r>
      <w:r w:rsidR="00233C41" w:rsidRPr="00233C41">
        <w:rPr>
          <w:b/>
          <w:sz w:val="20"/>
          <w:lang w:val="en-GB"/>
        </w:rPr>
        <w:t>2</w:t>
      </w:r>
      <w:r w:rsidRPr="00D87CF3">
        <w:rPr>
          <w:sz w:val="20"/>
          <w:lang w:val="en-GB"/>
        </w:rPr>
        <w:t>. Annual</w:t>
      </w:r>
      <w:r w:rsidRPr="001C55EC">
        <w:rPr>
          <w:sz w:val="20"/>
          <w:lang w:val="en-GB"/>
        </w:rPr>
        <w:t xml:space="preserve"> scientific production. Source: Authors’ elaboration</w:t>
      </w:r>
    </w:p>
    <w:p w14:paraId="7FF40BF4" w14:textId="77777777" w:rsidR="00D87CF3" w:rsidRPr="003F2F1E" w:rsidRDefault="00D87CF3" w:rsidP="00B822C2">
      <w:pPr>
        <w:ind w:left="206" w:right="1383"/>
        <w:jc w:val="center"/>
        <w:rPr>
          <w:sz w:val="20"/>
          <w:lang w:val="en-GB"/>
        </w:rPr>
      </w:pPr>
      <w:r w:rsidRPr="003F2F1E">
        <w:rPr>
          <w:sz w:val="20"/>
          <w:lang w:val="en-GB"/>
        </w:rPr>
        <w:t>Source: Authors’ elaboration</w:t>
      </w:r>
    </w:p>
    <w:p w14:paraId="00560B16" w14:textId="77777777" w:rsidR="00D87CF3" w:rsidRPr="001C55EC" w:rsidRDefault="00D87CF3" w:rsidP="00D87CF3">
      <w:pPr>
        <w:jc w:val="center"/>
        <w:rPr>
          <w:sz w:val="20"/>
          <w:lang w:val="en-GB"/>
        </w:rPr>
      </w:pPr>
    </w:p>
    <w:p w14:paraId="5BA6392C" w14:textId="77777777" w:rsidR="00D87CF3" w:rsidRPr="00C30A48" w:rsidRDefault="003F2F1E" w:rsidP="00D87CF3">
      <w:pPr>
        <w:pStyle w:val="Prrafodelista"/>
        <w:spacing w:line="360" w:lineRule="auto"/>
        <w:ind w:left="0" w:right="1374" w:firstLine="0"/>
        <w:jc w:val="center"/>
        <w:rPr>
          <w:w w:val="105"/>
          <w:sz w:val="24"/>
          <w:szCs w:val="24"/>
          <w:lang w:val="en-GB"/>
        </w:rPr>
      </w:pPr>
      <w:r>
        <w:rPr>
          <w:b/>
          <w:bCs/>
          <w:color w:val="000000" w:themeColor="dark1"/>
          <w:kern w:val="24"/>
          <w:sz w:val="20"/>
          <w:szCs w:val="20"/>
          <w:lang w:val="en-GB"/>
        </w:rPr>
        <w:br w:type="page"/>
      </w:r>
      <w:r w:rsidR="00D87CF3" w:rsidRPr="00C30A48">
        <w:rPr>
          <w:noProof/>
          <w:w w:val="105"/>
          <w:sz w:val="24"/>
          <w:szCs w:val="24"/>
          <w:lang w:val="es-CL" w:eastAsia="es-CL" w:bidi="ar-SA"/>
        </w:rPr>
        <w:lastRenderedPageBreak/>
        <w:drawing>
          <wp:inline distT="0" distB="0" distL="0" distR="0" wp14:anchorId="225BD0B7" wp14:editId="3762BFD8">
            <wp:extent cx="6064250" cy="384746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C24A7" w14:textId="631C0D8A" w:rsidR="00D87CF3" w:rsidRPr="00C30A48" w:rsidRDefault="00D87CF3" w:rsidP="00233C41">
      <w:pPr>
        <w:spacing w:before="100" w:beforeAutospacing="1"/>
        <w:ind w:left="2798"/>
        <w:rPr>
          <w:sz w:val="20"/>
          <w:szCs w:val="20"/>
          <w:lang w:val="en-GB"/>
        </w:rPr>
      </w:pPr>
      <w:r w:rsidRPr="00233C41">
        <w:rPr>
          <w:b/>
          <w:sz w:val="20"/>
          <w:szCs w:val="20"/>
          <w:lang w:val="en-GB"/>
        </w:rPr>
        <w:t xml:space="preserve">Figure </w:t>
      </w:r>
      <w:r w:rsidR="00B822C2">
        <w:rPr>
          <w:b/>
          <w:sz w:val="20"/>
          <w:szCs w:val="20"/>
          <w:lang w:val="en-GB"/>
        </w:rPr>
        <w:t>A.</w:t>
      </w:r>
      <w:r w:rsidR="00233C41" w:rsidRPr="00233C41">
        <w:rPr>
          <w:b/>
          <w:sz w:val="20"/>
          <w:szCs w:val="20"/>
          <w:lang w:val="en-GB"/>
        </w:rPr>
        <w:t>3</w:t>
      </w:r>
      <w:r w:rsidR="00B822C2">
        <w:rPr>
          <w:b/>
          <w:sz w:val="20"/>
          <w:szCs w:val="20"/>
          <w:lang w:val="en-GB"/>
        </w:rPr>
        <w:t>.</w:t>
      </w:r>
      <w:r w:rsidRPr="00C30A48">
        <w:rPr>
          <w:sz w:val="20"/>
          <w:szCs w:val="20"/>
          <w:lang w:val="en-GB"/>
        </w:rPr>
        <w:t xml:space="preserve"> Co-occurrence of keywords analysis</w:t>
      </w:r>
    </w:p>
    <w:p w14:paraId="0846E214" w14:textId="77777777" w:rsidR="00D87CF3" w:rsidRPr="00C30A48" w:rsidRDefault="00D87CF3" w:rsidP="00B822C2">
      <w:pPr>
        <w:jc w:val="center"/>
        <w:rPr>
          <w:sz w:val="20"/>
          <w:szCs w:val="20"/>
          <w:lang w:val="en-GB"/>
        </w:rPr>
      </w:pPr>
      <w:r w:rsidRPr="00C30A48">
        <w:rPr>
          <w:bCs/>
          <w:sz w:val="20"/>
          <w:szCs w:val="20"/>
          <w:lang w:val="en-GB"/>
        </w:rPr>
        <w:t xml:space="preserve">Source: </w:t>
      </w:r>
      <w:r w:rsidRPr="00C30A48">
        <w:rPr>
          <w:sz w:val="20"/>
          <w:szCs w:val="20"/>
          <w:lang w:val="en-GB"/>
        </w:rPr>
        <w:t>Authors’ elaboration</w:t>
      </w:r>
    </w:p>
    <w:p w14:paraId="7A752FE8" w14:textId="5F1DF3EB" w:rsidR="003F2F1E" w:rsidRDefault="003F2F1E">
      <w:pPr>
        <w:widowControl/>
        <w:autoSpaceDE/>
        <w:autoSpaceDN/>
        <w:spacing w:after="160" w:line="259" w:lineRule="auto"/>
        <w:rPr>
          <w:b/>
          <w:bCs/>
          <w:color w:val="000000" w:themeColor="dark1"/>
          <w:kern w:val="24"/>
          <w:sz w:val="20"/>
          <w:szCs w:val="20"/>
          <w:lang w:val="en-GB"/>
        </w:rPr>
      </w:pPr>
    </w:p>
    <w:p w14:paraId="36D37797" w14:textId="464056C7" w:rsidR="00D87CF3" w:rsidRPr="00AB7B42" w:rsidRDefault="00D87CF3" w:rsidP="0066348A">
      <w:pPr>
        <w:keepNext/>
        <w:tabs>
          <w:tab w:val="left" w:pos="1448"/>
          <w:tab w:val="left" w:pos="9325"/>
        </w:tabs>
        <w:ind w:right="1179"/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b/>
          <w:bCs/>
          <w:color w:val="000000" w:themeColor="dark1"/>
          <w:kern w:val="24"/>
          <w:sz w:val="20"/>
          <w:szCs w:val="20"/>
          <w:lang w:val="en-GB"/>
        </w:rPr>
        <w:t xml:space="preserve">Table </w:t>
      </w:r>
      <w:r>
        <w:rPr>
          <w:b/>
          <w:bCs/>
          <w:color w:val="000000" w:themeColor="dark1"/>
          <w:kern w:val="24"/>
          <w:sz w:val="20"/>
          <w:szCs w:val="20"/>
          <w:lang w:val="en-GB"/>
        </w:rPr>
        <w:t>A</w:t>
      </w:r>
      <w:r w:rsidR="00B822C2">
        <w:rPr>
          <w:b/>
          <w:bCs/>
          <w:color w:val="000000" w:themeColor="dark1"/>
          <w:kern w:val="24"/>
          <w:sz w:val="20"/>
          <w:szCs w:val="20"/>
          <w:lang w:val="en-GB"/>
        </w:rPr>
        <w:t>.</w:t>
      </w:r>
      <w:r w:rsidRPr="00AB7B42">
        <w:rPr>
          <w:b/>
          <w:bCs/>
          <w:color w:val="000000" w:themeColor="dark1"/>
          <w:kern w:val="24"/>
          <w:sz w:val="20"/>
          <w:szCs w:val="20"/>
          <w:lang w:val="en-GB"/>
        </w:rPr>
        <w:t>I.</w:t>
      </w: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Principal journals. Source: Author's elaboration based on </w:t>
      </w:r>
      <w:proofErr w:type="spellStart"/>
      <w:r w:rsidRPr="00AB7B42">
        <w:rPr>
          <w:color w:val="000000" w:themeColor="dark1"/>
          <w:kern w:val="24"/>
          <w:sz w:val="20"/>
          <w:szCs w:val="20"/>
          <w:lang w:val="en-GB"/>
        </w:rPr>
        <w:t>WoS</w:t>
      </w:r>
      <w:proofErr w:type="spellEnd"/>
    </w:p>
    <w:p w14:paraId="699FB312" w14:textId="77777777" w:rsidR="00D87CF3" w:rsidRPr="00AB7B42" w:rsidRDefault="00D87CF3" w:rsidP="00D87CF3">
      <w:pPr>
        <w:keepNext/>
        <w:tabs>
          <w:tab w:val="left" w:pos="1448"/>
          <w:tab w:val="left" w:pos="9325"/>
        </w:tabs>
        <w:ind w:right="1179"/>
        <w:jc w:val="center"/>
        <w:rPr>
          <w:color w:val="000000" w:themeColor="dark1"/>
          <w:kern w:val="24"/>
          <w:sz w:val="20"/>
          <w:szCs w:val="20"/>
          <w:lang w:val="en-GB"/>
        </w:rPr>
      </w:pPr>
    </w:p>
    <w:tbl>
      <w:tblPr>
        <w:tblW w:w="9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4192"/>
        <w:gridCol w:w="433"/>
        <w:gridCol w:w="448"/>
        <w:gridCol w:w="480"/>
        <w:gridCol w:w="698"/>
        <w:gridCol w:w="685"/>
        <w:gridCol w:w="2273"/>
      </w:tblGrid>
      <w:tr w:rsidR="00D87CF3" w:rsidRPr="00AB7B42" w14:paraId="67611827" w14:textId="77777777" w:rsidTr="00417D37">
        <w:trPr>
          <w:trHeight w:val="182"/>
        </w:trPr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5A3DD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R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C2576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Journal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5E0FB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H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4D11A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TC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A6BD12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TP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0214D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TC/TP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FA3E91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Q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3F3855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JCR Category</w:t>
            </w:r>
          </w:p>
        </w:tc>
      </w:tr>
      <w:tr w:rsidR="00D87CF3" w:rsidRPr="00AB7B42" w14:paraId="3850DA12" w14:textId="77777777" w:rsidTr="00417D37">
        <w:trPr>
          <w:trHeight w:val="32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87300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1</w:t>
            </w: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090E0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International Journal of Consumer Studies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2E554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4760C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202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17C7C" w14:textId="77777777" w:rsidR="00D87CF3" w:rsidRPr="00AB7B42" w:rsidRDefault="00D87CF3" w:rsidP="00417D37">
            <w:pPr>
              <w:widowControl/>
              <w:autoSpaceDE/>
              <w:autoSpaceDN/>
              <w:jc w:val="center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15784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50,5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7652E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Q2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163DD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Business in SSCI</w:t>
            </w:r>
          </w:p>
        </w:tc>
      </w:tr>
      <w:tr w:rsidR="00D87CF3" w:rsidRPr="00AB7B42" w14:paraId="1DBAA5B6" w14:textId="77777777" w:rsidTr="00417D37">
        <w:trPr>
          <w:trHeight w:val="32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AB4A4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2</w:t>
            </w: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0B1B9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Business Strategy and the Environment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EDE40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10122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564EC" w14:textId="77777777" w:rsidR="00D87CF3" w:rsidRPr="00AB7B42" w:rsidRDefault="00D87CF3" w:rsidP="00417D37">
            <w:pPr>
              <w:widowControl/>
              <w:autoSpaceDE/>
              <w:autoSpaceDN/>
              <w:jc w:val="center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D76F9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34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9DBA4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Q1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BEA5B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Business in SSCI</w:t>
            </w:r>
          </w:p>
        </w:tc>
      </w:tr>
      <w:tr w:rsidR="00D87CF3" w:rsidRPr="00AB7B42" w14:paraId="40EF0323" w14:textId="77777777" w:rsidTr="00417D37">
        <w:trPr>
          <w:trHeight w:val="32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40C3D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3</w:t>
            </w: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640D3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Journal of Business Research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1AF21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83B9D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3B978" w14:textId="77777777" w:rsidR="00D87CF3" w:rsidRPr="00AB7B42" w:rsidRDefault="00D87CF3" w:rsidP="00417D37">
            <w:pPr>
              <w:widowControl/>
              <w:autoSpaceDE/>
              <w:autoSpaceDN/>
              <w:jc w:val="center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F1CB7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D7685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Q1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87E38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Business in SSCI</w:t>
            </w:r>
          </w:p>
        </w:tc>
      </w:tr>
      <w:tr w:rsidR="00D87CF3" w:rsidRPr="00AB7B42" w14:paraId="5A48BCD8" w14:textId="77777777" w:rsidTr="00417D37">
        <w:trPr>
          <w:trHeight w:val="32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82990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4</w:t>
            </w: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F369A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Journal of Consumer Affairs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EA21E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E0926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246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1F61C" w14:textId="77777777" w:rsidR="00D87CF3" w:rsidRPr="00AB7B42" w:rsidRDefault="00D87CF3" w:rsidP="00417D37">
            <w:pPr>
              <w:widowControl/>
              <w:autoSpaceDE/>
              <w:autoSpaceDN/>
              <w:jc w:val="center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B5B06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123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FE0A1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Q4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9463F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Business in SSCI</w:t>
            </w:r>
          </w:p>
        </w:tc>
      </w:tr>
      <w:tr w:rsidR="00D87CF3" w:rsidRPr="00AB7B42" w14:paraId="0B05E5CC" w14:textId="77777777" w:rsidTr="00417D37">
        <w:trPr>
          <w:trHeight w:val="326"/>
        </w:trPr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1A221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5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5A8E7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Journal of Retailing and Consumer Services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9D6263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439D8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BBF10E" w14:textId="77777777" w:rsidR="00D87CF3" w:rsidRPr="00AB7B42" w:rsidRDefault="00D87CF3" w:rsidP="00417D37">
            <w:pPr>
              <w:widowControl/>
              <w:autoSpaceDE/>
              <w:autoSpaceDN/>
              <w:jc w:val="center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1B7AE8" w14:textId="77777777" w:rsidR="00D87CF3" w:rsidRPr="00AB7B42" w:rsidRDefault="00D87CF3" w:rsidP="00417D37">
            <w:pPr>
              <w:widowControl/>
              <w:autoSpaceDE/>
              <w:autoSpaceDN/>
              <w:jc w:val="right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46E16E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Q1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434049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Business in SSCI</w:t>
            </w:r>
          </w:p>
        </w:tc>
      </w:tr>
    </w:tbl>
    <w:p w14:paraId="7C4D7C34" w14:textId="77777777" w:rsidR="00D87CF3" w:rsidRPr="00AB7B42" w:rsidRDefault="00D87CF3" w:rsidP="00D87CF3">
      <w:pPr>
        <w:keepNext/>
        <w:tabs>
          <w:tab w:val="left" w:pos="1448"/>
          <w:tab w:val="left" w:pos="9325"/>
        </w:tabs>
        <w:ind w:right="1179"/>
        <w:jc w:val="center"/>
        <w:rPr>
          <w:color w:val="000000" w:themeColor="dark1"/>
          <w:kern w:val="24"/>
          <w:sz w:val="20"/>
          <w:szCs w:val="20"/>
          <w:lang w:val="en-GB"/>
        </w:rPr>
      </w:pPr>
    </w:p>
    <w:p w14:paraId="43A2C077" w14:textId="77777777" w:rsidR="00D87CF3" w:rsidRPr="00AB7B42" w:rsidRDefault="00D87CF3" w:rsidP="00D87CF3">
      <w:pPr>
        <w:pStyle w:val="Prrafodelista"/>
        <w:spacing w:before="0"/>
        <w:ind w:left="0"/>
        <w:jc w:val="both"/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        Note: Minimum of two publications to be considered in the ranking. Database: </w:t>
      </w:r>
      <w:proofErr w:type="spellStart"/>
      <w:r w:rsidRPr="00AB7B42">
        <w:rPr>
          <w:color w:val="000000" w:themeColor="dark1"/>
          <w:kern w:val="24"/>
          <w:sz w:val="20"/>
          <w:szCs w:val="20"/>
          <w:lang w:val="en-GB"/>
        </w:rPr>
        <w:t>WoS</w:t>
      </w:r>
      <w:proofErr w:type="spellEnd"/>
    </w:p>
    <w:p w14:paraId="55BE6C85" w14:textId="77777777" w:rsidR="00D87CF3" w:rsidRPr="00AB7B42" w:rsidRDefault="00D87CF3" w:rsidP="00D87CF3">
      <w:pPr>
        <w:pStyle w:val="Prrafodelista"/>
        <w:spacing w:before="0"/>
        <w:ind w:left="0"/>
        <w:jc w:val="both"/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         Q= quartile; JCR Category= Journal Citation Reports Category; TP = total papers; TC = total citations; C/Y = citations per year; R = rank; H = h-index. </w:t>
      </w:r>
      <w:r w:rsidRPr="00AB7B42">
        <w:rPr>
          <w:color w:val="000000" w:themeColor="dark1"/>
          <w:kern w:val="24"/>
          <w:sz w:val="20"/>
          <w:szCs w:val="20"/>
          <w:lang w:val="en-GB"/>
        </w:rPr>
        <w:tab/>
      </w:r>
      <w:r w:rsidRPr="00AB7B42">
        <w:rPr>
          <w:color w:val="000000" w:themeColor="dark1"/>
          <w:kern w:val="24"/>
          <w:sz w:val="20"/>
          <w:szCs w:val="20"/>
          <w:lang w:val="en-GB"/>
        </w:rPr>
        <w:tab/>
      </w:r>
      <w:r w:rsidRPr="00AB7B42">
        <w:rPr>
          <w:color w:val="000000" w:themeColor="dark1"/>
          <w:kern w:val="24"/>
          <w:sz w:val="20"/>
          <w:szCs w:val="20"/>
          <w:lang w:val="en-GB"/>
        </w:rPr>
        <w:tab/>
      </w:r>
      <w:r w:rsidRPr="00AB7B42">
        <w:rPr>
          <w:color w:val="000000" w:themeColor="dark1"/>
          <w:kern w:val="24"/>
          <w:sz w:val="20"/>
          <w:szCs w:val="20"/>
          <w:lang w:val="en-GB"/>
        </w:rPr>
        <w:tab/>
      </w:r>
      <w:r w:rsidRPr="00AB7B42">
        <w:rPr>
          <w:color w:val="000000" w:themeColor="dark1"/>
          <w:kern w:val="24"/>
          <w:sz w:val="20"/>
          <w:szCs w:val="20"/>
          <w:lang w:val="en-GB"/>
        </w:rPr>
        <w:tab/>
      </w:r>
    </w:p>
    <w:p w14:paraId="05561B9D" w14:textId="77777777" w:rsidR="00D87CF3" w:rsidRPr="00AB7B42" w:rsidRDefault="00D87CF3" w:rsidP="00D87CF3">
      <w:pPr>
        <w:pStyle w:val="Prrafodelista"/>
        <w:spacing w:before="0"/>
        <w:ind w:left="0"/>
        <w:jc w:val="both"/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         Source: Authors' elaboration</w:t>
      </w:r>
    </w:p>
    <w:p w14:paraId="536DFBB9" w14:textId="77777777" w:rsidR="00D87CF3" w:rsidRPr="00AB7B42" w:rsidRDefault="00D87CF3" w:rsidP="00D87CF3">
      <w:pPr>
        <w:rPr>
          <w:color w:val="000000" w:themeColor="dark1"/>
          <w:kern w:val="24"/>
          <w:sz w:val="20"/>
          <w:szCs w:val="20"/>
          <w:lang w:val="en-GB"/>
        </w:rPr>
      </w:pPr>
    </w:p>
    <w:p w14:paraId="3D5ED00F" w14:textId="77777777" w:rsidR="00D87CF3" w:rsidRPr="00AB7B42" w:rsidRDefault="00D87CF3" w:rsidP="00D87CF3">
      <w:pPr>
        <w:pStyle w:val="Textoindependiente"/>
        <w:spacing w:line="376" w:lineRule="auto"/>
        <w:ind w:left="0" w:right="106" w:firstLine="461"/>
        <w:rPr>
          <w:color w:val="000000" w:themeColor="dark1"/>
          <w:kern w:val="24"/>
          <w:sz w:val="20"/>
          <w:szCs w:val="20"/>
          <w:lang w:val="en-GB"/>
        </w:rPr>
      </w:pPr>
    </w:p>
    <w:p w14:paraId="3EEC1CD4" w14:textId="6B0D78AB" w:rsidR="0066348A" w:rsidRDefault="00D87CF3" w:rsidP="0066348A">
      <w:pPr>
        <w:rPr>
          <w:w w:val="105"/>
          <w:sz w:val="20"/>
          <w:szCs w:val="20"/>
          <w:lang w:val="en-GB"/>
        </w:rPr>
      </w:pPr>
      <w:r w:rsidRPr="00AB7B42">
        <w:rPr>
          <w:color w:val="000000" w:themeColor="dark1"/>
          <w:kern w:val="24"/>
          <w:sz w:val="20"/>
          <w:szCs w:val="20"/>
          <w:lang w:val="en-GB"/>
        </w:rPr>
        <w:br w:type="page"/>
      </w:r>
      <w:r w:rsidR="00ED7E5D">
        <w:rPr>
          <w:b/>
          <w:w w:val="105"/>
          <w:sz w:val="20"/>
          <w:szCs w:val="20"/>
          <w:lang w:val="en-GB"/>
        </w:rPr>
        <w:lastRenderedPageBreak/>
        <w:t xml:space="preserve">Table </w:t>
      </w:r>
      <w:proofErr w:type="gramStart"/>
      <w:r w:rsidR="00B822C2">
        <w:rPr>
          <w:b/>
          <w:w w:val="105"/>
          <w:sz w:val="20"/>
          <w:szCs w:val="20"/>
          <w:lang w:val="en-GB"/>
        </w:rPr>
        <w:t>A.</w:t>
      </w:r>
      <w:r w:rsidR="00ED7E5D">
        <w:rPr>
          <w:b/>
          <w:w w:val="105"/>
          <w:sz w:val="20"/>
          <w:szCs w:val="20"/>
          <w:lang w:val="en-GB"/>
        </w:rPr>
        <w:t>II</w:t>
      </w:r>
      <w:r w:rsidR="00B822C2">
        <w:rPr>
          <w:b/>
          <w:w w:val="105"/>
          <w:sz w:val="20"/>
          <w:szCs w:val="20"/>
          <w:lang w:val="en-GB"/>
        </w:rPr>
        <w:t>.</w:t>
      </w:r>
      <w:proofErr w:type="gramEnd"/>
      <w:r w:rsidR="0066348A">
        <w:rPr>
          <w:w w:val="105"/>
          <w:sz w:val="20"/>
          <w:szCs w:val="20"/>
          <w:lang w:val="en-GB"/>
        </w:rPr>
        <w:t xml:space="preserve"> Country and their total number of citations. Countries’ level of scientific effort</w:t>
      </w:r>
    </w:p>
    <w:p w14:paraId="031AB847" w14:textId="77777777" w:rsidR="0066348A" w:rsidRDefault="0066348A" w:rsidP="0066348A">
      <w:pPr>
        <w:jc w:val="center"/>
        <w:rPr>
          <w:w w:val="105"/>
          <w:sz w:val="20"/>
          <w:szCs w:val="20"/>
          <w:lang w:val="en-GB"/>
        </w:rPr>
      </w:pPr>
    </w:p>
    <w:tbl>
      <w:tblPr>
        <w:tblW w:w="6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851"/>
        <w:gridCol w:w="709"/>
        <w:gridCol w:w="992"/>
        <w:gridCol w:w="2551"/>
      </w:tblGrid>
      <w:tr w:rsidR="0066348A" w14:paraId="5E73CF93" w14:textId="77777777" w:rsidTr="00417D37">
        <w:trPr>
          <w:trHeight w:val="25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31C254E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9CFECF1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TC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8C1AE99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TP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953DD47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TC/TP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15CC164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GDP*2022</w:t>
            </w:r>
          </w:p>
        </w:tc>
      </w:tr>
      <w:tr w:rsidR="0066348A" w14:paraId="4AAFE589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1BEF27BA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US</w:t>
            </w:r>
          </w:p>
        </w:tc>
        <w:tc>
          <w:tcPr>
            <w:tcW w:w="851" w:type="dxa"/>
            <w:noWrap/>
            <w:vAlign w:val="bottom"/>
            <w:hideMark/>
          </w:tcPr>
          <w:p w14:paraId="40D3CA09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682</w:t>
            </w:r>
          </w:p>
        </w:tc>
        <w:tc>
          <w:tcPr>
            <w:tcW w:w="709" w:type="dxa"/>
            <w:noWrap/>
            <w:vAlign w:val="bottom"/>
            <w:hideMark/>
          </w:tcPr>
          <w:p w14:paraId="17FA8F58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13</w:t>
            </w:r>
          </w:p>
        </w:tc>
        <w:tc>
          <w:tcPr>
            <w:tcW w:w="992" w:type="dxa"/>
            <w:noWrap/>
            <w:vAlign w:val="bottom"/>
            <w:hideMark/>
          </w:tcPr>
          <w:p w14:paraId="0259CECE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52,5</w:t>
            </w:r>
          </w:p>
        </w:tc>
        <w:tc>
          <w:tcPr>
            <w:tcW w:w="2551" w:type="dxa"/>
            <w:noWrap/>
            <w:vAlign w:val="center"/>
            <w:hideMark/>
          </w:tcPr>
          <w:p w14:paraId="4A5F7247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$23,149.01 billion</w:t>
            </w:r>
          </w:p>
        </w:tc>
      </w:tr>
      <w:tr w:rsidR="0066348A" w14:paraId="2EBB7F05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59059E25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851" w:type="dxa"/>
            <w:noWrap/>
            <w:vAlign w:val="bottom"/>
            <w:hideMark/>
          </w:tcPr>
          <w:p w14:paraId="4790E86D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220</w:t>
            </w:r>
          </w:p>
        </w:tc>
        <w:tc>
          <w:tcPr>
            <w:tcW w:w="709" w:type="dxa"/>
            <w:noWrap/>
            <w:vAlign w:val="bottom"/>
            <w:hideMark/>
          </w:tcPr>
          <w:p w14:paraId="1D318886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noWrap/>
            <w:vAlign w:val="bottom"/>
            <w:hideMark/>
          </w:tcPr>
          <w:p w14:paraId="104F37E0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110,0</w:t>
            </w:r>
          </w:p>
        </w:tc>
        <w:tc>
          <w:tcPr>
            <w:tcW w:w="2551" w:type="dxa"/>
            <w:noWrap/>
            <w:vAlign w:val="center"/>
            <w:hideMark/>
          </w:tcPr>
          <w:p w14:paraId="4A1F52E2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   $405.01 billion </w:t>
            </w:r>
          </w:p>
        </w:tc>
      </w:tr>
      <w:tr w:rsidR="0066348A" w14:paraId="63C242C1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6A04B144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851" w:type="dxa"/>
            <w:noWrap/>
            <w:vAlign w:val="bottom"/>
            <w:hideMark/>
          </w:tcPr>
          <w:p w14:paraId="51115E5C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219</w:t>
            </w:r>
          </w:p>
        </w:tc>
        <w:tc>
          <w:tcPr>
            <w:tcW w:w="709" w:type="dxa"/>
            <w:noWrap/>
            <w:vAlign w:val="bottom"/>
            <w:hideMark/>
          </w:tcPr>
          <w:p w14:paraId="225DD567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noWrap/>
            <w:vAlign w:val="bottom"/>
            <w:hideMark/>
          </w:tcPr>
          <w:p w14:paraId="04D08C11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109,5</w:t>
            </w:r>
          </w:p>
        </w:tc>
        <w:tc>
          <w:tcPr>
            <w:tcW w:w="2551" w:type="dxa"/>
            <w:noWrap/>
            <w:vAlign w:val="center"/>
            <w:hideMark/>
          </w:tcPr>
          <w:p w14:paraId="4F9A0BC4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$1,141.21 billion</w:t>
            </w:r>
          </w:p>
        </w:tc>
      </w:tr>
      <w:tr w:rsidR="0066348A" w14:paraId="59A1C77B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2E87DD2D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851" w:type="dxa"/>
            <w:noWrap/>
            <w:vAlign w:val="bottom"/>
            <w:hideMark/>
          </w:tcPr>
          <w:p w14:paraId="2D3CD2E0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169</w:t>
            </w:r>
          </w:p>
        </w:tc>
        <w:tc>
          <w:tcPr>
            <w:tcW w:w="709" w:type="dxa"/>
            <w:noWrap/>
            <w:vAlign w:val="bottom"/>
            <w:hideMark/>
          </w:tcPr>
          <w:p w14:paraId="1172B8D0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noWrap/>
            <w:vAlign w:val="bottom"/>
            <w:hideMark/>
          </w:tcPr>
          <w:p w14:paraId="7928CA71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84,5</w:t>
            </w:r>
          </w:p>
        </w:tc>
        <w:tc>
          <w:tcPr>
            <w:tcW w:w="2551" w:type="dxa"/>
            <w:noWrap/>
            <w:vAlign w:val="center"/>
            <w:hideMark/>
          </w:tcPr>
          <w:p w14:paraId="2CEB4AD0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$3,532.91 billion</w:t>
            </w:r>
          </w:p>
        </w:tc>
      </w:tr>
      <w:tr w:rsidR="0066348A" w14:paraId="74A18F81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2E6EA32F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UK</w:t>
            </w:r>
          </w:p>
        </w:tc>
        <w:tc>
          <w:tcPr>
            <w:tcW w:w="851" w:type="dxa"/>
            <w:noWrap/>
            <w:vAlign w:val="bottom"/>
            <w:hideMark/>
          </w:tcPr>
          <w:p w14:paraId="65771252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143</w:t>
            </w:r>
          </w:p>
        </w:tc>
        <w:tc>
          <w:tcPr>
            <w:tcW w:w="709" w:type="dxa"/>
            <w:noWrap/>
            <w:vAlign w:val="bottom"/>
            <w:hideMark/>
          </w:tcPr>
          <w:p w14:paraId="2406C23C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noWrap/>
            <w:vAlign w:val="bottom"/>
            <w:hideMark/>
          </w:tcPr>
          <w:p w14:paraId="32564799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28,6</w:t>
            </w:r>
          </w:p>
        </w:tc>
        <w:tc>
          <w:tcPr>
            <w:tcW w:w="2551" w:type="dxa"/>
            <w:noWrap/>
            <w:vAlign w:val="center"/>
            <w:hideMark/>
          </w:tcPr>
          <w:p w14:paraId="33057D38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$3,478.51 billion</w:t>
            </w:r>
          </w:p>
        </w:tc>
      </w:tr>
      <w:tr w:rsidR="0066348A" w14:paraId="59CE5A0B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750B309C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851" w:type="dxa"/>
            <w:noWrap/>
            <w:vAlign w:val="bottom"/>
            <w:hideMark/>
          </w:tcPr>
          <w:p w14:paraId="4954CE7A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104</w:t>
            </w:r>
          </w:p>
        </w:tc>
        <w:tc>
          <w:tcPr>
            <w:tcW w:w="709" w:type="dxa"/>
            <w:noWrap/>
            <w:vAlign w:val="bottom"/>
            <w:hideMark/>
          </w:tcPr>
          <w:p w14:paraId="5581F742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noWrap/>
            <w:vAlign w:val="bottom"/>
            <w:hideMark/>
          </w:tcPr>
          <w:p w14:paraId="75F7901E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20,8</w:t>
            </w:r>
          </w:p>
        </w:tc>
        <w:tc>
          <w:tcPr>
            <w:tcW w:w="2551" w:type="dxa"/>
            <w:noWrap/>
            <w:vAlign w:val="center"/>
            <w:hideMark/>
          </w:tcPr>
          <w:p w14:paraId="3560B361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$3,179.64 billion</w:t>
            </w:r>
          </w:p>
        </w:tc>
      </w:tr>
      <w:tr w:rsidR="0066348A" w14:paraId="5039E304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5C612E9D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851" w:type="dxa"/>
            <w:noWrap/>
            <w:vAlign w:val="bottom"/>
            <w:hideMark/>
          </w:tcPr>
          <w:p w14:paraId="174615FA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74</w:t>
            </w:r>
          </w:p>
        </w:tc>
        <w:tc>
          <w:tcPr>
            <w:tcW w:w="709" w:type="dxa"/>
            <w:noWrap/>
            <w:vAlign w:val="bottom"/>
            <w:hideMark/>
          </w:tcPr>
          <w:p w14:paraId="76C5E299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noWrap/>
            <w:vAlign w:val="bottom"/>
            <w:hideMark/>
          </w:tcPr>
          <w:p w14:paraId="2092EC10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37,0</w:t>
            </w:r>
          </w:p>
        </w:tc>
        <w:tc>
          <w:tcPr>
            <w:tcW w:w="2551" w:type="dxa"/>
            <w:noWrap/>
            <w:vAlign w:val="center"/>
            <w:hideMark/>
          </w:tcPr>
          <w:p w14:paraId="3F76EB9E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$2,301.29 billion</w:t>
            </w:r>
          </w:p>
        </w:tc>
      </w:tr>
      <w:tr w:rsidR="0066348A" w14:paraId="19C0CDA3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57C6E964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South Korea</w:t>
            </w:r>
          </w:p>
        </w:tc>
        <w:tc>
          <w:tcPr>
            <w:tcW w:w="851" w:type="dxa"/>
            <w:noWrap/>
            <w:vAlign w:val="bottom"/>
            <w:hideMark/>
          </w:tcPr>
          <w:p w14:paraId="04F49279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62</w:t>
            </w:r>
          </w:p>
        </w:tc>
        <w:tc>
          <w:tcPr>
            <w:tcW w:w="709" w:type="dxa"/>
            <w:noWrap/>
            <w:vAlign w:val="bottom"/>
            <w:hideMark/>
          </w:tcPr>
          <w:p w14:paraId="35A3EA13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noWrap/>
            <w:vAlign w:val="bottom"/>
            <w:hideMark/>
          </w:tcPr>
          <w:p w14:paraId="6C57A4A1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31,0</w:t>
            </w:r>
          </w:p>
        </w:tc>
        <w:tc>
          <w:tcPr>
            <w:tcW w:w="2551" w:type="dxa"/>
            <w:noWrap/>
            <w:vAlign w:val="center"/>
            <w:hideMark/>
          </w:tcPr>
          <w:p w14:paraId="7953AA7F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$2,881.11 billion</w:t>
            </w:r>
          </w:p>
        </w:tc>
      </w:tr>
      <w:tr w:rsidR="0066348A" w14:paraId="38EF90A8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149DB7AA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Canada</w:t>
            </w:r>
          </w:p>
        </w:tc>
        <w:tc>
          <w:tcPr>
            <w:tcW w:w="851" w:type="dxa"/>
            <w:noWrap/>
            <w:vAlign w:val="bottom"/>
            <w:hideMark/>
          </w:tcPr>
          <w:p w14:paraId="019BB93F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37</w:t>
            </w:r>
          </w:p>
        </w:tc>
        <w:tc>
          <w:tcPr>
            <w:tcW w:w="709" w:type="dxa"/>
            <w:noWrap/>
            <w:vAlign w:val="bottom"/>
            <w:hideMark/>
          </w:tcPr>
          <w:p w14:paraId="4E1E5A1C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noWrap/>
            <w:vAlign w:val="bottom"/>
            <w:hideMark/>
          </w:tcPr>
          <w:p w14:paraId="7D73D529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18,5</w:t>
            </w:r>
          </w:p>
        </w:tc>
        <w:tc>
          <w:tcPr>
            <w:tcW w:w="2551" w:type="dxa"/>
            <w:noWrap/>
            <w:vAlign w:val="center"/>
            <w:hideMark/>
          </w:tcPr>
          <w:p w14:paraId="5FC58E43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$2,105.77 billion</w:t>
            </w:r>
          </w:p>
        </w:tc>
      </w:tr>
      <w:tr w:rsidR="0066348A" w14:paraId="2CB28514" w14:textId="77777777" w:rsidTr="00417D37">
        <w:trPr>
          <w:trHeight w:val="250"/>
        </w:trPr>
        <w:tc>
          <w:tcPr>
            <w:tcW w:w="1701" w:type="dxa"/>
            <w:noWrap/>
            <w:vAlign w:val="bottom"/>
            <w:hideMark/>
          </w:tcPr>
          <w:p w14:paraId="598D6195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Australia</w:t>
            </w:r>
          </w:p>
        </w:tc>
        <w:tc>
          <w:tcPr>
            <w:tcW w:w="851" w:type="dxa"/>
            <w:noWrap/>
            <w:vAlign w:val="bottom"/>
            <w:hideMark/>
          </w:tcPr>
          <w:p w14:paraId="1FE58831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22</w:t>
            </w:r>
          </w:p>
        </w:tc>
        <w:tc>
          <w:tcPr>
            <w:tcW w:w="709" w:type="dxa"/>
            <w:noWrap/>
            <w:vAlign w:val="bottom"/>
            <w:hideMark/>
          </w:tcPr>
          <w:p w14:paraId="43A68B54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noWrap/>
            <w:vAlign w:val="bottom"/>
            <w:hideMark/>
          </w:tcPr>
          <w:p w14:paraId="673BF2F3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11,0</w:t>
            </w:r>
          </w:p>
        </w:tc>
        <w:tc>
          <w:tcPr>
            <w:tcW w:w="2551" w:type="dxa"/>
            <w:noWrap/>
            <w:vAlign w:val="center"/>
            <w:hideMark/>
          </w:tcPr>
          <w:p w14:paraId="01E44187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$1,457.17 billion</w:t>
            </w:r>
          </w:p>
        </w:tc>
      </w:tr>
      <w:tr w:rsidR="0066348A" w14:paraId="2CA1713C" w14:textId="77777777" w:rsidTr="00417D37">
        <w:trPr>
          <w:trHeight w:val="25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80A1D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98CDB4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18640E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C35BFB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8,5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AC7F6F" w14:textId="77777777" w:rsidR="0066348A" w:rsidRDefault="0066348A" w:rsidP="00417D37">
            <w:pPr>
              <w:spacing w:line="256" w:lineRule="auto"/>
              <w:rPr>
                <w:w w:val="105"/>
                <w:sz w:val="20"/>
                <w:szCs w:val="20"/>
                <w:lang w:val="en-GB"/>
              </w:rPr>
            </w:pPr>
            <w:r>
              <w:rPr>
                <w:w w:val="105"/>
                <w:sz w:val="20"/>
                <w:szCs w:val="20"/>
                <w:lang w:val="en-GB"/>
              </w:rPr>
              <w:t xml:space="preserve">     $424.22 billion</w:t>
            </w:r>
          </w:p>
        </w:tc>
      </w:tr>
    </w:tbl>
    <w:p w14:paraId="4881CF35" w14:textId="77777777" w:rsidR="0066348A" w:rsidRDefault="0066348A" w:rsidP="0066348A">
      <w:pPr>
        <w:rPr>
          <w:w w:val="105"/>
          <w:sz w:val="20"/>
          <w:szCs w:val="20"/>
          <w:lang w:val="en-GB"/>
        </w:rPr>
      </w:pPr>
      <w:r>
        <w:rPr>
          <w:w w:val="105"/>
          <w:sz w:val="20"/>
          <w:szCs w:val="20"/>
          <w:lang w:val="en-GB"/>
        </w:rPr>
        <w:t xml:space="preserve">Note: GDP: Gross domestic product, from World Economics. </w:t>
      </w:r>
      <w:r>
        <w:rPr>
          <w:rFonts w:eastAsia="Arial"/>
          <w:sz w:val="20"/>
          <w:szCs w:val="20"/>
          <w:lang w:val="en-GB"/>
        </w:rPr>
        <w:t>TP = total papers, TC = total citations, C/Y = citations per year.</w:t>
      </w:r>
    </w:p>
    <w:p w14:paraId="36F6F7E0" w14:textId="77777777" w:rsidR="0066348A" w:rsidRDefault="0066348A" w:rsidP="0066348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w w:val="105"/>
          <w:sz w:val="20"/>
          <w:szCs w:val="20"/>
          <w:lang w:val="en-GB" w:bidi="en-US"/>
        </w:rPr>
      </w:pPr>
      <w:r>
        <w:rPr>
          <w:rFonts w:ascii="Times New Roman" w:eastAsia="Times New Roman" w:hAnsi="Times New Roman" w:cs="Times New Roman"/>
          <w:color w:val="auto"/>
          <w:w w:val="105"/>
          <w:sz w:val="20"/>
          <w:szCs w:val="20"/>
          <w:lang w:val="en-GB" w:bidi="en-US"/>
        </w:rPr>
        <w:t>Source: Authors’ elaboration</w:t>
      </w:r>
    </w:p>
    <w:p w14:paraId="37E96F01" w14:textId="77777777" w:rsidR="00ED7E5D" w:rsidRDefault="00ED7E5D" w:rsidP="00D87CF3">
      <w:pPr>
        <w:rPr>
          <w:b/>
          <w:bCs/>
          <w:color w:val="000000" w:themeColor="dark1"/>
          <w:kern w:val="24"/>
          <w:sz w:val="20"/>
          <w:szCs w:val="20"/>
          <w:lang w:val="en-GB"/>
        </w:rPr>
      </w:pPr>
    </w:p>
    <w:p w14:paraId="0AE11DDA" w14:textId="10216680" w:rsidR="00D87CF3" w:rsidRPr="00AB7B42" w:rsidRDefault="00D87CF3" w:rsidP="00D87CF3">
      <w:pPr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b/>
          <w:bCs/>
          <w:color w:val="000000" w:themeColor="dark1"/>
          <w:kern w:val="24"/>
          <w:sz w:val="20"/>
          <w:szCs w:val="20"/>
          <w:lang w:val="en-GB"/>
        </w:rPr>
        <w:t xml:space="preserve">Table </w:t>
      </w:r>
      <w:r w:rsidR="00B822C2">
        <w:rPr>
          <w:b/>
          <w:bCs/>
          <w:color w:val="000000" w:themeColor="dark1"/>
          <w:kern w:val="24"/>
          <w:sz w:val="20"/>
          <w:szCs w:val="20"/>
          <w:lang w:val="en-GB"/>
        </w:rPr>
        <w:t>A.III</w:t>
      </w:r>
      <w:r w:rsidRPr="00AB7B42">
        <w:rPr>
          <w:b/>
          <w:bCs/>
          <w:color w:val="000000" w:themeColor="dark1"/>
          <w:kern w:val="24"/>
          <w:sz w:val="20"/>
          <w:szCs w:val="20"/>
          <w:lang w:val="en-GB"/>
        </w:rPr>
        <w:t>.</w:t>
      </w: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Ten most-cited papers</w:t>
      </w:r>
    </w:p>
    <w:tbl>
      <w:tblPr>
        <w:tblpPr w:leftFromText="141" w:rightFromText="141" w:vertAnchor="text" w:horzAnchor="margin" w:tblpY="325"/>
        <w:tblW w:w="93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591"/>
        <w:gridCol w:w="2914"/>
        <w:gridCol w:w="2050"/>
        <w:gridCol w:w="440"/>
        <w:gridCol w:w="540"/>
        <w:gridCol w:w="490"/>
      </w:tblGrid>
      <w:tr w:rsidR="00D87CF3" w:rsidRPr="00AB7B42" w14:paraId="6767399C" w14:textId="77777777" w:rsidTr="00417D37">
        <w:trPr>
          <w:trHeight w:val="339"/>
        </w:trPr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942FBC0" w14:textId="77777777" w:rsidR="00D87CF3" w:rsidRPr="00AB7B42" w:rsidRDefault="00D87CF3" w:rsidP="00417D37">
            <w:pPr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R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9C0E080" w14:textId="77777777" w:rsidR="00D87CF3" w:rsidRPr="00AB7B42" w:rsidRDefault="00D87CF3" w:rsidP="00417D37">
            <w:pPr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Source Title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7149C5" w14:textId="77777777" w:rsidR="00D87CF3" w:rsidRPr="00AB7B42" w:rsidRDefault="00D87CF3" w:rsidP="00417D37">
            <w:pPr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027D80A" w14:textId="77777777" w:rsidR="00D87CF3" w:rsidRPr="00AB7B42" w:rsidRDefault="00D87CF3" w:rsidP="00417D37">
            <w:pPr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Author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7F0CB" w14:textId="77777777" w:rsidR="00D87CF3" w:rsidRPr="00AB7B42" w:rsidRDefault="00D87CF3" w:rsidP="00417D37">
            <w:pPr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TC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D6AA5" w14:textId="77777777" w:rsidR="00D87CF3" w:rsidRPr="00AB7B42" w:rsidRDefault="00D87CF3" w:rsidP="00417D37">
            <w:pPr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Year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1200C" w14:textId="77777777" w:rsidR="00D87CF3" w:rsidRPr="00AB7B42" w:rsidRDefault="00D87CF3" w:rsidP="00417D37">
            <w:pPr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C/Y</w:t>
            </w:r>
          </w:p>
        </w:tc>
      </w:tr>
      <w:tr w:rsidR="00D87CF3" w:rsidRPr="00AB7B42" w14:paraId="7963675E" w14:textId="77777777" w:rsidTr="00417D37">
        <w:trPr>
          <w:trHeight w:val="311"/>
        </w:trPr>
        <w:tc>
          <w:tcPr>
            <w:tcW w:w="32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E19F9EC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1</w:t>
            </w:r>
          </w:p>
        </w:tc>
        <w:tc>
          <w:tcPr>
            <w:tcW w:w="262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595D449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International Journal of Research in Marketing</w:t>
            </w:r>
          </w:p>
        </w:tc>
        <w:tc>
          <w:tcPr>
            <w:tcW w:w="296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FFDD09C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Willingness to pay for organic products: Differences between virtue and vice foods</w:t>
            </w: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738AD36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 xml:space="preserve">Van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Doorn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J;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Verhoef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>, PC</w:t>
            </w: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459E7D5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218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81F897C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2011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EA08E1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21,8</w:t>
            </w:r>
          </w:p>
        </w:tc>
      </w:tr>
      <w:tr w:rsidR="00D87CF3" w:rsidRPr="00AB7B42" w14:paraId="7FC07B24" w14:textId="77777777" w:rsidTr="00417D37">
        <w:trPr>
          <w:trHeight w:val="304"/>
        </w:trPr>
        <w:tc>
          <w:tcPr>
            <w:tcW w:w="320" w:type="dxa"/>
            <w:shd w:val="clear" w:color="auto" w:fill="auto"/>
            <w:vAlign w:val="center"/>
            <w:hideMark/>
          </w:tcPr>
          <w:p w14:paraId="758173DC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</w:t>
            </w:r>
          </w:p>
        </w:tc>
        <w:tc>
          <w:tcPr>
            <w:tcW w:w="2629" w:type="dxa"/>
            <w:shd w:val="clear" w:color="auto" w:fill="auto"/>
            <w:vAlign w:val="center"/>
            <w:hideMark/>
          </w:tcPr>
          <w:p w14:paraId="0246C2BA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European Journal of Marketing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14:paraId="6FA8FA29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Consumer responses to ecolabels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4091F7A0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Thøgersen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J;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Haugaard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P;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Olesen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>, A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3AD581ED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214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2BE641E8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2010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B7B2ED5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19,5</w:t>
            </w:r>
          </w:p>
        </w:tc>
      </w:tr>
      <w:tr w:rsidR="00D87CF3" w:rsidRPr="00AB7B42" w14:paraId="2F3F5D00" w14:textId="77777777" w:rsidTr="00417D37">
        <w:trPr>
          <w:trHeight w:val="402"/>
        </w:trPr>
        <w:tc>
          <w:tcPr>
            <w:tcW w:w="320" w:type="dxa"/>
            <w:shd w:val="clear" w:color="auto" w:fill="auto"/>
            <w:vAlign w:val="center"/>
            <w:hideMark/>
          </w:tcPr>
          <w:p w14:paraId="16410526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3</w:t>
            </w:r>
          </w:p>
        </w:tc>
        <w:tc>
          <w:tcPr>
            <w:tcW w:w="2629" w:type="dxa"/>
            <w:shd w:val="clear" w:color="auto" w:fill="auto"/>
            <w:vAlign w:val="center"/>
            <w:hideMark/>
          </w:tcPr>
          <w:p w14:paraId="576F3A07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Journal of Consumer Affairs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14:paraId="6111F35C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Will consumers pay a premium for eco-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labeled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 apples?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08B201F1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Loureiro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ML;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McCluskey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JJ;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Mittelhammer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>, RC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30013525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211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3960A7EE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2002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C1726FC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11,1</w:t>
            </w:r>
          </w:p>
        </w:tc>
      </w:tr>
      <w:tr w:rsidR="00D87CF3" w:rsidRPr="00AB7B42" w14:paraId="3793D835" w14:textId="77777777" w:rsidTr="00417D37">
        <w:trPr>
          <w:trHeight w:val="667"/>
        </w:trPr>
        <w:tc>
          <w:tcPr>
            <w:tcW w:w="320" w:type="dxa"/>
            <w:shd w:val="clear" w:color="auto" w:fill="auto"/>
            <w:vAlign w:val="center"/>
            <w:hideMark/>
          </w:tcPr>
          <w:p w14:paraId="2CDF9F78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4</w:t>
            </w:r>
          </w:p>
        </w:tc>
        <w:tc>
          <w:tcPr>
            <w:tcW w:w="2629" w:type="dxa"/>
            <w:shd w:val="clear" w:color="auto" w:fill="auto"/>
            <w:vAlign w:val="center"/>
            <w:hideMark/>
          </w:tcPr>
          <w:p w14:paraId="19F5899A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International Journal of Consumer Studies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14:paraId="7BAC8599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Consumers' perceptions of individual and combined sustainable food labels: a UK pilot investigation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248E48AD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Sirieix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L;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Delanchy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M;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Remaud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H; Zepeda, L;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Gurviez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>, P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0186E5B3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140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2F26B721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2013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7B4C422E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17,5</w:t>
            </w:r>
          </w:p>
        </w:tc>
      </w:tr>
      <w:tr w:rsidR="00D87CF3" w:rsidRPr="00AB7B42" w14:paraId="66740CB7" w14:textId="77777777" w:rsidTr="00417D37">
        <w:trPr>
          <w:trHeight w:val="403"/>
        </w:trPr>
        <w:tc>
          <w:tcPr>
            <w:tcW w:w="320" w:type="dxa"/>
            <w:shd w:val="clear" w:color="auto" w:fill="auto"/>
            <w:vAlign w:val="center"/>
            <w:hideMark/>
          </w:tcPr>
          <w:p w14:paraId="3DDA444B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5</w:t>
            </w:r>
          </w:p>
        </w:tc>
        <w:tc>
          <w:tcPr>
            <w:tcW w:w="2629" w:type="dxa"/>
            <w:shd w:val="clear" w:color="auto" w:fill="auto"/>
            <w:vAlign w:val="center"/>
            <w:hideMark/>
          </w:tcPr>
          <w:p w14:paraId="797ABF51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Journal of Business Ethics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14:paraId="750A90F7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Third-Party Certification, Sponsorship, and Consumers' Ecolabel Use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31684E64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Darnall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>, N; Ji, H; Vazquez-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Brust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>, DA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09941325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73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10AF2A7E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2018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2AFDD228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24,3</w:t>
            </w:r>
          </w:p>
        </w:tc>
      </w:tr>
      <w:tr w:rsidR="00D87CF3" w:rsidRPr="00AB7B42" w14:paraId="4D3C1E99" w14:textId="77777777" w:rsidTr="00417D37">
        <w:trPr>
          <w:trHeight w:val="396"/>
        </w:trPr>
        <w:tc>
          <w:tcPr>
            <w:tcW w:w="320" w:type="dxa"/>
            <w:shd w:val="clear" w:color="auto" w:fill="auto"/>
            <w:vAlign w:val="center"/>
            <w:hideMark/>
          </w:tcPr>
          <w:p w14:paraId="0D18AD90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6</w:t>
            </w:r>
          </w:p>
        </w:tc>
        <w:tc>
          <w:tcPr>
            <w:tcW w:w="2629" w:type="dxa"/>
            <w:shd w:val="clear" w:color="auto" w:fill="auto"/>
            <w:vAlign w:val="center"/>
            <w:hideMark/>
          </w:tcPr>
          <w:p w14:paraId="06C72211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Business and Society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14:paraId="207294DC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Eco-Premium or Eco-Penalty? Eco-Labels and Quality in the Organic Wine Market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66C5759D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Delmas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MA;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Lessem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>, N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403E02FE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61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2605A6E3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2017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41E0196C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15,3</w:t>
            </w:r>
          </w:p>
        </w:tc>
      </w:tr>
      <w:tr w:rsidR="00D87CF3" w:rsidRPr="00AB7B42" w14:paraId="265EFEF6" w14:textId="77777777" w:rsidTr="00417D37">
        <w:trPr>
          <w:trHeight w:val="537"/>
        </w:trPr>
        <w:tc>
          <w:tcPr>
            <w:tcW w:w="320" w:type="dxa"/>
            <w:shd w:val="clear" w:color="auto" w:fill="auto"/>
            <w:vAlign w:val="center"/>
            <w:hideMark/>
          </w:tcPr>
          <w:p w14:paraId="166EAFAC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7</w:t>
            </w:r>
          </w:p>
        </w:tc>
        <w:tc>
          <w:tcPr>
            <w:tcW w:w="2629" w:type="dxa"/>
            <w:shd w:val="clear" w:color="auto" w:fill="auto"/>
            <w:vAlign w:val="center"/>
            <w:hideMark/>
          </w:tcPr>
          <w:p w14:paraId="2F561607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Journal of Environmental Economics and Management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14:paraId="1497DB65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Can household consumers save the wild fish? Lessons from a sustainable seafood advisory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20C864CB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Hallstein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>, E; Villas-Boas, SB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42CF94F1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57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3091A92F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2013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5F143C6D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n/a</w:t>
            </w:r>
          </w:p>
        </w:tc>
      </w:tr>
      <w:tr w:rsidR="00D87CF3" w:rsidRPr="00AB7B42" w14:paraId="26EB965D" w14:textId="77777777" w:rsidTr="00417D37">
        <w:trPr>
          <w:trHeight w:val="383"/>
        </w:trPr>
        <w:tc>
          <w:tcPr>
            <w:tcW w:w="320" w:type="dxa"/>
            <w:shd w:val="clear" w:color="auto" w:fill="auto"/>
            <w:vAlign w:val="center"/>
            <w:hideMark/>
          </w:tcPr>
          <w:p w14:paraId="2567E348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8</w:t>
            </w:r>
          </w:p>
        </w:tc>
        <w:tc>
          <w:tcPr>
            <w:tcW w:w="2629" w:type="dxa"/>
            <w:shd w:val="clear" w:color="auto" w:fill="auto"/>
            <w:vAlign w:val="center"/>
            <w:hideMark/>
          </w:tcPr>
          <w:p w14:paraId="1D8718AD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International Journal of Advertising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14:paraId="62CA5E51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The impact of consumer confusion from eco-labels on negative WOM, distrust, and dissatisfaction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08912F7B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Moon, SJ; Costello, JP; Koo, DM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44D7444B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46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1163DD72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2017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3F331CFB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n/a</w:t>
            </w:r>
          </w:p>
        </w:tc>
      </w:tr>
      <w:tr w:rsidR="00D87CF3" w:rsidRPr="00AB7B42" w14:paraId="0B8BA75E" w14:textId="77777777" w:rsidTr="00417D37">
        <w:trPr>
          <w:trHeight w:val="524"/>
        </w:trPr>
        <w:tc>
          <w:tcPr>
            <w:tcW w:w="320" w:type="dxa"/>
            <w:shd w:val="clear" w:color="auto" w:fill="auto"/>
            <w:vAlign w:val="center"/>
            <w:hideMark/>
          </w:tcPr>
          <w:p w14:paraId="36F424B5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9</w:t>
            </w:r>
          </w:p>
        </w:tc>
        <w:tc>
          <w:tcPr>
            <w:tcW w:w="2629" w:type="dxa"/>
            <w:shd w:val="clear" w:color="auto" w:fill="auto"/>
            <w:vAlign w:val="center"/>
            <w:hideMark/>
          </w:tcPr>
          <w:p w14:paraId="4F311310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Business Strategy and the Environment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14:paraId="28B52874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Sustainable Development and the Consumer: Exploring the Role of Carbon Labelling in Retail Supply Chains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48DDA33C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Hornibrook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 xml:space="preserve">, S; May, C; </w:t>
            </w:r>
            <w:proofErr w:type="spellStart"/>
            <w:r w:rsidRPr="00AB7B42">
              <w:rPr>
                <w:sz w:val="20"/>
                <w:szCs w:val="20"/>
                <w:lang w:val="en-GB" w:eastAsia="es-CL"/>
              </w:rPr>
              <w:t>Fearne</w:t>
            </w:r>
            <w:proofErr w:type="spellEnd"/>
            <w:r w:rsidRPr="00AB7B42">
              <w:rPr>
                <w:sz w:val="20"/>
                <w:szCs w:val="20"/>
                <w:lang w:val="en-GB" w:eastAsia="es-CL"/>
              </w:rPr>
              <w:t>, A</w:t>
            </w:r>
          </w:p>
        </w:tc>
        <w:tc>
          <w:tcPr>
            <w:tcW w:w="410" w:type="dxa"/>
            <w:shd w:val="clear" w:color="auto" w:fill="auto"/>
            <w:vAlign w:val="center"/>
            <w:hideMark/>
          </w:tcPr>
          <w:p w14:paraId="79CC1E5E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42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26B5F9BB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2015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14:paraId="2E3A3EE5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7,0</w:t>
            </w:r>
          </w:p>
        </w:tc>
      </w:tr>
      <w:tr w:rsidR="00D87CF3" w:rsidRPr="00AB7B42" w14:paraId="4B3C0E89" w14:textId="77777777" w:rsidTr="00417D37">
        <w:trPr>
          <w:trHeight w:val="532"/>
        </w:trPr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A08244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10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B21843" w14:textId="77777777" w:rsidR="00D87CF3" w:rsidRPr="00AB7B42" w:rsidRDefault="00D87CF3" w:rsidP="00417D37">
            <w:pPr>
              <w:rPr>
                <w:iCs/>
                <w:sz w:val="20"/>
                <w:szCs w:val="20"/>
                <w:lang w:val="en-GB" w:eastAsia="es-CL"/>
              </w:rPr>
            </w:pPr>
            <w:r w:rsidRPr="00AB7B42">
              <w:rPr>
                <w:iCs/>
                <w:sz w:val="20"/>
                <w:szCs w:val="20"/>
                <w:lang w:val="en-GB" w:eastAsia="es-CL"/>
              </w:rPr>
              <w:t>Journal of Consumer Affairs</w:t>
            </w:r>
          </w:p>
        </w:tc>
        <w:tc>
          <w:tcPr>
            <w:tcW w:w="29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598699" w14:textId="77777777" w:rsidR="00D87CF3" w:rsidRPr="00AB7B42" w:rsidRDefault="00D87CF3" w:rsidP="00417D37">
            <w:pPr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 xml:space="preserve">The Effect of Information on Willingness to Pay for Canned Tuna Fish with Different </w:t>
            </w:r>
            <w:r w:rsidRPr="00AB7B42">
              <w:rPr>
                <w:sz w:val="20"/>
                <w:szCs w:val="20"/>
                <w:lang w:val="en-GB" w:eastAsia="es-CL"/>
              </w:rPr>
              <w:lastRenderedPageBreak/>
              <w:t>Corporate Social Responsibility (CSR) Certification: A Pilot Study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8D87A1" w14:textId="77777777" w:rsidR="00D87CF3" w:rsidRPr="00AB7B42" w:rsidRDefault="00D87CF3" w:rsidP="00417D37">
            <w:pPr>
              <w:rPr>
                <w:sz w:val="20"/>
                <w:szCs w:val="20"/>
                <w:lang w:val="es-CL" w:eastAsia="es-CL"/>
              </w:rPr>
            </w:pPr>
            <w:r w:rsidRPr="00AB7B42">
              <w:rPr>
                <w:sz w:val="20"/>
                <w:szCs w:val="20"/>
                <w:lang w:val="es-CL" w:eastAsia="es-CL"/>
              </w:rPr>
              <w:lastRenderedPageBreak/>
              <w:t xml:space="preserve">De </w:t>
            </w:r>
            <w:proofErr w:type="spellStart"/>
            <w:r w:rsidRPr="00AB7B42">
              <w:rPr>
                <w:sz w:val="20"/>
                <w:szCs w:val="20"/>
                <w:lang w:val="es-CL" w:eastAsia="es-CL"/>
              </w:rPr>
              <w:t>Magistris</w:t>
            </w:r>
            <w:proofErr w:type="spellEnd"/>
            <w:r w:rsidRPr="00AB7B42">
              <w:rPr>
                <w:sz w:val="20"/>
                <w:szCs w:val="20"/>
                <w:lang w:val="es-CL" w:eastAsia="es-CL"/>
              </w:rPr>
              <w:t xml:space="preserve">, T; Del </w:t>
            </w:r>
            <w:proofErr w:type="spellStart"/>
            <w:r w:rsidRPr="00AB7B42">
              <w:rPr>
                <w:sz w:val="20"/>
                <w:szCs w:val="20"/>
                <w:lang w:val="es-CL" w:eastAsia="es-CL"/>
              </w:rPr>
              <w:t>Giudice</w:t>
            </w:r>
            <w:proofErr w:type="spellEnd"/>
            <w:r w:rsidRPr="00AB7B42">
              <w:rPr>
                <w:sz w:val="20"/>
                <w:szCs w:val="20"/>
                <w:lang w:val="es-CL" w:eastAsia="es-CL"/>
              </w:rPr>
              <w:t xml:space="preserve">, T; </w:t>
            </w:r>
            <w:proofErr w:type="spellStart"/>
            <w:r w:rsidRPr="00AB7B42">
              <w:rPr>
                <w:sz w:val="20"/>
                <w:szCs w:val="20"/>
                <w:lang w:val="es-CL" w:eastAsia="es-CL"/>
              </w:rPr>
              <w:t>Verneau</w:t>
            </w:r>
            <w:proofErr w:type="spellEnd"/>
            <w:r w:rsidRPr="00AB7B42">
              <w:rPr>
                <w:sz w:val="20"/>
                <w:szCs w:val="20"/>
                <w:lang w:val="es-CL" w:eastAsia="es-CL"/>
              </w:rPr>
              <w:t>, F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99027C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39</w:t>
            </w: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00FE1B" w14:textId="77777777" w:rsidR="00D87CF3" w:rsidRPr="00AB7B42" w:rsidRDefault="00D87CF3" w:rsidP="00417D37">
            <w:pPr>
              <w:jc w:val="center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2015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2107FB" w14:textId="77777777" w:rsidR="00D87CF3" w:rsidRPr="00AB7B42" w:rsidRDefault="00D87CF3" w:rsidP="00417D37">
            <w:pPr>
              <w:jc w:val="right"/>
              <w:rPr>
                <w:sz w:val="20"/>
                <w:szCs w:val="20"/>
                <w:lang w:val="en-GB" w:eastAsia="es-CL"/>
              </w:rPr>
            </w:pPr>
            <w:r w:rsidRPr="00AB7B42">
              <w:rPr>
                <w:sz w:val="20"/>
                <w:szCs w:val="20"/>
                <w:lang w:val="en-GB" w:eastAsia="es-CL"/>
              </w:rPr>
              <w:t>6,5</w:t>
            </w:r>
          </w:p>
        </w:tc>
      </w:tr>
    </w:tbl>
    <w:p w14:paraId="5A067C41" w14:textId="500EDB77" w:rsidR="00D87CF3" w:rsidRDefault="00D87CF3" w:rsidP="00D87CF3">
      <w:pPr>
        <w:tabs>
          <w:tab w:val="left" w:pos="804"/>
        </w:tabs>
        <w:rPr>
          <w:i/>
          <w:sz w:val="20"/>
          <w:szCs w:val="20"/>
          <w:lang w:val="en-GB"/>
        </w:rPr>
      </w:pPr>
      <w:r w:rsidRPr="00AB7B42">
        <w:rPr>
          <w:sz w:val="20"/>
          <w:szCs w:val="20"/>
          <w:lang w:val="en-GB"/>
        </w:rPr>
        <w:lastRenderedPageBreak/>
        <w:t xml:space="preserve">Note: Based on the </w:t>
      </w:r>
      <w:proofErr w:type="spellStart"/>
      <w:r w:rsidRPr="00AB7B42">
        <w:rPr>
          <w:sz w:val="20"/>
          <w:szCs w:val="20"/>
          <w:lang w:val="en-GB"/>
        </w:rPr>
        <w:t>WoS</w:t>
      </w:r>
      <w:proofErr w:type="spellEnd"/>
      <w:r w:rsidRPr="00AB7B42">
        <w:rPr>
          <w:sz w:val="20"/>
          <w:szCs w:val="20"/>
          <w:lang w:val="en-GB"/>
        </w:rPr>
        <w:t xml:space="preserve"> (January 2023), C/Y: Total number of citations divided by the number of years since article publication. R: Ranking, ordered by number of sites. </w:t>
      </w:r>
      <w:r w:rsidRPr="00AB7B42">
        <w:rPr>
          <w:bCs/>
          <w:sz w:val="20"/>
          <w:szCs w:val="20"/>
          <w:lang w:val="en-GB"/>
        </w:rPr>
        <w:t xml:space="preserve">Source: </w:t>
      </w:r>
      <w:r w:rsidRPr="00AB7B42">
        <w:rPr>
          <w:sz w:val="20"/>
          <w:szCs w:val="20"/>
          <w:lang w:val="en-GB"/>
        </w:rPr>
        <w:t>Author's elaboration</w:t>
      </w:r>
      <w:r w:rsidRPr="00AB7B42">
        <w:rPr>
          <w:i/>
          <w:spacing w:val="-5"/>
          <w:sz w:val="20"/>
          <w:szCs w:val="20"/>
          <w:lang w:val="en-GB"/>
        </w:rPr>
        <w:t xml:space="preserve">4.1.1 Co-occurrence </w:t>
      </w:r>
      <w:r w:rsidRPr="00AB7B42">
        <w:rPr>
          <w:i/>
          <w:sz w:val="20"/>
          <w:szCs w:val="20"/>
          <w:lang w:val="en-GB"/>
        </w:rPr>
        <w:t xml:space="preserve">of </w:t>
      </w:r>
      <w:r w:rsidRPr="00AB7B42">
        <w:rPr>
          <w:i/>
          <w:spacing w:val="-3"/>
          <w:sz w:val="20"/>
          <w:szCs w:val="20"/>
          <w:lang w:val="en-GB"/>
        </w:rPr>
        <w:t>keywords</w:t>
      </w:r>
      <w:r w:rsidRPr="00AB7B42">
        <w:rPr>
          <w:i/>
          <w:spacing w:val="22"/>
          <w:sz w:val="20"/>
          <w:szCs w:val="20"/>
          <w:lang w:val="en-GB"/>
        </w:rPr>
        <w:t xml:space="preserve"> </w:t>
      </w:r>
      <w:r w:rsidRPr="00AB7B42">
        <w:rPr>
          <w:i/>
          <w:sz w:val="20"/>
          <w:szCs w:val="20"/>
          <w:lang w:val="en-GB"/>
        </w:rPr>
        <w:t>analysis</w:t>
      </w:r>
    </w:p>
    <w:p w14:paraId="3DB2D140" w14:textId="77777777" w:rsidR="00233C41" w:rsidRPr="00AB7B42" w:rsidRDefault="00233C41" w:rsidP="00233C41">
      <w:pPr>
        <w:pStyle w:val="Prrafodelista"/>
        <w:spacing w:before="0"/>
        <w:ind w:left="0"/>
        <w:jc w:val="both"/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         Source: Authors' elaboration</w:t>
      </w:r>
    </w:p>
    <w:p w14:paraId="0B6F1439" w14:textId="2F9A7541" w:rsidR="00ED7E5D" w:rsidRDefault="00ED7E5D" w:rsidP="00ED7E5D">
      <w:pPr>
        <w:pStyle w:val="Prrafodelista"/>
        <w:spacing w:line="360" w:lineRule="auto"/>
        <w:ind w:left="0" w:right="1374" w:firstLine="0"/>
        <w:rPr>
          <w:w w:val="105"/>
          <w:sz w:val="20"/>
          <w:szCs w:val="20"/>
          <w:lang w:val="en-GB"/>
        </w:rPr>
      </w:pPr>
      <w:r w:rsidRPr="00ED7E5D">
        <w:rPr>
          <w:b/>
          <w:w w:val="105"/>
          <w:sz w:val="20"/>
          <w:szCs w:val="20"/>
          <w:lang w:val="en-GB"/>
        </w:rPr>
        <w:t xml:space="preserve">Table </w:t>
      </w:r>
      <w:proofErr w:type="gramStart"/>
      <w:r w:rsidR="00B822C2">
        <w:rPr>
          <w:b/>
          <w:w w:val="105"/>
          <w:sz w:val="20"/>
          <w:szCs w:val="20"/>
          <w:lang w:val="en-GB"/>
        </w:rPr>
        <w:t>A.</w:t>
      </w:r>
      <w:r w:rsidRPr="00ED7E5D">
        <w:rPr>
          <w:b/>
          <w:w w:val="105"/>
          <w:sz w:val="20"/>
          <w:szCs w:val="20"/>
          <w:lang w:val="en-GB"/>
        </w:rPr>
        <w:t>IV</w:t>
      </w:r>
      <w:r>
        <w:rPr>
          <w:w w:val="105"/>
          <w:sz w:val="20"/>
          <w:szCs w:val="20"/>
          <w:lang w:val="en-GB"/>
        </w:rPr>
        <w:t>.</w:t>
      </w:r>
      <w:proofErr w:type="gramEnd"/>
      <w:r>
        <w:rPr>
          <w:w w:val="105"/>
          <w:sz w:val="20"/>
          <w:szCs w:val="20"/>
          <w:lang w:val="en-GB"/>
        </w:rPr>
        <w:t xml:space="preserve"> </w:t>
      </w:r>
      <w:r>
        <w:rPr>
          <w:color w:val="000000"/>
          <w:sz w:val="20"/>
          <w:szCs w:val="20"/>
          <w:lang w:val="en-GB" w:eastAsia="es-CL"/>
        </w:rPr>
        <w:t>Co-occurrence Keywords</w:t>
      </w: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2365"/>
        <w:gridCol w:w="2121"/>
        <w:gridCol w:w="905"/>
        <w:gridCol w:w="1358"/>
        <w:gridCol w:w="1584"/>
      </w:tblGrid>
      <w:tr w:rsidR="00ED7E5D" w14:paraId="3A78559B" w14:textId="77777777" w:rsidTr="00417D37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6794FD" w14:textId="77777777" w:rsidR="00ED7E5D" w:rsidRDefault="00ED7E5D" w:rsidP="00417D3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Ranking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CB964A" w14:textId="77777777" w:rsidR="00ED7E5D" w:rsidRDefault="00ED7E5D" w:rsidP="00417D3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Keyword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514955" w14:textId="77777777" w:rsidR="00ED7E5D" w:rsidRDefault="00ED7E5D" w:rsidP="00417D3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Cluster Number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77216A" w14:textId="77777777" w:rsidR="00ED7E5D" w:rsidRDefault="00ED7E5D" w:rsidP="00417D3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Links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49A9B0" w14:textId="77777777" w:rsidR="00ED7E5D" w:rsidRDefault="00ED7E5D" w:rsidP="00417D3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Occurrences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FF9808" w14:textId="77777777" w:rsidR="00ED7E5D" w:rsidRDefault="00ED7E5D" w:rsidP="00417D3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Total Link Strength</w:t>
            </w:r>
          </w:p>
        </w:tc>
      </w:tr>
      <w:tr w:rsidR="00ED7E5D" w14:paraId="23E157BD" w14:textId="77777777" w:rsidTr="00417D37">
        <w:trPr>
          <w:trHeight w:val="300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78E7F6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679B3C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information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BB48F3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EA91BA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E58BBA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2E1B7D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82</w:t>
            </w:r>
          </w:p>
        </w:tc>
      </w:tr>
      <w:tr w:rsidR="00ED7E5D" w14:paraId="4226385E" w14:textId="77777777" w:rsidTr="00417D37">
        <w:trPr>
          <w:trHeight w:val="300"/>
        </w:trPr>
        <w:tc>
          <w:tcPr>
            <w:tcW w:w="1030" w:type="dxa"/>
            <w:noWrap/>
            <w:hideMark/>
          </w:tcPr>
          <w:p w14:paraId="16EFB286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2372" w:type="dxa"/>
            <w:noWrap/>
            <w:hideMark/>
          </w:tcPr>
          <w:p w14:paraId="04A06F63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eco-label</w:t>
            </w:r>
          </w:p>
        </w:tc>
        <w:tc>
          <w:tcPr>
            <w:tcW w:w="2127" w:type="dxa"/>
            <w:noWrap/>
            <w:hideMark/>
          </w:tcPr>
          <w:p w14:paraId="19DDDEFE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07" w:type="dxa"/>
            <w:noWrap/>
            <w:hideMark/>
          </w:tcPr>
          <w:p w14:paraId="6FC06853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1362" w:type="dxa"/>
            <w:noWrap/>
            <w:hideMark/>
          </w:tcPr>
          <w:p w14:paraId="436F1EE1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1589" w:type="dxa"/>
            <w:noWrap/>
            <w:hideMark/>
          </w:tcPr>
          <w:p w14:paraId="190078C7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77</w:t>
            </w:r>
          </w:p>
        </w:tc>
      </w:tr>
      <w:tr w:rsidR="00ED7E5D" w14:paraId="107D3545" w14:textId="77777777" w:rsidTr="00417D37">
        <w:trPr>
          <w:trHeight w:val="300"/>
        </w:trPr>
        <w:tc>
          <w:tcPr>
            <w:tcW w:w="1030" w:type="dxa"/>
            <w:noWrap/>
            <w:hideMark/>
          </w:tcPr>
          <w:p w14:paraId="4F4D5254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2372" w:type="dxa"/>
            <w:noWrap/>
            <w:hideMark/>
          </w:tcPr>
          <w:p w14:paraId="645C34BC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consumption</w:t>
            </w:r>
          </w:p>
        </w:tc>
        <w:tc>
          <w:tcPr>
            <w:tcW w:w="2127" w:type="dxa"/>
            <w:noWrap/>
            <w:hideMark/>
          </w:tcPr>
          <w:p w14:paraId="405FF06E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07" w:type="dxa"/>
            <w:noWrap/>
            <w:hideMark/>
          </w:tcPr>
          <w:p w14:paraId="3B978786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362" w:type="dxa"/>
            <w:noWrap/>
            <w:hideMark/>
          </w:tcPr>
          <w:p w14:paraId="3F36F82C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589" w:type="dxa"/>
            <w:noWrap/>
            <w:hideMark/>
          </w:tcPr>
          <w:p w14:paraId="3ADB7751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</w:p>
        </w:tc>
      </w:tr>
      <w:tr w:rsidR="00ED7E5D" w14:paraId="242581CE" w14:textId="77777777" w:rsidTr="00417D37">
        <w:trPr>
          <w:trHeight w:val="300"/>
        </w:trPr>
        <w:tc>
          <w:tcPr>
            <w:tcW w:w="1030" w:type="dxa"/>
            <w:noWrap/>
            <w:hideMark/>
          </w:tcPr>
          <w:p w14:paraId="2E715F8D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2372" w:type="dxa"/>
            <w:noWrap/>
            <w:hideMark/>
          </w:tcPr>
          <w:p w14:paraId="4E6B62A3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willingness-to-pay</w:t>
            </w:r>
          </w:p>
        </w:tc>
        <w:tc>
          <w:tcPr>
            <w:tcW w:w="2127" w:type="dxa"/>
            <w:noWrap/>
            <w:hideMark/>
          </w:tcPr>
          <w:p w14:paraId="08B3ECD2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907" w:type="dxa"/>
            <w:noWrap/>
            <w:hideMark/>
          </w:tcPr>
          <w:p w14:paraId="7990F373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1362" w:type="dxa"/>
            <w:noWrap/>
            <w:hideMark/>
          </w:tcPr>
          <w:p w14:paraId="48D887B3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589" w:type="dxa"/>
            <w:noWrap/>
            <w:hideMark/>
          </w:tcPr>
          <w:p w14:paraId="35DAC0DC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49</w:t>
            </w:r>
          </w:p>
        </w:tc>
      </w:tr>
      <w:tr w:rsidR="00ED7E5D" w14:paraId="6E02428F" w14:textId="77777777" w:rsidTr="00417D37">
        <w:trPr>
          <w:trHeight w:val="300"/>
        </w:trPr>
        <w:tc>
          <w:tcPr>
            <w:tcW w:w="1030" w:type="dxa"/>
            <w:noWrap/>
            <w:hideMark/>
          </w:tcPr>
          <w:p w14:paraId="4DF1730F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2372" w:type="dxa"/>
            <w:noWrap/>
            <w:hideMark/>
          </w:tcPr>
          <w:p w14:paraId="42D7DB45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sustainability</w:t>
            </w:r>
          </w:p>
        </w:tc>
        <w:tc>
          <w:tcPr>
            <w:tcW w:w="2127" w:type="dxa"/>
            <w:noWrap/>
            <w:hideMark/>
          </w:tcPr>
          <w:p w14:paraId="6E03B138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07" w:type="dxa"/>
            <w:noWrap/>
            <w:hideMark/>
          </w:tcPr>
          <w:p w14:paraId="1EB2924E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362" w:type="dxa"/>
            <w:noWrap/>
            <w:hideMark/>
          </w:tcPr>
          <w:p w14:paraId="43A36F9C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589" w:type="dxa"/>
            <w:noWrap/>
            <w:hideMark/>
          </w:tcPr>
          <w:p w14:paraId="6FFD9321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</w:tr>
      <w:tr w:rsidR="00ED7E5D" w14:paraId="4224A1B6" w14:textId="77777777" w:rsidTr="00417D37">
        <w:trPr>
          <w:trHeight w:val="300"/>
        </w:trPr>
        <w:tc>
          <w:tcPr>
            <w:tcW w:w="1030" w:type="dxa"/>
            <w:noWrap/>
            <w:hideMark/>
          </w:tcPr>
          <w:p w14:paraId="67C0659A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2372" w:type="dxa"/>
            <w:noWrap/>
            <w:hideMark/>
          </w:tcPr>
          <w:p w14:paraId="5B06B64F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preferences</w:t>
            </w:r>
          </w:p>
        </w:tc>
        <w:tc>
          <w:tcPr>
            <w:tcW w:w="2127" w:type="dxa"/>
            <w:noWrap/>
            <w:hideMark/>
          </w:tcPr>
          <w:p w14:paraId="2B8CEE16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07" w:type="dxa"/>
            <w:noWrap/>
            <w:hideMark/>
          </w:tcPr>
          <w:p w14:paraId="58967F5B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362" w:type="dxa"/>
            <w:noWrap/>
            <w:hideMark/>
          </w:tcPr>
          <w:p w14:paraId="20A0BD32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589" w:type="dxa"/>
            <w:noWrap/>
            <w:hideMark/>
          </w:tcPr>
          <w:p w14:paraId="5186F9A9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</w:t>
            </w:r>
          </w:p>
        </w:tc>
      </w:tr>
      <w:tr w:rsidR="00ED7E5D" w14:paraId="0005424E" w14:textId="77777777" w:rsidTr="00417D37">
        <w:trPr>
          <w:trHeight w:val="300"/>
        </w:trPr>
        <w:tc>
          <w:tcPr>
            <w:tcW w:w="1030" w:type="dxa"/>
            <w:noWrap/>
            <w:hideMark/>
          </w:tcPr>
          <w:p w14:paraId="125C8A61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2372" w:type="dxa"/>
            <w:noWrap/>
            <w:hideMark/>
          </w:tcPr>
          <w:p w14:paraId="033554C1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behavior</w:t>
            </w:r>
            <w:proofErr w:type="spellEnd"/>
          </w:p>
        </w:tc>
        <w:tc>
          <w:tcPr>
            <w:tcW w:w="2127" w:type="dxa"/>
            <w:noWrap/>
            <w:hideMark/>
          </w:tcPr>
          <w:p w14:paraId="3001155B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07" w:type="dxa"/>
            <w:noWrap/>
            <w:hideMark/>
          </w:tcPr>
          <w:p w14:paraId="349D021A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362" w:type="dxa"/>
            <w:noWrap/>
            <w:hideMark/>
          </w:tcPr>
          <w:p w14:paraId="06667937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589" w:type="dxa"/>
            <w:noWrap/>
            <w:hideMark/>
          </w:tcPr>
          <w:p w14:paraId="2444D753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39</w:t>
            </w:r>
          </w:p>
        </w:tc>
      </w:tr>
      <w:tr w:rsidR="00ED7E5D" w14:paraId="3A6DBC1C" w14:textId="77777777" w:rsidTr="00417D37">
        <w:trPr>
          <w:trHeight w:val="300"/>
        </w:trPr>
        <w:tc>
          <w:tcPr>
            <w:tcW w:w="1030" w:type="dxa"/>
            <w:noWrap/>
            <w:hideMark/>
          </w:tcPr>
          <w:p w14:paraId="64CD51D2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2372" w:type="dxa"/>
            <w:noWrap/>
            <w:hideMark/>
          </w:tcPr>
          <w:p w14:paraId="33C8DAEE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food</w:t>
            </w:r>
          </w:p>
        </w:tc>
        <w:tc>
          <w:tcPr>
            <w:tcW w:w="2127" w:type="dxa"/>
            <w:noWrap/>
            <w:hideMark/>
          </w:tcPr>
          <w:p w14:paraId="3B83A48B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07" w:type="dxa"/>
            <w:noWrap/>
            <w:hideMark/>
          </w:tcPr>
          <w:p w14:paraId="444C384B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1362" w:type="dxa"/>
            <w:noWrap/>
            <w:hideMark/>
          </w:tcPr>
          <w:p w14:paraId="3B18803F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589" w:type="dxa"/>
            <w:noWrap/>
            <w:hideMark/>
          </w:tcPr>
          <w:p w14:paraId="35FCB30D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</w:t>
            </w:r>
          </w:p>
        </w:tc>
      </w:tr>
      <w:tr w:rsidR="00ED7E5D" w14:paraId="1B118B4A" w14:textId="77777777" w:rsidTr="00417D37">
        <w:trPr>
          <w:trHeight w:val="300"/>
        </w:trPr>
        <w:tc>
          <w:tcPr>
            <w:tcW w:w="1030" w:type="dxa"/>
            <w:noWrap/>
            <w:hideMark/>
          </w:tcPr>
          <w:p w14:paraId="1ED65577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2372" w:type="dxa"/>
            <w:noWrap/>
            <w:hideMark/>
          </w:tcPr>
          <w:p w14:paraId="1F998129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quality</w:t>
            </w:r>
          </w:p>
        </w:tc>
        <w:tc>
          <w:tcPr>
            <w:tcW w:w="2127" w:type="dxa"/>
            <w:noWrap/>
            <w:hideMark/>
          </w:tcPr>
          <w:p w14:paraId="5EFCCDF2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07" w:type="dxa"/>
            <w:noWrap/>
            <w:hideMark/>
          </w:tcPr>
          <w:p w14:paraId="2375A4C4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1362" w:type="dxa"/>
            <w:noWrap/>
            <w:hideMark/>
          </w:tcPr>
          <w:p w14:paraId="733EC399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589" w:type="dxa"/>
            <w:noWrap/>
            <w:hideMark/>
          </w:tcPr>
          <w:p w14:paraId="49E2C0F6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</w:t>
            </w:r>
          </w:p>
        </w:tc>
      </w:tr>
      <w:tr w:rsidR="00ED7E5D" w14:paraId="22115726" w14:textId="77777777" w:rsidTr="00417D37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195B45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CF212F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consumer preferences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38EDFA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0E6ADC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264800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A4E5D2" w14:textId="77777777" w:rsidR="00ED7E5D" w:rsidRDefault="00ED7E5D" w:rsidP="00417D3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27</w:t>
            </w:r>
          </w:p>
        </w:tc>
      </w:tr>
    </w:tbl>
    <w:p w14:paraId="0E490694" w14:textId="77777777" w:rsidR="00ED7E5D" w:rsidRDefault="00ED7E5D" w:rsidP="00ED7E5D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Note: Minimum co-occurrence of keywords = 3. Of 275 keywords, 29 met the threshold.</w:t>
      </w:r>
    </w:p>
    <w:p w14:paraId="228E10F8" w14:textId="43B032D5" w:rsidR="00ED7E5D" w:rsidRDefault="00ED7E5D" w:rsidP="00ED7E5D">
      <w:pPr>
        <w:rPr>
          <w:sz w:val="20"/>
          <w:szCs w:val="20"/>
          <w:lang w:val="en-GB"/>
        </w:rPr>
      </w:pPr>
      <w:r>
        <w:rPr>
          <w:bCs/>
          <w:sz w:val="20"/>
          <w:szCs w:val="20"/>
          <w:lang w:val="en-GB"/>
        </w:rPr>
        <w:t xml:space="preserve">Source: </w:t>
      </w:r>
      <w:r>
        <w:rPr>
          <w:sz w:val="20"/>
          <w:szCs w:val="20"/>
          <w:lang w:val="en-GB"/>
        </w:rPr>
        <w:t>Authors’ elaboration</w:t>
      </w:r>
    </w:p>
    <w:p w14:paraId="7C92000B" w14:textId="77777777" w:rsidR="00A9589B" w:rsidRDefault="00A9589B" w:rsidP="00A9589B">
      <w:pPr>
        <w:rPr>
          <w:b/>
          <w:bCs/>
          <w:color w:val="000000" w:themeColor="dark1"/>
          <w:kern w:val="24"/>
          <w:sz w:val="20"/>
          <w:szCs w:val="20"/>
          <w:lang w:val="en-GB"/>
        </w:rPr>
      </w:pPr>
    </w:p>
    <w:p w14:paraId="362FE1F0" w14:textId="22C2A65D" w:rsidR="00D87CF3" w:rsidRPr="00AB7B42" w:rsidRDefault="00D87CF3" w:rsidP="00A9589B">
      <w:pPr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b/>
          <w:bCs/>
          <w:color w:val="000000" w:themeColor="dark1"/>
          <w:kern w:val="24"/>
          <w:sz w:val="20"/>
          <w:szCs w:val="20"/>
          <w:lang w:val="en-GB"/>
        </w:rPr>
        <w:t>Table</w:t>
      </w:r>
      <w:r w:rsidR="00A9589B">
        <w:rPr>
          <w:b/>
          <w:bCs/>
          <w:color w:val="000000" w:themeColor="dark1"/>
          <w:kern w:val="24"/>
          <w:sz w:val="20"/>
          <w:szCs w:val="20"/>
          <w:lang w:val="en-GB"/>
        </w:rPr>
        <w:t xml:space="preserve"> </w:t>
      </w:r>
      <w:r w:rsidR="00B822C2">
        <w:rPr>
          <w:b/>
          <w:bCs/>
          <w:color w:val="000000" w:themeColor="dark1"/>
          <w:kern w:val="24"/>
          <w:sz w:val="20"/>
          <w:szCs w:val="20"/>
          <w:lang w:val="en-GB"/>
        </w:rPr>
        <w:t>A.</w:t>
      </w:r>
      <w:r w:rsidR="00A9589B">
        <w:rPr>
          <w:b/>
          <w:bCs/>
          <w:color w:val="000000" w:themeColor="dark1"/>
          <w:kern w:val="24"/>
          <w:sz w:val="20"/>
          <w:szCs w:val="20"/>
          <w:lang w:val="en-GB"/>
        </w:rPr>
        <w:t>V</w:t>
      </w:r>
      <w:r w:rsidRPr="00AB7B42">
        <w:rPr>
          <w:b/>
          <w:bCs/>
          <w:color w:val="000000" w:themeColor="dark1"/>
          <w:kern w:val="24"/>
          <w:sz w:val="20"/>
          <w:szCs w:val="20"/>
          <w:lang w:val="en-GB"/>
        </w:rPr>
        <w:t>.</w:t>
      </w: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Theories in foods eco-label research in business and management domain outlets</w:t>
      </w:r>
    </w:p>
    <w:tbl>
      <w:tblPr>
        <w:tblW w:w="82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3055"/>
      </w:tblGrid>
      <w:tr w:rsidR="00D87CF3" w:rsidRPr="00AB7B42" w14:paraId="332D0270" w14:textId="77777777" w:rsidTr="00417D37">
        <w:trPr>
          <w:trHeight w:val="305"/>
          <w:jc w:val="center"/>
        </w:trPr>
        <w:tc>
          <w:tcPr>
            <w:tcW w:w="517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FB74A0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Theories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B6000E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Author</w:t>
            </w:r>
          </w:p>
        </w:tc>
      </w:tr>
      <w:tr w:rsidR="00D87CF3" w:rsidRPr="00AB7B42" w14:paraId="506FCFFB" w14:textId="77777777" w:rsidTr="00417D37">
        <w:trPr>
          <w:trHeight w:val="272"/>
          <w:jc w:val="center"/>
        </w:trPr>
        <w:tc>
          <w:tcPr>
            <w:tcW w:w="517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0C34526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Cue utilisation theory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E40A111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Orlowski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(2022)</w:t>
            </w:r>
          </w:p>
        </w:tc>
      </w:tr>
      <w:tr w:rsidR="00D87CF3" w:rsidRPr="00AB7B42" w14:paraId="584C3740" w14:textId="77777777" w:rsidTr="00417D37">
        <w:trPr>
          <w:trHeight w:val="285"/>
          <w:jc w:val="center"/>
        </w:trPr>
        <w:tc>
          <w:tcPr>
            <w:tcW w:w="5173" w:type="dxa"/>
            <w:shd w:val="clear" w:color="000000" w:fill="FFFFFF"/>
            <w:vAlign w:val="center"/>
            <w:hideMark/>
          </w:tcPr>
          <w:p w14:paraId="6C8AC2F9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Signalling theory</w:t>
            </w:r>
          </w:p>
        </w:tc>
        <w:tc>
          <w:tcPr>
            <w:tcW w:w="3055" w:type="dxa"/>
            <w:shd w:val="clear" w:color="000000" w:fill="FFFFFF"/>
            <w:vAlign w:val="center"/>
            <w:hideMark/>
          </w:tcPr>
          <w:p w14:paraId="2266AECA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Sigurdsson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(2022)</w:t>
            </w:r>
          </w:p>
        </w:tc>
      </w:tr>
      <w:tr w:rsidR="00D87CF3" w:rsidRPr="00AB7B42" w14:paraId="74FD1CAE" w14:textId="77777777" w:rsidTr="00417D37">
        <w:trPr>
          <w:trHeight w:val="290"/>
          <w:jc w:val="center"/>
        </w:trPr>
        <w:tc>
          <w:tcPr>
            <w:tcW w:w="5173" w:type="dxa"/>
            <w:shd w:val="clear" w:color="000000" w:fill="FFFFFF"/>
            <w:vAlign w:val="center"/>
            <w:hideMark/>
          </w:tcPr>
          <w:p w14:paraId="7EF0711B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TPB</w:t>
            </w:r>
          </w:p>
        </w:tc>
        <w:tc>
          <w:tcPr>
            <w:tcW w:w="3055" w:type="dxa"/>
            <w:shd w:val="clear" w:color="000000" w:fill="FFFFFF"/>
            <w:vAlign w:val="center"/>
            <w:hideMark/>
          </w:tcPr>
          <w:p w14:paraId="6930175C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Chen (2020);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Siraj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(2022)</w:t>
            </w:r>
          </w:p>
        </w:tc>
      </w:tr>
      <w:tr w:rsidR="00D87CF3" w:rsidRPr="00AB7B42" w14:paraId="3602BD3C" w14:textId="77777777" w:rsidTr="00417D37">
        <w:trPr>
          <w:trHeight w:val="280"/>
          <w:jc w:val="center"/>
        </w:trPr>
        <w:tc>
          <w:tcPr>
            <w:tcW w:w="5173" w:type="dxa"/>
            <w:shd w:val="clear" w:color="auto" w:fill="auto"/>
            <w:vAlign w:val="center"/>
            <w:hideMark/>
          </w:tcPr>
          <w:p w14:paraId="2D422D82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Attribution theory</w:t>
            </w:r>
          </w:p>
        </w:tc>
        <w:tc>
          <w:tcPr>
            <w:tcW w:w="3055" w:type="dxa"/>
            <w:shd w:val="clear" w:color="auto" w:fill="auto"/>
            <w:vAlign w:val="center"/>
            <w:hideMark/>
          </w:tcPr>
          <w:p w14:paraId="5ED89616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Legendre and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Coderre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(2018)</w:t>
            </w:r>
          </w:p>
        </w:tc>
      </w:tr>
      <w:tr w:rsidR="00D87CF3" w:rsidRPr="00AB7B42" w14:paraId="56D60B7F" w14:textId="77777777" w:rsidTr="00417D37">
        <w:trPr>
          <w:trHeight w:val="284"/>
          <w:jc w:val="center"/>
        </w:trPr>
        <w:tc>
          <w:tcPr>
            <w:tcW w:w="5173" w:type="dxa"/>
            <w:shd w:val="clear" w:color="000000" w:fill="FFFFFF"/>
            <w:vAlign w:val="center"/>
            <w:hideMark/>
          </w:tcPr>
          <w:p w14:paraId="22226836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Cognitive theory</w:t>
            </w:r>
          </w:p>
        </w:tc>
        <w:tc>
          <w:tcPr>
            <w:tcW w:w="3055" w:type="dxa"/>
            <w:shd w:val="clear" w:color="000000" w:fill="FFFFFF"/>
            <w:vAlign w:val="center"/>
            <w:hideMark/>
          </w:tcPr>
          <w:p w14:paraId="1D04A90D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Darnall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(2018)</w:t>
            </w:r>
          </w:p>
        </w:tc>
      </w:tr>
      <w:tr w:rsidR="00D87CF3" w:rsidRPr="00AB7B42" w14:paraId="6D558C7B" w14:textId="77777777" w:rsidTr="00417D37">
        <w:trPr>
          <w:trHeight w:val="287"/>
          <w:jc w:val="center"/>
        </w:trPr>
        <w:tc>
          <w:tcPr>
            <w:tcW w:w="5173" w:type="dxa"/>
            <w:shd w:val="clear" w:color="000000" w:fill="FFFFFF"/>
            <w:vAlign w:val="center"/>
            <w:hideMark/>
          </w:tcPr>
          <w:p w14:paraId="6C83F4AE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Consumers' lay theories</w:t>
            </w:r>
          </w:p>
        </w:tc>
        <w:tc>
          <w:tcPr>
            <w:tcW w:w="3055" w:type="dxa"/>
            <w:shd w:val="clear" w:color="000000" w:fill="FFFFFF"/>
            <w:vAlign w:val="center"/>
            <w:hideMark/>
          </w:tcPr>
          <w:p w14:paraId="1D4EA67B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Cho and Baskin (2018)</w:t>
            </w:r>
          </w:p>
        </w:tc>
      </w:tr>
      <w:tr w:rsidR="00D87CF3" w:rsidRPr="00AB7B42" w14:paraId="74F1E10B" w14:textId="77777777" w:rsidTr="00417D37">
        <w:trPr>
          <w:trHeight w:val="278"/>
          <w:jc w:val="center"/>
        </w:trPr>
        <w:tc>
          <w:tcPr>
            <w:tcW w:w="5173" w:type="dxa"/>
            <w:shd w:val="clear" w:color="auto" w:fill="auto"/>
            <w:vAlign w:val="center"/>
            <w:hideMark/>
          </w:tcPr>
          <w:p w14:paraId="05FB35AF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Information overload theory</w:t>
            </w:r>
          </w:p>
        </w:tc>
        <w:tc>
          <w:tcPr>
            <w:tcW w:w="3055" w:type="dxa"/>
            <w:shd w:val="clear" w:color="auto" w:fill="auto"/>
            <w:vAlign w:val="center"/>
            <w:hideMark/>
          </w:tcPr>
          <w:p w14:paraId="11473CBD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Moon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(2017)</w:t>
            </w:r>
          </w:p>
        </w:tc>
      </w:tr>
      <w:tr w:rsidR="00D87CF3" w:rsidRPr="00AB7B42" w14:paraId="723FE694" w14:textId="77777777" w:rsidTr="00417D37">
        <w:trPr>
          <w:trHeight w:val="512"/>
          <w:jc w:val="center"/>
        </w:trPr>
        <w:tc>
          <w:tcPr>
            <w:tcW w:w="517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E5360A6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Persuasion knowledge model, identity-based motivation theory</w:t>
            </w: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AFB1AB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Zepeda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(2013)</w:t>
            </w:r>
          </w:p>
        </w:tc>
      </w:tr>
    </w:tbl>
    <w:p w14:paraId="187DA677" w14:textId="5DD89138" w:rsidR="00D87CF3" w:rsidRDefault="00D87CF3" w:rsidP="00D87CF3">
      <w:pPr>
        <w:pStyle w:val="Textoindependiente"/>
        <w:spacing w:line="376" w:lineRule="auto"/>
        <w:ind w:left="0" w:right="105"/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           Source: Authors' elaboration</w:t>
      </w:r>
    </w:p>
    <w:p w14:paraId="024A1945" w14:textId="2E77C08D" w:rsidR="00D87CF3" w:rsidRPr="00AB7B42" w:rsidRDefault="00336B98" w:rsidP="00D87CF3">
      <w:pPr>
        <w:rPr>
          <w:sz w:val="20"/>
          <w:szCs w:val="20"/>
          <w:lang w:val="en-GB"/>
        </w:rPr>
      </w:pPr>
      <w:r w:rsidRPr="00336B98">
        <w:rPr>
          <w:b/>
          <w:sz w:val="20"/>
          <w:szCs w:val="20"/>
        </w:rPr>
        <w:t>T</w:t>
      </w:r>
      <w:r w:rsidR="00D87CF3" w:rsidRPr="00336B98">
        <w:rPr>
          <w:b/>
          <w:bCs/>
          <w:w w:val="105"/>
          <w:sz w:val="20"/>
          <w:szCs w:val="20"/>
          <w:lang w:val="en-GB"/>
        </w:rPr>
        <w:t>able</w:t>
      </w:r>
      <w:r w:rsidR="00D87CF3" w:rsidRPr="00AB7B42">
        <w:rPr>
          <w:b/>
          <w:bCs/>
          <w:w w:val="105"/>
          <w:sz w:val="20"/>
          <w:szCs w:val="20"/>
          <w:lang w:val="en-GB"/>
        </w:rPr>
        <w:t xml:space="preserve"> </w:t>
      </w:r>
      <w:r w:rsidR="00B822C2">
        <w:rPr>
          <w:b/>
          <w:bCs/>
          <w:w w:val="105"/>
          <w:sz w:val="20"/>
          <w:szCs w:val="20"/>
          <w:lang w:val="en-GB"/>
        </w:rPr>
        <w:t>A.</w:t>
      </w:r>
      <w:r>
        <w:rPr>
          <w:b/>
          <w:bCs/>
          <w:w w:val="105"/>
          <w:sz w:val="20"/>
          <w:szCs w:val="20"/>
          <w:lang w:val="en-GB"/>
        </w:rPr>
        <w:t>VI</w:t>
      </w:r>
      <w:r w:rsidR="00D87CF3" w:rsidRPr="00AB7B42">
        <w:rPr>
          <w:b/>
          <w:bCs/>
          <w:w w:val="105"/>
          <w:sz w:val="20"/>
          <w:szCs w:val="20"/>
          <w:lang w:val="en-GB"/>
        </w:rPr>
        <w:t>.</w:t>
      </w:r>
      <w:r w:rsidR="00D87CF3" w:rsidRPr="00AB7B42">
        <w:rPr>
          <w:w w:val="105"/>
          <w:sz w:val="20"/>
          <w:szCs w:val="20"/>
          <w:lang w:val="en-GB"/>
        </w:rPr>
        <w:t xml:space="preserve"> Consumer-related antecedents featured in food eco-label research</w:t>
      </w:r>
    </w:p>
    <w:tbl>
      <w:tblPr>
        <w:tblW w:w="86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250"/>
      </w:tblGrid>
      <w:tr w:rsidR="00D87CF3" w:rsidRPr="00AB7B42" w14:paraId="36AF5AE6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81773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Variable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687724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Authors</w:t>
            </w:r>
          </w:p>
        </w:tc>
      </w:tr>
      <w:tr w:rsidR="00D87CF3" w:rsidRPr="00AB7B42" w14:paraId="2A21813F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EF397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 attitude toward a sustainability label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386A8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Chen (2020);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Eldesouky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(2020);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Kwak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(2020);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Siraj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(2022)</w:t>
            </w:r>
          </w:p>
        </w:tc>
      </w:tr>
      <w:tr w:rsidR="00D87CF3" w:rsidRPr="00AB7B42" w14:paraId="4C941A0B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8282A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Consumers' knowledge about eco-labels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9BF7E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Lee </w:t>
            </w:r>
            <w:r w:rsidRPr="00AB7B42"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(2020);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>Sirieix</w:t>
            </w:r>
            <w:proofErr w:type="spellEnd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(2013);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Thøgersen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(2010)</w:t>
            </w:r>
          </w:p>
        </w:tc>
      </w:tr>
      <w:tr w:rsidR="00D87CF3" w:rsidRPr="00AB7B42" w14:paraId="5B34604C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7E698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 preferences regarding eco-label products/sustainability certification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643CF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proofErr w:type="spellStart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>Canavari</w:t>
            </w:r>
            <w:proofErr w:type="spellEnd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and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>Coderoni</w:t>
            </w:r>
            <w:proofErr w:type="spellEnd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(2019); De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>Canio</w:t>
            </w:r>
            <w:proofErr w:type="spellEnd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(2021)</w:t>
            </w:r>
          </w:p>
        </w:tc>
      </w:tr>
      <w:tr w:rsidR="00D87CF3" w:rsidRPr="00AB7B42" w14:paraId="1D0F360D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F2672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Consumers' environmental concerns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286ED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Delmas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and Lessen (2017); Van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Doorn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and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Verhoef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(2011)</w:t>
            </w:r>
          </w:p>
        </w:tc>
      </w:tr>
      <w:tr w:rsidR="00D87CF3" w:rsidRPr="00AB7B42" w14:paraId="6B6A7321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93F40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 environmental attitudes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C72BB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proofErr w:type="spellStart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>Kwak</w:t>
            </w:r>
            <w:proofErr w:type="spellEnd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(2020);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>Loureiro</w:t>
            </w:r>
            <w:proofErr w:type="spellEnd"/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(2002); Van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Doorn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and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Verhoef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(2011)</w:t>
            </w:r>
          </w:p>
        </w:tc>
      </w:tr>
      <w:tr w:rsidR="00D87CF3" w:rsidRPr="00AB7B42" w14:paraId="19EB963C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FBB49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lastRenderedPageBreak/>
              <w:t>Consumer health attitudes/consumers' health consciousness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0DAED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Van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Doorn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and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Verhoef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(2011)</w:t>
            </w:r>
          </w:p>
        </w:tc>
      </w:tr>
      <w:tr w:rsidR="00D87CF3" w:rsidRPr="00AB7B42" w14:paraId="5814DC65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F30FE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 perception of shared characteristics of food labels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77F20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Chen </w:t>
            </w:r>
            <w:r w:rsidRPr="00AB7B42"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. (2023)</w:t>
            </w:r>
          </w:p>
        </w:tc>
      </w:tr>
      <w:tr w:rsidR="00D87CF3" w:rsidRPr="00AB7B42" w14:paraId="069273DD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7EC81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Consumers' preference for sustainable retailers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8D439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De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Canio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(2021)</w:t>
            </w:r>
          </w:p>
        </w:tc>
      </w:tr>
      <w:tr w:rsidR="00D87CF3" w:rsidRPr="00AB7B42" w14:paraId="061DF4F5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3A101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Consumers' perceptions of environmental labels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47449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Eldesouky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 w:rsidRPr="00AB7B42"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. (2019)</w:t>
            </w:r>
          </w:p>
        </w:tc>
      </w:tr>
      <w:tr w:rsidR="00D87CF3" w:rsidRPr="00AB7B42" w14:paraId="3F0A553E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B05B7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 preferences, the importance of price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7057D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Canavari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and </w:t>
            </w:r>
            <w:proofErr w:type="spellStart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Coderoni</w:t>
            </w:r>
            <w:proofErr w:type="spellEnd"/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(2019)</w:t>
            </w:r>
          </w:p>
        </w:tc>
      </w:tr>
      <w:tr w:rsidR="00D87CF3" w:rsidRPr="00AB7B42" w14:paraId="0B581CD3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4F448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Consumers' Green consumption values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C2FF2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Sigurdsson </w:t>
            </w:r>
            <w:r w:rsidRPr="00AB7B42"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(2022)</w:t>
            </w:r>
          </w:p>
        </w:tc>
      </w:tr>
      <w:tr w:rsidR="00D87CF3" w:rsidRPr="00AB7B42" w14:paraId="42C4A16F" w14:textId="77777777" w:rsidTr="00417D37">
        <w:trPr>
          <w:trHeight w:val="331"/>
          <w:jc w:val="center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56902F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>Consumer confusion (Similarity, overload, and ambiguity)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64A7E" w14:textId="77777777" w:rsidR="00D87CF3" w:rsidRPr="00AB7B42" w:rsidRDefault="00D87CF3" w:rsidP="00417D3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GB" w:eastAsia="es-CL" w:bidi="ar-SA"/>
              </w:rPr>
            </w:pP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Moon </w:t>
            </w:r>
            <w:r w:rsidRPr="00AB7B42"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 w:rsidRPr="00AB7B42"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(2017)</w:t>
            </w:r>
          </w:p>
        </w:tc>
      </w:tr>
    </w:tbl>
    <w:p w14:paraId="0C71FB1D" w14:textId="77777777" w:rsidR="00D87CF3" w:rsidRPr="00AB7B42" w:rsidRDefault="00D87CF3" w:rsidP="00D87CF3">
      <w:pPr>
        <w:rPr>
          <w:sz w:val="20"/>
          <w:szCs w:val="20"/>
          <w:lang w:val="en-GB"/>
        </w:rPr>
      </w:pPr>
      <w:r w:rsidRPr="00AB7B42">
        <w:rPr>
          <w:w w:val="105"/>
          <w:sz w:val="20"/>
          <w:szCs w:val="20"/>
          <w:lang w:val="en-GB"/>
        </w:rPr>
        <w:t xml:space="preserve">         Source: Authors' elaboration</w:t>
      </w:r>
    </w:p>
    <w:p w14:paraId="578AF697" w14:textId="77777777" w:rsidR="004500C0" w:rsidRDefault="004500C0" w:rsidP="00D87CF3">
      <w:pPr>
        <w:rPr>
          <w:sz w:val="20"/>
          <w:szCs w:val="20"/>
        </w:rPr>
      </w:pPr>
    </w:p>
    <w:p w14:paraId="2BC1F202" w14:textId="446A1AB3" w:rsidR="00D87CF3" w:rsidRPr="00AB7B42" w:rsidRDefault="00D87CF3" w:rsidP="00D87CF3">
      <w:pPr>
        <w:pStyle w:val="Textoindependiente"/>
        <w:spacing w:before="178" w:line="376" w:lineRule="auto"/>
        <w:ind w:left="0" w:right="105"/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b/>
          <w:bCs/>
          <w:color w:val="000000" w:themeColor="dark1"/>
          <w:kern w:val="24"/>
          <w:sz w:val="20"/>
          <w:szCs w:val="20"/>
          <w:lang w:val="en-GB"/>
        </w:rPr>
        <w:t xml:space="preserve">Table </w:t>
      </w:r>
      <w:r w:rsidR="00B822C2">
        <w:rPr>
          <w:b/>
          <w:bCs/>
          <w:color w:val="000000" w:themeColor="dark1"/>
          <w:kern w:val="24"/>
          <w:sz w:val="20"/>
          <w:szCs w:val="20"/>
          <w:lang w:val="en-GB"/>
        </w:rPr>
        <w:t>A.</w:t>
      </w:r>
      <w:r w:rsidRPr="00AB7B42">
        <w:rPr>
          <w:b/>
          <w:bCs/>
          <w:color w:val="000000" w:themeColor="dark1"/>
          <w:kern w:val="24"/>
          <w:sz w:val="20"/>
          <w:szCs w:val="20"/>
          <w:lang w:val="en-GB"/>
        </w:rPr>
        <w:t>V</w:t>
      </w:r>
      <w:r w:rsidR="004500C0">
        <w:rPr>
          <w:b/>
          <w:bCs/>
          <w:color w:val="000000" w:themeColor="dark1"/>
          <w:kern w:val="24"/>
          <w:sz w:val="20"/>
          <w:szCs w:val="20"/>
          <w:lang w:val="en-GB"/>
        </w:rPr>
        <w:t>II</w:t>
      </w:r>
      <w:r w:rsidRPr="00AB7B42">
        <w:rPr>
          <w:b/>
          <w:bCs/>
          <w:color w:val="000000" w:themeColor="dark1"/>
          <w:kern w:val="24"/>
          <w:sz w:val="20"/>
          <w:szCs w:val="20"/>
          <w:lang w:val="en-GB"/>
        </w:rPr>
        <w:t>.</w:t>
      </w: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Dependent variables in food eco-label research in business and management domains</w:t>
      </w:r>
    </w:p>
    <w:tbl>
      <w:tblPr>
        <w:tblW w:w="90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204"/>
      </w:tblGrid>
      <w:tr w:rsidR="00D87CF3" w:rsidRPr="00AB7B42" w14:paraId="74C94474" w14:textId="77777777" w:rsidTr="00417D37">
        <w:trPr>
          <w:trHeight w:val="298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6E0EB1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367F94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Authors</w:t>
            </w:r>
          </w:p>
        </w:tc>
      </w:tr>
      <w:tr w:rsidR="00D87CF3" w:rsidRPr="00AB7B42" w14:paraId="1B001E75" w14:textId="77777777" w:rsidTr="00417D37">
        <w:trPr>
          <w:trHeight w:val="405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4015C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Attitude toward eco-labels</w:t>
            </w:r>
          </w:p>
        </w:tc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523EC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de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Brabandere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(2022); Donato and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Adıgüzel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(2022);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Gidlöf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(2021).</w:t>
            </w:r>
          </w:p>
        </w:tc>
      </w:tr>
      <w:tr w:rsidR="00D87CF3" w:rsidRPr="00AB7B42" w14:paraId="6EC1C1F8" w14:textId="77777777" w:rsidTr="00417D37">
        <w:trPr>
          <w:trHeight w:val="56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D1C95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Perception toward eco-labels</w:t>
            </w:r>
          </w:p>
        </w:tc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E752B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Amos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s-CL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(2019);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>Ischen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s-CL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(2022); Moon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(2017);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Sirieix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(2013).</w:t>
            </w:r>
          </w:p>
        </w:tc>
      </w:tr>
      <w:tr w:rsidR="00D87CF3" w:rsidRPr="00AB7B42" w14:paraId="273E4D43" w14:textId="77777777" w:rsidTr="00417D37">
        <w:trPr>
          <w:trHeight w:val="41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B2EA6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Purchase Intention</w:t>
            </w:r>
          </w:p>
        </w:tc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94AFA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>Chen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(2020);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>Cho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and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>Baskin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(2018); de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>Brabandere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s-CL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(2022); De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>Canio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s-CL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s-CL"/>
              </w:rPr>
              <w:t xml:space="preserve"> 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(2021); D’Souza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(2021); Lee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(2020);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Orlowski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(2022).</w:t>
            </w:r>
          </w:p>
        </w:tc>
      </w:tr>
      <w:tr w:rsidR="00D87CF3" w:rsidRPr="00AB7B42" w14:paraId="4EA34CAA" w14:textId="77777777" w:rsidTr="00417D37">
        <w:trPr>
          <w:trHeight w:val="532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26C14F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Purchase Behaviour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D2AF7F" w14:textId="77777777" w:rsidR="00D87CF3" w:rsidRPr="00AB7B42" w:rsidRDefault="00D87CF3" w:rsidP="00417D37">
            <w:pPr>
              <w:pStyle w:val="Textoindependiente"/>
              <w:ind w:left="0" w:right="105"/>
              <w:rPr>
                <w:color w:val="000000" w:themeColor="dark1"/>
                <w:kern w:val="24"/>
                <w:sz w:val="20"/>
                <w:szCs w:val="20"/>
                <w:lang w:val="en-GB"/>
              </w:rPr>
            </w:pP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Darnall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(2018);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Eldesouky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(2019);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Hallstein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and Villas-Boas (2013)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Hornibrook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(2015);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Siraj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(2022); </w:t>
            </w:r>
            <w:proofErr w:type="spellStart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>Thøgersen</w:t>
            </w:r>
            <w:proofErr w:type="spellEnd"/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</w:t>
            </w:r>
            <w:r w:rsidRPr="00AB7B42">
              <w:rPr>
                <w:i/>
                <w:color w:val="000000" w:themeColor="dark1"/>
                <w:kern w:val="24"/>
                <w:sz w:val="20"/>
                <w:szCs w:val="20"/>
                <w:lang w:val="en-GB"/>
              </w:rPr>
              <w:t>et al.</w:t>
            </w:r>
            <w:r w:rsidRPr="00AB7B42">
              <w:rPr>
                <w:color w:val="000000" w:themeColor="dark1"/>
                <w:kern w:val="24"/>
                <w:sz w:val="20"/>
                <w:szCs w:val="20"/>
                <w:lang w:val="en-GB"/>
              </w:rPr>
              <w:t xml:space="preserve"> (2010).</w:t>
            </w:r>
          </w:p>
        </w:tc>
      </w:tr>
    </w:tbl>
    <w:p w14:paraId="69C0F211" w14:textId="77777777" w:rsidR="00D87CF3" w:rsidRPr="00AB7B42" w:rsidRDefault="00D87CF3" w:rsidP="00D87CF3">
      <w:pPr>
        <w:pStyle w:val="Textoindependiente"/>
        <w:spacing w:line="376" w:lineRule="auto"/>
        <w:ind w:left="0" w:right="105"/>
        <w:rPr>
          <w:color w:val="000000" w:themeColor="dark1"/>
          <w:kern w:val="24"/>
          <w:sz w:val="20"/>
          <w:szCs w:val="20"/>
          <w:lang w:val="en-GB"/>
        </w:rPr>
      </w:pPr>
      <w:r w:rsidRPr="00AB7B42">
        <w:rPr>
          <w:color w:val="000000" w:themeColor="dark1"/>
          <w:kern w:val="24"/>
          <w:sz w:val="20"/>
          <w:szCs w:val="20"/>
          <w:lang w:val="en-GB"/>
        </w:rPr>
        <w:t xml:space="preserve">       Source: Authors' elaboration</w:t>
      </w:r>
    </w:p>
    <w:p w14:paraId="2A136DFD" w14:textId="77777777" w:rsidR="00D87CF3" w:rsidRPr="00AB7B42" w:rsidRDefault="00D87CF3" w:rsidP="00D87CF3">
      <w:pPr>
        <w:rPr>
          <w:sz w:val="20"/>
          <w:szCs w:val="20"/>
        </w:rPr>
      </w:pPr>
    </w:p>
    <w:p w14:paraId="52242405" w14:textId="332EB178" w:rsidR="00D87CF3" w:rsidRDefault="00B56A32" w:rsidP="00D87CF3">
      <w:pPr>
        <w:jc w:val="center"/>
        <w:rPr>
          <w:w w:val="105"/>
          <w:sz w:val="20"/>
          <w:szCs w:val="20"/>
          <w:lang w:val="en-GB"/>
        </w:rPr>
      </w:pPr>
      <w:r w:rsidRPr="00B56A32">
        <w:rPr>
          <w:b/>
          <w:w w:val="105"/>
          <w:sz w:val="20"/>
          <w:szCs w:val="20"/>
          <w:lang w:val="en-GB"/>
        </w:rPr>
        <w:t xml:space="preserve">Table </w:t>
      </w:r>
      <w:proofErr w:type="gramStart"/>
      <w:r w:rsidR="00B822C2">
        <w:rPr>
          <w:b/>
          <w:w w:val="105"/>
          <w:sz w:val="20"/>
          <w:szCs w:val="20"/>
          <w:lang w:val="en-GB"/>
        </w:rPr>
        <w:t>A.</w:t>
      </w:r>
      <w:r w:rsidRPr="00B56A32">
        <w:rPr>
          <w:b/>
          <w:w w:val="105"/>
          <w:sz w:val="20"/>
          <w:szCs w:val="20"/>
          <w:lang w:val="en-GB"/>
        </w:rPr>
        <w:t>VIII</w:t>
      </w:r>
      <w:bookmarkStart w:id="0" w:name="_GoBack"/>
      <w:bookmarkEnd w:id="0"/>
      <w:r w:rsidR="00D87CF3">
        <w:rPr>
          <w:w w:val="105"/>
          <w:sz w:val="20"/>
          <w:szCs w:val="20"/>
          <w:lang w:val="en-GB"/>
        </w:rPr>
        <w:t>.</w:t>
      </w:r>
      <w:proofErr w:type="gramEnd"/>
      <w:r w:rsidR="00D87CF3">
        <w:rPr>
          <w:w w:val="105"/>
          <w:sz w:val="20"/>
          <w:szCs w:val="20"/>
          <w:lang w:val="en-GB"/>
        </w:rPr>
        <w:t xml:space="preserve"> Data analysis methods employed in food eco-label research in business and management domains</w:t>
      </w:r>
    </w:p>
    <w:p w14:paraId="4F86A21E" w14:textId="77777777" w:rsidR="00D87CF3" w:rsidRDefault="00D87CF3" w:rsidP="00D87CF3">
      <w:pPr>
        <w:rPr>
          <w:sz w:val="20"/>
          <w:szCs w:val="20"/>
          <w:lang w:val="en-GB"/>
        </w:rPr>
      </w:pPr>
    </w:p>
    <w:tbl>
      <w:tblPr>
        <w:tblW w:w="91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6231"/>
      </w:tblGrid>
      <w:tr w:rsidR="00D87CF3" w14:paraId="2109A0BC" w14:textId="77777777" w:rsidTr="00D87CF3">
        <w:trPr>
          <w:trHeight w:val="315"/>
          <w:jc w:val="center"/>
        </w:trPr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062B9E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Method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C43A9E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Authors</w:t>
            </w:r>
          </w:p>
        </w:tc>
      </w:tr>
      <w:tr w:rsidR="00D87CF3" w14:paraId="6E2B3611" w14:textId="77777777" w:rsidTr="00D87CF3">
        <w:trPr>
          <w:trHeight w:val="315"/>
          <w:jc w:val="center"/>
        </w:trPr>
        <w:tc>
          <w:tcPr>
            <w:tcW w:w="2934" w:type="dxa"/>
            <w:shd w:val="clear" w:color="auto" w:fill="FFFFFF"/>
            <w:vAlign w:val="center"/>
            <w:hideMark/>
          </w:tcPr>
          <w:p w14:paraId="0967FDE7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Frequency analysis</w:t>
            </w:r>
          </w:p>
        </w:tc>
        <w:tc>
          <w:tcPr>
            <w:tcW w:w="6231" w:type="dxa"/>
            <w:shd w:val="clear" w:color="auto" w:fill="FFFFFF"/>
            <w:vAlign w:val="center"/>
            <w:hideMark/>
          </w:tcPr>
          <w:p w14:paraId="758443D5" w14:textId="77777777" w:rsidR="00D87CF3" w:rsidRDefault="00D87CF3">
            <w:pPr>
              <w:widowControl/>
              <w:autoSpaceDE/>
              <w:spacing w:line="256" w:lineRule="auto"/>
              <w:jc w:val="both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Zepeda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(2013)</w:t>
            </w:r>
          </w:p>
        </w:tc>
      </w:tr>
      <w:tr w:rsidR="00D87CF3" w14:paraId="7F137E84" w14:textId="77777777" w:rsidTr="00D87CF3">
        <w:trPr>
          <w:trHeight w:val="548"/>
          <w:jc w:val="center"/>
        </w:trPr>
        <w:tc>
          <w:tcPr>
            <w:tcW w:w="2934" w:type="dxa"/>
            <w:shd w:val="clear" w:color="auto" w:fill="FFFFFF"/>
            <w:vAlign w:val="center"/>
            <w:hideMark/>
          </w:tcPr>
          <w:p w14:paraId="0AC61567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ANOVA</w:t>
            </w:r>
          </w:p>
        </w:tc>
        <w:tc>
          <w:tcPr>
            <w:tcW w:w="6231" w:type="dxa"/>
            <w:shd w:val="clear" w:color="auto" w:fill="FFFFFF"/>
            <w:vAlign w:val="center"/>
            <w:hideMark/>
          </w:tcPr>
          <w:p w14:paraId="6C2FC132" w14:textId="77777777" w:rsidR="00D87CF3" w:rsidRDefault="00D87CF3">
            <w:pPr>
              <w:widowControl/>
              <w:autoSpaceDE/>
              <w:spacing w:line="256" w:lineRule="auto"/>
              <w:jc w:val="both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Cho and Baskin (2018);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Gidlöf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(2021);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Ischen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. (2022);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Kwak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(2020); Lee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(2020)</w:t>
            </w:r>
          </w:p>
        </w:tc>
      </w:tr>
      <w:tr w:rsidR="00D87CF3" w14:paraId="0035CA07" w14:textId="77777777" w:rsidTr="00D87CF3">
        <w:trPr>
          <w:trHeight w:val="315"/>
          <w:jc w:val="center"/>
        </w:trPr>
        <w:tc>
          <w:tcPr>
            <w:tcW w:w="2934" w:type="dxa"/>
            <w:shd w:val="clear" w:color="auto" w:fill="FFFFFF"/>
            <w:vAlign w:val="center"/>
            <w:hideMark/>
          </w:tcPr>
          <w:p w14:paraId="29E988C3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MANCOVA</w:t>
            </w:r>
          </w:p>
        </w:tc>
        <w:tc>
          <w:tcPr>
            <w:tcW w:w="6231" w:type="dxa"/>
            <w:shd w:val="clear" w:color="auto" w:fill="FFFFFF"/>
            <w:vAlign w:val="center"/>
            <w:hideMark/>
          </w:tcPr>
          <w:p w14:paraId="7F306F96" w14:textId="77777777" w:rsidR="00D87CF3" w:rsidRDefault="00D87CF3">
            <w:pPr>
              <w:widowControl/>
              <w:autoSpaceDE/>
              <w:spacing w:line="256" w:lineRule="auto"/>
              <w:jc w:val="both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Amos </w:t>
            </w:r>
            <w:r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(2019); </w:t>
            </w:r>
            <w:proofErr w:type="spellStart"/>
            <w:r>
              <w:rPr>
                <w:color w:val="000000"/>
                <w:sz w:val="20"/>
                <w:szCs w:val="20"/>
                <w:lang w:val="es-CL" w:eastAsia="es-CL" w:bidi="ar-SA"/>
              </w:rPr>
              <w:t>Ertz</w:t>
            </w:r>
            <w:proofErr w:type="spellEnd"/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>(2017)</w:t>
            </w:r>
          </w:p>
        </w:tc>
      </w:tr>
      <w:tr w:rsidR="00D87CF3" w14:paraId="7C94D84E" w14:textId="77777777" w:rsidTr="00D87CF3">
        <w:trPr>
          <w:trHeight w:val="541"/>
          <w:jc w:val="center"/>
        </w:trPr>
        <w:tc>
          <w:tcPr>
            <w:tcW w:w="2934" w:type="dxa"/>
            <w:shd w:val="clear" w:color="auto" w:fill="FFFFFF"/>
            <w:vAlign w:val="center"/>
            <w:hideMark/>
          </w:tcPr>
          <w:p w14:paraId="2A941DD3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Regression analysis</w:t>
            </w:r>
          </w:p>
        </w:tc>
        <w:tc>
          <w:tcPr>
            <w:tcW w:w="6231" w:type="dxa"/>
            <w:shd w:val="clear" w:color="auto" w:fill="FFFFFF"/>
            <w:vAlign w:val="center"/>
            <w:hideMark/>
          </w:tcPr>
          <w:p w14:paraId="0F48F2BC" w14:textId="77777777" w:rsidR="00D87CF3" w:rsidRDefault="00D87CF3">
            <w:pPr>
              <w:widowControl/>
              <w:autoSpaceDE/>
              <w:spacing w:line="256" w:lineRule="auto"/>
              <w:jc w:val="both"/>
              <w:rPr>
                <w:color w:val="000000"/>
                <w:sz w:val="20"/>
                <w:szCs w:val="20"/>
                <w:lang w:val="en-GB" w:eastAsia="es-CL" w:bidi="ar-S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Canavari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Coderoni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(2019);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Delmas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and Lessen (2017);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Kwak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(2020); Van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Doorn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and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Verhoef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(2011)</w:t>
            </w:r>
          </w:p>
        </w:tc>
      </w:tr>
      <w:tr w:rsidR="00D87CF3" w14:paraId="18BEA3E2" w14:textId="77777777" w:rsidTr="00D87CF3">
        <w:trPr>
          <w:trHeight w:val="636"/>
          <w:jc w:val="center"/>
        </w:trPr>
        <w:tc>
          <w:tcPr>
            <w:tcW w:w="2934" w:type="dxa"/>
            <w:shd w:val="clear" w:color="auto" w:fill="FFFFFF"/>
            <w:vAlign w:val="center"/>
            <w:hideMark/>
          </w:tcPr>
          <w:p w14:paraId="753B2982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Regression analysis TOBIT / LOGIT</w:t>
            </w:r>
          </w:p>
        </w:tc>
        <w:tc>
          <w:tcPr>
            <w:tcW w:w="6231" w:type="dxa"/>
            <w:shd w:val="clear" w:color="auto" w:fill="FFFFFF"/>
            <w:vAlign w:val="center"/>
            <w:hideMark/>
          </w:tcPr>
          <w:p w14:paraId="79B4661F" w14:textId="77777777" w:rsidR="00D87CF3" w:rsidRDefault="00D87CF3">
            <w:pPr>
              <w:widowControl/>
              <w:autoSpaceDE/>
              <w:spacing w:line="256" w:lineRule="auto"/>
              <w:jc w:val="both"/>
              <w:rPr>
                <w:color w:val="000000"/>
                <w:sz w:val="20"/>
                <w:szCs w:val="20"/>
                <w:lang w:val="en-GB" w:eastAsia="es-CL" w:bidi="ar-S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s-CL" w:eastAsia="es-CL" w:bidi="ar-SA"/>
              </w:rPr>
              <w:t>Chen</w:t>
            </w:r>
            <w:proofErr w:type="spellEnd"/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</w:t>
            </w: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. (2023); de </w:t>
            </w:r>
            <w:proofErr w:type="spellStart"/>
            <w:r>
              <w:rPr>
                <w:color w:val="000000"/>
                <w:sz w:val="20"/>
                <w:szCs w:val="20"/>
                <w:lang w:val="es-CL" w:eastAsia="es-CL" w:bidi="ar-SA"/>
              </w:rPr>
              <w:t>Magistris</w:t>
            </w:r>
            <w:proofErr w:type="spellEnd"/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(2015); </w:t>
            </w:r>
            <w:proofErr w:type="spellStart"/>
            <w:r>
              <w:rPr>
                <w:color w:val="000000"/>
                <w:sz w:val="20"/>
                <w:szCs w:val="20"/>
                <w:lang w:val="es-CL" w:eastAsia="es-CL" w:bidi="ar-SA"/>
              </w:rPr>
              <w:t>Darnall</w:t>
            </w:r>
            <w:proofErr w:type="spellEnd"/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(2018); </w:t>
            </w:r>
            <w:proofErr w:type="spellStart"/>
            <w:r>
              <w:rPr>
                <w:color w:val="000000"/>
                <w:sz w:val="20"/>
                <w:szCs w:val="20"/>
                <w:lang w:val="es-CL" w:eastAsia="es-CL" w:bidi="ar-SA"/>
              </w:rPr>
              <w:t>Limnios</w:t>
            </w:r>
            <w:proofErr w:type="spellEnd"/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(2016);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Loureiro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(2002)</w:t>
            </w:r>
          </w:p>
        </w:tc>
      </w:tr>
      <w:tr w:rsidR="00D87CF3" w14:paraId="0D75F4A5" w14:textId="77777777" w:rsidTr="00D87CF3">
        <w:trPr>
          <w:trHeight w:val="431"/>
          <w:jc w:val="center"/>
        </w:trPr>
        <w:tc>
          <w:tcPr>
            <w:tcW w:w="2934" w:type="dxa"/>
            <w:shd w:val="clear" w:color="auto" w:fill="FFFFFF"/>
            <w:vAlign w:val="center"/>
            <w:hideMark/>
          </w:tcPr>
          <w:p w14:paraId="64A1C8E0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Moderation regression analysis</w:t>
            </w:r>
          </w:p>
        </w:tc>
        <w:tc>
          <w:tcPr>
            <w:tcW w:w="6231" w:type="dxa"/>
            <w:shd w:val="clear" w:color="auto" w:fill="FFFFFF"/>
            <w:vAlign w:val="center"/>
            <w:hideMark/>
          </w:tcPr>
          <w:p w14:paraId="2DA426EC" w14:textId="77777777" w:rsidR="00D87CF3" w:rsidRDefault="00D87CF3">
            <w:pPr>
              <w:widowControl/>
              <w:autoSpaceDE/>
              <w:spacing w:line="256" w:lineRule="auto"/>
              <w:jc w:val="both"/>
              <w:rPr>
                <w:color w:val="000000"/>
                <w:sz w:val="20"/>
                <w:szCs w:val="20"/>
                <w:lang w:val="en-GB" w:eastAsia="es-CL" w:bidi="ar-S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s-CL" w:eastAsia="es-CL" w:bidi="ar-SA"/>
              </w:rPr>
              <w:t>Chen</w:t>
            </w:r>
            <w:proofErr w:type="spellEnd"/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(2020); De </w:t>
            </w:r>
            <w:proofErr w:type="spellStart"/>
            <w:r>
              <w:rPr>
                <w:color w:val="000000"/>
                <w:sz w:val="20"/>
                <w:szCs w:val="20"/>
                <w:lang w:val="es-CL" w:eastAsia="es-CL" w:bidi="ar-SA"/>
              </w:rPr>
              <w:t>Brabandere</w:t>
            </w:r>
            <w:proofErr w:type="spellEnd"/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(2022);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Orlowski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(2022);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Thøgersen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(2010)</w:t>
            </w:r>
          </w:p>
        </w:tc>
      </w:tr>
      <w:tr w:rsidR="00D87CF3" w14:paraId="60A061A5" w14:textId="77777777" w:rsidTr="00D87CF3">
        <w:trPr>
          <w:trHeight w:val="530"/>
          <w:jc w:val="center"/>
        </w:trPr>
        <w:tc>
          <w:tcPr>
            <w:tcW w:w="2934" w:type="dxa"/>
            <w:shd w:val="clear" w:color="auto" w:fill="FFFFFF"/>
            <w:vAlign w:val="center"/>
            <w:hideMark/>
          </w:tcPr>
          <w:p w14:paraId="0137074E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Mediation regression analysis</w:t>
            </w:r>
          </w:p>
        </w:tc>
        <w:tc>
          <w:tcPr>
            <w:tcW w:w="6231" w:type="dxa"/>
            <w:shd w:val="clear" w:color="auto" w:fill="FFFFFF"/>
            <w:vAlign w:val="center"/>
            <w:hideMark/>
          </w:tcPr>
          <w:p w14:paraId="371FF901" w14:textId="77777777" w:rsidR="00D87CF3" w:rsidRDefault="00D87CF3">
            <w:pPr>
              <w:widowControl/>
              <w:autoSpaceDE/>
              <w:spacing w:line="256" w:lineRule="auto"/>
              <w:jc w:val="both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Chen (2020); Donato and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Adıgüzel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(2022); Moon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(2017); Sigurdsson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(2022)</w:t>
            </w:r>
          </w:p>
        </w:tc>
      </w:tr>
      <w:tr w:rsidR="00D87CF3" w14:paraId="2A03A9F8" w14:textId="77777777" w:rsidTr="00D87CF3">
        <w:trPr>
          <w:trHeight w:val="404"/>
          <w:jc w:val="center"/>
        </w:trPr>
        <w:tc>
          <w:tcPr>
            <w:tcW w:w="2934" w:type="dxa"/>
            <w:shd w:val="clear" w:color="auto" w:fill="FFFFFF"/>
            <w:vAlign w:val="center"/>
            <w:hideMark/>
          </w:tcPr>
          <w:p w14:paraId="03CEEAC9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>Structural equation model</w:t>
            </w:r>
          </w:p>
        </w:tc>
        <w:tc>
          <w:tcPr>
            <w:tcW w:w="6231" w:type="dxa"/>
            <w:shd w:val="clear" w:color="auto" w:fill="FFFFFF"/>
            <w:vAlign w:val="center"/>
            <w:hideMark/>
          </w:tcPr>
          <w:p w14:paraId="3411CD74" w14:textId="77777777" w:rsidR="00D87CF3" w:rsidRDefault="00D87CF3">
            <w:pPr>
              <w:widowControl/>
              <w:autoSpaceDE/>
              <w:spacing w:line="256" w:lineRule="auto"/>
              <w:jc w:val="both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De </w:t>
            </w:r>
            <w:proofErr w:type="spellStart"/>
            <w:r>
              <w:rPr>
                <w:color w:val="000000"/>
                <w:sz w:val="20"/>
                <w:szCs w:val="20"/>
                <w:lang w:val="es-CL" w:eastAsia="es-CL" w:bidi="ar-SA"/>
              </w:rPr>
              <w:t>Canio</w:t>
            </w:r>
            <w:proofErr w:type="spellEnd"/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(2021); </w:t>
            </w:r>
            <w:proofErr w:type="spellStart"/>
            <w:r>
              <w:rPr>
                <w:color w:val="000000"/>
                <w:sz w:val="20"/>
                <w:szCs w:val="20"/>
                <w:lang w:val="es-CL" w:eastAsia="es-CL" w:bidi="ar-SA"/>
              </w:rPr>
              <w:t>D’Souza</w:t>
            </w:r>
            <w:proofErr w:type="spellEnd"/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s-CL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s-CL" w:eastAsia="es-CL" w:bidi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(2021); Legendre and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Coderre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(2018); </w:t>
            </w: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Siraj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  <w:lang w:val="en-GB" w:eastAsia="es-CL" w:bidi="ar-SA"/>
              </w:rPr>
              <w:t>et al.</w:t>
            </w: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(2022)</w:t>
            </w:r>
          </w:p>
        </w:tc>
      </w:tr>
      <w:tr w:rsidR="00D87CF3" w14:paraId="17B2CEB3" w14:textId="77777777" w:rsidTr="00D87CF3">
        <w:trPr>
          <w:trHeight w:val="413"/>
          <w:jc w:val="center"/>
        </w:trPr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9C45DD" w14:textId="77777777" w:rsidR="00D87CF3" w:rsidRDefault="00D87CF3">
            <w:pPr>
              <w:widowControl/>
              <w:autoSpaceDE/>
              <w:spacing w:line="256" w:lineRule="auto"/>
              <w:rPr>
                <w:color w:val="000000"/>
                <w:sz w:val="20"/>
                <w:szCs w:val="20"/>
                <w:lang w:val="en-GB" w:eastAsia="es-CL" w:bidi="ar-SA"/>
              </w:rPr>
            </w:pPr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Differences in Differences analysis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312706" w14:textId="77777777" w:rsidR="00D87CF3" w:rsidRDefault="00D87CF3">
            <w:pPr>
              <w:widowControl/>
              <w:autoSpaceDE/>
              <w:spacing w:line="256" w:lineRule="auto"/>
              <w:jc w:val="both"/>
              <w:rPr>
                <w:color w:val="000000"/>
                <w:sz w:val="20"/>
                <w:szCs w:val="20"/>
                <w:lang w:val="en-GB" w:eastAsia="es-CL" w:bidi="ar-S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GB" w:eastAsia="es-CL" w:bidi="ar-SA"/>
              </w:rPr>
              <w:t>Hallstein</w:t>
            </w:r>
            <w:proofErr w:type="spellEnd"/>
            <w:r>
              <w:rPr>
                <w:color w:val="000000"/>
                <w:sz w:val="20"/>
                <w:szCs w:val="20"/>
                <w:lang w:val="en-GB" w:eastAsia="es-CL" w:bidi="ar-SA"/>
              </w:rPr>
              <w:t xml:space="preserve"> and Villas-Boas (2013)</w:t>
            </w:r>
          </w:p>
        </w:tc>
      </w:tr>
    </w:tbl>
    <w:p w14:paraId="41B06160" w14:textId="77777777" w:rsidR="00D87CF3" w:rsidRDefault="00D87CF3" w:rsidP="00D87CF3">
      <w:pPr>
        <w:rPr>
          <w:w w:val="105"/>
          <w:sz w:val="20"/>
          <w:szCs w:val="20"/>
          <w:lang w:val="en-GB"/>
        </w:rPr>
      </w:pPr>
      <w:r>
        <w:rPr>
          <w:w w:val="105"/>
          <w:sz w:val="20"/>
          <w:szCs w:val="20"/>
          <w:lang w:val="en-GB"/>
        </w:rPr>
        <w:t xml:space="preserve">      Source: Authors’ elaboration</w:t>
      </w:r>
    </w:p>
    <w:p w14:paraId="1B235DD5" w14:textId="77777777" w:rsidR="00D87CF3" w:rsidRDefault="00D87CF3">
      <w:pPr>
        <w:widowControl/>
        <w:autoSpaceDE/>
        <w:autoSpaceDN/>
        <w:spacing w:after="160" w:line="259" w:lineRule="auto"/>
        <w:rPr>
          <w:b/>
          <w:bCs/>
          <w:color w:val="000000" w:themeColor="dark1"/>
          <w:kern w:val="24"/>
          <w:sz w:val="20"/>
          <w:szCs w:val="20"/>
          <w:lang w:val="en-GB"/>
        </w:rPr>
      </w:pPr>
    </w:p>
    <w:sectPr w:rsidR="00D87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27A93D5" w16cex:dateUtc="2023-12-22T06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6E73E4" w16cid:durableId="227A93D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ztDQxsjQxNTI0NTZS0lEKTi0uzszPAykwrAUAYnvNpiwAAAA="/>
  </w:docVars>
  <w:rsids>
    <w:rsidRoot w:val="00A264A5"/>
    <w:rsid w:val="000C7DDB"/>
    <w:rsid w:val="000F1092"/>
    <w:rsid w:val="001C55EC"/>
    <w:rsid w:val="00233C41"/>
    <w:rsid w:val="00336B98"/>
    <w:rsid w:val="003F2F1E"/>
    <w:rsid w:val="004500C0"/>
    <w:rsid w:val="005F7439"/>
    <w:rsid w:val="0066348A"/>
    <w:rsid w:val="008C23EC"/>
    <w:rsid w:val="009C5558"/>
    <w:rsid w:val="00A264A5"/>
    <w:rsid w:val="00A9589B"/>
    <w:rsid w:val="00AF4BDA"/>
    <w:rsid w:val="00B56A32"/>
    <w:rsid w:val="00B822C2"/>
    <w:rsid w:val="00BA5C63"/>
    <w:rsid w:val="00CA010B"/>
    <w:rsid w:val="00D87CF3"/>
    <w:rsid w:val="00ED7E5D"/>
    <w:rsid w:val="00F7784D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8A95"/>
  <w15:chartTrackingRefBased/>
  <w15:docId w15:val="{82511B4C-1553-4B5B-8D29-5FD90130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64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264A5"/>
    <w:pPr>
      <w:ind w:left="110"/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264A5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NormalWeb">
    <w:name w:val="Normal (Web)"/>
    <w:basedOn w:val="Normal"/>
    <w:uiPriority w:val="99"/>
    <w:semiHidden/>
    <w:unhideWhenUsed/>
    <w:rsid w:val="00A264A5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CL" w:eastAsia="es-CL"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A264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264A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264A5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Prrafodelista">
    <w:name w:val="List Paragraph"/>
    <w:basedOn w:val="Normal"/>
    <w:uiPriority w:val="1"/>
    <w:qFormat/>
    <w:rsid w:val="005F7439"/>
    <w:pPr>
      <w:spacing w:before="240"/>
      <w:ind w:left="612" w:hanging="502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C23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23EC"/>
    <w:rPr>
      <w:rFonts w:ascii="Segoe UI" w:eastAsia="Times New Roman" w:hAnsi="Segoe UI" w:cs="Segoe UI"/>
      <w:sz w:val="18"/>
      <w:szCs w:val="18"/>
      <w:lang w:bidi="en-US"/>
    </w:rPr>
  </w:style>
  <w:style w:type="paragraph" w:customStyle="1" w:styleId="Default">
    <w:name w:val="Default"/>
    <w:rsid w:val="00D87CF3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  <w:lang w:val="es-CL"/>
    </w:rPr>
  </w:style>
  <w:style w:type="table" w:styleId="Tablaconcuadrcula">
    <w:name w:val="Table Grid"/>
    <w:basedOn w:val="Tablanormal"/>
    <w:uiPriority w:val="39"/>
    <w:rsid w:val="00D87CF3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1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9" Type="http://schemas.microsoft.com/office/2016/09/relationships/commentsIds" Target="commentsId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arolina\Documents\14%20INVESTIGACION%20CAROLINA\2%20proyectoUFRO\07%20PAPER%204\ANALISIS%20BILIOMETRIA\ANALISIS%2031%20PAPPERS%20WOS%20(2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'YEAR EVOLUTIÓN'!$C$2</c:f>
              <c:strCache>
                <c:ptCount val="1"/>
                <c:pt idx="0">
                  <c:v>TOTAL</c:v>
                </c:pt>
              </c:strCache>
            </c:strRef>
          </c:tx>
          <c:spPr>
            <a:ln w="19050" cap="rnd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15875" cap="rnd">
                <a:solidFill>
                  <a:schemeClr val="bg2">
                    <a:lumMod val="50000"/>
                  </a:schemeClr>
                </a:solidFill>
                <a:prstDash val="sysDash"/>
              </a:ln>
              <a:effectLst/>
            </c:spPr>
            <c:trendlineType val="linear"/>
            <c:dispRSqr val="0"/>
            <c:dispEq val="0"/>
          </c:trendline>
          <c:cat>
            <c:numRef>
              <c:f>'YEAR EVOLUTIÓN'!$B$3:$B$23</c:f>
              <c:numCache>
                <c:formatCode>General</c:formatCode>
                <c:ptCount val="21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</c:numCache>
            </c:numRef>
          </c:cat>
          <c:val>
            <c:numRef>
              <c:f>'YEAR EVOLUTIÓN'!$C$3:$C$23</c:f>
              <c:numCache>
                <c:formatCode>General</c:formatCode>
                <c:ptCount val="21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3</c:v>
                </c:pt>
                <c:pt idx="12">
                  <c:v>0</c:v>
                </c:pt>
                <c:pt idx="13">
                  <c:v>3</c:v>
                </c:pt>
                <c:pt idx="14">
                  <c:v>1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4</c:v>
                </c:pt>
                <c:pt idx="2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B84-47B1-8FCB-4D70B04C1A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3224384"/>
        <c:axId val="1334445216"/>
      </c:lineChart>
      <c:catAx>
        <c:axId val="145322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s-CL"/>
          </a:p>
        </c:txPr>
        <c:crossAx val="1334445216"/>
        <c:crosses val="autoZero"/>
        <c:auto val="1"/>
        <c:lblAlgn val="ctr"/>
        <c:lblOffset val="100"/>
        <c:noMultiLvlLbl val="0"/>
      </c:catAx>
      <c:valAx>
        <c:axId val="1334445216"/>
        <c:scaling>
          <c:orientation val="minMax"/>
          <c:max val="5"/>
          <c:min val="0"/>
        </c:scaling>
        <c:delete val="0"/>
        <c:axPos val="l"/>
        <c:majorGridlines>
          <c:spPr>
            <a:ln w="9525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s-CL"/>
          </a:p>
        </c:txPr>
        <c:crossAx val="145322438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s-C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2700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s-C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1215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Author1</dc:creator>
  <cp:keywords/>
  <dc:description/>
  <cp:lastModifiedBy>Carolina</cp:lastModifiedBy>
  <cp:revision>3</cp:revision>
  <dcterms:created xsi:type="dcterms:W3CDTF">2023-12-28T17:40:00Z</dcterms:created>
  <dcterms:modified xsi:type="dcterms:W3CDTF">2023-12-28T17:43:00Z</dcterms:modified>
</cp:coreProperties>
</file>