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83F9C" w14:textId="2667F6C7" w:rsidR="001068AC" w:rsidRPr="008479CE" w:rsidRDefault="001068AC" w:rsidP="001068AC">
      <w:pPr>
        <w:spacing w:before="240" w:after="120"/>
        <w:ind w:left="709" w:hanging="709"/>
        <w:jc w:val="both"/>
        <w:rPr>
          <w:b/>
          <w:bCs/>
        </w:rPr>
      </w:pPr>
      <w:r>
        <w:rPr>
          <w:b/>
          <w:bCs/>
        </w:rPr>
        <w:t>APPENDIX</w:t>
      </w:r>
      <w:r w:rsidRPr="008479CE">
        <w:rPr>
          <w:b/>
          <w:bCs/>
        </w:rPr>
        <w:t xml:space="preserve"> </w:t>
      </w:r>
      <w:r w:rsidR="00DD295E">
        <w:rPr>
          <w:b/>
          <w:bCs/>
        </w:rPr>
        <w:t>1</w:t>
      </w:r>
    </w:p>
    <w:p w14:paraId="050D3438" w14:textId="77777777" w:rsidR="001068AC" w:rsidRPr="005F4CAA" w:rsidRDefault="001068AC" w:rsidP="001068AC">
      <w:pPr>
        <w:jc w:val="both"/>
        <w:rPr>
          <w:sz w:val="20"/>
          <w:szCs w:val="20"/>
        </w:rPr>
      </w:pPr>
      <w:r w:rsidRPr="005F4CAA">
        <w:rPr>
          <w:sz w:val="20"/>
          <w:szCs w:val="20"/>
        </w:rPr>
        <w:fldChar w:fldCharType="begin"/>
      </w:r>
      <w:r w:rsidRPr="005F4CAA">
        <w:rPr>
          <w:sz w:val="20"/>
          <w:szCs w:val="20"/>
        </w:rPr>
        <w:instrText xml:space="preserve"> LINK Excel.Sheet.12 "Pasta1" "Planilha1!L2C1:L57C8" \a \f 5 \h  \* MERGEFORMAT </w:instrText>
      </w:r>
      <w:r w:rsidRPr="005F4CAA">
        <w:rPr>
          <w:sz w:val="20"/>
          <w:szCs w:val="20"/>
        </w:rPr>
        <w:fldChar w:fldCharType="separate"/>
      </w:r>
    </w:p>
    <w:tbl>
      <w:tblPr>
        <w:tblStyle w:val="Tabelacomgrade"/>
        <w:tblW w:w="13887" w:type="dxa"/>
        <w:tblLayout w:type="fixed"/>
        <w:tblLook w:val="04A0" w:firstRow="1" w:lastRow="0" w:firstColumn="1" w:lastColumn="0" w:noHBand="0" w:noVBand="1"/>
      </w:tblPr>
      <w:tblGrid>
        <w:gridCol w:w="1094"/>
        <w:gridCol w:w="2445"/>
        <w:gridCol w:w="4253"/>
        <w:gridCol w:w="708"/>
        <w:gridCol w:w="2127"/>
        <w:gridCol w:w="1559"/>
        <w:gridCol w:w="1701"/>
      </w:tblGrid>
      <w:tr w:rsidR="00622C67" w:rsidRPr="005F4CAA" w14:paraId="22CD554A" w14:textId="77777777" w:rsidTr="00622C67">
        <w:trPr>
          <w:trHeight w:val="624"/>
        </w:trPr>
        <w:tc>
          <w:tcPr>
            <w:tcW w:w="1094" w:type="dxa"/>
            <w:vAlign w:val="center"/>
            <w:hideMark/>
          </w:tcPr>
          <w:p w14:paraId="6698F539" w14:textId="77777777" w:rsidR="00622C67" w:rsidRPr="00A902F6" w:rsidRDefault="00622C67" w:rsidP="00062308">
            <w:pPr>
              <w:jc w:val="center"/>
              <w:rPr>
                <w:b/>
                <w:bCs/>
                <w:sz w:val="20"/>
                <w:szCs w:val="20"/>
              </w:rPr>
            </w:pPr>
            <w:r w:rsidRPr="00A902F6">
              <w:rPr>
                <w:b/>
                <w:bCs/>
                <w:sz w:val="20"/>
                <w:szCs w:val="20"/>
              </w:rPr>
              <w:t>Document Type</w:t>
            </w:r>
          </w:p>
        </w:tc>
        <w:tc>
          <w:tcPr>
            <w:tcW w:w="2445" w:type="dxa"/>
            <w:vAlign w:val="center"/>
            <w:hideMark/>
          </w:tcPr>
          <w:p w14:paraId="15048458" w14:textId="3A01B7A4" w:rsidR="00622C67" w:rsidRPr="00A902F6" w:rsidRDefault="00622C67" w:rsidP="00062308">
            <w:pPr>
              <w:jc w:val="center"/>
              <w:rPr>
                <w:b/>
                <w:bCs/>
                <w:sz w:val="20"/>
                <w:szCs w:val="20"/>
              </w:rPr>
            </w:pPr>
            <w:r w:rsidRPr="00A902F6">
              <w:rPr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4253" w:type="dxa"/>
            <w:vAlign w:val="center"/>
            <w:hideMark/>
          </w:tcPr>
          <w:p w14:paraId="6955E860" w14:textId="77777777" w:rsidR="00622C67" w:rsidRPr="00996A94" w:rsidRDefault="00622C67" w:rsidP="00062308">
            <w:pPr>
              <w:jc w:val="center"/>
              <w:rPr>
                <w:b/>
                <w:bCs/>
                <w:sz w:val="20"/>
                <w:szCs w:val="20"/>
              </w:rPr>
            </w:pPr>
            <w:r w:rsidRPr="00996A94">
              <w:rPr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708" w:type="dxa"/>
            <w:vAlign w:val="center"/>
            <w:hideMark/>
          </w:tcPr>
          <w:p w14:paraId="1FC0A4DC" w14:textId="77777777" w:rsidR="00622C67" w:rsidRPr="00A902F6" w:rsidRDefault="00622C67" w:rsidP="00062308">
            <w:pPr>
              <w:jc w:val="center"/>
              <w:rPr>
                <w:b/>
                <w:bCs/>
                <w:sz w:val="20"/>
                <w:szCs w:val="20"/>
              </w:rPr>
            </w:pPr>
            <w:r w:rsidRPr="00A902F6">
              <w:rPr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2127" w:type="dxa"/>
            <w:vAlign w:val="center"/>
            <w:hideMark/>
          </w:tcPr>
          <w:p w14:paraId="49804EA7" w14:textId="77777777" w:rsidR="00622C67" w:rsidRPr="00A902F6" w:rsidRDefault="00622C67" w:rsidP="00062308">
            <w:pPr>
              <w:jc w:val="center"/>
              <w:rPr>
                <w:b/>
                <w:bCs/>
                <w:sz w:val="20"/>
                <w:szCs w:val="20"/>
              </w:rPr>
            </w:pPr>
            <w:r w:rsidRPr="00A902F6">
              <w:rPr>
                <w:b/>
                <w:bCs/>
                <w:sz w:val="20"/>
                <w:szCs w:val="20"/>
              </w:rPr>
              <w:t>Source title</w:t>
            </w:r>
          </w:p>
        </w:tc>
        <w:tc>
          <w:tcPr>
            <w:tcW w:w="1559" w:type="dxa"/>
            <w:vAlign w:val="center"/>
            <w:hideMark/>
          </w:tcPr>
          <w:p w14:paraId="5A563229" w14:textId="1E1FEE2B" w:rsidR="00622C67" w:rsidRPr="00A902F6" w:rsidRDefault="00622C67" w:rsidP="0006230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Impact Factor </w:t>
            </w:r>
            <w:r w:rsidRPr="00A902F6">
              <w:rPr>
                <w:b/>
                <w:bCs/>
                <w:sz w:val="20"/>
                <w:szCs w:val="20"/>
              </w:rPr>
              <w:t>(2022/2023)</w:t>
            </w:r>
          </w:p>
        </w:tc>
        <w:tc>
          <w:tcPr>
            <w:tcW w:w="1701" w:type="dxa"/>
            <w:vAlign w:val="center"/>
            <w:hideMark/>
          </w:tcPr>
          <w:p w14:paraId="37CF3266" w14:textId="77777777" w:rsidR="00622C67" w:rsidRPr="00A902F6" w:rsidRDefault="00622C67" w:rsidP="00062308">
            <w:pPr>
              <w:jc w:val="center"/>
              <w:rPr>
                <w:b/>
                <w:bCs/>
                <w:sz w:val="20"/>
                <w:szCs w:val="20"/>
              </w:rPr>
            </w:pPr>
            <w:r w:rsidRPr="00A902F6">
              <w:rPr>
                <w:b/>
                <w:bCs/>
                <w:sz w:val="20"/>
                <w:szCs w:val="20"/>
              </w:rPr>
              <w:t>DOI</w:t>
            </w:r>
          </w:p>
        </w:tc>
      </w:tr>
      <w:tr w:rsidR="00622C67" w:rsidRPr="005F4CAA" w14:paraId="1BF2F90A" w14:textId="77777777" w:rsidTr="00622C67">
        <w:trPr>
          <w:trHeight w:val="480"/>
        </w:trPr>
        <w:tc>
          <w:tcPr>
            <w:tcW w:w="1094" w:type="dxa"/>
            <w:hideMark/>
          </w:tcPr>
          <w:p w14:paraId="3A4DB061" w14:textId="77777777" w:rsidR="00622C67" w:rsidRPr="00A902F6" w:rsidRDefault="00622C67" w:rsidP="005F78A7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5174516E" w14:textId="77777777" w:rsidR="00622C67" w:rsidRPr="00A902F6" w:rsidRDefault="00622C67" w:rsidP="005F78A7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Aghakhani, N; Karimi, J; Salehan, M</w:t>
            </w:r>
          </w:p>
        </w:tc>
        <w:tc>
          <w:tcPr>
            <w:tcW w:w="4253" w:type="dxa"/>
            <w:hideMark/>
          </w:tcPr>
          <w:p w14:paraId="7664BAC8" w14:textId="77777777" w:rsidR="00622C67" w:rsidRPr="00A902F6" w:rsidRDefault="00622C67" w:rsidP="005F78A7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A Unified Model for the Adoption of Electronic Word of Mouth on Social Network Sites: Facebook as the Exemplar</w:t>
            </w:r>
          </w:p>
        </w:tc>
        <w:tc>
          <w:tcPr>
            <w:tcW w:w="708" w:type="dxa"/>
            <w:hideMark/>
          </w:tcPr>
          <w:p w14:paraId="115E71FC" w14:textId="77777777" w:rsidR="00622C67" w:rsidRPr="00A902F6" w:rsidRDefault="00622C67" w:rsidP="005F78A7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2018</w:t>
            </w:r>
          </w:p>
        </w:tc>
        <w:tc>
          <w:tcPr>
            <w:tcW w:w="2127" w:type="dxa"/>
            <w:hideMark/>
          </w:tcPr>
          <w:p w14:paraId="28698BC8" w14:textId="77777777" w:rsidR="00622C67" w:rsidRPr="00A902F6" w:rsidRDefault="00622C67" w:rsidP="005F78A7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International Journal of Eletronic Commerce</w:t>
            </w:r>
          </w:p>
        </w:tc>
        <w:tc>
          <w:tcPr>
            <w:tcW w:w="1559" w:type="dxa"/>
            <w:hideMark/>
          </w:tcPr>
          <w:p w14:paraId="7424389E" w14:textId="77777777" w:rsidR="00622C67" w:rsidRPr="00A902F6" w:rsidRDefault="00622C67" w:rsidP="005F78A7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6.3</w:t>
            </w:r>
          </w:p>
        </w:tc>
        <w:tc>
          <w:tcPr>
            <w:tcW w:w="1701" w:type="dxa"/>
            <w:hideMark/>
          </w:tcPr>
          <w:p w14:paraId="2C9CF1BF" w14:textId="77777777" w:rsidR="00622C67" w:rsidRPr="00A902F6" w:rsidRDefault="00622C67" w:rsidP="005F78A7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10.1080/10864415.2018.1441700</w:t>
            </w:r>
          </w:p>
        </w:tc>
      </w:tr>
      <w:tr w:rsidR="00622C67" w:rsidRPr="005F4CAA" w14:paraId="58F4DBCE" w14:textId="77777777" w:rsidTr="00622C67">
        <w:trPr>
          <w:trHeight w:val="480"/>
        </w:trPr>
        <w:tc>
          <w:tcPr>
            <w:tcW w:w="1094" w:type="dxa"/>
            <w:hideMark/>
          </w:tcPr>
          <w:p w14:paraId="5348C781" w14:textId="77777777" w:rsidR="00622C67" w:rsidRPr="00A902F6" w:rsidRDefault="00622C67" w:rsidP="005F78A7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2A1A75A8" w14:textId="77777777" w:rsidR="00622C67" w:rsidRPr="00A902F6" w:rsidRDefault="00622C67" w:rsidP="005F78A7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Ahmed R.U.</w:t>
            </w:r>
          </w:p>
        </w:tc>
        <w:tc>
          <w:tcPr>
            <w:tcW w:w="4253" w:type="dxa"/>
            <w:hideMark/>
          </w:tcPr>
          <w:p w14:paraId="5420870C" w14:textId="77777777" w:rsidR="00622C67" w:rsidRPr="00A902F6" w:rsidRDefault="00622C67" w:rsidP="005F78A7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Social media marketing, shoppers' store love and loyalty</w:t>
            </w:r>
          </w:p>
        </w:tc>
        <w:tc>
          <w:tcPr>
            <w:tcW w:w="708" w:type="dxa"/>
            <w:hideMark/>
          </w:tcPr>
          <w:p w14:paraId="7EE9A91A" w14:textId="77777777" w:rsidR="00622C67" w:rsidRPr="00A902F6" w:rsidRDefault="00622C67" w:rsidP="005F78A7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2022</w:t>
            </w:r>
          </w:p>
        </w:tc>
        <w:tc>
          <w:tcPr>
            <w:tcW w:w="2127" w:type="dxa"/>
            <w:hideMark/>
          </w:tcPr>
          <w:p w14:paraId="317BA8E0" w14:textId="77777777" w:rsidR="00622C67" w:rsidRPr="00A902F6" w:rsidRDefault="00622C67" w:rsidP="005F78A7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Marketing Intelligence and Planning</w:t>
            </w:r>
          </w:p>
        </w:tc>
        <w:tc>
          <w:tcPr>
            <w:tcW w:w="1559" w:type="dxa"/>
            <w:hideMark/>
          </w:tcPr>
          <w:p w14:paraId="700A7370" w14:textId="77777777" w:rsidR="00622C67" w:rsidRPr="00A902F6" w:rsidRDefault="00622C67" w:rsidP="005F78A7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4.4</w:t>
            </w:r>
          </w:p>
        </w:tc>
        <w:tc>
          <w:tcPr>
            <w:tcW w:w="1701" w:type="dxa"/>
            <w:hideMark/>
          </w:tcPr>
          <w:p w14:paraId="5BFB7643" w14:textId="77777777" w:rsidR="00622C67" w:rsidRPr="00A902F6" w:rsidRDefault="00622C67" w:rsidP="005F78A7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10.1108/MIP-05-2021-0164</w:t>
            </w:r>
          </w:p>
        </w:tc>
      </w:tr>
      <w:tr w:rsidR="00622C67" w:rsidRPr="00996A94" w14:paraId="2A0F6F5A" w14:textId="77777777" w:rsidTr="00622C67">
        <w:trPr>
          <w:trHeight w:val="720"/>
        </w:trPr>
        <w:tc>
          <w:tcPr>
            <w:tcW w:w="1094" w:type="dxa"/>
          </w:tcPr>
          <w:p w14:paraId="08EE13DF" w14:textId="77777777" w:rsidR="00622C67" w:rsidRPr="00A902F6" w:rsidRDefault="00622C67" w:rsidP="000613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</w:tcPr>
          <w:p w14:paraId="307CFEF8" w14:textId="77777777" w:rsidR="00622C67" w:rsidRPr="00A902F6" w:rsidRDefault="00622C67" w:rsidP="00061366">
            <w:pPr>
              <w:rPr>
                <w:sz w:val="20"/>
                <w:szCs w:val="20"/>
                <w:lang w:val="en-US"/>
              </w:rPr>
            </w:pPr>
            <w:r w:rsidRPr="00996A94">
              <w:rPr>
                <w:sz w:val="20"/>
                <w:szCs w:val="20"/>
                <w:lang w:val="en-US"/>
              </w:rPr>
              <w:t>Alnoor, A; Abbas, S; Khaw, KW; Muhsen, YR; Chew, X</w:t>
            </w:r>
          </w:p>
        </w:tc>
        <w:tc>
          <w:tcPr>
            <w:tcW w:w="4253" w:type="dxa"/>
          </w:tcPr>
          <w:p w14:paraId="464E4955" w14:textId="77777777" w:rsidR="00622C67" w:rsidRPr="00A902F6" w:rsidRDefault="00622C67" w:rsidP="00061366">
            <w:pPr>
              <w:rPr>
                <w:sz w:val="20"/>
                <w:szCs w:val="20"/>
                <w:lang w:val="en-US"/>
              </w:rPr>
            </w:pPr>
            <w:r w:rsidRPr="00996A94">
              <w:rPr>
                <w:sz w:val="20"/>
                <w:szCs w:val="20"/>
                <w:lang w:val="en-US"/>
              </w:rPr>
              <w:t>Unveiling the optimal configuration of impulsive buying behavior using fuzzy set qualitative comparative analysis and multi-criteria decision approach</w:t>
            </w:r>
          </w:p>
        </w:tc>
        <w:tc>
          <w:tcPr>
            <w:tcW w:w="708" w:type="dxa"/>
          </w:tcPr>
          <w:p w14:paraId="44602888" w14:textId="77777777" w:rsidR="00622C67" w:rsidRPr="00996A94" w:rsidRDefault="00622C67" w:rsidP="0006136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2024</w:t>
            </w:r>
          </w:p>
        </w:tc>
        <w:tc>
          <w:tcPr>
            <w:tcW w:w="2127" w:type="dxa"/>
          </w:tcPr>
          <w:p w14:paraId="6911E3A5" w14:textId="77777777" w:rsidR="00622C67" w:rsidRPr="00996A94" w:rsidRDefault="00622C67" w:rsidP="00061366">
            <w:pPr>
              <w:rPr>
                <w:sz w:val="20"/>
                <w:szCs w:val="20"/>
                <w:lang w:val="en-US"/>
              </w:rPr>
            </w:pPr>
            <w:r w:rsidRPr="00996A94">
              <w:rPr>
                <w:sz w:val="20"/>
                <w:szCs w:val="20"/>
                <w:lang w:val="en-US"/>
              </w:rPr>
              <w:t xml:space="preserve">Journal </w:t>
            </w:r>
            <w:r>
              <w:rPr>
                <w:sz w:val="20"/>
                <w:szCs w:val="20"/>
                <w:lang w:val="en-US"/>
              </w:rPr>
              <w:t>of</w:t>
            </w:r>
            <w:r w:rsidRPr="00996A94">
              <w:rPr>
                <w:sz w:val="20"/>
                <w:szCs w:val="20"/>
                <w:lang w:val="en-US"/>
              </w:rPr>
              <w:t xml:space="preserve"> Retailing </w:t>
            </w:r>
            <w:r>
              <w:rPr>
                <w:sz w:val="20"/>
                <w:szCs w:val="20"/>
                <w:lang w:val="en-US"/>
              </w:rPr>
              <w:t>and</w:t>
            </w:r>
            <w:r w:rsidRPr="00996A94">
              <w:rPr>
                <w:sz w:val="20"/>
                <w:szCs w:val="20"/>
                <w:lang w:val="en-US"/>
              </w:rPr>
              <w:t xml:space="preserve"> Consumer Services</w:t>
            </w:r>
          </w:p>
        </w:tc>
        <w:tc>
          <w:tcPr>
            <w:tcW w:w="1559" w:type="dxa"/>
          </w:tcPr>
          <w:p w14:paraId="6E5718DD" w14:textId="77777777" w:rsidR="00622C67" w:rsidRPr="00996A94" w:rsidRDefault="00622C67" w:rsidP="0006136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11.0</w:t>
            </w:r>
          </w:p>
        </w:tc>
        <w:tc>
          <w:tcPr>
            <w:tcW w:w="1701" w:type="dxa"/>
          </w:tcPr>
          <w:p w14:paraId="1E61D404" w14:textId="77777777" w:rsidR="00622C67" w:rsidRPr="00996A94" w:rsidRDefault="00622C67" w:rsidP="00061366">
            <w:pPr>
              <w:rPr>
                <w:sz w:val="20"/>
                <w:szCs w:val="20"/>
                <w:lang w:val="en-US"/>
              </w:rPr>
            </w:pPr>
            <w:r w:rsidRPr="00996A94">
              <w:rPr>
                <w:sz w:val="20"/>
                <w:szCs w:val="20"/>
                <w:lang w:val="en-US"/>
              </w:rPr>
              <w:t>10.1016/j.jretconser.2024.104057</w:t>
            </w:r>
          </w:p>
        </w:tc>
      </w:tr>
      <w:tr w:rsidR="00622C67" w:rsidRPr="00996A94" w14:paraId="58F671E7" w14:textId="77777777" w:rsidTr="00622C67">
        <w:trPr>
          <w:trHeight w:val="720"/>
        </w:trPr>
        <w:tc>
          <w:tcPr>
            <w:tcW w:w="1094" w:type="dxa"/>
          </w:tcPr>
          <w:p w14:paraId="2D2F97A1" w14:textId="77777777" w:rsidR="00622C67" w:rsidRPr="00A902F6" w:rsidRDefault="00622C67" w:rsidP="000613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</w:tcPr>
          <w:p w14:paraId="15D8BD5A" w14:textId="77777777" w:rsidR="00622C67" w:rsidRPr="00A902F6" w:rsidRDefault="00622C67" w:rsidP="00061366">
            <w:pPr>
              <w:rPr>
                <w:sz w:val="20"/>
                <w:szCs w:val="20"/>
                <w:lang w:val="en-US"/>
              </w:rPr>
            </w:pPr>
            <w:r w:rsidRPr="00996A94">
              <w:rPr>
                <w:sz w:val="20"/>
                <w:szCs w:val="20"/>
                <w:lang w:val="en-US"/>
              </w:rPr>
              <w:t>An, J; Ahn, J</w:t>
            </w:r>
          </w:p>
        </w:tc>
        <w:tc>
          <w:tcPr>
            <w:tcW w:w="4253" w:type="dxa"/>
          </w:tcPr>
          <w:p w14:paraId="36E4F293" w14:textId="77777777" w:rsidR="00622C67" w:rsidRPr="00A902F6" w:rsidRDefault="00622C67" w:rsidP="00061366">
            <w:pPr>
              <w:rPr>
                <w:sz w:val="20"/>
                <w:szCs w:val="20"/>
                <w:lang w:val="en-US"/>
              </w:rPr>
            </w:pPr>
            <w:r w:rsidRPr="00996A94">
              <w:rPr>
                <w:sz w:val="20"/>
                <w:szCs w:val="20"/>
                <w:lang w:val="en-US"/>
              </w:rPr>
              <w:t>Research letter: the role of customer fear of missing out on purchase intention</w:t>
            </w:r>
          </w:p>
        </w:tc>
        <w:tc>
          <w:tcPr>
            <w:tcW w:w="708" w:type="dxa"/>
          </w:tcPr>
          <w:p w14:paraId="083AB2D2" w14:textId="77777777" w:rsidR="00622C67" w:rsidRPr="00996A94" w:rsidRDefault="00622C67" w:rsidP="0006136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2024</w:t>
            </w:r>
          </w:p>
        </w:tc>
        <w:tc>
          <w:tcPr>
            <w:tcW w:w="2127" w:type="dxa"/>
          </w:tcPr>
          <w:p w14:paraId="1FA20E33" w14:textId="77777777" w:rsidR="00622C67" w:rsidRPr="00996A94" w:rsidRDefault="00622C67" w:rsidP="00061366">
            <w:pPr>
              <w:rPr>
                <w:sz w:val="20"/>
                <w:szCs w:val="20"/>
                <w:lang w:val="en-US"/>
              </w:rPr>
            </w:pPr>
            <w:r w:rsidRPr="00996A94">
              <w:rPr>
                <w:sz w:val="20"/>
                <w:szCs w:val="20"/>
                <w:lang w:val="en-US"/>
              </w:rPr>
              <w:t xml:space="preserve">Current Issues </w:t>
            </w:r>
            <w:r>
              <w:rPr>
                <w:sz w:val="20"/>
                <w:szCs w:val="20"/>
                <w:lang w:val="en-US"/>
              </w:rPr>
              <w:t>i</w:t>
            </w:r>
            <w:r w:rsidRPr="00996A94">
              <w:rPr>
                <w:sz w:val="20"/>
                <w:szCs w:val="20"/>
                <w:lang w:val="en-US"/>
              </w:rPr>
              <w:t>n Tourism</w:t>
            </w:r>
          </w:p>
        </w:tc>
        <w:tc>
          <w:tcPr>
            <w:tcW w:w="1559" w:type="dxa"/>
          </w:tcPr>
          <w:p w14:paraId="270781B6" w14:textId="77777777" w:rsidR="00622C67" w:rsidRPr="00996A94" w:rsidRDefault="00622C67" w:rsidP="0006136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5.7</w:t>
            </w:r>
          </w:p>
        </w:tc>
        <w:tc>
          <w:tcPr>
            <w:tcW w:w="1701" w:type="dxa"/>
          </w:tcPr>
          <w:p w14:paraId="6607EC05" w14:textId="77777777" w:rsidR="00622C67" w:rsidRPr="00996A94" w:rsidRDefault="00622C67" w:rsidP="00061366">
            <w:pPr>
              <w:rPr>
                <w:sz w:val="20"/>
                <w:szCs w:val="20"/>
                <w:lang w:val="en-US"/>
              </w:rPr>
            </w:pPr>
            <w:r w:rsidRPr="00996A94">
              <w:rPr>
                <w:sz w:val="20"/>
                <w:szCs w:val="20"/>
                <w:lang w:val="en-US"/>
              </w:rPr>
              <w:t>10.1080/13683500.2024.2349692</w:t>
            </w:r>
          </w:p>
        </w:tc>
      </w:tr>
      <w:tr w:rsidR="00622C67" w:rsidRPr="005F4CAA" w14:paraId="21D6259E" w14:textId="77777777" w:rsidTr="00622C67">
        <w:trPr>
          <w:trHeight w:val="720"/>
        </w:trPr>
        <w:tc>
          <w:tcPr>
            <w:tcW w:w="1094" w:type="dxa"/>
            <w:hideMark/>
          </w:tcPr>
          <w:p w14:paraId="44A14427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79C06F98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Athwal N.; Istanbulluoglu D.; McCormack S.E.</w:t>
            </w:r>
          </w:p>
        </w:tc>
        <w:tc>
          <w:tcPr>
            <w:tcW w:w="4253" w:type="dxa"/>
            <w:hideMark/>
          </w:tcPr>
          <w:p w14:paraId="66861BD8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The allure of luxury brands’ social media activities: a uses and gratifications perspective</w:t>
            </w:r>
          </w:p>
        </w:tc>
        <w:tc>
          <w:tcPr>
            <w:tcW w:w="708" w:type="dxa"/>
            <w:hideMark/>
          </w:tcPr>
          <w:p w14:paraId="41E71099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2019</w:t>
            </w:r>
          </w:p>
        </w:tc>
        <w:tc>
          <w:tcPr>
            <w:tcW w:w="2127" w:type="dxa"/>
            <w:hideMark/>
          </w:tcPr>
          <w:p w14:paraId="0DAAE759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Information Technology and People</w:t>
            </w:r>
          </w:p>
        </w:tc>
        <w:tc>
          <w:tcPr>
            <w:tcW w:w="1559" w:type="dxa"/>
            <w:hideMark/>
          </w:tcPr>
          <w:p w14:paraId="7079F149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7.7</w:t>
            </w:r>
          </w:p>
        </w:tc>
        <w:tc>
          <w:tcPr>
            <w:tcW w:w="1701" w:type="dxa"/>
            <w:hideMark/>
          </w:tcPr>
          <w:p w14:paraId="112A60F4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10.1108/ITP-01-2018-0017</w:t>
            </w:r>
          </w:p>
        </w:tc>
      </w:tr>
      <w:tr w:rsidR="00622C67" w:rsidRPr="005F4CAA" w14:paraId="23E6EF34" w14:textId="77777777" w:rsidTr="00622C67">
        <w:trPr>
          <w:trHeight w:val="480"/>
        </w:trPr>
        <w:tc>
          <w:tcPr>
            <w:tcW w:w="1094" w:type="dxa"/>
          </w:tcPr>
          <w:p w14:paraId="6E4840AF" w14:textId="77777777" w:rsidR="00622C67" w:rsidRPr="00A902F6" w:rsidRDefault="00622C67" w:rsidP="00061366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</w:tcPr>
          <w:p w14:paraId="64E65F40" w14:textId="77777777" w:rsidR="00622C67" w:rsidRPr="00996A94" w:rsidRDefault="00622C67" w:rsidP="00061366">
            <w:pPr>
              <w:rPr>
                <w:sz w:val="20"/>
                <w:szCs w:val="20"/>
              </w:rPr>
            </w:pPr>
            <w:r w:rsidRPr="00996A94">
              <w:rPr>
                <w:sz w:val="20"/>
                <w:szCs w:val="20"/>
              </w:rPr>
              <w:t>Bargoni, A; Giachino, C; Gutuleac, R; Streimikiene, D</w:t>
            </w:r>
          </w:p>
        </w:tc>
        <w:tc>
          <w:tcPr>
            <w:tcW w:w="4253" w:type="dxa"/>
          </w:tcPr>
          <w:p w14:paraId="74E106D1" w14:textId="77777777" w:rsidR="00622C67" w:rsidRPr="00996A94" w:rsidRDefault="00622C67" w:rsidP="00061366">
            <w:pPr>
              <w:rPr>
                <w:sz w:val="20"/>
                <w:szCs w:val="20"/>
                <w:lang w:val="en-US"/>
              </w:rPr>
            </w:pPr>
            <w:r w:rsidRPr="00996A94">
              <w:rPr>
                <w:sz w:val="20"/>
                <w:szCs w:val="20"/>
                <w:lang w:val="en-US"/>
              </w:rPr>
              <w:t>Is this really me? Investigating brand personality self-congruity on consumer behavior in video-based social media</w:t>
            </w:r>
          </w:p>
        </w:tc>
        <w:tc>
          <w:tcPr>
            <w:tcW w:w="708" w:type="dxa"/>
          </w:tcPr>
          <w:p w14:paraId="77CF87B1" w14:textId="77777777" w:rsidR="00622C67" w:rsidRPr="00A902F6" w:rsidRDefault="00622C67" w:rsidP="00061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127" w:type="dxa"/>
          </w:tcPr>
          <w:p w14:paraId="58BF4AD1" w14:textId="77777777" w:rsidR="00622C67" w:rsidRPr="00A902F6" w:rsidRDefault="00622C67" w:rsidP="00061366">
            <w:pPr>
              <w:rPr>
                <w:sz w:val="20"/>
                <w:szCs w:val="20"/>
              </w:rPr>
            </w:pPr>
            <w:r w:rsidRPr="00996A94">
              <w:rPr>
                <w:sz w:val="20"/>
                <w:szCs w:val="20"/>
              </w:rPr>
              <w:t>Psychology &amp; Marketing</w:t>
            </w:r>
          </w:p>
        </w:tc>
        <w:tc>
          <w:tcPr>
            <w:tcW w:w="1559" w:type="dxa"/>
          </w:tcPr>
          <w:p w14:paraId="3DA608AC" w14:textId="77777777" w:rsidR="00622C67" w:rsidRPr="00A902F6" w:rsidRDefault="00622C67" w:rsidP="00061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</w:t>
            </w:r>
          </w:p>
        </w:tc>
        <w:tc>
          <w:tcPr>
            <w:tcW w:w="1701" w:type="dxa"/>
          </w:tcPr>
          <w:p w14:paraId="25A772AC" w14:textId="77777777" w:rsidR="00622C67" w:rsidRPr="00A902F6" w:rsidRDefault="00622C67" w:rsidP="00061366">
            <w:pPr>
              <w:rPr>
                <w:sz w:val="20"/>
                <w:szCs w:val="20"/>
              </w:rPr>
            </w:pPr>
            <w:r w:rsidRPr="00996A94">
              <w:rPr>
                <w:sz w:val="20"/>
                <w:szCs w:val="20"/>
              </w:rPr>
              <w:t>10.1002/mar.21969</w:t>
            </w:r>
          </w:p>
        </w:tc>
      </w:tr>
      <w:tr w:rsidR="00622C67" w:rsidRPr="005F4CAA" w14:paraId="7815C0E7" w14:textId="77777777" w:rsidTr="00622C67">
        <w:trPr>
          <w:trHeight w:val="480"/>
        </w:trPr>
        <w:tc>
          <w:tcPr>
            <w:tcW w:w="1094" w:type="dxa"/>
            <w:hideMark/>
          </w:tcPr>
          <w:p w14:paraId="2F6DE1FC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2583543E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Berger J.; Moe W.W.; Schweidel D.A.</w:t>
            </w:r>
          </w:p>
        </w:tc>
        <w:tc>
          <w:tcPr>
            <w:tcW w:w="4253" w:type="dxa"/>
            <w:hideMark/>
          </w:tcPr>
          <w:p w14:paraId="3A43A43E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What Holds Attention? Linguistic Drivers of Engagement</w:t>
            </w:r>
          </w:p>
        </w:tc>
        <w:tc>
          <w:tcPr>
            <w:tcW w:w="708" w:type="dxa"/>
            <w:hideMark/>
          </w:tcPr>
          <w:p w14:paraId="5000B092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2023</w:t>
            </w:r>
          </w:p>
        </w:tc>
        <w:tc>
          <w:tcPr>
            <w:tcW w:w="2127" w:type="dxa"/>
            <w:hideMark/>
          </w:tcPr>
          <w:p w14:paraId="4049F244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Journal of Marketing</w:t>
            </w:r>
          </w:p>
        </w:tc>
        <w:tc>
          <w:tcPr>
            <w:tcW w:w="1559" w:type="dxa"/>
            <w:hideMark/>
          </w:tcPr>
          <w:p w14:paraId="6FDFE854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14.3</w:t>
            </w:r>
          </w:p>
        </w:tc>
        <w:tc>
          <w:tcPr>
            <w:tcW w:w="1701" w:type="dxa"/>
            <w:hideMark/>
          </w:tcPr>
          <w:p w14:paraId="7BE0BF3F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10.1177/00222429231152880</w:t>
            </w:r>
          </w:p>
        </w:tc>
      </w:tr>
      <w:tr w:rsidR="00622C67" w:rsidRPr="00996A94" w14:paraId="00BC6391" w14:textId="77777777" w:rsidTr="00622C67">
        <w:trPr>
          <w:trHeight w:val="480"/>
        </w:trPr>
        <w:tc>
          <w:tcPr>
            <w:tcW w:w="1094" w:type="dxa"/>
          </w:tcPr>
          <w:p w14:paraId="0AB50D71" w14:textId="77777777" w:rsidR="00622C67" w:rsidRPr="00A902F6" w:rsidRDefault="00622C67" w:rsidP="000613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</w:tcPr>
          <w:p w14:paraId="5ED16A10" w14:textId="77777777" w:rsidR="00622C67" w:rsidRPr="00A902F6" w:rsidRDefault="00622C67" w:rsidP="00061366">
            <w:pPr>
              <w:rPr>
                <w:sz w:val="20"/>
                <w:szCs w:val="20"/>
                <w:lang w:val="en-US"/>
              </w:rPr>
            </w:pPr>
            <w:r w:rsidRPr="00996A94">
              <w:rPr>
                <w:sz w:val="20"/>
                <w:szCs w:val="20"/>
                <w:lang w:val="en-US"/>
              </w:rPr>
              <w:t>Breves, PL; Liebers, NT; Meijers, MHC; van Berlo, ZMC</w:t>
            </w:r>
          </w:p>
        </w:tc>
        <w:tc>
          <w:tcPr>
            <w:tcW w:w="4253" w:type="dxa"/>
          </w:tcPr>
          <w:p w14:paraId="22DEC2A1" w14:textId="77777777" w:rsidR="00622C67" w:rsidRPr="00A902F6" w:rsidRDefault="00622C67" w:rsidP="00061366">
            <w:pPr>
              <w:rPr>
                <w:sz w:val="20"/>
                <w:szCs w:val="20"/>
                <w:lang w:val="en-US"/>
              </w:rPr>
            </w:pPr>
            <w:r w:rsidRPr="00996A94">
              <w:rPr>
                <w:sz w:val="20"/>
                <w:szCs w:val="20"/>
                <w:lang w:val="en-US"/>
              </w:rPr>
              <w:t>Beyond likes: the persuasive potential of romantic parasocial relationships with influencers</w:t>
            </w:r>
          </w:p>
        </w:tc>
        <w:tc>
          <w:tcPr>
            <w:tcW w:w="708" w:type="dxa"/>
          </w:tcPr>
          <w:p w14:paraId="56DD53A8" w14:textId="77777777" w:rsidR="00622C67" w:rsidRPr="00996A94" w:rsidRDefault="00622C67" w:rsidP="0006136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2024</w:t>
            </w:r>
          </w:p>
        </w:tc>
        <w:tc>
          <w:tcPr>
            <w:tcW w:w="2127" w:type="dxa"/>
          </w:tcPr>
          <w:p w14:paraId="27568E80" w14:textId="77777777" w:rsidR="00622C67" w:rsidRPr="00A902F6" w:rsidRDefault="00622C67" w:rsidP="00061366">
            <w:pPr>
              <w:rPr>
                <w:sz w:val="20"/>
                <w:szCs w:val="20"/>
                <w:lang w:val="en-US"/>
              </w:rPr>
            </w:pPr>
            <w:r w:rsidRPr="00996A94">
              <w:rPr>
                <w:sz w:val="20"/>
                <w:szCs w:val="20"/>
                <w:lang w:val="en-US"/>
              </w:rPr>
              <w:t xml:space="preserve">International Journal </w:t>
            </w:r>
            <w:r>
              <w:rPr>
                <w:sz w:val="20"/>
                <w:szCs w:val="20"/>
                <w:lang w:val="en-US"/>
              </w:rPr>
              <w:t>o</w:t>
            </w:r>
            <w:r w:rsidRPr="00996A94">
              <w:rPr>
                <w:sz w:val="20"/>
                <w:szCs w:val="20"/>
                <w:lang w:val="en-US"/>
              </w:rPr>
              <w:t>f Advertising</w:t>
            </w:r>
          </w:p>
        </w:tc>
        <w:tc>
          <w:tcPr>
            <w:tcW w:w="1559" w:type="dxa"/>
          </w:tcPr>
          <w:p w14:paraId="3EA588D6" w14:textId="77777777" w:rsidR="00622C67" w:rsidRPr="00996A94" w:rsidRDefault="00622C67" w:rsidP="0006136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5.3</w:t>
            </w:r>
          </w:p>
        </w:tc>
        <w:tc>
          <w:tcPr>
            <w:tcW w:w="1701" w:type="dxa"/>
          </w:tcPr>
          <w:p w14:paraId="6F7F4664" w14:textId="77777777" w:rsidR="00622C67" w:rsidRPr="00996A94" w:rsidRDefault="00622C67" w:rsidP="00061366">
            <w:pPr>
              <w:rPr>
                <w:sz w:val="20"/>
                <w:szCs w:val="20"/>
                <w:lang w:val="en-US"/>
              </w:rPr>
            </w:pPr>
            <w:r w:rsidRPr="00996A94">
              <w:rPr>
                <w:sz w:val="20"/>
                <w:szCs w:val="20"/>
                <w:lang w:val="en-US"/>
              </w:rPr>
              <w:t>10.1080/02650487.2024.2407737</w:t>
            </w:r>
          </w:p>
        </w:tc>
      </w:tr>
      <w:tr w:rsidR="00622C67" w:rsidRPr="005F4CAA" w14:paraId="19F2B548" w14:textId="77777777" w:rsidTr="00622C67">
        <w:trPr>
          <w:trHeight w:val="480"/>
        </w:trPr>
        <w:tc>
          <w:tcPr>
            <w:tcW w:w="1094" w:type="dxa"/>
            <w:hideMark/>
          </w:tcPr>
          <w:p w14:paraId="75966935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264F09DF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Chen C.C.; Xie K.; Wang S.</w:t>
            </w:r>
          </w:p>
        </w:tc>
        <w:tc>
          <w:tcPr>
            <w:tcW w:w="4253" w:type="dxa"/>
            <w:hideMark/>
          </w:tcPr>
          <w:p w14:paraId="413A6DFA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The influence of incidental affect and mood-changing price on online booking intention</w:t>
            </w:r>
          </w:p>
        </w:tc>
        <w:tc>
          <w:tcPr>
            <w:tcW w:w="708" w:type="dxa"/>
            <w:hideMark/>
          </w:tcPr>
          <w:p w14:paraId="7999F1F9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2017</w:t>
            </w:r>
          </w:p>
        </w:tc>
        <w:tc>
          <w:tcPr>
            <w:tcW w:w="2127" w:type="dxa"/>
            <w:hideMark/>
          </w:tcPr>
          <w:p w14:paraId="63CDB180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Journal of Hospitality and Tourism Technology</w:t>
            </w:r>
          </w:p>
        </w:tc>
        <w:tc>
          <w:tcPr>
            <w:tcW w:w="1559" w:type="dxa"/>
            <w:hideMark/>
          </w:tcPr>
          <w:p w14:paraId="651F7A47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6.3</w:t>
            </w:r>
          </w:p>
        </w:tc>
        <w:tc>
          <w:tcPr>
            <w:tcW w:w="1701" w:type="dxa"/>
            <w:hideMark/>
          </w:tcPr>
          <w:p w14:paraId="03A2DC86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10.1108/JHTT-07-2016-0036</w:t>
            </w:r>
          </w:p>
        </w:tc>
      </w:tr>
      <w:tr w:rsidR="00622C67" w:rsidRPr="005F4CAA" w14:paraId="34FB9F7B" w14:textId="77777777" w:rsidTr="00622C67">
        <w:trPr>
          <w:trHeight w:val="480"/>
        </w:trPr>
        <w:tc>
          <w:tcPr>
            <w:tcW w:w="1094" w:type="dxa"/>
            <w:hideMark/>
          </w:tcPr>
          <w:p w14:paraId="0F215244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0C5DBCA5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Chen X.; Sun X.; Yan D.; Wen D.</w:t>
            </w:r>
          </w:p>
        </w:tc>
        <w:tc>
          <w:tcPr>
            <w:tcW w:w="4253" w:type="dxa"/>
            <w:hideMark/>
          </w:tcPr>
          <w:p w14:paraId="031AB36D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Perceived sustainability and customer engagement in the online shopping environment: The rational and emotional perspectives</w:t>
            </w:r>
          </w:p>
        </w:tc>
        <w:tc>
          <w:tcPr>
            <w:tcW w:w="708" w:type="dxa"/>
            <w:hideMark/>
          </w:tcPr>
          <w:p w14:paraId="326219E4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2020</w:t>
            </w:r>
          </w:p>
        </w:tc>
        <w:tc>
          <w:tcPr>
            <w:tcW w:w="2127" w:type="dxa"/>
            <w:hideMark/>
          </w:tcPr>
          <w:p w14:paraId="15E67979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Sustainability (Switzerland)</w:t>
            </w:r>
          </w:p>
        </w:tc>
        <w:tc>
          <w:tcPr>
            <w:tcW w:w="1559" w:type="dxa"/>
            <w:hideMark/>
          </w:tcPr>
          <w:p w14:paraId="45CEE6E8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3.9</w:t>
            </w:r>
          </w:p>
        </w:tc>
        <w:tc>
          <w:tcPr>
            <w:tcW w:w="1701" w:type="dxa"/>
            <w:hideMark/>
          </w:tcPr>
          <w:p w14:paraId="2D7D24DB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10.3390/su12072674</w:t>
            </w:r>
          </w:p>
        </w:tc>
      </w:tr>
      <w:tr w:rsidR="00622C67" w:rsidRPr="005F4CAA" w14:paraId="56CF16F4" w14:textId="77777777" w:rsidTr="00622C67">
        <w:trPr>
          <w:trHeight w:val="480"/>
        </w:trPr>
        <w:tc>
          <w:tcPr>
            <w:tcW w:w="1094" w:type="dxa"/>
            <w:hideMark/>
          </w:tcPr>
          <w:p w14:paraId="3421F4D2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lastRenderedPageBreak/>
              <w:t>Article</w:t>
            </w:r>
          </w:p>
        </w:tc>
        <w:tc>
          <w:tcPr>
            <w:tcW w:w="2445" w:type="dxa"/>
            <w:hideMark/>
          </w:tcPr>
          <w:p w14:paraId="15B9EC8A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Chin C.-Y.; Huang W.-Y.</w:t>
            </w:r>
          </w:p>
        </w:tc>
        <w:tc>
          <w:tcPr>
            <w:tcW w:w="4253" w:type="dxa"/>
            <w:hideMark/>
          </w:tcPr>
          <w:p w14:paraId="18B43237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Discovering fans and anti-fans among social media users based on their emotional reactions and comments</w:t>
            </w:r>
          </w:p>
        </w:tc>
        <w:tc>
          <w:tcPr>
            <w:tcW w:w="708" w:type="dxa"/>
            <w:hideMark/>
          </w:tcPr>
          <w:p w14:paraId="53F737C7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2023</w:t>
            </w:r>
          </w:p>
        </w:tc>
        <w:tc>
          <w:tcPr>
            <w:tcW w:w="2127" w:type="dxa"/>
            <w:hideMark/>
          </w:tcPr>
          <w:p w14:paraId="4B61D768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Journal of Information Science</w:t>
            </w:r>
          </w:p>
        </w:tc>
        <w:tc>
          <w:tcPr>
            <w:tcW w:w="1559" w:type="dxa"/>
            <w:hideMark/>
          </w:tcPr>
          <w:p w14:paraId="03919989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3.1</w:t>
            </w:r>
          </w:p>
        </w:tc>
        <w:tc>
          <w:tcPr>
            <w:tcW w:w="1701" w:type="dxa"/>
            <w:hideMark/>
          </w:tcPr>
          <w:p w14:paraId="03BBCDB4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10.1177/01655515231162284</w:t>
            </w:r>
          </w:p>
        </w:tc>
      </w:tr>
      <w:tr w:rsidR="00622C67" w:rsidRPr="005F4CAA" w14:paraId="24EDAF78" w14:textId="77777777" w:rsidTr="00622C67">
        <w:trPr>
          <w:trHeight w:val="720"/>
        </w:trPr>
        <w:tc>
          <w:tcPr>
            <w:tcW w:w="1094" w:type="dxa"/>
            <w:hideMark/>
          </w:tcPr>
          <w:p w14:paraId="61B0810E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4B53DDF0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Christodoulides, G; Michaelidou, N; Siamagka, NT</w:t>
            </w:r>
          </w:p>
        </w:tc>
        <w:tc>
          <w:tcPr>
            <w:tcW w:w="4253" w:type="dxa"/>
            <w:hideMark/>
          </w:tcPr>
          <w:p w14:paraId="6B761095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A typology of internet users based on comparative affective states: evidence from eight countries</w:t>
            </w:r>
          </w:p>
        </w:tc>
        <w:tc>
          <w:tcPr>
            <w:tcW w:w="708" w:type="dxa"/>
            <w:hideMark/>
          </w:tcPr>
          <w:p w14:paraId="2B672083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2013</w:t>
            </w:r>
          </w:p>
        </w:tc>
        <w:tc>
          <w:tcPr>
            <w:tcW w:w="2127" w:type="dxa"/>
            <w:hideMark/>
          </w:tcPr>
          <w:p w14:paraId="5C06BC30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EUROPEAN JOURNAL OF MARKETING</w:t>
            </w:r>
          </w:p>
        </w:tc>
        <w:tc>
          <w:tcPr>
            <w:tcW w:w="1559" w:type="dxa"/>
            <w:hideMark/>
          </w:tcPr>
          <w:p w14:paraId="096E5EEC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8.1</w:t>
            </w:r>
          </w:p>
        </w:tc>
        <w:tc>
          <w:tcPr>
            <w:tcW w:w="1701" w:type="dxa"/>
            <w:hideMark/>
          </w:tcPr>
          <w:p w14:paraId="6A3C4345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10.1108/03090561311285493</w:t>
            </w:r>
          </w:p>
        </w:tc>
      </w:tr>
      <w:tr w:rsidR="00622C67" w:rsidRPr="005F4CAA" w14:paraId="21192BFA" w14:textId="77777777" w:rsidTr="00622C67">
        <w:trPr>
          <w:trHeight w:val="960"/>
        </w:trPr>
        <w:tc>
          <w:tcPr>
            <w:tcW w:w="1094" w:type="dxa"/>
            <w:hideMark/>
          </w:tcPr>
          <w:p w14:paraId="4D715CAB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10FCF04E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Ciocodeică D.-F.; Chivu R.-G.P.; Popa I.-C.; Mihălcescu H.; Orzan G.; Băjan A.-M.D.</w:t>
            </w:r>
          </w:p>
        </w:tc>
        <w:tc>
          <w:tcPr>
            <w:tcW w:w="4253" w:type="dxa"/>
            <w:hideMark/>
          </w:tcPr>
          <w:p w14:paraId="529B8E31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The Degree of Adoption of Business Intelligence in Romanian Companies - The Case of Sentiment Analysis as a Marketing Analytical Tool</w:t>
            </w:r>
          </w:p>
        </w:tc>
        <w:tc>
          <w:tcPr>
            <w:tcW w:w="708" w:type="dxa"/>
            <w:hideMark/>
          </w:tcPr>
          <w:p w14:paraId="34AACDEF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2022</w:t>
            </w:r>
          </w:p>
        </w:tc>
        <w:tc>
          <w:tcPr>
            <w:tcW w:w="2127" w:type="dxa"/>
            <w:hideMark/>
          </w:tcPr>
          <w:p w14:paraId="1BC61F75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Sustainability (Switzerland)</w:t>
            </w:r>
          </w:p>
        </w:tc>
        <w:tc>
          <w:tcPr>
            <w:tcW w:w="1559" w:type="dxa"/>
            <w:hideMark/>
          </w:tcPr>
          <w:p w14:paraId="1AB192D7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3.9</w:t>
            </w:r>
          </w:p>
        </w:tc>
        <w:tc>
          <w:tcPr>
            <w:tcW w:w="1701" w:type="dxa"/>
            <w:hideMark/>
          </w:tcPr>
          <w:p w14:paraId="295AF296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10.3390/su14127518</w:t>
            </w:r>
          </w:p>
        </w:tc>
      </w:tr>
      <w:tr w:rsidR="00622C67" w:rsidRPr="005F4CAA" w14:paraId="5D808BB4" w14:textId="77777777" w:rsidTr="00622C67">
        <w:trPr>
          <w:trHeight w:val="720"/>
        </w:trPr>
        <w:tc>
          <w:tcPr>
            <w:tcW w:w="1094" w:type="dxa"/>
            <w:hideMark/>
          </w:tcPr>
          <w:p w14:paraId="5DB8D43C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16B2E767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Dongbo M.; Miniaoui S.; Fen L.; Althubiti S.A.; Alsenani T.R.</w:t>
            </w:r>
          </w:p>
        </w:tc>
        <w:tc>
          <w:tcPr>
            <w:tcW w:w="4253" w:type="dxa"/>
            <w:hideMark/>
          </w:tcPr>
          <w:p w14:paraId="68641995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Intelligent chatbot interaction system capable for sentimental analysis using hybrid machine learning algorithms</w:t>
            </w:r>
          </w:p>
        </w:tc>
        <w:tc>
          <w:tcPr>
            <w:tcW w:w="708" w:type="dxa"/>
            <w:hideMark/>
          </w:tcPr>
          <w:p w14:paraId="633647B0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2023</w:t>
            </w:r>
          </w:p>
        </w:tc>
        <w:tc>
          <w:tcPr>
            <w:tcW w:w="2127" w:type="dxa"/>
            <w:hideMark/>
          </w:tcPr>
          <w:p w14:paraId="3D3C48B4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Information Processing and Management</w:t>
            </w:r>
          </w:p>
        </w:tc>
        <w:tc>
          <w:tcPr>
            <w:tcW w:w="1559" w:type="dxa"/>
            <w:hideMark/>
          </w:tcPr>
          <w:p w14:paraId="4CBE0738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8.6</w:t>
            </w:r>
          </w:p>
        </w:tc>
        <w:tc>
          <w:tcPr>
            <w:tcW w:w="1701" w:type="dxa"/>
            <w:hideMark/>
          </w:tcPr>
          <w:p w14:paraId="3127C36A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10.1016/j.ipm.2023.103440</w:t>
            </w:r>
          </w:p>
        </w:tc>
      </w:tr>
      <w:tr w:rsidR="00622C67" w:rsidRPr="005F4CAA" w14:paraId="0C62A6A5" w14:textId="77777777" w:rsidTr="00622C67">
        <w:trPr>
          <w:trHeight w:val="720"/>
        </w:trPr>
        <w:tc>
          <w:tcPr>
            <w:tcW w:w="1094" w:type="dxa"/>
            <w:hideMark/>
          </w:tcPr>
          <w:p w14:paraId="277C5C32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68E9C1E7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Fazal-e-Hasan S.M.; Ahmadi H.; Kelly L.; Lings I.N.</w:t>
            </w:r>
          </w:p>
        </w:tc>
        <w:tc>
          <w:tcPr>
            <w:tcW w:w="4253" w:type="dxa"/>
            <w:hideMark/>
          </w:tcPr>
          <w:p w14:paraId="6AC0AFA7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The role of brand innovativeness and customer hope in developing online repurchase intentions</w:t>
            </w:r>
          </w:p>
        </w:tc>
        <w:tc>
          <w:tcPr>
            <w:tcW w:w="708" w:type="dxa"/>
            <w:hideMark/>
          </w:tcPr>
          <w:p w14:paraId="7D1F99B8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2019</w:t>
            </w:r>
          </w:p>
        </w:tc>
        <w:tc>
          <w:tcPr>
            <w:tcW w:w="2127" w:type="dxa"/>
            <w:hideMark/>
          </w:tcPr>
          <w:p w14:paraId="34122C2F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Journal of Brand Management</w:t>
            </w:r>
          </w:p>
        </w:tc>
        <w:tc>
          <w:tcPr>
            <w:tcW w:w="1559" w:type="dxa"/>
            <w:hideMark/>
          </w:tcPr>
          <w:p w14:paraId="3835D48D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4.4</w:t>
            </w:r>
          </w:p>
        </w:tc>
        <w:tc>
          <w:tcPr>
            <w:tcW w:w="1701" w:type="dxa"/>
            <w:hideMark/>
          </w:tcPr>
          <w:p w14:paraId="0427F806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10.1057/s41262-018-0122-4</w:t>
            </w:r>
          </w:p>
        </w:tc>
      </w:tr>
      <w:tr w:rsidR="00622C67" w:rsidRPr="005F4CAA" w14:paraId="1105B50C" w14:textId="77777777" w:rsidTr="00622C67">
        <w:trPr>
          <w:trHeight w:val="720"/>
        </w:trPr>
        <w:tc>
          <w:tcPr>
            <w:tcW w:w="1094" w:type="dxa"/>
          </w:tcPr>
          <w:p w14:paraId="171AEDDF" w14:textId="77777777" w:rsidR="00622C67" w:rsidRPr="00A902F6" w:rsidRDefault="00622C67" w:rsidP="000613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</w:tcPr>
          <w:p w14:paraId="7F243815" w14:textId="77777777" w:rsidR="00622C67" w:rsidRPr="00996A94" w:rsidRDefault="00622C67" w:rsidP="00061366">
            <w:pPr>
              <w:rPr>
                <w:sz w:val="20"/>
                <w:szCs w:val="20"/>
              </w:rPr>
            </w:pPr>
            <w:r w:rsidRPr="00996A94">
              <w:rPr>
                <w:sz w:val="20"/>
                <w:szCs w:val="20"/>
              </w:rPr>
              <w:t>Ferreira A.G.; Crespo C.F.; Ribeiro F.M.; Barreiros P.</w:t>
            </w:r>
          </w:p>
        </w:tc>
        <w:tc>
          <w:tcPr>
            <w:tcW w:w="4253" w:type="dxa"/>
          </w:tcPr>
          <w:p w14:paraId="2B88870D" w14:textId="5377B7E7" w:rsidR="00622C67" w:rsidRPr="00996A94" w:rsidRDefault="00622C67" w:rsidP="00061366">
            <w:pPr>
              <w:rPr>
                <w:sz w:val="20"/>
                <w:szCs w:val="20"/>
                <w:lang w:val="en-US"/>
              </w:rPr>
            </w:pPr>
            <w:r w:rsidRPr="00996A94">
              <w:rPr>
                <w:sz w:val="20"/>
                <w:szCs w:val="20"/>
                <w:lang w:val="en-US"/>
              </w:rPr>
              <w:t>The social media theatre: New guidelines to foster parasocial interactions with followers and improve influencer marketing communication effectiveness</w:t>
            </w:r>
          </w:p>
        </w:tc>
        <w:tc>
          <w:tcPr>
            <w:tcW w:w="708" w:type="dxa"/>
          </w:tcPr>
          <w:p w14:paraId="2FB1B625" w14:textId="255ED65F" w:rsidR="00622C67" w:rsidRPr="00A902F6" w:rsidRDefault="00622C67" w:rsidP="00061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127" w:type="dxa"/>
          </w:tcPr>
          <w:p w14:paraId="1A5FA1B4" w14:textId="1FE43D5A" w:rsidR="00622C67" w:rsidRPr="00A902F6" w:rsidRDefault="00622C67" w:rsidP="00061366">
            <w:pPr>
              <w:rPr>
                <w:sz w:val="20"/>
                <w:szCs w:val="20"/>
              </w:rPr>
            </w:pPr>
            <w:r w:rsidRPr="00996A94">
              <w:rPr>
                <w:sz w:val="20"/>
                <w:szCs w:val="20"/>
              </w:rPr>
              <w:t>Journal of Marketing Communications</w:t>
            </w:r>
          </w:p>
        </w:tc>
        <w:tc>
          <w:tcPr>
            <w:tcW w:w="1559" w:type="dxa"/>
          </w:tcPr>
          <w:p w14:paraId="61CB36FA" w14:textId="6EEE8575" w:rsidR="00622C67" w:rsidRPr="00A902F6" w:rsidRDefault="00622C67" w:rsidP="00061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</w:t>
            </w:r>
          </w:p>
        </w:tc>
        <w:tc>
          <w:tcPr>
            <w:tcW w:w="1701" w:type="dxa"/>
          </w:tcPr>
          <w:p w14:paraId="4C0904B0" w14:textId="00B3958F" w:rsidR="00622C67" w:rsidRPr="00A902F6" w:rsidRDefault="00622C67" w:rsidP="00061366">
            <w:pPr>
              <w:rPr>
                <w:sz w:val="20"/>
                <w:szCs w:val="20"/>
              </w:rPr>
            </w:pPr>
            <w:r w:rsidRPr="00996A94">
              <w:rPr>
                <w:sz w:val="20"/>
                <w:szCs w:val="20"/>
              </w:rPr>
              <w:t>10.1080/13527266.2024.2318696</w:t>
            </w:r>
          </w:p>
        </w:tc>
      </w:tr>
      <w:tr w:rsidR="00622C67" w:rsidRPr="005F4CAA" w14:paraId="4D386C8B" w14:textId="77777777" w:rsidTr="00622C67">
        <w:trPr>
          <w:trHeight w:val="720"/>
        </w:trPr>
        <w:tc>
          <w:tcPr>
            <w:tcW w:w="1094" w:type="dxa"/>
            <w:hideMark/>
          </w:tcPr>
          <w:p w14:paraId="3F9FBEB7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6E6443DA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Ferrer-Rosell B.; Martin-Fuentes E.; Marine-Roig E.</w:t>
            </w:r>
          </w:p>
        </w:tc>
        <w:tc>
          <w:tcPr>
            <w:tcW w:w="4253" w:type="dxa"/>
            <w:hideMark/>
          </w:tcPr>
          <w:p w14:paraId="178BE614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Diverse and emotional: Facebook content strategies by Spanish hotels</w:t>
            </w:r>
          </w:p>
        </w:tc>
        <w:tc>
          <w:tcPr>
            <w:tcW w:w="708" w:type="dxa"/>
            <w:hideMark/>
          </w:tcPr>
          <w:p w14:paraId="6D0645AF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2020</w:t>
            </w:r>
          </w:p>
        </w:tc>
        <w:tc>
          <w:tcPr>
            <w:tcW w:w="2127" w:type="dxa"/>
            <w:hideMark/>
          </w:tcPr>
          <w:p w14:paraId="7F72F4D5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Information Technology and Tourism</w:t>
            </w:r>
          </w:p>
        </w:tc>
        <w:tc>
          <w:tcPr>
            <w:tcW w:w="1559" w:type="dxa"/>
            <w:hideMark/>
          </w:tcPr>
          <w:p w14:paraId="78279CB1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9.3</w:t>
            </w:r>
          </w:p>
        </w:tc>
        <w:tc>
          <w:tcPr>
            <w:tcW w:w="1701" w:type="dxa"/>
            <w:hideMark/>
          </w:tcPr>
          <w:p w14:paraId="22B32252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10.1007/s40558-019-00164-z</w:t>
            </w:r>
          </w:p>
        </w:tc>
      </w:tr>
      <w:tr w:rsidR="00622C67" w:rsidRPr="00DD0199" w14:paraId="30724BF8" w14:textId="77777777" w:rsidTr="00622C67">
        <w:trPr>
          <w:trHeight w:val="720"/>
        </w:trPr>
        <w:tc>
          <w:tcPr>
            <w:tcW w:w="1094" w:type="dxa"/>
          </w:tcPr>
          <w:p w14:paraId="3CEC7D61" w14:textId="23E3745F" w:rsidR="00622C67" w:rsidRPr="00A902F6" w:rsidRDefault="00622C67" w:rsidP="00996A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</w:tcPr>
          <w:p w14:paraId="5792C555" w14:textId="6BC1D684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996A94">
              <w:rPr>
                <w:sz w:val="20"/>
                <w:szCs w:val="20"/>
                <w:lang w:val="en-US"/>
              </w:rPr>
              <w:t>Garnier, E; Hamstra, MRW; Lempp, F; Storme, M</w:t>
            </w:r>
          </w:p>
        </w:tc>
        <w:tc>
          <w:tcPr>
            <w:tcW w:w="4253" w:type="dxa"/>
          </w:tcPr>
          <w:p w14:paraId="34A93894" w14:textId="2B48D0BC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996A94">
              <w:rPr>
                <w:sz w:val="20"/>
                <w:szCs w:val="20"/>
                <w:lang w:val="en-US"/>
              </w:rPr>
              <w:t>A little humor goes a long way? The influence of humor on offer acceptance in one-shot online negotiations</w:t>
            </w:r>
          </w:p>
        </w:tc>
        <w:tc>
          <w:tcPr>
            <w:tcW w:w="708" w:type="dxa"/>
          </w:tcPr>
          <w:p w14:paraId="5AEC526A" w14:textId="3C5A126F" w:rsidR="00622C67" w:rsidRPr="00DD0199" w:rsidRDefault="00622C67" w:rsidP="00996A9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2024</w:t>
            </w:r>
          </w:p>
        </w:tc>
        <w:tc>
          <w:tcPr>
            <w:tcW w:w="2127" w:type="dxa"/>
          </w:tcPr>
          <w:p w14:paraId="473D3FD1" w14:textId="39FBFB1A" w:rsidR="00622C67" w:rsidRPr="00DD0199" w:rsidRDefault="00622C67" w:rsidP="00996A94">
            <w:pPr>
              <w:rPr>
                <w:sz w:val="20"/>
                <w:szCs w:val="20"/>
                <w:lang w:val="en-US"/>
              </w:rPr>
            </w:pPr>
            <w:r w:rsidRPr="00996A94">
              <w:rPr>
                <w:sz w:val="20"/>
                <w:szCs w:val="20"/>
                <w:lang w:val="en-US"/>
              </w:rPr>
              <w:t xml:space="preserve">International Journal </w:t>
            </w:r>
            <w:r>
              <w:rPr>
                <w:sz w:val="20"/>
                <w:szCs w:val="20"/>
                <w:lang w:val="en-US"/>
              </w:rPr>
              <w:t>o</w:t>
            </w:r>
            <w:r w:rsidRPr="00996A94">
              <w:rPr>
                <w:sz w:val="20"/>
                <w:szCs w:val="20"/>
                <w:lang w:val="en-US"/>
              </w:rPr>
              <w:t>f Conflict Management</w:t>
            </w:r>
          </w:p>
        </w:tc>
        <w:tc>
          <w:tcPr>
            <w:tcW w:w="1559" w:type="dxa"/>
          </w:tcPr>
          <w:p w14:paraId="13C60DF2" w14:textId="1E8AEDA8" w:rsidR="00622C67" w:rsidRPr="00DD0199" w:rsidRDefault="00622C67" w:rsidP="00996A9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1701" w:type="dxa"/>
          </w:tcPr>
          <w:p w14:paraId="3011A84D" w14:textId="2842232D" w:rsidR="00622C67" w:rsidRPr="00DD0199" w:rsidRDefault="00622C67" w:rsidP="00996A94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10.1108/IJCMA-11-2023-0229</w:t>
            </w:r>
          </w:p>
        </w:tc>
      </w:tr>
      <w:tr w:rsidR="00622C67" w:rsidRPr="005F4CAA" w14:paraId="753427E5" w14:textId="77777777" w:rsidTr="00622C67">
        <w:trPr>
          <w:trHeight w:val="720"/>
        </w:trPr>
        <w:tc>
          <w:tcPr>
            <w:tcW w:w="1094" w:type="dxa"/>
            <w:hideMark/>
          </w:tcPr>
          <w:p w14:paraId="08A8F8A6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5557BE36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Gu W.; Chan K.W.; Kwon J.; Dhaoui C.; Septianto F.</w:t>
            </w:r>
          </w:p>
        </w:tc>
        <w:tc>
          <w:tcPr>
            <w:tcW w:w="4253" w:type="dxa"/>
            <w:hideMark/>
          </w:tcPr>
          <w:p w14:paraId="22290984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Informational vs. emotional B2B firm-generated-content on social media engagement: Computerized visual and textual content analysis</w:t>
            </w:r>
          </w:p>
        </w:tc>
        <w:tc>
          <w:tcPr>
            <w:tcW w:w="708" w:type="dxa"/>
            <w:hideMark/>
          </w:tcPr>
          <w:p w14:paraId="1B5ED603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2023</w:t>
            </w:r>
          </w:p>
        </w:tc>
        <w:tc>
          <w:tcPr>
            <w:tcW w:w="2127" w:type="dxa"/>
            <w:hideMark/>
          </w:tcPr>
          <w:p w14:paraId="0E93F9C1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Industrial Marketing Management</w:t>
            </w:r>
          </w:p>
        </w:tc>
        <w:tc>
          <w:tcPr>
            <w:tcW w:w="1559" w:type="dxa"/>
            <w:hideMark/>
          </w:tcPr>
          <w:p w14:paraId="5DE12825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5.0</w:t>
            </w:r>
          </w:p>
        </w:tc>
        <w:tc>
          <w:tcPr>
            <w:tcW w:w="1701" w:type="dxa"/>
            <w:hideMark/>
          </w:tcPr>
          <w:p w14:paraId="21CDF4C7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10.1016/j.indmarman.2023.04.012</w:t>
            </w:r>
          </w:p>
        </w:tc>
      </w:tr>
      <w:tr w:rsidR="00622C67" w:rsidRPr="005F4CAA" w14:paraId="7FD4FAFD" w14:textId="77777777" w:rsidTr="00622C67">
        <w:trPr>
          <w:trHeight w:val="720"/>
        </w:trPr>
        <w:tc>
          <w:tcPr>
            <w:tcW w:w="1094" w:type="dxa"/>
            <w:hideMark/>
          </w:tcPr>
          <w:p w14:paraId="6CEB5F78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1CBA725C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He Z.; Liu S.; Ferns B.H.; Countryman C.C.</w:t>
            </w:r>
          </w:p>
        </w:tc>
        <w:tc>
          <w:tcPr>
            <w:tcW w:w="4253" w:type="dxa"/>
            <w:hideMark/>
          </w:tcPr>
          <w:p w14:paraId="37C1FF53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Pride or empathy? Exploring effective CSR communication strategies on social media</w:t>
            </w:r>
          </w:p>
        </w:tc>
        <w:tc>
          <w:tcPr>
            <w:tcW w:w="708" w:type="dxa"/>
            <w:hideMark/>
          </w:tcPr>
          <w:p w14:paraId="286CED11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2022</w:t>
            </w:r>
          </w:p>
        </w:tc>
        <w:tc>
          <w:tcPr>
            <w:tcW w:w="2127" w:type="dxa"/>
            <w:hideMark/>
          </w:tcPr>
          <w:p w14:paraId="341A9032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International Journal of Contemporary Hospitality Management</w:t>
            </w:r>
          </w:p>
        </w:tc>
        <w:tc>
          <w:tcPr>
            <w:tcW w:w="1559" w:type="dxa"/>
            <w:hideMark/>
          </w:tcPr>
          <w:p w14:paraId="7A1A9CE9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11.1</w:t>
            </w:r>
          </w:p>
        </w:tc>
        <w:tc>
          <w:tcPr>
            <w:tcW w:w="1701" w:type="dxa"/>
            <w:hideMark/>
          </w:tcPr>
          <w:p w14:paraId="6A02932C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10.1108/IJCHM-09-2021-1182</w:t>
            </w:r>
          </w:p>
        </w:tc>
      </w:tr>
      <w:tr w:rsidR="00622C67" w:rsidRPr="005F4CAA" w14:paraId="48047860" w14:textId="77777777" w:rsidTr="00622C67">
        <w:trPr>
          <w:trHeight w:val="480"/>
        </w:trPr>
        <w:tc>
          <w:tcPr>
            <w:tcW w:w="1094" w:type="dxa"/>
            <w:hideMark/>
          </w:tcPr>
          <w:p w14:paraId="28ADAD5A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lastRenderedPageBreak/>
              <w:t>Article</w:t>
            </w:r>
          </w:p>
        </w:tc>
        <w:tc>
          <w:tcPr>
            <w:tcW w:w="2445" w:type="dxa"/>
            <w:hideMark/>
          </w:tcPr>
          <w:p w14:paraId="29E02FD6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Huang X.; Kader M.S.; Kim S.</w:t>
            </w:r>
          </w:p>
        </w:tc>
        <w:tc>
          <w:tcPr>
            <w:tcW w:w="4253" w:type="dxa"/>
            <w:hideMark/>
          </w:tcPr>
          <w:p w14:paraId="1897EBED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Let's play with emojis! How to make emojis more effective in social media advertising using promocodes and temporal orientation</w:t>
            </w:r>
          </w:p>
        </w:tc>
        <w:tc>
          <w:tcPr>
            <w:tcW w:w="708" w:type="dxa"/>
            <w:hideMark/>
          </w:tcPr>
          <w:p w14:paraId="1742AC01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2022</w:t>
            </w:r>
          </w:p>
        </w:tc>
        <w:tc>
          <w:tcPr>
            <w:tcW w:w="2127" w:type="dxa"/>
            <w:hideMark/>
          </w:tcPr>
          <w:p w14:paraId="2B9E9A06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Journal of Research in Interactive Marketing</w:t>
            </w:r>
          </w:p>
        </w:tc>
        <w:tc>
          <w:tcPr>
            <w:tcW w:w="1559" w:type="dxa"/>
            <w:hideMark/>
          </w:tcPr>
          <w:p w14:paraId="7E879E89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7.8</w:t>
            </w:r>
          </w:p>
        </w:tc>
        <w:tc>
          <w:tcPr>
            <w:tcW w:w="1701" w:type="dxa"/>
            <w:hideMark/>
          </w:tcPr>
          <w:p w14:paraId="33D9DD1D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10.1108/JRIM-04-2021-0113</w:t>
            </w:r>
          </w:p>
        </w:tc>
      </w:tr>
      <w:tr w:rsidR="00622C67" w:rsidRPr="005F4CAA" w14:paraId="176C5FB1" w14:textId="77777777" w:rsidTr="00622C67">
        <w:trPr>
          <w:trHeight w:val="480"/>
        </w:trPr>
        <w:tc>
          <w:tcPr>
            <w:tcW w:w="1094" w:type="dxa"/>
            <w:hideMark/>
          </w:tcPr>
          <w:p w14:paraId="6E8AE8B8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620EBF9F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Hussain R.; Ferdous A.S.; Mort G.S.</w:t>
            </w:r>
          </w:p>
        </w:tc>
        <w:tc>
          <w:tcPr>
            <w:tcW w:w="4253" w:type="dxa"/>
            <w:hideMark/>
          </w:tcPr>
          <w:p w14:paraId="6ADA1C70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Impact of web banner advertising frequency on attitude</w:t>
            </w:r>
          </w:p>
        </w:tc>
        <w:tc>
          <w:tcPr>
            <w:tcW w:w="708" w:type="dxa"/>
            <w:hideMark/>
          </w:tcPr>
          <w:p w14:paraId="4C81E12F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2018</w:t>
            </w:r>
          </w:p>
        </w:tc>
        <w:tc>
          <w:tcPr>
            <w:tcW w:w="2127" w:type="dxa"/>
            <w:hideMark/>
          </w:tcPr>
          <w:p w14:paraId="396F5EA5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Asia Pacific Journal of Marketing and Logistics</w:t>
            </w:r>
          </w:p>
        </w:tc>
        <w:tc>
          <w:tcPr>
            <w:tcW w:w="1559" w:type="dxa"/>
            <w:hideMark/>
          </w:tcPr>
          <w:p w14:paraId="008EBEBB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3.9</w:t>
            </w:r>
          </w:p>
        </w:tc>
        <w:tc>
          <w:tcPr>
            <w:tcW w:w="1701" w:type="dxa"/>
            <w:hideMark/>
          </w:tcPr>
          <w:p w14:paraId="7F37B6CA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10.1108/APJML-04-2017-0063</w:t>
            </w:r>
          </w:p>
        </w:tc>
      </w:tr>
      <w:tr w:rsidR="00622C67" w:rsidRPr="005F4CAA" w14:paraId="4EB79EDC" w14:textId="77777777" w:rsidTr="00622C67">
        <w:trPr>
          <w:trHeight w:val="480"/>
        </w:trPr>
        <w:tc>
          <w:tcPr>
            <w:tcW w:w="1094" w:type="dxa"/>
            <w:hideMark/>
          </w:tcPr>
          <w:p w14:paraId="339FD581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15CE854A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Hutchins J.; Rodriguez D.X.</w:t>
            </w:r>
          </w:p>
        </w:tc>
        <w:tc>
          <w:tcPr>
            <w:tcW w:w="4253" w:type="dxa"/>
            <w:hideMark/>
          </w:tcPr>
          <w:p w14:paraId="2EDC300A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The soft side of branding: leveraging emotional intelligence</w:t>
            </w:r>
          </w:p>
        </w:tc>
        <w:tc>
          <w:tcPr>
            <w:tcW w:w="708" w:type="dxa"/>
            <w:hideMark/>
          </w:tcPr>
          <w:p w14:paraId="502BC666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2018</w:t>
            </w:r>
          </w:p>
        </w:tc>
        <w:tc>
          <w:tcPr>
            <w:tcW w:w="2127" w:type="dxa"/>
            <w:hideMark/>
          </w:tcPr>
          <w:p w14:paraId="20F41C5D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Journal of Business and Industrial Marketing</w:t>
            </w:r>
          </w:p>
        </w:tc>
        <w:tc>
          <w:tcPr>
            <w:tcW w:w="1559" w:type="dxa"/>
            <w:hideMark/>
          </w:tcPr>
          <w:p w14:paraId="4FF0DAA6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3.8</w:t>
            </w:r>
          </w:p>
        </w:tc>
        <w:tc>
          <w:tcPr>
            <w:tcW w:w="1701" w:type="dxa"/>
            <w:hideMark/>
          </w:tcPr>
          <w:p w14:paraId="6600FB5A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10.1108/JBIM-02-2017-0053</w:t>
            </w:r>
          </w:p>
        </w:tc>
      </w:tr>
      <w:tr w:rsidR="00622C67" w:rsidRPr="005F4CAA" w14:paraId="4CEF996A" w14:textId="77777777" w:rsidTr="00622C67">
        <w:trPr>
          <w:trHeight w:val="480"/>
        </w:trPr>
        <w:tc>
          <w:tcPr>
            <w:tcW w:w="1094" w:type="dxa"/>
            <w:hideMark/>
          </w:tcPr>
          <w:p w14:paraId="75563EBA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08B1597D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Hwang, YJ; Kim, DJ</w:t>
            </w:r>
          </w:p>
        </w:tc>
        <w:tc>
          <w:tcPr>
            <w:tcW w:w="4253" w:type="dxa"/>
            <w:hideMark/>
          </w:tcPr>
          <w:p w14:paraId="16C2C3E4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Customer self-service systems: The effects of perceived Web quality with service contents on enjoyment, anxiety, and e-trust</w:t>
            </w:r>
          </w:p>
        </w:tc>
        <w:tc>
          <w:tcPr>
            <w:tcW w:w="708" w:type="dxa"/>
            <w:hideMark/>
          </w:tcPr>
          <w:p w14:paraId="48E1AD23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2007</w:t>
            </w:r>
          </w:p>
        </w:tc>
        <w:tc>
          <w:tcPr>
            <w:tcW w:w="2127" w:type="dxa"/>
            <w:hideMark/>
          </w:tcPr>
          <w:p w14:paraId="091D670A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DECISION SUPPORT SYSTEMS</w:t>
            </w:r>
          </w:p>
        </w:tc>
        <w:tc>
          <w:tcPr>
            <w:tcW w:w="1559" w:type="dxa"/>
            <w:hideMark/>
          </w:tcPr>
          <w:p w14:paraId="48069006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6.9</w:t>
            </w:r>
          </w:p>
        </w:tc>
        <w:tc>
          <w:tcPr>
            <w:tcW w:w="1701" w:type="dxa"/>
            <w:hideMark/>
          </w:tcPr>
          <w:p w14:paraId="3ED00228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10.1016/j.dss.2006.12.008</w:t>
            </w:r>
          </w:p>
        </w:tc>
      </w:tr>
      <w:tr w:rsidR="00622C67" w:rsidRPr="005F4CAA" w14:paraId="610B49C0" w14:textId="77777777" w:rsidTr="00622C67">
        <w:trPr>
          <w:trHeight w:val="480"/>
        </w:trPr>
        <w:tc>
          <w:tcPr>
            <w:tcW w:w="1094" w:type="dxa"/>
            <w:hideMark/>
          </w:tcPr>
          <w:p w14:paraId="1EDD4C07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2ABA7E30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Jang S.; Chung J.; Rao V.R.</w:t>
            </w:r>
          </w:p>
        </w:tc>
        <w:tc>
          <w:tcPr>
            <w:tcW w:w="4253" w:type="dxa"/>
            <w:hideMark/>
          </w:tcPr>
          <w:p w14:paraId="4F87C284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The importance of functional and emotional content in online consumer reviews for product sales: Evidence from the mobile gaming market</w:t>
            </w:r>
          </w:p>
        </w:tc>
        <w:tc>
          <w:tcPr>
            <w:tcW w:w="708" w:type="dxa"/>
            <w:hideMark/>
          </w:tcPr>
          <w:p w14:paraId="263E1BF2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2021</w:t>
            </w:r>
          </w:p>
        </w:tc>
        <w:tc>
          <w:tcPr>
            <w:tcW w:w="2127" w:type="dxa"/>
            <w:hideMark/>
          </w:tcPr>
          <w:p w14:paraId="471F120B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Journal of Business Research</w:t>
            </w:r>
          </w:p>
        </w:tc>
        <w:tc>
          <w:tcPr>
            <w:tcW w:w="1559" w:type="dxa"/>
            <w:hideMark/>
          </w:tcPr>
          <w:p w14:paraId="0E03FEF9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11.3</w:t>
            </w:r>
          </w:p>
        </w:tc>
        <w:tc>
          <w:tcPr>
            <w:tcW w:w="1701" w:type="dxa"/>
            <w:hideMark/>
          </w:tcPr>
          <w:p w14:paraId="4A595B2A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10.1016/j.jbusres.2019.09.027</w:t>
            </w:r>
          </w:p>
        </w:tc>
      </w:tr>
      <w:tr w:rsidR="00622C67" w:rsidRPr="005F4CAA" w14:paraId="7007460E" w14:textId="77777777" w:rsidTr="00622C67">
        <w:trPr>
          <w:trHeight w:val="480"/>
        </w:trPr>
        <w:tc>
          <w:tcPr>
            <w:tcW w:w="1094" w:type="dxa"/>
            <w:hideMark/>
          </w:tcPr>
          <w:p w14:paraId="09192F62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263B73E8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Jeon M.M.; Jeong M.; Lee S.A.</w:t>
            </w:r>
          </w:p>
        </w:tc>
        <w:tc>
          <w:tcPr>
            <w:tcW w:w="4253" w:type="dxa"/>
            <w:hideMark/>
          </w:tcPr>
          <w:p w14:paraId="51DA52B0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The role of customers’ motivations in the relationships between e-stimuli and behavioral intention on a bed and breakfast website</w:t>
            </w:r>
          </w:p>
        </w:tc>
        <w:tc>
          <w:tcPr>
            <w:tcW w:w="708" w:type="dxa"/>
            <w:hideMark/>
          </w:tcPr>
          <w:p w14:paraId="3FA307C0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2021</w:t>
            </w:r>
          </w:p>
        </w:tc>
        <w:tc>
          <w:tcPr>
            <w:tcW w:w="2127" w:type="dxa"/>
            <w:hideMark/>
          </w:tcPr>
          <w:p w14:paraId="2FA95B54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Journal of Hospitality and Tourism Technology</w:t>
            </w:r>
          </w:p>
        </w:tc>
        <w:tc>
          <w:tcPr>
            <w:tcW w:w="1559" w:type="dxa"/>
            <w:hideMark/>
          </w:tcPr>
          <w:p w14:paraId="0F216163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6.3</w:t>
            </w:r>
          </w:p>
        </w:tc>
        <w:tc>
          <w:tcPr>
            <w:tcW w:w="1701" w:type="dxa"/>
            <w:hideMark/>
          </w:tcPr>
          <w:p w14:paraId="0EA1CB77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10.1108/JHTT-07-2018-0062</w:t>
            </w:r>
          </w:p>
        </w:tc>
      </w:tr>
      <w:tr w:rsidR="00622C67" w:rsidRPr="005F4CAA" w14:paraId="48E8FD56" w14:textId="77777777" w:rsidTr="00622C67">
        <w:trPr>
          <w:trHeight w:val="480"/>
        </w:trPr>
        <w:tc>
          <w:tcPr>
            <w:tcW w:w="1094" w:type="dxa"/>
            <w:hideMark/>
          </w:tcPr>
          <w:p w14:paraId="62177F45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3A7A6165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Joo B.R.; Kim H.-Y.</w:t>
            </w:r>
          </w:p>
        </w:tc>
        <w:tc>
          <w:tcPr>
            <w:tcW w:w="4253" w:type="dxa"/>
            <w:hideMark/>
          </w:tcPr>
          <w:p w14:paraId="03F725AE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Repositioning luxury fashion brands as intentional agents: the roles of consumer envy and admiration</w:t>
            </w:r>
          </w:p>
        </w:tc>
        <w:tc>
          <w:tcPr>
            <w:tcW w:w="708" w:type="dxa"/>
            <w:hideMark/>
          </w:tcPr>
          <w:p w14:paraId="3B6D2A5A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2020</w:t>
            </w:r>
          </w:p>
        </w:tc>
        <w:tc>
          <w:tcPr>
            <w:tcW w:w="2127" w:type="dxa"/>
            <w:hideMark/>
          </w:tcPr>
          <w:p w14:paraId="700C9585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Journal of Fashion Marketing and Management</w:t>
            </w:r>
          </w:p>
        </w:tc>
        <w:tc>
          <w:tcPr>
            <w:tcW w:w="1559" w:type="dxa"/>
            <w:hideMark/>
          </w:tcPr>
          <w:p w14:paraId="2DD10DF2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4.8</w:t>
            </w:r>
          </w:p>
        </w:tc>
        <w:tc>
          <w:tcPr>
            <w:tcW w:w="1701" w:type="dxa"/>
            <w:hideMark/>
          </w:tcPr>
          <w:p w14:paraId="4810D5DB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10.1108/JFMM-06-2019-0135</w:t>
            </w:r>
          </w:p>
        </w:tc>
      </w:tr>
      <w:tr w:rsidR="00622C67" w:rsidRPr="005F4CAA" w14:paraId="0A9466ED" w14:textId="77777777" w:rsidTr="00622C67">
        <w:trPr>
          <w:trHeight w:val="480"/>
        </w:trPr>
        <w:tc>
          <w:tcPr>
            <w:tcW w:w="1094" w:type="dxa"/>
            <w:hideMark/>
          </w:tcPr>
          <w:p w14:paraId="2D4BB0B9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4BC772F0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Jun S.; Yi J.</w:t>
            </w:r>
          </w:p>
        </w:tc>
        <w:tc>
          <w:tcPr>
            <w:tcW w:w="4253" w:type="dxa"/>
            <w:hideMark/>
          </w:tcPr>
          <w:p w14:paraId="3D9130D6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What makes followers loyal? The role of influencer interactivity in building influencer brand equity</w:t>
            </w:r>
          </w:p>
        </w:tc>
        <w:tc>
          <w:tcPr>
            <w:tcW w:w="708" w:type="dxa"/>
            <w:hideMark/>
          </w:tcPr>
          <w:p w14:paraId="060B5ECF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2020</w:t>
            </w:r>
          </w:p>
        </w:tc>
        <w:tc>
          <w:tcPr>
            <w:tcW w:w="2127" w:type="dxa"/>
            <w:hideMark/>
          </w:tcPr>
          <w:p w14:paraId="3A5B3F29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Journal of Product and Brand Management</w:t>
            </w:r>
          </w:p>
        </w:tc>
        <w:tc>
          <w:tcPr>
            <w:tcW w:w="1559" w:type="dxa"/>
            <w:hideMark/>
          </w:tcPr>
          <w:p w14:paraId="5992E63A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5.4</w:t>
            </w:r>
          </w:p>
        </w:tc>
        <w:tc>
          <w:tcPr>
            <w:tcW w:w="1701" w:type="dxa"/>
            <w:hideMark/>
          </w:tcPr>
          <w:p w14:paraId="73973335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10.1108/JPBM-02-2019-2280</w:t>
            </w:r>
          </w:p>
        </w:tc>
      </w:tr>
      <w:tr w:rsidR="00622C67" w:rsidRPr="005F4CAA" w14:paraId="63607C3A" w14:textId="77777777" w:rsidTr="00622C67">
        <w:trPr>
          <w:trHeight w:val="480"/>
        </w:trPr>
        <w:tc>
          <w:tcPr>
            <w:tcW w:w="1094" w:type="dxa"/>
            <w:hideMark/>
          </w:tcPr>
          <w:p w14:paraId="7A3D5082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1D469732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Ki C.-W. ‘.; Cuevas L.M.; Chong S.M.; Lim H.</w:t>
            </w:r>
          </w:p>
        </w:tc>
        <w:tc>
          <w:tcPr>
            <w:tcW w:w="4253" w:type="dxa"/>
            <w:hideMark/>
          </w:tcPr>
          <w:p w14:paraId="38231854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Influencer marketing: Social media influencers as human brands attaching to followers and yielding positive marketing results by fulfilling needs</w:t>
            </w:r>
          </w:p>
        </w:tc>
        <w:tc>
          <w:tcPr>
            <w:tcW w:w="708" w:type="dxa"/>
            <w:hideMark/>
          </w:tcPr>
          <w:p w14:paraId="35692D13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2020</w:t>
            </w:r>
          </w:p>
        </w:tc>
        <w:tc>
          <w:tcPr>
            <w:tcW w:w="2127" w:type="dxa"/>
            <w:hideMark/>
          </w:tcPr>
          <w:p w14:paraId="6E697A6F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Journal of Retailing and Consumer Services</w:t>
            </w:r>
          </w:p>
        </w:tc>
        <w:tc>
          <w:tcPr>
            <w:tcW w:w="1559" w:type="dxa"/>
            <w:hideMark/>
          </w:tcPr>
          <w:p w14:paraId="5F8ADA26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10.4</w:t>
            </w:r>
          </w:p>
        </w:tc>
        <w:tc>
          <w:tcPr>
            <w:tcW w:w="1701" w:type="dxa"/>
            <w:hideMark/>
          </w:tcPr>
          <w:p w14:paraId="6CDFDE4F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10.1016/j.jretconser.2020.102133</w:t>
            </w:r>
          </w:p>
        </w:tc>
      </w:tr>
      <w:tr w:rsidR="00622C67" w:rsidRPr="005F4CAA" w14:paraId="2EF757B2" w14:textId="77777777" w:rsidTr="00622C67">
        <w:trPr>
          <w:trHeight w:val="480"/>
        </w:trPr>
        <w:tc>
          <w:tcPr>
            <w:tcW w:w="1094" w:type="dxa"/>
            <w:hideMark/>
          </w:tcPr>
          <w:p w14:paraId="078A9CE8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6BB22FF8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Kim E.; Drumwright M.</w:t>
            </w:r>
          </w:p>
        </w:tc>
        <w:tc>
          <w:tcPr>
            <w:tcW w:w="4253" w:type="dxa"/>
            <w:hideMark/>
          </w:tcPr>
          <w:p w14:paraId="2DE72612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Engaging consumers and building relationships in social media: How social relatedness influences intrinsic vs. extrinsic consumer motivation</w:t>
            </w:r>
          </w:p>
        </w:tc>
        <w:tc>
          <w:tcPr>
            <w:tcW w:w="708" w:type="dxa"/>
            <w:hideMark/>
          </w:tcPr>
          <w:p w14:paraId="17AC4673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2016</w:t>
            </w:r>
          </w:p>
        </w:tc>
        <w:tc>
          <w:tcPr>
            <w:tcW w:w="2127" w:type="dxa"/>
            <w:hideMark/>
          </w:tcPr>
          <w:p w14:paraId="6916191E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Computers in Human Behavior</w:t>
            </w:r>
          </w:p>
        </w:tc>
        <w:tc>
          <w:tcPr>
            <w:tcW w:w="1559" w:type="dxa"/>
            <w:hideMark/>
          </w:tcPr>
          <w:p w14:paraId="0FCE7190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9.9</w:t>
            </w:r>
          </w:p>
        </w:tc>
        <w:tc>
          <w:tcPr>
            <w:tcW w:w="1701" w:type="dxa"/>
            <w:hideMark/>
          </w:tcPr>
          <w:p w14:paraId="7DE756BC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10.1016/j.chb.2016.06.025</w:t>
            </w:r>
          </w:p>
        </w:tc>
      </w:tr>
      <w:tr w:rsidR="00622C67" w:rsidRPr="005F4CAA" w14:paraId="2BB78D80" w14:textId="77777777" w:rsidTr="00622C67">
        <w:trPr>
          <w:trHeight w:val="480"/>
        </w:trPr>
        <w:tc>
          <w:tcPr>
            <w:tcW w:w="1094" w:type="dxa"/>
            <w:hideMark/>
          </w:tcPr>
          <w:p w14:paraId="61EC02A2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362DD8D1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Lalicic L.; Huertas A.; Moreno A.; Jabreel M.</w:t>
            </w:r>
          </w:p>
        </w:tc>
        <w:tc>
          <w:tcPr>
            <w:tcW w:w="4253" w:type="dxa"/>
            <w:hideMark/>
          </w:tcPr>
          <w:p w14:paraId="17E3AD35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  <w:lang w:val="en-US"/>
              </w:rPr>
              <w:t xml:space="preserve">Which emotional brand values do my followers want to hear about? </w:t>
            </w:r>
            <w:r w:rsidRPr="00A902F6">
              <w:rPr>
                <w:sz w:val="20"/>
                <w:szCs w:val="20"/>
              </w:rPr>
              <w:t>An investigation of popular European tourist destinations</w:t>
            </w:r>
          </w:p>
        </w:tc>
        <w:tc>
          <w:tcPr>
            <w:tcW w:w="708" w:type="dxa"/>
            <w:hideMark/>
          </w:tcPr>
          <w:p w14:paraId="14789795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2019</w:t>
            </w:r>
          </w:p>
        </w:tc>
        <w:tc>
          <w:tcPr>
            <w:tcW w:w="2127" w:type="dxa"/>
            <w:hideMark/>
          </w:tcPr>
          <w:p w14:paraId="6FAC07F9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Information Technology and Tourism</w:t>
            </w:r>
          </w:p>
        </w:tc>
        <w:tc>
          <w:tcPr>
            <w:tcW w:w="1559" w:type="dxa"/>
            <w:hideMark/>
          </w:tcPr>
          <w:p w14:paraId="35BADE5C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9.3</w:t>
            </w:r>
          </w:p>
        </w:tc>
        <w:tc>
          <w:tcPr>
            <w:tcW w:w="1701" w:type="dxa"/>
            <w:hideMark/>
          </w:tcPr>
          <w:p w14:paraId="5CF12F7C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10.1007/s40558-018-0134-7</w:t>
            </w:r>
          </w:p>
        </w:tc>
      </w:tr>
      <w:tr w:rsidR="00622C67" w:rsidRPr="005F4CAA" w14:paraId="3BF03613" w14:textId="77777777" w:rsidTr="00622C67">
        <w:trPr>
          <w:trHeight w:val="480"/>
        </w:trPr>
        <w:tc>
          <w:tcPr>
            <w:tcW w:w="1094" w:type="dxa"/>
            <w:hideMark/>
          </w:tcPr>
          <w:p w14:paraId="3BBC3F17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3FCD3C28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Lamis, SF; Handayani, PW; Fitriani, WR</w:t>
            </w:r>
          </w:p>
        </w:tc>
        <w:tc>
          <w:tcPr>
            <w:tcW w:w="4253" w:type="dxa"/>
            <w:hideMark/>
          </w:tcPr>
          <w:p w14:paraId="3F89AC76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Impulse buying during flash sales in the online marketplace</w:t>
            </w:r>
          </w:p>
        </w:tc>
        <w:tc>
          <w:tcPr>
            <w:tcW w:w="708" w:type="dxa"/>
            <w:hideMark/>
          </w:tcPr>
          <w:p w14:paraId="1FAA1438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2022</w:t>
            </w:r>
          </w:p>
        </w:tc>
        <w:tc>
          <w:tcPr>
            <w:tcW w:w="2127" w:type="dxa"/>
            <w:hideMark/>
          </w:tcPr>
          <w:p w14:paraId="6EC67F5A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COGENT BUSINESS &amp; MANAGEMENT</w:t>
            </w:r>
          </w:p>
        </w:tc>
        <w:tc>
          <w:tcPr>
            <w:tcW w:w="1559" w:type="dxa"/>
            <w:hideMark/>
          </w:tcPr>
          <w:p w14:paraId="5010951B" w14:textId="0ACADD05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3.0</w:t>
            </w:r>
          </w:p>
        </w:tc>
        <w:tc>
          <w:tcPr>
            <w:tcW w:w="1701" w:type="dxa"/>
            <w:hideMark/>
          </w:tcPr>
          <w:p w14:paraId="27351EED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10.1080/23311975.2022.2068402</w:t>
            </w:r>
          </w:p>
        </w:tc>
      </w:tr>
      <w:tr w:rsidR="00622C67" w:rsidRPr="005F4CAA" w14:paraId="48A57FD2" w14:textId="77777777" w:rsidTr="00622C67">
        <w:trPr>
          <w:trHeight w:val="480"/>
        </w:trPr>
        <w:tc>
          <w:tcPr>
            <w:tcW w:w="1094" w:type="dxa"/>
            <w:hideMark/>
          </w:tcPr>
          <w:p w14:paraId="095757CA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76CF8E89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Lee D.; Hosanagar K.; Nair H.S.</w:t>
            </w:r>
          </w:p>
        </w:tc>
        <w:tc>
          <w:tcPr>
            <w:tcW w:w="4253" w:type="dxa"/>
            <w:hideMark/>
          </w:tcPr>
          <w:p w14:paraId="139C19C7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Advertising content and consumer engagement on social media: Evidence from Facebook</w:t>
            </w:r>
          </w:p>
        </w:tc>
        <w:tc>
          <w:tcPr>
            <w:tcW w:w="708" w:type="dxa"/>
            <w:hideMark/>
          </w:tcPr>
          <w:p w14:paraId="6695B272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2018</w:t>
            </w:r>
          </w:p>
        </w:tc>
        <w:tc>
          <w:tcPr>
            <w:tcW w:w="2127" w:type="dxa"/>
            <w:hideMark/>
          </w:tcPr>
          <w:p w14:paraId="45743800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Management Science</w:t>
            </w:r>
          </w:p>
        </w:tc>
        <w:tc>
          <w:tcPr>
            <w:tcW w:w="1559" w:type="dxa"/>
            <w:hideMark/>
          </w:tcPr>
          <w:p w14:paraId="16952986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7.1</w:t>
            </w:r>
          </w:p>
        </w:tc>
        <w:tc>
          <w:tcPr>
            <w:tcW w:w="1701" w:type="dxa"/>
            <w:hideMark/>
          </w:tcPr>
          <w:p w14:paraId="7366C521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10.1287/mnsc.2017.2902</w:t>
            </w:r>
          </w:p>
        </w:tc>
      </w:tr>
      <w:tr w:rsidR="00622C67" w:rsidRPr="00DD0199" w14:paraId="4B9FE6F9" w14:textId="77777777" w:rsidTr="00622C67">
        <w:trPr>
          <w:trHeight w:val="720"/>
        </w:trPr>
        <w:tc>
          <w:tcPr>
            <w:tcW w:w="1094" w:type="dxa"/>
          </w:tcPr>
          <w:p w14:paraId="413EA616" w14:textId="5E018BBB" w:rsidR="00622C67" w:rsidRPr="00A902F6" w:rsidRDefault="00622C67" w:rsidP="00996A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Article</w:t>
            </w:r>
          </w:p>
        </w:tc>
        <w:tc>
          <w:tcPr>
            <w:tcW w:w="2445" w:type="dxa"/>
          </w:tcPr>
          <w:p w14:paraId="1B766AEB" w14:textId="733B76D4" w:rsidR="00622C67" w:rsidRPr="00A902F6" w:rsidRDefault="00622C67" w:rsidP="00996A94">
            <w:pPr>
              <w:rPr>
                <w:sz w:val="20"/>
                <w:szCs w:val="20"/>
              </w:rPr>
            </w:pPr>
            <w:r w:rsidRPr="00DD0199">
              <w:rPr>
                <w:sz w:val="20"/>
                <w:szCs w:val="20"/>
              </w:rPr>
              <w:t>Lee, SJ; de Villiers, R</w:t>
            </w:r>
          </w:p>
        </w:tc>
        <w:tc>
          <w:tcPr>
            <w:tcW w:w="4253" w:type="dxa"/>
          </w:tcPr>
          <w:p w14:paraId="28F07371" w14:textId="5583CDD0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Unveiling Emotional Intensity in Online Reviews: Adopting Advanced Machine Learning Techniques</w:t>
            </w:r>
          </w:p>
        </w:tc>
        <w:tc>
          <w:tcPr>
            <w:tcW w:w="708" w:type="dxa"/>
          </w:tcPr>
          <w:p w14:paraId="2B898720" w14:textId="27299FED" w:rsidR="00622C67" w:rsidRPr="00DD0199" w:rsidRDefault="00622C67" w:rsidP="00996A9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2024</w:t>
            </w:r>
          </w:p>
        </w:tc>
        <w:tc>
          <w:tcPr>
            <w:tcW w:w="2127" w:type="dxa"/>
          </w:tcPr>
          <w:p w14:paraId="7CFF75AE" w14:textId="186C47B5" w:rsidR="00622C67" w:rsidRPr="00DD0199" w:rsidRDefault="00622C67" w:rsidP="00996A94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Australasian Marketing Journal</w:t>
            </w:r>
          </w:p>
        </w:tc>
        <w:tc>
          <w:tcPr>
            <w:tcW w:w="1559" w:type="dxa"/>
          </w:tcPr>
          <w:p w14:paraId="6F528354" w14:textId="141A42AA" w:rsidR="00622C67" w:rsidRPr="00DD0199" w:rsidRDefault="00622C67" w:rsidP="00996A9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1701" w:type="dxa"/>
          </w:tcPr>
          <w:p w14:paraId="4B8515BE" w14:textId="2018197D" w:rsidR="00622C67" w:rsidRPr="00DD0199" w:rsidRDefault="00622C67" w:rsidP="00996A94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10.1177/14413582241244808</w:t>
            </w:r>
          </w:p>
        </w:tc>
      </w:tr>
      <w:tr w:rsidR="00622C67" w:rsidRPr="005F4CAA" w14:paraId="4412A602" w14:textId="77777777" w:rsidTr="00622C67">
        <w:trPr>
          <w:trHeight w:val="720"/>
        </w:trPr>
        <w:tc>
          <w:tcPr>
            <w:tcW w:w="1094" w:type="dxa"/>
            <w:hideMark/>
          </w:tcPr>
          <w:p w14:paraId="10256672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05D7DE03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Li J.; McCrary R.</w:t>
            </w:r>
          </w:p>
        </w:tc>
        <w:tc>
          <w:tcPr>
            <w:tcW w:w="4253" w:type="dxa"/>
            <w:hideMark/>
          </w:tcPr>
          <w:p w14:paraId="456CCE37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Consumer communications and current events: a cross-cultural study of the change in consumer response to company social media posts due to the COVID-19 pandemic</w:t>
            </w:r>
          </w:p>
        </w:tc>
        <w:tc>
          <w:tcPr>
            <w:tcW w:w="708" w:type="dxa"/>
            <w:hideMark/>
          </w:tcPr>
          <w:p w14:paraId="7A2FE580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2022</w:t>
            </w:r>
          </w:p>
        </w:tc>
        <w:tc>
          <w:tcPr>
            <w:tcW w:w="2127" w:type="dxa"/>
            <w:hideMark/>
          </w:tcPr>
          <w:p w14:paraId="613066F7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Journal of Marketing Analytics</w:t>
            </w:r>
          </w:p>
        </w:tc>
        <w:tc>
          <w:tcPr>
            <w:tcW w:w="1559" w:type="dxa"/>
            <w:hideMark/>
          </w:tcPr>
          <w:p w14:paraId="18EB0A11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3.0</w:t>
            </w:r>
          </w:p>
        </w:tc>
        <w:tc>
          <w:tcPr>
            <w:tcW w:w="1701" w:type="dxa"/>
            <w:hideMark/>
          </w:tcPr>
          <w:p w14:paraId="0BEDFD14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10.1057/s41270-021-00138-3</w:t>
            </w:r>
          </w:p>
        </w:tc>
      </w:tr>
      <w:tr w:rsidR="00622C67" w:rsidRPr="005F4CAA" w14:paraId="3E5DE07D" w14:textId="77777777" w:rsidTr="00622C67">
        <w:trPr>
          <w:trHeight w:val="480"/>
        </w:trPr>
        <w:tc>
          <w:tcPr>
            <w:tcW w:w="1094" w:type="dxa"/>
            <w:hideMark/>
          </w:tcPr>
          <w:p w14:paraId="1A7767FB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71DCC612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Li M.; Xu D.; Ma G.; Guo Q.</w:t>
            </w:r>
          </w:p>
        </w:tc>
        <w:tc>
          <w:tcPr>
            <w:tcW w:w="4253" w:type="dxa"/>
            <w:hideMark/>
          </w:tcPr>
          <w:p w14:paraId="3DA7A217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Strong tie or weak tie? Exploring the impact of group-formation gamification mechanisms on user emotional anxiety in social commerce</w:t>
            </w:r>
          </w:p>
        </w:tc>
        <w:tc>
          <w:tcPr>
            <w:tcW w:w="708" w:type="dxa"/>
            <w:hideMark/>
          </w:tcPr>
          <w:p w14:paraId="63022871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2021</w:t>
            </w:r>
          </w:p>
        </w:tc>
        <w:tc>
          <w:tcPr>
            <w:tcW w:w="2127" w:type="dxa"/>
            <w:hideMark/>
          </w:tcPr>
          <w:p w14:paraId="0E45DCDB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Behaviour and Information Technology</w:t>
            </w:r>
          </w:p>
        </w:tc>
        <w:tc>
          <w:tcPr>
            <w:tcW w:w="1559" w:type="dxa"/>
            <w:hideMark/>
          </w:tcPr>
          <w:p w14:paraId="293670A9" w14:textId="32685144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3.7</w:t>
            </w:r>
          </w:p>
        </w:tc>
        <w:tc>
          <w:tcPr>
            <w:tcW w:w="1701" w:type="dxa"/>
            <w:hideMark/>
          </w:tcPr>
          <w:p w14:paraId="288CD897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10.1080/0144929X.2021.1917661</w:t>
            </w:r>
          </w:p>
        </w:tc>
      </w:tr>
      <w:tr w:rsidR="00622C67" w:rsidRPr="005F4CAA" w14:paraId="78E6BE44" w14:textId="77777777" w:rsidTr="00622C67">
        <w:trPr>
          <w:trHeight w:val="480"/>
        </w:trPr>
        <w:tc>
          <w:tcPr>
            <w:tcW w:w="1094" w:type="dxa"/>
            <w:hideMark/>
          </w:tcPr>
          <w:p w14:paraId="3279E7C3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09BD0134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Lim H.; Childs M.</w:t>
            </w:r>
          </w:p>
        </w:tc>
        <w:tc>
          <w:tcPr>
            <w:tcW w:w="4253" w:type="dxa"/>
            <w:hideMark/>
          </w:tcPr>
          <w:p w14:paraId="32E3E7CE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Visual storytelling on Instagram: branded photo narrative and the role of telepresence</w:t>
            </w:r>
          </w:p>
        </w:tc>
        <w:tc>
          <w:tcPr>
            <w:tcW w:w="708" w:type="dxa"/>
            <w:hideMark/>
          </w:tcPr>
          <w:p w14:paraId="6C40A15A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2020</w:t>
            </w:r>
          </w:p>
        </w:tc>
        <w:tc>
          <w:tcPr>
            <w:tcW w:w="2127" w:type="dxa"/>
            <w:hideMark/>
          </w:tcPr>
          <w:p w14:paraId="31F7F62C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Journal of Research in Interactive Marketing</w:t>
            </w:r>
          </w:p>
        </w:tc>
        <w:tc>
          <w:tcPr>
            <w:tcW w:w="1559" w:type="dxa"/>
            <w:hideMark/>
          </w:tcPr>
          <w:p w14:paraId="10ABBF91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7.8</w:t>
            </w:r>
          </w:p>
        </w:tc>
        <w:tc>
          <w:tcPr>
            <w:tcW w:w="1701" w:type="dxa"/>
            <w:hideMark/>
          </w:tcPr>
          <w:p w14:paraId="27E0DF64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10.1108/JRIM-09-2018-0115</w:t>
            </w:r>
          </w:p>
        </w:tc>
      </w:tr>
      <w:tr w:rsidR="00622C67" w:rsidRPr="005F4CAA" w14:paraId="1855AC72" w14:textId="77777777" w:rsidTr="00622C67">
        <w:trPr>
          <w:trHeight w:val="720"/>
        </w:trPr>
        <w:tc>
          <w:tcPr>
            <w:tcW w:w="1094" w:type="dxa"/>
            <w:hideMark/>
          </w:tcPr>
          <w:p w14:paraId="471E26B9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6AC04FF6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Lim R.E.; Lee S.Y.</w:t>
            </w:r>
          </w:p>
        </w:tc>
        <w:tc>
          <w:tcPr>
            <w:tcW w:w="4253" w:type="dxa"/>
            <w:hideMark/>
          </w:tcPr>
          <w:p w14:paraId="6EC87884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You are a virtual influencer!”: Understanding the impact of origin disclosure and emotional narratives on parasocial relationships and virtual influencer credibility</w:t>
            </w:r>
          </w:p>
        </w:tc>
        <w:tc>
          <w:tcPr>
            <w:tcW w:w="708" w:type="dxa"/>
            <w:hideMark/>
          </w:tcPr>
          <w:p w14:paraId="1BC44C3A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2023</w:t>
            </w:r>
          </w:p>
        </w:tc>
        <w:tc>
          <w:tcPr>
            <w:tcW w:w="2127" w:type="dxa"/>
            <w:hideMark/>
          </w:tcPr>
          <w:p w14:paraId="0EB26D3D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Computers in Human Behavior</w:t>
            </w:r>
          </w:p>
        </w:tc>
        <w:tc>
          <w:tcPr>
            <w:tcW w:w="1559" w:type="dxa"/>
            <w:hideMark/>
          </w:tcPr>
          <w:p w14:paraId="6E157055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9.9</w:t>
            </w:r>
          </w:p>
        </w:tc>
        <w:tc>
          <w:tcPr>
            <w:tcW w:w="1701" w:type="dxa"/>
            <w:hideMark/>
          </w:tcPr>
          <w:p w14:paraId="47836F67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10.1016/j.chb.2023.107897</w:t>
            </w:r>
          </w:p>
        </w:tc>
      </w:tr>
      <w:tr w:rsidR="00622C67" w:rsidRPr="00DD0199" w14:paraId="3BDB64B4" w14:textId="77777777" w:rsidTr="00622C67">
        <w:trPr>
          <w:trHeight w:val="288"/>
        </w:trPr>
        <w:tc>
          <w:tcPr>
            <w:tcW w:w="1094" w:type="dxa"/>
          </w:tcPr>
          <w:p w14:paraId="0A327C2C" w14:textId="0A6CDBC6" w:rsidR="00622C67" w:rsidRPr="00A902F6" w:rsidRDefault="00622C67" w:rsidP="00996A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</w:tcPr>
          <w:p w14:paraId="4DD25FA0" w14:textId="0D773993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Lin, KY; Kan, XY; Liu, ML</w:t>
            </w:r>
          </w:p>
        </w:tc>
        <w:tc>
          <w:tcPr>
            <w:tcW w:w="4253" w:type="dxa"/>
          </w:tcPr>
          <w:p w14:paraId="1AAB6D72" w14:textId="1C382471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Knowledge extraction by integrating emojis with text from online reviews</w:t>
            </w:r>
          </w:p>
        </w:tc>
        <w:tc>
          <w:tcPr>
            <w:tcW w:w="708" w:type="dxa"/>
          </w:tcPr>
          <w:p w14:paraId="3D926C9B" w14:textId="609E771B" w:rsidR="00622C67" w:rsidRPr="00DD0199" w:rsidRDefault="00622C67" w:rsidP="00996A9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2024</w:t>
            </w:r>
          </w:p>
        </w:tc>
        <w:tc>
          <w:tcPr>
            <w:tcW w:w="2127" w:type="dxa"/>
          </w:tcPr>
          <w:p w14:paraId="5679E341" w14:textId="57B912CD" w:rsidR="00622C67" w:rsidRPr="00DD0199" w:rsidRDefault="00622C67" w:rsidP="00996A94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 xml:space="preserve">Journal </w:t>
            </w:r>
            <w:r>
              <w:rPr>
                <w:sz w:val="20"/>
                <w:szCs w:val="20"/>
                <w:lang w:val="en-US"/>
              </w:rPr>
              <w:t>o</w:t>
            </w:r>
            <w:r w:rsidRPr="00DD0199">
              <w:rPr>
                <w:sz w:val="20"/>
                <w:szCs w:val="20"/>
                <w:lang w:val="en-US"/>
              </w:rPr>
              <w:t>f Knowledge Management</w:t>
            </w:r>
          </w:p>
        </w:tc>
        <w:tc>
          <w:tcPr>
            <w:tcW w:w="1559" w:type="dxa"/>
          </w:tcPr>
          <w:p w14:paraId="1D10120D" w14:textId="28564A81" w:rsidR="00622C67" w:rsidRPr="00DD0199" w:rsidRDefault="00622C67" w:rsidP="00996A9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8.5</w:t>
            </w:r>
          </w:p>
        </w:tc>
        <w:tc>
          <w:tcPr>
            <w:tcW w:w="1701" w:type="dxa"/>
          </w:tcPr>
          <w:p w14:paraId="0C91439C" w14:textId="34FCE8E7" w:rsidR="00622C67" w:rsidRPr="00DD0199" w:rsidRDefault="00622C67" w:rsidP="00996A94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10.1108/JKM-01-2024-0104</w:t>
            </w:r>
          </w:p>
        </w:tc>
      </w:tr>
      <w:tr w:rsidR="00622C67" w:rsidRPr="005F4CAA" w14:paraId="407D5797" w14:textId="77777777" w:rsidTr="00622C67">
        <w:trPr>
          <w:trHeight w:val="288"/>
        </w:trPr>
        <w:tc>
          <w:tcPr>
            <w:tcW w:w="1094" w:type="dxa"/>
            <w:hideMark/>
          </w:tcPr>
          <w:p w14:paraId="29C545B7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10104F15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Lin Y.; Yao D.; Chen X.</w:t>
            </w:r>
          </w:p>
        </w:tc>
        <w:tc>
          <w:tcPr>
            <w:tcW w:w="4253" w:type="dxa"/>
            <w:hideMark/>
          </w:tcPr>
          <w:p w14:paraId="5CB684AF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Happiness Begets Money: Emotion and Engagement in Live Streaming</w:t>
            </w:r>
          </w:p>
        </w:tc>
        <w:tc>
          <w:tcPr>
            <w:tcW w:w="708" w:type="dxa"/>
            <w:hideMark/>
          </w:tcPr>
          <w:p w14:paraId="610D2648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2021</w:t>
            </w:r>
          </w:p>
        </w:tc>
        <w:tc>
          <w:tcPr>
            <w:tcW w:w="2127" w:type="dxa"/>
            <w:hideMark/>
          </w:tcPr>
          <w:p w14:paraId="3AF10C0E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Journal of Marketing Research</w:t>
            </w:r>
          </w:p>
        </w:tc>
        <w:tc>
          <w:tcPr>
            <w:tcW w:w="1559" w:type="dxa"/>
            <w:hideMark/>
          </w:tcPr>
          <w:p w14:paraId="4C684436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6.1</w:t>
            </w:r>
          </w:p>
        </w:tc>
        <w:tc>
          <w:tcPr>
            <w:tcW w:w="1701" w:type="dxa"/>
            <w:hideMark/>
          </w:tcPr>
          <w:p w14:paraId="570D9E43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10.1177/00222437211002477</w:t>
            </w:r>
          </w:p>
        </w:tc>
      </w:tr>
      <w:tr w:rsidR="00622C67" w:rsidRPr="00DD0199" w14:paraId="22F3116C" w14:textId="77777777" w:rsidTr="00622C67">
        <w:trPr>
          <w:trHeight w:val="480"/>
        </w:trPr>
        <w:tc>
          <w:tcPr>
            <w:tcW w:w="1094" w:type="dxa"/>
          </w:tcPr>
          <w:p w14:paraId="268D7880" w14:textId="06E96211" w:rsidR="00622C67" w:rsidRPr="00A902F6" w:rsidRDefault="00622C67" w:rsidP="00996A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</w:tcPr>
          <w:p w14:paraId="1C549E18" w14:textId="4D1F9024" w:rsidR="00622C67" w:rsidRPr="00DD0199" w:rsidRDefault="00622C67" w:rsidP="00996A94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Liu, HD; Wang, J; Zhang, RL; Liu, O</w:t>
            </w:r>
          </w:p>
        </w:tc>
        <w:tc>
          <w:tcPr>
            <w:tcW w:w="4253" w:type="dxa"/>
          </w:tcPr>
          <w:p w14:paraId="7541BF27" w14:textId="44E3788E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Does the Weather Still Affect Me When I Shop at Home? The Impact of Weather on Online Shopping Behavior</w:t>
            </w:r>
          </w:p>
        </w:tc>
        <w:tc>
          <w:tcPr>
            <w:tcW w:w="708" w:type="dxa"/>
          </w:tcPr>
          <w:p w14:paraId="764F4376" w14:textId="19AB41F4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127" w:type="dxa"/>
          </w:tcPr>
          <w:p w14:paraId="6577D999" w14:textId="6E0D5C2E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 xml:space="preserve">Journal </w:t>
            </w:r>
            <w:r>
              <w:rPr>
                <w:sz w:val="20"/>
                <w:szCs w:val="20"/>
                <w:lang w:val="en-US"/>
              </w:rPr>
              <w:t>o</w:t>
            </w:r>
            <w:r w:rsidRPr="00DD0199">
              <w:rPr>
                <w:sz w:val="20"/>
                <w:szCs w:val="20"/>
                <w:lang w:val="en-US"/>
              </w:rPr>
              <w:t xml:space="preserve">f Theoretical </w:t>
            </w:r>
            <w:r>
              <w:rPr>
                <w:sz w:val="20"/>
                <w:szCs w:val="20"/>
                <w:lang w:val="en-US"/>
              </w:rPr>
              <w:t>a</w:t>
            </w:r>
            <w:r w:rsidRPr="00DD0199">
              <w:rPr>
                <w:sz w:val="20"/>
                <w:szCs w:val="20"/>
                <w:lang w:val="en-US"/>
              </w:rPr>
              <w:t>nd Applied Electronic Commerce Research</w:t>
            </w:r>
          </w:p>
        </w:tc>
        <w:tc>
          <w:tcPr>
            <w:tcW w:w="1559" w:type="dxa"/>
          </w:tcPr>
          <w:p w14:paraId="41E3BC1E" w14:textId="289D9E47" w:rsidR="00622C67" w:rsidRPr="00DD0199" w:rsidRDefault="00622C67" w:rsidP="00996A9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1701" w:type="dxa"/>
          </w:tcPr>
          <w:p w14:paraId="58B49633" w14:textId="6215577E" w:rsidR="00622C67" w:rsidRPr="00DD0199" w:rsidRDefault="00622C67" w:rsidP="00996A94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10.3390/jtaer19030111</w:t>
            </w:r>
          </w:p>
        </w:tc>
      </w:tr>
      <w:tr w:rsidR="00622C67" w:rsidRPr="005F4CAA" w14:paraId="35CD2670" w14:textId="77777777" w:rsidTr="00622C67">
        <w:trPr>
          <w:trHeight w:val="480"/>
        </w:trPr>
        <w:tc>
          <w:tcPr>
            <w:tcW w:w="1094" w:type="dxa"/>
            <w:hideMark/>
          </w:tcPr>
          <w:p w14:paraId="2396213C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5185CB6B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Martinez B.M.; McAndrews L.E.</w:t>
            </w:r>
          </w:p>
        </w:tc>
        <w:tc>
          <w:tcPr>
            <w:tcW w:w="4253" w:type="dxa"/>
            <w:hideMark/>
          </w:tcPr>
          <w:p w14:paraId="14D9B2CC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The influence of mobile application design features on users' stickiness intentions as mediated by emotional response</w:t>
            </w:r>
          </w:p>
        </w:tc>
        <w:tc>
          <w:tcPr>
            <w:tcW w:w="708" w:type="dxa"/>
            <w:hideMark/>
          </w:tcPr>
          <w:p w14:paraId="7EACF74D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2021</w:t>
            </w:r>
          </w:p>
        </w:tc>
        <w:tc>
          <w:tcPr>
            <w:tcW w:w="2127" w:type="dxa"/>
            <w:hideMark/>
          </w:tcPr>
          <w:p w14:paraId="05BD0277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International Journal of Retail and Distribution Management</w:t>
            </w:r>
          </w:p>
        </w:tc>
        <w:tc>
          <w:tcPr>
            <w:tcW w:w="1559" w:type="dxa"/>
            <w:hideMark/>
          </w:tcPr>
          <w:p w14:paraId="3F143E49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4.9</w:t>
            </w:r>
          </w:p>
        </w:tc>
        <w:tc>
          <w:tcPr>
            <w:tcW w:w="1701" w:type="dxa"/>
            <w:hideMark/>
          </w:tcPr>
          <w:p w14:paraId="06A6530F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10.1108/IJRDM-06-2020-0232</w:t>
            </w:r>
          </w:p>
        </w:tc>
      </w:tr>
      <w:tr w:rsidR="00622C67" w:rsidRPr="005F4CAA" w14:paraId="72FA18F0" w14:textId="77777777" w:rsidTr="00622C67">
        <w:trPr>
          <w:trHeight w:val="960"/>
        </w:trPr>
        <w:tc>
          <w:tcPr>
            <w:tcW w:w="1094" w:type="dxa"/>
            <w:hideMark/>
          </w:tcPr>
          <w:p w14:paraId="1A48752D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68C3F4B2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Martínez-Ruiz M.P.; Izquierdo-Yusta A.; Olarte-Pascual C.; Reinares-Lara E.</w:t>
            </w:r>
          </w:p>
        </w:tc>
        <w:tc>
          <w:tcPr>
            <w:tcW w:w="4253" w:type="dxa"/>
            <w:hideMark/>
          </w:tcPr>
          <w:p w14:paraId="408F3717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Do affective variables make a difference in consumers behavior toward mobile advertising?</w:t>
            </w:r>
          </w:p>
        </w:tc>
        <w:tc>
          <w:tcPr>
            <w:tcW w:w="708" w:type="dxa"/>
            <w:hideMark/>
          </w:tcPr>
          <w:p w14:paraId="514152CF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2017</w:t>
            </w:r>
          </w:p>
        </w:tc>
        <w:tc>
          <w:tcPr>
            <w:tcW w:w="2127" w:type="dxa"/>
            <w:hideMark/>
          </w:tcPr>
          <w:p w14:paraId="30957A30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Frontiers in Psychology</w:t>
            </w:r>
          </w:p>
        </w:tc>
        <w:tc>
          <w:tcPr>
            <w:tcW w:w="1559" w:type="dxa"/>
            <w:hideMark/>
          </w:tcPr>
          <w:p w14:paraId="717D3F01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3.8</w:t>
            </w:r>
          </w:p>
        </w:tc>
        <w:tc>
          <w:tcPr>
            <w:tcW w:w="1701" w:type="dxa"/>
            <w:hideMark/>
          </w:tcPr>
          <w:p w14:paraId="6CE6F2B6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10.3389/fpsyg.2016.02018</w:t>
            </w:r>
          </w:p>
        </w:tc>
      </w:tr>
      <w:tr w:rsidR="00622C67" w:rsidRPr="005F4CAA" w14:paraId="1CA19B23" w14:textId="77777777" w:rsidTr="00622C67">
        <w:trPr>
          <w:trHeight w:val="480"/>
        </w:trPr>
        <w:tc>
          <w:tcPr>
            <w:tcW w:w="1094" w:type="dxa"/>
            <w:hideMark/>
          </w:tcPr>
          <w:p w14:paraId="7F9BB3E2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1350D952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Melumad S.; Inman J.J.; Pham M.T.</w:t>
            </w:r>
          </w:p>
        </w:tc>
        <w:tc>
          <w:tcPr>
            <w:tcW w:w="4253" w:type="dxa"/>
            <w:hideMark/>
          </w:tcPr>
          <w:p w14:paraId="1FADC7C7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Selectively emotional: How smartphone use changes user-generated content</w:t>
            </w:r>
          </w:p>
        </w:tc>
        <w:tc>
          <w:tcPr>
            <w:tcW w:w="708" w:type="dxa"/>
            <w:hideMark/>
          </w:tcPr>
          <w:p w14:paraId="68D5DE7A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2019</w:t>
            </w:r>
          </w:p>
        </w:tc>
        <w:tc>
          <w:tcPr>
            <w:tcW w:w="2127" w:type="dxa"/>
            <w:hideMark/>
          </w:tcPr>
          <w:p w14:paraId="71279A8A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Journal of Marketing Research</w:t>
            </w:r>
          </w:p>
        </w:tc>
        <w:tc>
          <w:tcPr>
            <w:tcW w:w="1559" w:type="dxa"/>
            <w:hideMark/>
          </w:tcPr>
          <w:p w14:paraId="17608C8F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6.1</w:t>
            </w:r>
          </w:p>
        </w:tc>
        <w:tc>
          <w:tcPr>
            <w:tcW w:w="1701" w:type="dxa"/>
            <w:hideMark/>
          </w:tcPr>
          <w:p w14:paraId="6DFCF721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10.1177/0022243718815429</w:t>
            </w:r>
          </w:p>
        </w:tc>
      </w:tr>
      <w:tr w:rsidR="00622C67" w:rsidRPr="005F4CAA" w14:paraId="403BF92F" w14:textId="77777777" w:rsidTr="00622C67">
        <w:trPr>
          <w:trHeight w:val="480"/>
        </w:trPr>
        <w:tc>
          <w:tcPr>
            <w:tcW w:w="1094" w:type="dxa"/>
            <w:hideMark/>
          </w:tcPr>
          <w:p w14:paraId="7EC941C9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09EDC571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Meyer E.A.; Sandner P.; Cloutier B.; Welpe I.M.</w:t>
            </w:r>
          </w:p>
        </w:tc>
        <w:tc>
          <w:tcPr>
            <w:tcW w:w="4253" w:type="dxa"/>
            <w:hideMark/>
          </w:tcPr>
          <w:p w14:paraId="01BC38A0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High on Bitcoin: Evidence of emotional contagion in the YouTube crypto influencer space</w:t>
            </w:r>
          </w:p>
        </w:tc>
        <w:tc>
          <w:tcPr>
            <w:tcW w:w="708" w:type="dxa"/>
            <w:hideMark/>
          </w:tcPr>
          <w:p w14:paraId="2CD50AEC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2023</w:t>
            </w:r>
          </w:p>
        </w:tc>
        <w:tc>
          <w:tcPr>
            <w:tcW w:w="2127" w:type="dxa"/>
            <w:hideMark/>
          </w:tcPr>
          <w:p w14:paraId="13A61A08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Journal of Business Research</w:t>
            </w:r>
          </w:p>
        </w:tc>
        <w:tc>
          <w:tcPr>
            <w:tcW w:w="1559" w:type="dxa"/>
            <w:hideMark/>
          </w:tcPr>
          <w:p w14:paraId="66415E4D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11.3</w:t>
            </w:r>
          </w:p>
        </w:tc>
        <w:tc>
          <w:tcPr>
            <w:tcW w:w="1701" w:type="dxa"/>
            <w:hideMark/>
          </w:tcPr>
          <w:p w14:paraId="74CB8F0E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10.1016/j.jbusres.2023.113850</w:t>
            </w:r>
          </w:p>
        </w:tc>
      </w:tr>
      <w:tr w:rsidR="00622C67" w:rsidRPr="005F4CAA" w14:paraId="10094B3C" w14:textId="77777777" w:rsidTr="00622C67">
        <w:trPr>
          <w:trHeight w:val="480"/>
        </w:trPr>
        <w:tc>
          <w:tcPr>
            <w:tcW w:w="1094" w:type="dxa"/>
            <w:hideMark/>
          </w:tcPr>
          <w:p w14:paraId="57D34588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lastRenderedPageBreak/>
              <w:t>Article</w:t>
            </w:r>
          </w:p>
        </w:tc>
        <w:tc>
          <w:tcPr>
            <w:tcW w:w="2445" w:type="dxa"/>
            <w:hideMark/>
          </w:tcPr>
          <w:p w14:paraId="5F1F5ADB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Mishra S.P.; Warule P.; Deb S.</w:t>
            </w:r>
          </w:p>
        </w:tc>
        <w:tc>
          <w:tcPr>
            <w:tcW w:w="4253" w:type="dxa"/>
            <w:hideMark/>
          </w:tcPr>
          <w:p w14:paraId="50ED6557" w14:textId="77777777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Chirplet transform based time frequency analysis of speech signal for automated speech emotion recognition</w:t>
            </w:r>
          </w:p>
        </w:tc>
        <w:tc>
          <w:tcPr>
            <w:tcW w:w="708" w:type="dxa"/>
            <w:hideMark/>
          </w:tcPr>
          <w:p w14:paraId="3E559605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2023</w:t>
            </w:r>
          </w:p>
        </w:tc>
        <w:tc>
          <w:tcPr>
            <w:tcW w:w="2127" w:type="dxa"/>
            <w:hideMark/>
          </w:tcPr>
          <w:p w14:paraId="7C72F415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Speech Communication</w:t>
            </w:r>
          </w:p>
        </w:tc>
        <w:tc>
          <w:tcPr>
            <w:tcW w:w="1559" w:type="dxa"/>
            <w:hideMark/>
          </w:tcPr>
          <w:p w14:paraId="610AC63C" w14:textId="77777777" w:rsidR="00622C67" w:rsidRPr="00A902F6" w:rsidRDefault="00622C67" w:rsidP="00996A94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3.2</w:t>
            </w:r>
          </w:p>
        </w:tc>
        <w:tc>
          <w:tcPr>
            <w:tcW w:w="1701" w:type="dxa"/>
            <w:hideMark/>
          </w:tcPr>
          <w:p w14:paraId="7563C855" w14:textId="77777777" w:rsidR="00622C67" w:rsidRPr="00A902F6" w:rsidRDefault="00622C67" w:rsidP="00996A94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10.1016/j.specom.2023.102986</w:t>
            </w:r>
          </w:p>
        </w:tc>
      </w:tr>
      <w:tr w:rsidR="00622C67" w:rsidRPr="00DD0199" w14:paraId="0DCC9CDA" w14:textId="77777777" w:rsidTr="00622C67">
        <w:trPr>
          <w:trHeight w:val="480"/>
        </w:trPr>
        <w:tc>
          <w:tcPr>
            <w:tcW w:w="1094" w:type="dxa"/>
          </w:tcPr>
          <w:p w14:paraId="76CBA2B7" w14:textId="5D31F453" w:rsidR="00622C67" w:rsidRPr="00A902F6" w:rsidRDefault="00622C67" w:rsidP="00996A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</w:tcPr>
          <w:p w14:paraId="7D2E39A4" w14:textId="204972C0" w:rsidR="00622C67" w:rsidRPr="00DD0199" w:rsidRDefault="00622C67" w:rsidP="00996A94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Mishra S.P.; Warule P.; Deb S.</w:t>
            </w:r>
          </w:p>
        </w:tc>
        <w:tc>
          <w:tcPr>
            <w:tcW w:w="4253" w:type="dxa"/>
          </w:tcPr>
          <w:p w14:paraId="71664FD2" w14:textId="629DF360" w:rsidR="00622C67" w:rsidRPr="00A902F6" w:rsidRDefault="00622C67" w:rsidP="00996A94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Improvement of emotion classification performance using multi-resolution variational mode decomposition method</w:t>
            </w:r>
          </w:p>
        </w:tc>
        <w:tc>
          <w:tcPr>
            <w:tcW w:w="708" w:type="dxa"/>
          </w:tcPr>
          <w:p w14:paraId="7D11263E" w14:textId="101738D2" w:rsidR="00622C67" w:rsidRPr="00DD0199" w:rsidRDefault="00622C67" w:rsidP="00996A9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2024</w:t>
            </w:r>
          </w:p>
        </w:tc>
        <w:tc>
          <w:tcPr>
            <w:tcW w:w="2127" w:type="dxa"/>
          </w:tcPr>
          <w:p w14:paraId="772FA466" w14:textId="79BEF414" w:rsidR="00622C67" w:rsidRPr="00DD0199" w:rsidRDefault="00622C67" w:rsidP="00996A94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Biomedical Signal Processing and Control</w:t>
            </w:r>
          </w:p>
        </w:tc>
        <w:tc>
          <w:tcPr>
            <w:tcW w:w="1559" w:type="dxa"/>
          </w:tcPr>
          <w:p w14:paraId="79C2E0A0" w14:textId="2CDFE526" w:rsidR="00622C67" w:rsidRPr="00DD0199" w:rsidRDefault="00622C67" w:rsidP="00996A9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4.9</w:t>
            </w:r>
          </w:p>
        </w:tc>
        <w:tc>
          <w:tcPr>
            <w:tcW w:w="1701" w:type="dxa"/>
          </w:tcPr>
          <w:p w14:paraId="443058D4" w14:textId="0BFBC214" w:rsidR="00622C67" w:rsidRPr="00DD0199" w:rsidRDefault="00622C67" w:rsidP="00996A94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10.1016/j.bspc.2023.105708</w:t>
            </w:r>
          </w:p>
        </w:tc>
      </w:tr>
      <w:tr w:rsidR="00622C67" w:rsidRPr="00DD0199" w14:paraId="4A9B623D" w14:textId="77777777" w:rsidTr="00622C67">
        <w:trPr>
          <w:trHeight w:val="480"/>
        </w:trPr>
        <w:tc>
          <w:tcPr>
            <w:tcW w:w="1094" w:type="dxa"/>
          </w:tcPr>
          <w:p w14:paraId="149996A9" w14:textId="68F5247F" w:rsidR="00622C67" w:rsidRPr="00DD0199" w:rsidRDefault="00622C67" w:rsidP="00DD019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Article</w:t>
            </w:r>
          </w:p>
        </w:tc>
        <w:tc>
          <w:tcPr>
            <w:tcW w:w="2445" w:type="dxa"/>
          </w:tcPr>
          <w:p w14:paraId="6335835F" w14:textId="2E3ED70E" w:rsidR="00622C67" w:rsidRPr="00DD0199" w:rsidRDefault="00622C67" w:rsidP="00DD0199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Mo, ZC; Zhou, MH</w:t>
            </w:r>
          </w:p>
        </w:tc>
        <w:tc>
          <w:tcPr>
            <w:tcW w:w="4253" w:type="dxa"/>
          </w:tcPr>
          <w:p w14:paraId="16FDB346" w14:textId="1F951DAB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Don't Like Them but Take What They Said: The Effectiveness of Virtual Influencers in Public Service Announcements</w:t>
            </w:r>
          </w:p>
        </w:tc>
        <w:tc>
          <w:tcPr>
            <w:tcW w:w="708" w:type="dxa"/>
          </w:tcPr>
          <w:p w14:paraId="1DD33D27" w14:textId="3B300D72" w:rsidR="00622C67" w:rsidRPr="00DD0199" w:rsidRDefault="00622C67" w:rsidP="00DD019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2024</w:t>
            </w:r>
          </w:p>
        </w:tc>
        <w:tc>
          <w:tcPr>
            <w:tcW w:w="2127" w:type="dxa"/>
          </w:tcPr>
          <w:p w14:paraId="164AAE61" w14:textId="1333D84B" w:rsidR="00622C67" w:rsidRPr="00DD0199" w:rsidRDefault="00622C67" w:rsidP="00DD0199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 xml:space="preserve">Journal </w:t>
            </w:r>
            <w:r>
              <w:rPr>
                <w:sz w:val="20"/>
                <w:szCs w:val="20"/>
                <w:lang w:val="en-US"/>
              </w:rPr>
              <w:t>o</w:t>
            </w:r>
            <w:r w:rsidRPr="00DD0199">
              <w:rPr>
                <w:sz w:val="20"/>
                <w:szCs w:val="20"/>
                <w:lang w:val="en-US"/>
              </w:rPr>
              <w:t xml:space="preserve">f Theoretical </w:t>
            </w:r>
            <w:r>
              <w:rPr>
                <w:sz w:val="20"/>
                <w:szCs w:val="20"/>
                <w:lang w:val="en-US"/>
              </w:rPr>
              <w:t>a</w:t>
            </w:r>
            <w:r w:rsidRPr="00DD0199">
              <w:rPr>
                <w:sz w:val="20"/>
                <w:szCs w:val="20"/>
                <w:lang w:val="en-US"/>
              </w:rPr>
              <w:t>nd Applied Electronic Commerce Research</w:t>
            </w:r>
          </w:p>
        </w:tc>
        <w:tc>
          <w:tcPr>
            <w:tcW w:w="1559" w:type="dxa"/>
          </w:tcPr>
          <w:p w14:paraId="4A108153" w14:textId="3A6638FD" w:rsidR="00622C67" w:rsidRPr="00DD0199" w:rsidRDefault="00622C67" w:rsidP="00DD019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1701" w:type="dxa"/>
          </w:tcPr>
          <w:p w14:paraId="763E2EEE" w14:textId="262F3CC7" w:rsidR="00622C67" w:rsidRPr="00DD0199" w:rsidRDefault="00622C67" w:rsidP="00DD0199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10.3390/jtaer19030110</w:t>
            </w:r>
          </w:p>
        </w:tc>
      </w:tr>
      <w:tr w:rsidR="00622C67" w:rsidRPr="005F4CAA" w14:paraId="48E36382" w14:textId="77777777" w:rsidTr="00622C67">
        <w:trPr>
          <w:trHeight w:val="480"/>
        </w:trPr>
        <w:tc>
          <w:tcPr>
            <w:tcW w:w="1094" w:type="dxa"/>
            <w:hideMark/>
          </w:tcPr>
          <w:p w14:paraId="4F97F511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13A176D4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Ning Y.-M.; Hu C.; Tu T.-T.; Li D.</w:t>
            </w:r>
          </w:p>
        </w:tc>
        <w:tc>
          <w:tcPr>
            <w:tcW w:w="4253" w:type="dxa"/>
            <w:hideMark/>
          </w:tcPr>
          <w:p w14:paraId="34585AD7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Offensive or amusing? The study on the influence of brand-to-brand teasing on consumer engagement behavioral intention based on social media</w:t>
            </w:r>
          </w:p>
        </w:tc>
        <w:tc>
          <w:tcPr>
            <w:tcW w:w="708" w:type="dxa"/>
            <w:hideMark/>
          </w:tcPr>
          <w:p w14:paraId="3CA1A9F2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2022</w:t>
            </w:r>
          </w:p>
        </w:tc>
        <w:tc>
          <w:tcPr>
            <w:tcW w:w="2127" w:type="dxa"/>
            <w:hideMark/>
          </w:tcPr>
          <w:p w14:paraId="509D87D2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Frontiers in Psychology</w:t>
            </w:r>
          </w:p>
        </w:tc>
        <w:tc>
          <w:tcPr>
            <w:tcW w:w="1559" w:type="dxa"/>
            <w:hideMark/>
          </w:tcPr>
          <w:p w14:paraId="467068F7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3.8</w:t>
            </w:r>
          </w:p>
        </w:tc>
        <w:tc>
          <w:tcPr>
            <w:tcW w:w="1701" w:type="dxa"/>
            <w:hideMark/>
          </w:tcPr>
          <w:p w14:paraId="6177B83A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10.3389/fpsyg.2022.966254</w:t>
            </w:r>
          </w:p>
        </w:tc>
      </w:tr>
      <w:tr w:rsidR="00622C67" w:rsidRPr="005F4CAA" w14:paraId="2EB7CD95" w14:textId="77777777" w:rsidTr="00622C67">
        <w:trPr>
          <w:trHeight w:val="960"/>
        </w:trPr>
        <w:tc>
          <w:tcPr>
            <w:tcW w:w="1094" w:type="dxa"/>
            <w:hideMark/>
          </w:tcPr>
          <w:p w14:paraId="566D5548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3B6D89F1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Pappas I.O.; Kourouthanassis P.E.; Giannakos M.N.; Chrissikopoulos V.</w:t>
            </w:r>
          </w:p>
        </w:tc>
        <w:tc>
          <w:tcPr>
            <w:tcW w:w="4253" w:type="dxa"/>
            <w:hideMark/>
          </w:tcPr>
          <w:p w14:paraId="7451B3C5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Sense and sensibility in personalized e-commerce: How emotions rebalance the purchase intentions of persuaded customers</w:t>
            </w:r>
          </w:p>
        </w:tc>
        <w:tc>
          <w:tcPr>
            <w:tcW w:w="708" w:type="dxa"/>
            <w:hideMark/>
          </w:tcPr>
          <w:p w14:paraId="7D6A88DE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2017</w:t>
            </w:r>
          </w:p>
        </w:tc>
        <w:tc>
          <w:tcPr>
            <w:tcW w:w="2127" w:type="dxa"/>
            <w:hideMark/>
          </w:tcPr>
          <w:p w14:paraId="721AE22E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Psychology and Marketing</w:t>
            </w:r>
          </w:p>
        </w:tc>
        <w:tc>
          <w:tcPr>
            <w:tcW w:w="1559" w:type="dxa"/>
            <w:hideMark/>
          </w:tcPr>
          <w:p w14:paraId="0C63E2BE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6.7</w:t>
            </w:r>
          </w:p>
        </w:tc>
        <w:tc>
          <w:tcPr>
            <w:tcW w:w="1701" w:type="dxa"/>
            <w:hideMark/>
          </w:tcPr>
          <w:p w14:paraId="6EFE5961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10.1002/mar.21036</w:t>
            </w:r>
          </w:p>
        </w:tc>
      </w:tr>
      <w:tr w:rsidR="00622C67" w:rsidRPr="005F4CAA" w14:paraId="392F0FEA" w14:textId="77777777" w:rsidTr="00622C67">
        <w:trPr>
          <w:trHeight w:val="480"/>
        </w:trPr>
        <w:tc>
          <w:tcPr>
            <w:tcW w:w="1094" w:type="dxa"/>
            <w:hideMark/>
          </w:tcPr>
          <w:p w14:paraId="5C56A3F8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02DD4EF1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Pathak X.; Pathak-Shelat M.</w:t>
            </w:r>
          </w:p>
        </w:tc>
        <w:tc>
          <w:tcPr>
            <w:tcW w:w="4253" w:type="dxa"/>
            <w:hideMark/>
          </w:tcPr>
          <w:p w14:paraId="7F2A31F6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Sentiment analysis of virtual brand communities for effective tribal marketing</w:t>
            </w:r>
          </w:p>
        </w:tc>
        <w:tc>
          <w:tcPr>
            <w:tcW w:w="708" w:type="dxa"/>
            <w:hideMark/>
          </w:tcPr>
          <w:p w14:paraId="10CBB657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2017</w:t>
            </w:r>
          </w:p>
        </w:tc>
        <w:tc>
          <w:tcPr>
            <w:tcW w:w="2127" w:type="dxa"/>
            <w:hideMark/>
          </w:tcPr>
          <w:p w14:paraId="243D8C83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Psychology and Marketing</w:t>
            </w:r>
          </w:p>
        </w:tc>
        <w:tc>
          <w:tcPr>
            <w:tcW w:w="1559" w:type="dxa"/>
            <w:hideMark/>
          </w:tcPr>
          <w:p w14:paraId="684436C2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6.7</w:t>
            </w:r>
          </w:p>
        </w:tc>
        <w:tc>
          <w:tcPr>
            <w:tcW w:w="1701" w:type="dxa"/>
            <w:hideMark/>
          </w:tcPr>
          <w:p w14:paraId="1BF5A105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10.1108/JRIM-09-2015-0069</w:t>
            </w:r>
          </w:p>
        </w:tc>
      </w:tr>
      <w:tr w:rsidR="00622C67" w:rsidRPr="005F4CAA" w14:paraId="41C8ABF6" w14:textId="77777777" w:rsidTr="00622C67">
        <w:trPr>
          <w:trHeight w:val="480"/>
        </w:trPr>
        <w:tc>
          <w:tcPr>
            <w:tcW w:w="1094" w:type="dxa"/>
            <w:hideMark/>
          </w:tcPr>
          <w:p w14:paraId="5D824857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6A1E249E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Robertson J.; Ferreira C.; Paschen J.</w:t>
            </w:r>
          </w:p>
        </w:tc>
        <w:tc>
          <w:tcPr>
            <w:tcW w:w="4253" w:type="dxa"/>
            <w:hideMark/>
          </w:tcPr>
          <w:p w14:paraId="216FBAA2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Reading Between the Lines: Understanding Customer Experience with Disruptive Technology Through Online Reviews</w:t>
            </w:r>
          </w:p>
        </w:tc>
        <w:tc>
          <w:tcPr>
            <w:tcW w:w="708" w:type="dxa"/>
            <w:hideMark/>
          </w:tcPr>
          <w:p w14:paraId="5657AEA5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2021</w:t>
            </w:r>
          </w:p>
        </w:tc>
        <w:tc>
          <w:tcPr>
            <w:tcW w:w="2127" w:type="dxa"/>
            <w:hideMark/>
          </w:tcPr>
          <w:p w14:paraId="63D130C0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Australasian Marketing Journal</w:t>
            </w:r>
          </w:p>
        </w:tc>
        <w:tc>
          <w:tcPr>
            <w:tcW w:w="1559" w:type="dxa"/>
            <w:hideMark/>
          </w:tcPr>
          <w:p w14:paraId="6B48162E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6.4</w:t>
            </w:r>
          </w:p>
        </w:tc>
        <w:tc>
          <w:tcPr>
            <w:tcW w:w="1701" w:type="dxa"/>
            <w:hideMark/>
          </w:tcPr>
          <w:p w14:paraId="4787DA26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10.1177/1839334921999487</w:t>
            </w:r>
          </w:p>
        </w:tc>
      </w:tr>
      <w:tr w:rsidR="00622C67" w:rsidRPr="005F4CAA" w14:paraId="17E08D9F" w14:textId="77777777" w:rsidTr="00622C67">
        <w:trPr>
          <w:trHeight w:val="288"/>
        </w:trPr>
        <w:tc>
          <w:tcPr>
            <w:tcW w:w="1094" w:type="dxa"/>
            <w:hideMark/>
          </w:tcPr>
          <w:p w14:paraId="4A79D322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3EA5A63A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Rodgers S.; Harris M.A.</w:t>
            </w:r>
          </w:p>
        </w:tc>
        <w:tc>
          <w:tcPr>
            <w:tcW w:w="4253" w:type="dxa"/>
            <w:hideMark/>
          </w:tcPr>
          <w:p w14:paraId="73E6E7F8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Gender and E-commerce: An exploratory study</w:t>
            </w:r>
          </w:p>
        </w:tc>
        <w:tc>
          <w:tcPr>
            <w:tcW w:w="708" w:type="dxa"/>
            <w:hideMark/>
          </w:tcPr>
          <w:p w14:paraId="7C5DFA52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2003</w:t>
            </w:r>
          </w:p>
        </w:tc>
        <w:tc>
          <w:tcPr>
            <w:tcW w:w="2127" w:type="dxa"/>
            <w:hideMark/>
          </w:tcPr>
          <w:p w14:paraId="3E1E58DA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Journal of Advertising Research</w:t>
            </w:r>
          </w:p>
        </w:tc>
        <w:tc>
          <w:tcPr>
            <w:tcW w:w="1559" w:type="dxa"/>
            <w:hideMark/>
          </w:tcPr>
          <w:p w14:paraId="2D4386DA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3.6</w:t>
            </w:r>
          </w:p>
        </w:tc>
        <w:tc>
          <w:tcPr>
            <w:tcW w:w="1701" w:type="dxa"/>
            <w:hideMark/>
          </w:tcPr>
          <w:p w14:paraId="12992301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10.1017/S0021849903030307</w:t>
            </w:r>
          </w:p>
        </w:tc>
      </w:tr>
      <w:tr w:rsidR="00622C67" w:rsidRPr="005F4CAA" w14:paraId="60565D36" w14:textId="77777777" w:rsidTr="00622C67">
        <w:trPr>
          <w:trHeight w:val="720"/>
        </w:trPr>
        <w:tc>
          <w:tcPr>
            <w:tcW w:w="1094" w:type="dxa"/>
            <w:hideMark/>
          </w:tcPr>
          <w:p w14:paraId="1CA5BF57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1DAA3763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Rodrigues D.; Sousa B.; Gomes S.; Oliveira J.; Lopes E.</w:t>
            </w:r>
          </w:p>
        </w:tc>
        <w:tc>
          <w:tcPr>
            <w:tcW w:w="4253" w:type="dxa"/>
            <w:hideMark/>
          </w:tcPr>
          <w:p w14:paraId="261B8F15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Exploring Consumer Behavior and Brand Management in the Automotive Sector: Insights from a Digital and Territorial Perspective</w:t>
            </w:r>
          </w:p>
        </w:tc>
        <w:tc>
          <w:tcPr>
            <w:tcW w:w="708" w:type="dxa"/>
            <w:hideMark/>
          </w:tcPr>
          <w:p w14:paraId="0A4CE25D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2023</w:t>
            </w:r>
          </w:p>
        </w:tc>
        <w:tc>
          <w:tcPr>
            <w:tcW w:w="2127" w:type="dxa"/>
            <w:hideMark/>
          </w:tcPr>
          <w:p w14:paraId="5DA69699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Administrative Sciences</w:t>
            </w:r>
          </w:p>
        </w:tc>
        <w:tc>
          <w:tcPr>
            <w:tcW w:w="1559" w:type="dxa"/>
            <w:hideMark/>
          </w:tcPr>
          <w:p w14:paraId="5AEC5C59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3.0</w:t>
            </w:r>
          </w:p>
        </w:tc>
        <w:tc>
          <w:tcPr>
            <w:tcW w:w="1701" w:type="dxa"/>
            <w:hideMark/>
          </w:tcPr>
          <w:p w14:paraId="389FAA55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10.3390/admsci13020036</w:t>
            </w:r>
          </w:p>
        </w:tc>
      </w:tr>
      <w:tr w:rsidR="00622C67" w:rsidRPr="005F4CAA" w14:paraId="31759333" w14:textId="77777777" w:rsidTr="00622C67">
        <w:trPr>
          <w:trHeight w:val="480"/>
        </w:trPr>
        <w:tc>
          <w:tcPr>
            <w:tcW w:w="1094" w:type="dxa"/>
            <w:hideMark/>
          </w:tcPr>
          <w:p w14:paraId="6C42D4C1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5AE8DEC8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Roux T.; Mahlangu S.; Manetje T.</w:t>
            </w:r>
          </w:p>
        </w:tc>
        <w:tc>
          <w:tcPr>
            <w:tcW w:w="4253" w:type="dxa"/>
            <w:hideMark/>
          </w:tcPr>
          <w:p w14:paraId="32B78370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Digital signage as an opportunity to enhance the mall environment: a moderated mediation model</w:t>
            </w:r>
          </w:p>
        </w:tc>
        <w:tc>
          <w:tcPr>
            <w:tcW w:w="708" w:type="dxa"/>
            <w:hideMark/>
          </w:tcPr>
          <w:p w14:paraId="453A1EED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2020</w:t>
            </w:r>
          </w:p>
        </w:tc>
        <w:tc>
          <w:tcPr>
            <w:tcW w:w="2127" w:type="dxa"/>
            <w:hideMark/>
          </w:tcPr>
          <w:p w14:paraId="50188BAF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International Journal of Retail and Distribution Management</w:t>
            </w:r>
          </w:p>
        </w:tc>
        <w:tc>
          <w:tcPr>
            <w:tcW w:w="1559" w:type="dxa"/>
            <w:hideMark/>
          </w:tcPr>
          <w:p w14:paraId="58B39B41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4.9</w:t>
            </w:r>
          </w:p>
        </w:tc>
        <w:tc>
          <w:tcPr>
            <w:tcW w:w="1701" w:type="dxa"/>
            <w:hideMark/>
          </w:tcPr>
          <w:p w14:paraId="7D57EEEA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10.1108/IJRDM-10-2018-0220</w:t>
            </w:r>
          </w:p>
        </w:tc>
      </w:tr>
      <w:tr w:rsidR="00622C67" w:rsidRPr="005F4CAA" w14:paraId="5C5AFBC7" w14:textId="77777777" w:rsidTr="00622C67">
        <w:trPr>
          <w:trHeight w:val="720"/>
        </w:trPr>
        <w:tc>
          <w:tcPr>
            <w:tcW w:w="1094" w:type="dxa"/>
            <w:hideMark/>
          </w:tcPr>
          <w:p w14:paraId="069CDFAD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4B3DA2A6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Shuqair S.; Filieri R.; Viglia G.; Mattila A.S.; Costa Pinto D.</w:t>
            </w:r>
          </w:p>
        </w:tc>
        <w:tc>
          <w:tcPr>
            <w:tcW w:w="4253" w:type="dxa"/>
            <w:hideMark/>
          </w:tcPr>
          <w:p w14:paraId="169599FE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Leveraging online selling through social media influencers</w:t>
            </w:r>
          </w:p>
        </w:tc>
        <w:tc>
          <w:tcPr>
            <w:tcW w:w="708" w:type="dxa"/>
            <w:hideMark/>
          </w:tcPr>
          <w:p w14:paraId="04415708" w14:textId="4CE6E856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2024</w:t>
            </w:r>
          </w:p>
        </w:tc>
        <w:tc>
          <w:tcPr>
            <w:tcW w:w="2127" w:type="dxa"/>
            <w:hideMark/>
          </w:tcPr>
          <w:p w14:paraId="7A957823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Journal of Business Research</w:t>
            </w:r>
          </w:p>
        </w:tc>
        <w:tc>
          <w:tcPr>
            <w:tcW w:w="1559" w:type="dxa"/>
            <w:hideMark/>
          </w:tcPr>
          <w:p w14:paraId="532EC2B0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11.3</w:t>
            </w:r>
          </w:p>
        </w:tc>
        <w:tc>
          <w:tcPr>
            <w:tcW w:w="1701" w:type="dxa"/>
            <w:hideMark/>
          </w:tcPr>
          <w:p w14:paraId="43EFAA09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10.1016/j.jbusres.2023.114391</w:t>
            </w:r>
          </w:p>
        </w:tc>
      </w:tr>
      <w:tr w:rsidR="00622C67" w:rsidRPr="005F4CAA" w14:paraId="58AEB9A8" w14:textId="77777777" w:rsidTr="00622C67">
        <w:trPr>
          <w:trHeight w:val="480"/>
        </w:trPr>
        <w:tc>
          <w:tcPr>
            <w:tcW w:w="1094" w:type="dxa"/>
            <w:hideMark/>
          </w:tcPr>
          <w:p w14:paraId="2979D956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42937C21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Standing C.; Holzweber M.; Mattsson J.</w:t>
            </w:r>
          </w:p>
        </w:tc>
        <w:tc>
          <w:tcPr>
            <w:tcW w:w="4253" w:type="dxa"/>
            <w:hideMark/>
          </w:tcPr>
          <w:p w14:paraId="2F0DC732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Exploring emotional expressions in e-word-of-mouth from online communities</w:t>
            </w:r>
          </w:p>
        </w:tc>
        <w:tc>
          <w:tcPr>
            <w:tcW w:w="708" w:type="dxa"/>
            <w:hideMark/>
          </w:tcPr>
          <w:p w14:paraId="3E9F8E66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2016</w:t>
            </w:r>
          </w:p>
        </w:tc>
        <w:tc>
          <w:tcPr>
            <w:tcW w:w="2127" w:type="dxa"/>
            <w:hideMark/>
          </w:tcPr>
          <w:p w14:paraId="099E85BB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Information Processing and Management</w:t>
            </w:r>
          </w:p>
        </w:tc>
        <w:tc>
          <w:tcPr>
            <w:tcW w:w="1559" w:type="dxa"/>
            <w:hideMark/>
          </w:tcPr>
          <w:p w14:paraId="217D0ADC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8.6</w:t>
            </w:r>
          </w:p>
        </w:tc>
        <w:tc>
          <w:tcPr>
            <w:tcW w:w="1701" w:type="dxa"/>
            <w:hideMark/>
          </w:tcPr>
          <w:p w14:paraId="55166F0A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10.1016/j.ipm.2016.01.001</w:t>
            </w:r>
          </w:p>
        </w:tc>
      </w:tr>
      <w:tr w:rsidR="00622C67" w:rsidRPr="005F4CAA" w14:paraId="5282147B" w14:textId="77777777" w:rsidTr="00622C67">
        <w:trPr>
          <w:trHeight w:val="720"/>
        </w:trPr>
        <w:tc>
          <w:tcPr>
            <w:tcW w:w="1094" w:type="dxa"/>
            <w:hideMark/>
          </w:tcPr>
          <w:p w14:paraId="421558DE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lastRenderedPageBreak/>
              <w:t>Article</w:t>
            </w:r>
          </w:p>
        </w:tc>
        <w:tc>
          <w:tcPr>
            <w:tcW w:w="2445" w:type="dxa"/>
            <w:hideMark/>
          </w:tcPr>
          <w:p w14:paraId="47FF19A2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Suttikun C.; Mahasuweerachai P.</w:t>
            </w:r>
          </w:p>
        </w:tc>
        <w:tc>
          <w:tcPr>
            <w:tcW w:w="4253" w:type="dxa"/>
            <w:hideMark/>
          </w:tcPr>
          <w:p w14:paraId="208745A7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The influence of status consumption and social media marketing strategies on consumers’ perceptions of green and CSR strategies: How the effects link to emotional attachment to restaurants</w:t>
            </w:r>
          </w:p>
        </w:tc>
        <w:tc>
          <w:tcPr>
            <w:tcW w:w="708" w:type="dxa"/>
            <w:hideMark/>
          </w:tcPr>
          <w:p w14:paraId="0087DD6E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2023</w:t>
            </w:r>
          </w:p>
        </w:tc>
        <w:tc>
          <w:tcPr>
            <w:tcW w:w="2127" w:type="dxa"/>
            <w:hideMark/>
          </w:tcPr>
          <w:p w14:paraId="66254B3F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Journal of Hospitality and Tourism Management</w:t>
            </w:r>
          </w:p>
        </w:tc>
        <w:tc>
          <w:tcPr>
            <w:tcW w:w="1559" w:type="dxa"/>
            <w:hideMark/>
          </w:tcPr>
          <w:p w14:paraId="3FC49869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7.6</w:t>
            </w:r>
          </w:p>
        </w:tc>
        <w:tc>
          <w:tcPr>
            <w:tcW w:w="1701" w:type="dxa"/>
            <w:hideMark/>
          </w:tcPr>
          <w:p w14:paraId="7417DCE4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10.1016/j.jhtm.2023.08.009</w:t>
            </w:r>
          </w:p>
        </w:tc>
      </w:tr>
      <w:tr w:rsidR="00622C67" w:rsidRPr="005F4CAA" w14:paraId="2315BFF5" w14:textId="77777777" w:rsidTr="00622C67">
        <w:trPr>
          <w:trHeight w:val="480"/>
        </w:trPr>
        <w:tc>
          <w:tcPr>
            <w:tcW w:w="1094" w:type="dxa"/>
            <w:hideMark/>
          </w:tcPr>
          <w:p w14:paraId="6358A40C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5A9A59BE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Teng H.; Lo C.-F.; Lee H.-H.</w:t>
            </w:r>
          </w:p>
        </w:tc>
        <w:tc>
          <w:tcPr>
            <w:tcW w:w="4253" w:type="dxa"/>
            <w:hideMark/>
          </w:tcPr>
          <w:p w14:paraId="6E71B1C0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How do internet memes affect brand image?</w:t>
            </w:r>
          </w:p>
        </w:tc>
        <w:tc>
          <w:tcPr>
            <w:tcW w:w="708" w:type="dxa"/>
            <w:hideMark/>
          </w:tcPr>
          <w:p w14:paraId="1ABD09E3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2022</w:t>
            </w:r>
          </w:p>
        </w:tc>
        <w:tc>
          <w:tcPr>
            <w:tcW w:w="2127" w:type="dxa"/>
            <w:hideMark/>
          </w:tcPr>
          <w:p w14:paraId="3410456D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Online Information Review</w:t>
            </w:r>
          </w:p>
        </w:tc>
        <w:tc>
          <w:tcPr>
            <w:tcW w:w="1559" w:type="dxa"/>
            <w:hideMark/>
          </w:tcPr>
          <w:p w14:paraId="6F44259C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3.3</w:t>
            </w:r>
          </w:p>
        </w:tc>
        <w:tc>
          <w:tcPr>
            <w:tcW w:w="1701" w:type="dxa"/>
            <w:hideMark/>
          </w:tcPr>
          <w:p w14:paraId="2463C8A9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10.1108/OIR-05-2020-0192</w:t>
            </w:r>
          </w:p>
        </w:tc>
      </w:tr>
      <w:tr w:rsidR="00622C67" w:rsidRPr="005F4CAA" w14:paraId="77C11352" w14:textId="77777777" w:rsidTr="00622C67">
        <w:trPr>
          <w:trHeight w:val="480"/>
        </w:trPr>
        <w:tc>
          <w:tcPr>
            <w:tcW w:w="1094" w:type="dxa"/>
            <w:hideMark/>
          </w:tcPr>
          <w:p w14:paraId="1471D533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6E0CCC08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Wahid R.; Karjaluoto H.; Taiminen K.; Asiati D.I.</w:t>
            </w:r>
          </w:p>
        </w:tc>
        <w:tc>
          <w:tcPr>
            <w:tcW w:w="4253" w:type="dxa"/>
            <w:hideMark/>
          </w:tcPr>
          <w:p w14:paraId="7BFC4C2F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Becoming TikTok Famous: Strategies for Global Brands to Engage Consumers in an Emerging Market</w:t>
            </w:r>
          </w:p>
        </w:tc>
        <w:tc>
          <w:tcPr>
            <w:tcW w:w="708" w:type="dxa"/>
            <w:hideMark/>
          </w:tcPr>
          <w:p w14:paraId="19039BE4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2023</w:t>
            </w:r>
          </w:p>
        </w:tc>
        <w:tc>
          <w:tcPr>
            <w:tcW w:w="2127" w:type="dxa"/>
            <w:hideMark/>
          </w:tcPr>
          <w:p w14:paraId="635F4F1C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Journal of International Marketing</w:t>
            </w:r>
          </w:p>
        </w:tc>
        <w:tc>
          <w:tcPr>
            <w:tcW w:w="1559" w:type="dxa"/>
            <w:hideMark/>
          </w:tcPr>
          <w:p w14:paraId="5A6AC30E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8.1</w:t>
            </w:r>
          </w:p>
        </w:tc>
        <w:tc>
          <w:tcPr>
            <w:tcW w:w="1701" w:type="dxa"/>
            <w:hideMark/>
          </w:tcPr>
          <w:p w14:paraId="4CC9E0C7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10.1177/1069031X221129554</w:t>
            </w:r>
          </w:p>
        </w:tc>
      </w:tr>
      <w:tr w:rsidR="00622C67" w:rsidRPr="005F4CAA" w14:paraId="10E3FEA7" w14:textId="77777777" w:rsidTr="00622C67">
        <w:trPr>
          <w:trHeight w:val="480"/>
        </w:trPr>
        <w:tc>
          <w:tcPr>
            <w:tcW w:w="1094" w:type="dxa"/>
            <w:hideMark/>
          </w:tcPr>
          <w:p w14:paraId="450F399C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7421E338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Wang D.; Li J.; Xu K.; Wu Y.</w:t>
            </w:r>
          </w:p>
        </w:tc>
        <w:tc>
          <w:tcPr>
            <w:tcW w:w="4253" w:type="dxa"/>
            <w:hideMark/>
          </w:tcPr>
          <w:p w14:paraId="5316DB78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Sentiment community detection: exploring sentiments and relationships in social networks</w:t>
            </w:r>
          </w:p>
        </w:tc>
        <w:tc>
          <w:tcPr>
            <w:tcW w:w="708" w:type="dxa"/>
            <w:hideMark/>
          </w:tcPr>
          <w:p w14:paraId="2EEE7BD0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2017</w:t>
            </w:r>
          </w:p>
        </w:tc>
        <w:tc>
          <w:tcPr>
            <w:tcW w:w="2127" w:type="dxa"/>
            <w:hideMark/>
          </w:tcPr>
          <w:p w14:paraId="2EC968EA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Electronic Commerce Research</w:t>
            </w:r>
          </w:p>
        </w:tc>
        <w:tc>
          <w:tcPr>
            <w:tcW w:w="1559" w:type="dxa"/>
            <w:hideMark/>
          </w:tcPr>
          <w:p w14:paraId="7FCAA907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4.3</w:t>
            </w:r>
          </w:p>
        </w:tc>
        <w:tc>
          <w:tcPr>
            <w:tcW w:w="1701" w:type="dxa"/>
            <w:hideMark/>
          </w:tcPr>
          <w:p w14:paraId="1CC37173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10.1007/s10660-016-9233-8</w:t>
            </w:r>
          </w:p>
        </w:tc>
      </w:tr>
      <w:tr w:rsidR="00622C67" w:rsidRPr="005F4CAA" w14:paraId="35821185" w14:textId="77777777" w:rsidTr="00622C67">
        <w:trPr>
          <w:trHeight w:val="480"/>
        </w:trPr>
        <w:tc>
          <w:tcPr>
            <w:tcW w:w="1094" w:type="dxa"/>
            <w:hideMark/>
          </w:tcPr>
          <w:p w14:paraId="15AD1726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2C5DD569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Wang X.; Cheng M.; Li S.; Jiang R.</w:t>
            </w:r>
          </w:p>
        </w:tc>
        <w:tc>
          <w:tcPr>
            <w:tcW w:w="4253" w:type="dxa"/>
            <w:hideMark/>
          </w:tcPr>
          <w:p w14:paraId="26D0F75C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The interaction effect of emoji and social media content on consumer engagement: A mixed approach on peer-to-peer accommodation brands</w:t>
            </w:r>
          </w:p>
        </w:tc>
        <w:tc>
          <w:tcPr>
            <w:tcW w:w="708" w:type="dxa"/>
            <w:hideMark/>
          </w:tcPr>
          <w:p w14:paraId="39AE5293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2023</w:t>
            </w:r>
          </w:p>
        </w:tc>
        <w:tc>
          <w:tcPr>
            <w:tcW w:w="2127" w:type="dxa"/>
            <w:hideMark/>
          </w:tcPr>
          <w:p w14:paraId="4B687F89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Tourism Management</w:t>
            </w:r>
          </w:p>
        </w:tc>
        <w:tc>
          <w:tcPr>
            <w:tcW w:w="1559" w:type="dxa"/>
            <w:hideMark/>
          </w:tcPr>
          <w:p w14:paraId="02F18B5B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12.7</w:t>
            </w:r>
          </w:p>
        </w:tc>
        <w:tc>
          <w:tcPr>
            <w:tcW w:w="1701" w:type="dxa"/>
            <w:hideMark/>
          </w:tcPr>
          <w:p w14:paraId="077BDAB5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10.1016/j.tourman.2022.104696</w:t>
            </w:r>
          </w:p>
        </w:tc>
      </w:tr>
      <w:tr w:rsidR="00622C67" w:rsidRPr="005F4CAA" w14:paraId="6B83FED0" w14:textId="77777777" w:rsidTr="00622C67">
        <w:trPr>
          <w:trHeight w:val="480"/>
        </w:trPr>
        <w:tc>
          <w:tcPr>
            <w:tcW w:w="1094" w:type="dxa"/>
            <w:hideMark/>
          </w:tcPr>
          <w:p w14:paraId="59E6FBE3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0D5A298E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Weismayer C.; Gunter U.; Önder I.</w:t>
            </w:r>
          </w:p>
        </w:tc>
        <w:tc>
          <w:tcPr>
            <w:tcW w:w="4253" w:type="dxa"/>
            <w:hideMark/>
          </w:tcPr>
          <w:p w14:paraId="56F8EA40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Temporal variability of emotions in social media posts</w:t>
            </w:r>
          </w:p>
        </w:tc>
        <w:tc>
          <w:tcPr>
            <w:tcW w:w="708" w:type="dxa"/>
            <w:hideMark/>
          </w:tcPr>
          <w:p w14:paraId="263F85E6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2021</w:t>
            </w:r>
          </w:p>
        </w:tc>
        <w:tc>
          <w:tcPr>
            <w:tcW w:w="2127" w:type="dxa"/>
            <w:hideMark/>
          </w:tcPr>
          <w:p w14:paraId="25D0B77E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Technological Forecasting and Social Change</w:t>
            </w:r>
          </w:p>
        </w:tc>
        <w:tc>
          <w:tcPr>
            <w:tcW w:w="1559" w:type="dxa"/>
            <w:hideMark/>
          </w:tcPr>
          <w:p w14:paraId="531C15F1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12.0</w:t>
            </w:r>
          </w:p>
        </w:tc>
        <w:tc>
          <w:tcPr>
            <w:tcW w:w="1701" w:type="dxa"/>
            <w:hideMark/>
          </w:tcPr>
          <w:p w14:paraId="7782AF17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10.1016/j.techfore.2021.120699</w:t>
            </w:r>
          </w:p>
        </w:tc>
      </w:tr>
      <w:tr w:rsidR="00622C67" w:rsidRPr="00DD0199" w14:paraId="514DF5F2" w14:textId="77777777" w:rsidTr="00622C67">
        <w:trPr>
          <w:trHeight w:val="720"/>
        </w:trPr>
        <w:tc>
          <w:tcPr>
            <w:tcW w:w="1094" w:type="dxa"/>
          </w:tcPr>
          <w:p w14:paraId="1FF8C8A8" w14:textId="05BBBCD5" w:rsidR="00622C67" w:rsidRPr="00A902F6" w:rsidRDefault="00622C67" w:rsidP="00DD0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</w:tcPr>
          <w:p w14:paraId="26369339" w14:textId="25F70681" w:rsidR="00622C67" w:rsidRPr="00DD0199" w:rsidRDefault="00622C67" w:rsidP="00DD0199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Yan, J; Xia, SM; Jiang, A; Lin, ZB</w:t>
            </w:r>
          </w:p>
        </w:tc>
        <w:tc>
          <w:tcPr>
            <w:tcW w:w="4253" w:type="dxa"/>
          </w:tcPr>
          <w:p w14:paraId="16BAC268" w14:textId="103536DE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The effect of different types of virtual influencers on consumers' emotional attachment</w:t>
            </w:r>
          </w:p>
        </w:tc>
        <w:tc>
          <w:tcPr>
            <w:tcW w:w="708" w:type="dxa"/>
          </w:tcPr>
          <w:p w14:paraId="4411A034" w14:textId="77777777" w:rsidR="00622C67" w:rsidRDefault="00622C67" w:rsidP="00DD019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2024</w:t>
            </w:r>
          </w:p>
          <w:p w14:paraId="15C0DB50" w14:textId="3F19796D" w:rsidR="00622C67" w:rsidRPr="00DD0199" w:rsidRDefault="00622C67" w:rsidP="00DD019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14:paraId="78DE5C98" w14:textId="3B874730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 xml:space="preserve">Journal </w:t>
            </w:r>
            <w:r>
              <w:rPr>
                <w:sz w:val="20"/>
                <w:szCs w:val="20"/>
                <w:lang w:val="en-US"/>
              </w:rPr>
              <w:t>o</w:t>
            </w:r>
            <w:r w:rsidRPr="00DD0199">
              <w:rPr>
                <w:sz w:val="20"/>
                <w:szCs w:val="20"/>
                <w:lang w:val="en-US"/>
              </w:rPr>
              <w:t>f Business Research</w:t>
            </w:r>
          </w:p>
        </w:tc>
        <w:tc>
          <w:tcPr>
            <w:tcW w:w="1559" w:type="dxa"/>
          </w:tcPr>
          <w:p w14:paraId="05932CFB" w14:textId="02E6B087" w:rsidR="00622C67" w:rsidRPr="00DD0199" w:rsidRDefault="00622C67" w:rsidP="00DD019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10.5</w:t>
            </w:r>
          </w:p>
        </w:tc>
        <w:tc>
          <w:tcPr>
            <w:tcW w:w="1701" w:type="dxa"/>
          </w:tcPr>
          <w:p w14:paraId="7A31531A" w14:textId="13F3555D" w:rsidR="00622C67" w:rsidRPr="00DD0199" w:rsidRDefault="00622C67" w:rsidP="00DD0199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10.1016/j.jbusres.2024.114646</w:t>
            </w:r>
          </w:p>
        </w:tc>
      </w:tr>
      <w:tr w:rsidR="00622C67" w:rsidRPr="00DD0199" w14:paraId="1110C8E3" w14:textId="77777777" w:rsidTr="00622C67">
        <w:trPr>
          <w:trHeight w:val="720"/>
        </w:trPr>
        <w:tc>
          <w:tcPr>
            <w:tcW w:w="1094" w:type="dxa"/>
          </w:tcPr>
          <w:p w14:paraId="36E1152A" w14:textId="1241657F" w:rsidR="00622C67" w:rsidRPr="00A902F6" w:rsidRDefault="00622C67" w:rsidP="00DD0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</w:tcPr>
          <w:p w14:paraId="73F5B456" w14:textId="06E33B1C" w:rsidR="00622C67" w:rsidRPr="00DD0199" w:rsidRDefault="00622C67" w:rsidP="00DD0199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Yun, S; Jun, S; Kim, JW</w:t>
            </w:r>
          </w:p>
        </w:tc>
        <w:tc>
          <w:tcPr>
            <w:tcW w:w="4253" w:type="dxa"/>
          </w:tcPr>
          <w:p w14:paraId="34143D68" w14:textId="5E213A0C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The impact of high arousal and displeasure on online review helpfulness: Exploring the moderating role of product involvement</w:t>
            </w:r>
          </w:p>
        </w:tc>
        <w:tc>
          <w:tcPr>
            <w:tcW w:w="708" w:type="dxa"/>
          </w:tcPr>
          <w:p w14:paraId="0784837F" w14:textId="64FEA440" w:rsidR="00622C67" w:rsidRPr="00DD0199" w:rsidRDefault="00622C67" w:rsidP="00DD019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2024</w:t>
            </w:r>
          </w:p>
        </w:tc>
        <w:tc>
          <w:tcPr>
            <w:tcW w:w="2127" w:type="dxa"/>
          </w:tcPr>
          <w:p w14:paraId="21AE1F8D" w14:textId="01F6E1A4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 xml:space="preserve">Electronic Commerce Research </w:t>
            </w:r>
            <w:r>
              <w:rPr>
                <w:sz w:val="20"/>
                <w:szCs w:val="20"/>
                <w:lang w:val="en-US"/>
              </w:rPr>
              <w:t>a</w:t>
            </w:r>
            <w:r w:rsidRPr="00DD0199">
              <w:rPr>
                <w:sz w:val="20"/>
                <w:szCs w:val="20"/>
                <w:lang w:val="en-US"/>
              </w:rPr>
              <w:t>nd Applications</w:t>
            </w:r>
          </w:p>
        </w:tc>
        <w:tc>
          <w:tcPr>
            <w:tcW w:w="1559" w:type="dxa"/>
          </w:tcPr>
          <w:p w14:paraId="2FFD1587" w14:textId="589F8909" w:rsidR="00622C67" w:rsidRPr="00DD0199" w:rsidRDefault="00622C67" w:rsidP="00DD019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5.9</w:t>
            </w:r>
          </w:p>
        </w:tc>
        <w:tc>
          <w:tcPr>
            <w:tcW w:w="1701" w:type="dxa"/>
          </w:tcPr>
          <w:p w14:paraId="1B2FBA75" w14:textId="5D9ADAA1" w:rsidR="00622C67" w:rsidRPr="00DD0199" w:rsidRDefault="00622C67" w:rsidP="00DD0199">
            <w:pPr>
              <w:rPr>
                <w:sz w:val="20"/>
                <w:szCs w:val="20"/>
                <w:lang w:val="en-US"/>
              </w:rPr>
            </w:pPr>
            <w:r w:rsidRPr="00DD0199">
              <w:rPr>
                <w:sz w:val="20"/>
                <w:szCs w:val="20"/>
                <w:lang w:val="en-US"/>
              </w:rPr>
              <w:t>10.1016/j.elerap.2024.101436</w:t>
            </w:r>
          </w:p>
        </w:tc>
      </w:tr>
      <w:tr w:rsidR="00622C67" w:rsidRPr="005F4CAA" w14:paraId="186DA383" w14:textId="77777777" w:rsidTr="00622C67">
        <w:trPr>
          <w:trHeight w:val="720"/>
        </w:trPr>
        <w:tc>
          <w:tcPr>
            <w:tcW w:w="1094" w:type="dxa"/>
            <w:hideMark/>
          </w:tcPr>
          <w:p w14:paraId="41D35C56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648A22EF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Zhang J.; Du M.</w:t>
            </w:r>
          </w:p>
        </w:tc>
        <w:tc>
          <w:tcPr>
            <w:tcW w:w="4253" w:type="dxa"/>
            <w:hideMark/>
          </w:tcPr>
          <w:p w14:paraId="226B26E8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Utilization and effectiveness of social media</w:t>
            </w:r>
            <w:r w:rsidRPr="00A902F6">
              <w:rPr>
                <w:sz w:val="20"/>
                <w:szCs w:val="20"/>
                <w:lang w:val="en-US"/>
              </w:rPr>
              <w:br/>
              <w:t>message strategy: how B2B brands differ from</w:t>
            </w:r>
            <w:r w:rsidRPr="00A902F6">
              <w:rPr>
                <w:sz w:val="20"/>
                <w:szCs w:val="20"/>
                <w:lang w:val="en-US"/>
              </w:rPr>
              <w:br/>
              <w:t>B2C brands</w:t>
            </w:r>
          </w:p>
        </w:tc>
        <w:tc>
          <w:tcPr>
            <w:tcW w:w="708" w:type="dxa"/>
            <w:hideMark/>
          </w:tcPr>
          <w:p w14:paraId="03C06455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2020</w:t>
            </w:r>
          </w:p>
        </w:tc>
        <w:tc>
          <w:tcPr>
            <w:tcW w:w="2127" w:type="dxa"/>
            <w:hideMark/>
          </w:tcPr>
          <w:p w14:paraId="51424F95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Journal of Business and Industrial Marketing</w:t>
            </w:r>
          </w:p>
        </w:tc>
        <w:tc>
          <w:tcPr>
            <w:tcW w:w="1559" w:type="dxa"/>
            <w:hideMark/>
          </w:tcPr>
          <w:p w14:paraId="77F3FB1D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3.8</w:t>
            </w:r>
          </w:p>
        </w:tc>
        <w:tc>
          <w:tcPr>
            <w:tcW w:w="1701" w:type="dxa"/>
            <w:hideMark/>
          </w:tcPr>
          <w:p w14:paraId="65F58EA1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10.1108/JBIM-06-2018-0190</w:t>
            </w:r>
          </w:p>
        </w:tc>
      </w:tr>
      <w:tr w:rsidR="00622C67" w:rsidRPr="005F4CAA" w14:paraId="63832295" w14:textId="77777777" w:rsidTr="00622C67">
        <w:trPr>
          <w:trHeight w:val="720"/>
        </w:trPr>
        <w:tc>
          <w:tcPr>
            <w:tcW w:w="1094" w:type="dxa"/>
            <w:hideMark/>
          </w:tcPr>
          <w:p w14:paraId="41269715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007EC6D7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Zhang X.; Shi Y.; Li T.T.; Guan Y.; Cui X.</w:t>
            </w:r>
          </w:p>
        </w:tc>
        <w:tc>
          <w:tcPr>
            <w:tcW w:w="4253" w:type="dxa"/>
            <w:hideMark/>
          </w:tcPr>
          <w:p w14:paraId="1A9EE127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How Do Virtual AI Streamers Influence Viewers’ Livestream Shopping Behavior? The Effects of Persuasive Factors and the Mediating Role of Arousal</w:t>
            </w:r>
          </w:p>
        </w:tc>
        <w:tc>
          <w:tcPr>
            <w:tcW w:w="708" w:type="dxa"/>
            <w:hideMark/>
          </w:tcPr>
          <w:p w14:paraId="5C304DBD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2023</w:t>
            </w:r>
          </w:p>
        </w:tc>
        <w:tc>
          <w:tcPr>
            <w:tcW w:w="2127" w:type="dxa"/>
            <w:hideMark/>
          </w:tcPr>
          <w:p w14:paraId="15E7C41B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Information Systems Frontiers</w:t>
            </w:r>
          </w:p>
        </w:tc>
        <w:tc>
          <w:tcPr>
            <w:tcW w:w="1559" w:type="dxa"/>
            <w:hideMark/>
          </w:tcPr>
          <w:p w14:paraId="775AEAE4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6.0</w:t>
            </w:r>
          </w:p>
        </w:tc>
        <w:tc>
          <w:tcPr>
            <w:tcW w:w="1701" w:type="dxa"/>
            <w:hideMark/>
          </w:tcPr>
          <w:p w14:paraId="75F217AC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10.1007/s10796-023-10425-2</w:t>
            </w:r>
          </w:p>
        </w:tc>
      </w:tr>
      <w:tr w:rsidR="00622C67" w:rsidRPr="005F4CAA" w14:paraId="0CD1BF8E" w14:textId="77777777" w:rsidTr="00622C67">
        <w:trPr>
          <w:trHeight w:val="480"/>
        </w:trPr>
        <w:tc>
          <w:tcPr>
            <w:tcW w:w="1094" w:type="dxa"/>
            <w:hideMark/>
          </w:tcPr>
          <w:p w14:paraId="38D2AD22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Article</w:t>
            </w:r>
          </w:p>
        </w:tc>
        <w:tc>
          <w:tcPr>
            <w:tcW w:w="2445" w:type="dxa"/>
            <w:hideMark/>
          </w:tcPr>
          <w:p w14:paraId="0548C6A0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Zhu P.; Liu Z.; Li X.; Jiang X.; Zhu M.X.</w:t>
            </w:r>
          </w:p>
        </w:tc>
        <w:tc>
          <w:tcPr>
            <w:tcW w:w="4253" w:type="dxa"/>
            <w:hideMark/>
          </w:tcPr>
          <w:p w14:paraId="53F8905C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The influences of livestreaming on online purchase intention: examining platform characteristics and consumer psychology</w:t>
            </w:r>
          </w:p>
        </w:tc>
        <w:tc>
          <w:tcPr>
            <w:tcW w:w="708" w:type="dxa"/>
            <w:hideMark/>
          </w:tcPr>
          <w:p w14:paraId="01C70805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2023</w:t>
            </w:r>
          </w:p>
        </w:tc>
        <w:tc>
          <w:tcPr>
            <w:tcW w:w="2127" w:type="dxa"/>
            <w:hideMark/>
          </w:tcPr>
          <w:p w14:paraId="3CCF9732" w14:textId="77777777" w:rsidR="00622C67" w:rsidRPr="00A902F6" w:rsidRDefault="00622C67" w:rsidP="00DD0199">
            <w:pPr>
              <w:rPr>
                <w:sz w:val="20"/>
                <w:szCs w:val="20"/>
                <w:lang w:val="en-US"/>
              </w:rPr>
            </w:pPr>
            <w:r w:rsidRPr="00A902F6">
              <w:rPr>
                <w:sz w:val="20"/>
                <w:szCs w:val="20"/>
                <w:lang w:val="en-US"/>
              </w:rPr>
              <w:t>Industrial Management and Data Systems</w:t>
            </w:r>
          </w:p>
        </w:tc>
        <w:tc>
          <w:tcPr>
            <w:tcW w:w="1559" w:type="dxa"/>
            <w:hideMark/>
          </w:tcPr>
          <w:p w14:paraId="02E83315" w14:textId="77777777" w:rsidR="00622C67" w:rsidRPr="00A902F6" w:rsidRDefault="00622C67" w:rsidP="00DD0199">
            <w:pPr>
              <w:jc w:val="center"/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5.0</w:t>
            </w:r>
          </w:p>
        </w:tc>
        <w:tc>
          <w:tcPr>
            <w:tcW w:w="1701" w:type="dxa"/>
            <w:hideMark/>
          </w:tcPr>
          <w:p w14:paraId="20FC5EE8" w14:textId="77777777" w:rsidR="00622C67" w:rsidRPr="00A902F6" w:rsidRDefault="00622C67" w:rsidP="00DD0199">
            <w:pPr>
              <w:rPr>
                <w:sz w:val="20"/>
                <w:szCs w:val="20"/>
              </w:rPr>
            </w:pPr>
            <w:r w:rsidRPr="00A902F6">
              <w:rPr>
                <w:sz w:val="20"/>
                <w:szCs w:val="20"/>
              </w:rPr>
              <w:t>10.1108/IMDS-07-2022-0430</w:t>
            </w:r>
          </w:p>
        </w:tc>
      </w:tr>
    </w:tbl>
    <w:p w14:paraId="51125283" w14:textId="65AE69D3" w:rsidR="00126228" w:rsidRDefault="001068AC">
      <w:r w:rsidRPr="005F4CAA">
        <w:rPr>
          <w:sz w:val="20"/>
          <w:szCs w:val="20"/>
        </w:rPr>
        <w:fldChar w:fldCharType="end"/>
      </w:r>
    </w:p>
    <w:sectPr w:rsidR="00126228" w:rsidSect="001068AC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AC"/>
    <w:rsid w:val="00035CE2"/>
    <w:rsid w:val="00062308"/>
    <w:rsid w:val="00067D05"/>
    <w:rsid w:val="000D2A2E"/>
    <w:rsid w:val="001068AC"/>
    <w:rsid w:val="00126228"/>
    <w:rsid w:val="00211E85"/>
    <w:rsid w:val="00345747"/>
    <w:rsid w:val="003B3550"/>
    <w:rsid w:val="00436DBC"/>
    <w:rsid w:val="005D2C58"/>
    <w:rsid w:val="00622C67"/>
    <w:rsid w:val="006771C5"/>
    <w:rsid w:val="00744BA5"/>
    <w:rsid w:val="007C40CE"/>
    <w:rsid w:val="00882237"/>
    <w:rsid w:val="008A2EE2"/>
    <w:rsid w:val="00996A94"/>
    <w:rsid w:val="009C1638"/>
    <w:rsid w:val="00A127C1"/>
    <w:rsid w:val="00A351C5"/>
    <w:rsid w:val="00C46FA6"/>
    <w:rsid w:val="00C614CF"/>
    <w:rsid w:val="00CB7B21"/>
    <w:rsid w:val="00D05060"/>
    <w:rsid w:val="00DD0199"/>
    <w:rsid w:val="00D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325AD"/>
  <w15:chartTrackingRefBased/>
  <w15:docId w15:val="{F691CBAC-6EB2-B14B-B4B4-43A82E48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8AC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68AC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996A94"/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59A5B0-0B0C-604D-8057-4A6BC0F6C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2371</Words>
  <Characters>12809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Thales Furquim</cp:lastModifiedBy>
  <cp:revision>10</cp:revision>
  <dcterms:created xsi:type="dcterms:W3CDTF">2024-05-10T23:19:00Z</dcterms:created>
  <dcterms:modified xsi:type="dcterms:W3CDTF">2025-04-02T12:41:00Z</dcterms:modified>
  <cp:category/>
</cp:coreProperties>
</file>