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C395" w14:textId="77777777" w:rsidR="002A6E9F" w:rsidRPr="00881D5C" w:rsidRDefault="002A6E9F" w:rsidP="002A6E9F">
      <w:pPr>
        <w:rPr>
          <w:rFonts w:ascii="Times New Roman" w:hAnsi="Times New Roman" w:cs="Times New Roman"/>
          <w:b/>
          <w:bCs/>
          <w:sz w:val="24"/>
          <w:szCs w:val="24"/>
          <w:lang w:val="en-US"/>
        </w:rPr>
      </w:pPr>
      <w:r w:rsidRPr="00881D5C">
        <w:rPr>
          <w:rFonts w:ascii="Times New Roman" w:hAnsi="Times New Roman" w:cs="Times New Roman"/>
          <w:b/>
          <w:bCs/>
          <w:sz w:val="24"/>
          <w:szCs w:val="24"/>
          <w:lang w:val="en-US"/>
        </w:rPr>
        <w:t>Appendix A: Semi-Structured Interview Guide</w:t>
      </w:r>
    </w:p>
    <w:p w14:paraId="5AA2F2E9" w14:textId="77777777" w:rsidR="002A6E9F" w:rsidRPr="00881D5C" w:rsidRDefault="002A6E9F" w:rsidP="002A6E9F">
      <w:pPr>
        <w:rPr>
          <w:rFonts w:ascii="Times New Roman" w:hAnsi="Times New Roman" w:cs="Times New Roman"/>
          <w:sz w:val="24"/>
          <w:szCs w:val="24"/>
        </w:rPr>
      </w:pPr>
      <w:r>
        <w:rPr>
          <w:rFonts w:ascii="Times New Roman" w:hAnsi="Times New Roman" w:cs="Times New Roman"/>
          <w:sz w:val="24"/>
          <w:szCs w:val="24"/>
        </w:rPr>
        <w:t>This semi-structured interview guide was developed to examine the lived experiences and perceptions of mentees involved in women-to-women mentoring within the Indian hospitality industry. It draws on existing literature on mentoring (Kram, 1985; Ragins, 2016), relational-cultural theory, and preliminary discussions with hospitality professionals. The guide was initially piloted with three participants and subsequently refined through an iterative process during data collection, in line with theoretical sampling. Questions were posed flexibly to allow for participant-led narratives, and probes were employed throughout to encourage deeper reflection and elicit richer responses.</w:t>
      </w:r>
    </w:p>
    <w:p w14:paraId="384DAEEF" w14:textId="77777777" w:rsidR="002A6E9F" w:rsidRPr="00881D5C"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Section 1: Career Background and Organisational Context</w:t>
      </w:r>
    </w:p>
    <w:p w14:paraId="173CDBF2" w14:textId="77777777" w:rsidR="002A6E9F" w:rsidRPr="00254AA9" w:rsidRDefault="002A6E9F" w:rsidP="002A6E9F">
      <w:pPr>
        <w:pStyle w:val="ListParagraph"/>
        <w:numPr>
          <w:ilvl w:val="0"/>
          <w:numId w:val="1"/>
        </w:numPr>
        <w:spacing w:after="0"/>
        <w:rPr>
          <w:rFonts w:ascii="Times New Roman" w:hAnsi="Times New Roman" w:cs="Times New Roman"/>
          <w:sz w:val="24"/>
          <w:szCs w:val="24"/>
        </w:rPr>
      </w:pPr>
      <w:r w:rsidRPr="00254AA9">
        <w:rPr>
          <w:rFonts w:ascii="Times New Roman" w:hAnsi="Times New Roman" w:cs="Times New Roman"/>
          <w:sz w:val="24"/>
          <w:szCs w:val="24"/>
        </w:rPr>
        <w:t>Can you tell me about your current position and how long you’ve worked in the hospitality sector?</w:t>
      </w:r>
      <w:r w:rsidRPr="00254AA9">
        <w:rPr>
          <w:rFonts w:ascii="Times New Roman" w:hAnsi="Times New Roman" w:cs="Times New Roman"/>
          <w:sz w:val="24"/>
          <w:szCs w:val="24"/>
        </w:rPr>
        <w:br/>
      </w:r>
      <w:r w:rsidRPr="00881D5C">
        <w:t> </w:t>
      </w:r>
      <w:r w:rsidRPr="00881D5C">
        <w:t> </w:t>
      </w:r>
      <w:r w:rsidRPr="00254AA9">
        <w:rPr>
          <w:rFonts w:ascii="Times New Roman" w:hAnsi="Times New Roman" w:cs="Times New Roman"/>
          <w:i/>
          <w:iCs/>
          <w:sz w:val="24"/>
          <w:szCs w:val="24"/>
        </w:rPr>
        <w:t>Probes:</w:t>
      </w:r>
      <w:r w:rsidRPr="00254AA9">
        <w:rPr>
          <w:rFonts w:ascii="Times New Roman" w:hAnsi="Times New Roman" w:cs="Times New Roman"/>
          <w:sz w:val="24"/>
          <w:szCs w:val="24"/>
        </w:rPr>
        <w:t xml:space="preserve"> What are your major responsibilities? How has your role transformed with time?</w:t>
      </w:r>
    </w:p>
    <w:p w14:paraId="14CE9395" w14:textId="77777777" w:rsidR="002A6E9F" w:rsidRPr="00881D5C" w:rsidRDefault="002A6E9F" w:rsidP="002A6E9F">
      <w:pPr>
        <w:numPr>
          <w:ilvl w:val="0"/>
          <w:numId w:val="1"/>
        </w:numPr>
        <w:spacing w:after="0"/>
        <w:rPr>
          <w:rFonts w:ascii="Times New Roman" w:hAnsi="Times New Roman" w:cs="Times New Roman"/>
          <w:sz w:val="24"/>
          <w:szCs w:val="24"/>
        </w:rPr>
      </w:pPr>
      <w:r w:rsidRPr="00881D5C">
        <w:rPr>
          <w:rFonts w:ascii="Times New Roman" w:hAnsi="Times New Roman" w:cs="Times New Roman"/>
          <w:sz w:val="24"/>
          <w:szCs w:val="24"/>
        </w:rPr>
        <w:t>What motivated you to enter this field?</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Were there any specific </w:t>
      </w:r>
      <w:r>
        <w:rPr>
          <w:rFonts w:ascii="Times New Roman" w:hAnsi="Times New Roman" w:cs="Times New Roman"/>
          <w:sz w:val="24"/>
          <w:szCs w:val="24"/>
        </w:rPr>
        <w:t>individuals</w:t>
      </w:r>
      <w:r w:rsidRPr="00881D5C">
        <w:rPr>
          <w:rFonts w:ascii="Times New Roman" w:hAnsi="Times New Roman" w:cs="Times New Roman"/>
          <w:sz w:val="24"/>
          <w:szCs w:val="24"/>
        </w:rPr>
        <w:t>, events, or opportunities that influenced your choice?</w:t>
      </w:r>
    </w:p>
    <w:p w14:paraId="5400653D" w14:textId="77777777" w:rsidR="002A6E9F" w:rsidRPr="00881D5C" w:rsidRDefault="002A6E9F" w:rsidP="002A6E9F">
      <w:pPr>
        <w:numPr>
          <w:ilvl w:val="0"/>
          <w:numId w:val="1"/>
        </w:numPr>
        <w:spacing w:after="0"/>
        <w:rPr>
          <w:rFonts w:ascii="Times New Roman" w:hAnsi="Times New Roman" w:cs="Times New Roman"/>
          <w:sz w:val="24"/>
          <w:szCs w:val="24"/>
        </w:rPr>
      </w:pPr>
      <w:r w:rsidRPr="00881D5C">
        <w:rPr>
          <w:rFonts w:ascii="Times New Roman" w:hAnsi="Times New Roman" w:cs="Times New Roman"/>
          <w:sz w:val="24"/>
          <w:szCs w:val="24"/>
        </w:rPr>
        <w:t>Does your organisation have a formal or informal mentoring programme?</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How did you first hear about it? How is it implemented in practice?</w:t>
      </w:r>
    </w:p>
    <w:p w14:paraId="2E38B226" w14:textId="77777777" w:rsidR="002A6E9F" w:rsidRPr="00881D5C" w:rsidRDefault="002A6E9F" w:rsidP="002A6E9F">
      <w:pPr>
        <w:rPr>
          <w:rFonts w:ascii="Times New Roman" w:hAnsi="Times New Roman" w:cs="Times New Roman"/>
          <w:b/>
          <w:bCs/>
          <w:sz w:val="24"/>
          <w:szCs w:val="24"/>
        </w:rPr>
      </w:pPr>
      <w:r w:rsidRPr="00881D5C">
        <w:rPr>
          <w:rFonts w:ascii="Times New Roman" w:hAnsi="Times New Roman" w:cs="Times New Roman"/>
          <w:b/>
          <w:bCs/>
          <w:sz w:val="24"/>
          <w:szCs w:val="24"/>
        </w:rPr>
        <w:t>Section 2: Mentoring Experience and Preferences</w:t>
      </w:r>
      <w:r w:rsidRPr="00881D5C">
        <w:rPr>
          <w:rFonts w:ascii="Times New Roman" w:hAnsi="Times New Roman" w:cs="Times New Roman"/>
          <w:sz w:val="24"/>
          <w:szCs w:val="24"/>
        </w:rPr>
        <w:br/>
      </w:r>
      <w:r>
        <w:rPr>
          <w:rFonts w:ascii="Times New Roman" w:hAnsi="Times New Roman" w:cs="Times New Roman"/>
          <w:sz w:val="24"/>
          <w:szCs w:val="24"/>
        </w:rPr>
        <w:t xml:space="preserve">4. </w:t>
      </w:r>
      <w:r w:rsidRPr="00881D5C">
        <w:rPr>
          <w:rFonts w:ascii="Times New Roman" w:hAnsi="Times New Roman" w:cs="Times New Roman"/>
          <w:sz w:val="24"/>
          <w:szCs w:val="24"/>
        </w:rPr>
        <w:t>Have you had any mentoring relationships in your professional journey?</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Can you describe one in detail? Who initiated it?</w:t>
      </w:r>
      <w:r w:rsidRPr="00881D5C">
        <w:rPr>
          <w:rFonts w:ascii="Times New Roman" w:hAnsi="Times New Roman" w:cs="Times New Roman"/>
          <w:sz w:val="24"/>
          <w:szCs w:val="24"/>
        </w:rPr>
        <w:br/>
        <w:t>5. Have you ever been mentored by a woman?</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What was that experience like? What worked well, and what didn’t?</w:t>
      </w:r>
      <w:r w:rsidRPr="00881D5C">
        <w:rPr>
          <w:rFonts w:ascii="Times New Roman" w:hAnsi="Times New Roman" w:cs="Times New Roman"/>
          <w:sz w:val="24"/>
          <w:szCs w:val="24"/>
        </w:rPr>
        <w:br/>
        <w:t>6. What qualities or behaviours make a mentor effective or approachable in your view?</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Can you give an example of when a mentor demonstrated these qualities?</w:t>
      </w:r>
    </w:p>
    <w:p w14:paraId="50171F3D" w14:textId="77777777" w:rsidR="002A6E9F" w:rsidRPr="00881D5C"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Section 3: Expectations and Perceptions of Same-Gender Mentoring</w:t>
      </w:r>
      <w:r w:rsidRPr="00881D5C">
        <w:rPr>
          <w:rFonts w:ascii="Times New Roman" w:hAnsi="Times New Roman" w:cs="Times New Roman"/>
          <w:sz w:val="24"/>
          <w:szCs w:val="24"/>
        </w:rPr>
        <w:br/>
        <w:t>7. What are your expectations from a female mentor?</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How do these differ from your expectations of a male mentor?</w:t>
      </w:r>
      <w:r w:rsidRPr="00881D5C">
        <w:rPr>
          <w:rFonts w:ascii="Times New Roman" w:hAnsi="Times New Roman" w:cs="Times New Roman"/>
          <w:sz w:val="24"/>
          <w:szCs w:val="24"/>
        </w:rPr>
        <w:br/>
        <w:t>8. What influences your decision to choose or not choose a woman as a mentor?</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Are organisational culture or personal comfort important factors?</w:t>
      </w:r>
      <w:r w:rsidRPr="00881D5C">
        <w:rPr>
          <w:rFonts w:ascii="Times New Roman" w:hAnsi="Times New Roman" w:cs="Times New Roman"/>
          <w:sz w:val="24"/>
          <w:szCs w:val="24"/>
        </w:rPr>
        <w:br/>
        <w:t>9. Do you think emotional connection or personality traits affect your willingness to engage in mentoring?</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Can you recall a situation where this made a difference?</w:t>
      </w:r>
    </w:p>
    <w:p w14:paraId="22165349" w14:textId="77777777" w:rsidR="002A6E9F" w:rsidRPr="00881D5C"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Section 4: Challenges in Mentoring Engagement</w:t>
      </w:r>
      <w:r w:rsidRPr="00881D5C">
        <w:rPr>
          <w:rFonts w:ascii="Times New Roman" w:hAnsi="Times New Roman" w:cs="Times New Roman"/>
          <w:sz w:val="24"/>
          <w:szCs w:val="24"/>
        </w:rPr>
        <w:br/>
        <w:t>10. Have you faced any challenges in receiving or giving mentorship?</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Such as time constraints, availability, lack of organisational support?</w:t>
      </w:r>
      <w:r w:rsidRPr="00881D5C">
        <w:rPr>
          <w:rFonts w:ascii="Times New Roman" w:hAnsi="Times New Roman" w:cs="Times New Roman"/>
          <w:sz w:val="24"/>
          <w:szCs w:val="24"/>
        </w:rPr>
        <w:br/>
        <w:t>11. Are there organisational or social constraints that discourage mentoring among women?</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How do these constraints impact your own willingness to participate?</w:t>
      </w:r>
    </w:p>
    <w:p w14:paraId="4D85CF1E" w14:textId="77777777" w:rsidR="002A6E9F" w:rsidRPr="00881D5C"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Section 5: Organisational Culture and Gender Dynamics</w:t>
      </w:r>
      <w:r w:rsidRPr="00881D5C">
        <w:rPr>
          <w:rFonts w:ascii="Times New Roman" w:hAnsi="Times New Roman" w:cs="Times New Roman"/>
          <w:sz w:val="24"/>
          <w:szCs w:val="24"/>
        </w:rPr>
        <w:br/>
        <w:t>12. Do you observe any gender-based differences in how mentoring roles are assigned or taken up?</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How are female mentors perceived compared to male mentors?</w:t>
      </w:r>
      <w:r w:rsidRPr="00881D5C">
        <w:rPr>
          <w:rFonts w:ascii="Times New Roman" w:hAnsi="Times New Roman" w:cs="Times New Roman"/>
          <w:sz w:val="24"/>
          <w:szCs w:val="24"/>
        </w:rPr>
        <w:br/>
      </w:r>
      <w:r w:rsidRPr="00881D5C">
        <w:rPr>
          <w:rFonts w:ascii="Times New Roman" w:hAnsi="Times New Roman" w:cs="Times New Roman"/>
          <w:sz w:val="24"/>
          <w:szCs w:val="24"/>
        </w:rPr>
        <w:lastRenderedPageBreak/>
        <w:t>13. Do female mentors receive the same recognition and support as male mentors in your organisation?</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Can you share any examples or stories?</w:t>
      </w:r>
      <w:r w:rsidRPr="00881D5C">
        <w:rPr>
          <w:rFonts w:ascii="Times New Roman" w:hAnsi="Times New Roman" w:cs="Times New Roman"/>
          <w:sz w:val="24"/>
          <w:szCs w:val="24"/>
        </w:rPr>
        <w:br/>
        <w:t>14. Are women expected to balance more responsibilities outside work that may affect their availability?</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How do these expectations affect mentoring relationships?</w:t>
      </w:r>
    </w:p>
    <w:p w14:paraId="21678333" w14:textId="77777777" w:rsidR="002A6E9F" w:rsidRPr="00881D5C"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Section 6: Aspirations, Growth, and Support Systems</w:t>
      </w:r>
      <w:r w:rsidRPr="00881D5C">
        <w:rPr>
          <w:rFonts w:ascii="Times New Roman" w:hAnsi="Times New Roman" w:cs="Times New Roman"/>
          <w:sz w:val="24"/>
          <w:szCs w:val="24"/>
        </w:rPr>
        <w:br/>
        <w:t>15. What role has mentoring played in your professional achievements?</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Can you link it to any particular promotion, opportunity, or skill gained?</w:t>
      </w:r>
      <w:r w:rsidRPr="00881D5C">
        <w:rPr>
          <w:rFonts w:ascii="Times New Roman" w:hAnsi="Times New Roman" w:cs="Times New Roman"/>
          <w:sz w:val="24"/>
          <w:szCs w:val="24"/>
        </w:rPr>
        <w:br/>
        <w:t>16. What institutional or social support would help you engage more confidently in mentoring?</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What changes would make you more willing to mentor or be mentored?</w:t>
      </w:r>
      <w:r w:rsidRPr="00881D5C">
        <w:rPr>
          <w:rFonts w:ascii="Times New Roman" w:hAnsi="Times New Roman" w:cs="Times New Roman"/>
          <w:sz w:val="24"/>
          <w:szCs w:val="24"/>
        </w:rPr>
        <w:br/>
        <w:t>17. What changes would you recommend to make same-gender mentoring more sustainable?</w:t>
      </w:r>
      <w:r w:rsidRPr="00881D5C">
        <w:rPr>
          <w:rFonts w:ascii="Times New Roman" w:hAnsi="Times New Roman" w:cs="Times New Roman"/>
          <w:sz w:val="24"/>
          <w:szCs w:val="24"/>
        </w:rPr>
        <w:br/>
      </w:r>
      <w:r w:rsidRPr="00881D5C">
        <w:rPr>
          <w:rFonts w:ascii="Times New Roman" w:hAnsi="Times New Roman" w:cs="Times New Roman"/>
          <w:sz w:val="24"/>
          <w:szCs w:val="24"/>
        </w:rPr>
        <w:t> </w:t>
      </w:r>
      <w:r w:rsidRPr="00881D5C">
        <w:rPr>
          <w:rFonts w:ascii="Times New Roman" w:hAnsi="Times New Roman" w:cs="Times New Roman"/>
          <w:sz w:val="24"/>
          <w:szCs w:val="24"/>
        </w:rPr>
        <w:t> </w:t>
      </w:r>
      <w:r w:rsidRPr="00881D5C">
        <w:rPr>
          <w:rFonts w:ascii="Times New Roman" w:hAnsi="Times New Roman" w:cs="Times New Roman"/>
          <w:i/>
          <w:iCs/>
          <w:sz w:val="24"/>
          <w:szCs w:val="24"/>
        </w:rPr>
        <w:t>Probes:</w:t>
      </w:r>
      <w:r w:rsidRPr="00881D5C">
        <w:rPr>
          <w:rFonts w:ascii="Times New Roman" w:hAnsi="Times New Roman" w:cs="Times New Roman"/>
          <w:sz w:val="24"/>
          <w:szCs w:val="24"/>
        </w:rPr>
        <w:t xml:space="preserve"> What role should organisations, colleagues, and policy-makers play?</w:t>
      </w:r>
    </w:p>
    <w:p w14:paraId="1B20F214" w14:textId="77777777" w:rsidR="002A6E9F" w:rsidRPr="00881D5C" w:rsidRDefault="002A6E9F" w:rsidP="002A6E9F">
      <w:pPr>
        <w:rPr>
          <w:rFonts w:ascii="Times New Roman" w:hAnsi="Times New Roman" w:cs="Times New Roman"/>
          <w:sz w:val="24"/>
          <w:szCs w:val="24"/>
        </w:rPr>
      </w:pPr>
    </w:p>
    <w:p w14:paraId="59F3A5BB" w14:textId="77777777" w:rsidR="002A6E9F" w:rsidRDefault="002A6E9F" w:rsidP="002A6E9F">
      <w:pPr>
        <w:rPr>
          <w:rFonts w:ascii="Times New Roman" w:hAnsi="Times New Roman" w:cs="Times New Roman"/>
          <w:sz w:val="24"/>
          <w:szCs w:val="24"/>
        </w:rPr>
      </w:pPr>
      <w:r w:rsidRPr="00881D5C">
        <w:rPr>
          <w:rFonts w:ascii="Times New Roman" w:hAnsi="Times New Roman" w:cs="Times New Roman"/>
          <w:b/>
          <w:bCs/>
          <w:sz w:val="24"/>
          <w:szCs w:val="24"/>
        </w:rPr>
        <w:t>Note:</w:t>
      </w:r>
      <w:r w:rsidRPr="00881D5C">
        <w:rPr>
          <w:rFonts w:ascii="Times New Roman" w:hAnsi="Times New Roman" w:cs="Times New Roman"/>
          <w:sz w:val="24"/>
          <w:szCs w:val="24"/>
        </w:rPr>
        <w:t xml:space="preserve"> Follow-up questions were adapted to each participant’s narrative. As new themes emerged (e.g., role of intersectionality, experiences during career transitions), they were incorporated into subsequent interviews in line with the principles of theoretical sampling.</w:t>
      </w:r>
    </w:p>
    <w:p w14:paraId="348B830E" w14:textId="77777777" w:rsidR="002A6E9F" w:rsidRDefault="002A6E9F" w:rsidP="002A6E9F">
      <w:pPr>
        <w:rPr>
          <w:rFonts w:ascii="Times New Roman" w:hAnsi="Times New Roman" w:cs="Times New Roman"/>
          <w:sz w:val="24"/>
          <w:szCs w:val="24"/>
        </w:rPr>
      </w:pPr>
    </w:p>
    <w:p w14:paraId="22A35F1D" w14:textId="708495AD" w:rsidR="002A6E9F" w:rsidRDefault="002A6E9F">
      <w:pPr>
        <w:rPr>
          <w:rFonts w:ascii="Times New Roman" w:hAnsi="Times New Roman" w:cs="Times New Roman"/>
          <w:sz w:val="24"/>
          <w:szCs w:val="24"/>
        </w:rPr>
      </w:pPr>
      <w:r>
        <w:rPr>
          <w:rFonts w:ascii="Times New Roman" w:hAnsi="Times New Roman" w:cs="Times New Roman"/>
          <w:sz w:val="24"/>
          <w:szCs w:val="24"/>
        </w:rPr>
        <w:br w:type="page"/>
      </w:r>
    </w:p>
    <w:p w14:paraId="7DD69CE8" w14:textId="34ED9A6A" w:rsidR="002A6E9F" w:rsidRDefault="002A6E9F" w:rsidP="002A6E9F">
      <w:pPr>
        <w:rPr>
          <w:rFonts w:ascii="Times New Roman" w:hAnsi="Times New Roman" w:cs="Times New Roman"/>
          <w:b/>
          <w:bCs/>
          <w:sz w:val="24"/>
          <w:szCs w:val="24"/>
        </w:rPr>
      </w:pPr>
      <w:r w:rsidRPr="002A6E9F">
        <w:rPr>
          <w:rFonts w:ascii="Times New Roman" w:hAnsi="Times New Roman" w:cs="Times New Roman"/>
          <w:b/>
          <w:bCs/>
          <w:sz w:val="24"/>
          <w:szCs w:val="24"/>
        </w:rPr>
        <w:lastRenderedPageBreak/>
        <w:t>Appendix B: Sample Coding Pattern</w:t>
      </w:r>
    </w:p>
    <w:p w14:paraId="24FEEC9B" w14:textId="77777777" w:rsidR="002A6E9F" w:rsidRPr="002A6E9F" w:rsidRDefault="002A6E9F" w:rsidP="002A6E9F">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672"/>
        <w:gridCol w:w="2029"/>
        <w:gridCol w:w="1743"/>
        <w:gridCol w:w="1909"/>
        <w:gridCol w:w="1663"/>
      </w:tblGrid>
      <w:tr w:rsidR="002A6E9F" w:rsidRPr="00B656F3" w14:paraId="1287C4A2" w14:textId="77777777" w:rsidTr="00E6365F">
        <w:tc>
          <w:tcPr>
            <w:tcW w:w="1750" w:type="dxa"/>
            <w:shd w:val="clear" w:color="auto" w:fill="FFFF00"/>
          </w:tcPr>
          <w:p w14:paraId="0E25BEBB" w14:textId="77777777" w:rsidR="002A6E9F" w:rsidRPr="00B656F3"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Theme</w:t>
            </w:r>
          </w:p>
        </w:tc>
        <w:tc>
          <w:tcPr>
            <w:tcW w:w="1884" w:type="dxa"/>
            <w:shd w:val="clear" w:color="auto" w:fill="FFFF00"/>
          </w:tcPr>
          <w:p w14:paraId="5912CFE4" w14:textId="77777777" w:rsidR="002A6E9F" w:rsidRPr="00B656F3"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Category</w:t>
            </w:r>
          </w:p>
        </w:tc>
        <w:tc>
          <w:tcPr>
            <w:tcW w:w="1773" w:type="dxa"/>
            <w:shd w:val="clear" w:color="auto" w:fill="FFFF00"/>
          </w:tcPr>
          <w:p w14:paraId="41BE545D" w14:textId="77777777" w:rsidR="002A6E9F" w:rsidRPr="00B656F3"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Code</w:t>
            </w:r>
          </w:p>
        </w:tc>
        <w:tc>
          <w:tcPr>
            <w:tcW w:w="1857" w:type="dxa"/>
            <w:shd w:val="clear" w:color="auto" w:fill="FFFF00"/>
          </w:tcPr>
          <w:p w14:paraId="3DB75B43" w14:textId="77777777" w:rsidR="002A6E9F" w:rsidRPr="00B656F3"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Definition</w:t>
            </w:r>
          </w:p>
        </w:tc>
        <w:tc>
          <w:tcPr>
            <w:tcW w:w="1752" w:type="dxa"/>
            <w:shd w:val="clear" w:color="auto" w:fill="FFFF00"/>
          </w:tcPr>
          <w:p w14:paraId="3E34ED43" w14:textId="77777777" w:rsidR="002A6E9F"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Illustrative</w:t>
            </w:r>
          </w:p>
          <w:p w14:paraId="0F7EE79A" w14:textId="77777777" w:rsidR="002A6E9F" w:rsidRPr="00B656F3" w:rsidRDefault="002A6E9F" w:rsidP="00E6365F">
            <w:pPr>
              <w:rPr>
                <w:rFonts w:ascii="Times New Roman" w:hAnsi="Times New Roman" w:cs="Times New Roman"/>
                <w:b/>
                <w:bCs/>
                <w:sz w:val="24"/>
                <w:szCs w:val="24"/>
              </w:rPr>
            </w:pPr>
            <w:r w:rsidRPr="00B656F3">
              <w:rPr>
                <w:rFonts w:ascii="Times New Roman" w:hAnsi="Times New Roman" w:cs="Times New Roman"/>
                <w:b/>
                <w:bCs/>
                <w:sz w:val="24"/>
                <w:szCs w:val="24"/>
              </w:rPr>
              <w:t xml:space="preserve"> Quote</w:t>
            </w:r>
          </w:p>
        </w:tc>
      </w:tr>
      <w:tr w:rsidR="002A6E9F" w:rsidRPr="00B656F3" w14:paraId="11668787" w14:textId="77777777" w:rsidTr="00E6365F">
        <w:tc>
          <w:tcPr>
            <w:tcW w:w="1750" w:type="dxa"/>
            <w:vMerge w:val="restart"/>
          </w:tcPr>
          <w:p w14:paraId="7D8F2B7A" w14:textId="77777777" w:rsidR="002A6E9F" w:rsidRPr="00B656F3" w:rsidRDefault="002A6E9F" w:rsidP="00E6365F">
            <w:pPr>
              <w:jc w:val="center"/>
              <w:rPr>
                <w:rFonts w:ascii="Times New Roman" w:hAnsi="Times New Roman" w:cs="Times New Roman"/>
                <w:b/>
                <w:bCs/>
                <w:sz w:val="24"/>
                <w:szCs w:val="24"/>
              </w:rPr>
            </w:pPr>
          </w:p>
          <w:p w14:paraId="7883E319" w14:textId="77777777" w:rsidR="002A6E9F" w:rsidRPr="00B656F3" w:rsidRDefault="002A6E9F" w:rsidP="00E6365F">
            <w:pPr>
              <w:jc w:val="center"/>
              <w:rPr>
                <w:rFonts w:ascii="Times New Roman" w:hAnsi="Times New Roman" w:cs="Times New Roman"/>
                <w:b/>
                <w:bCs/>
                <w:sz w:val="24"/>
                <w:szCs w:val="24"/>
              </w:rPr>
            </w:pPr>
          </w:p>
          <w:p w14:paraId="76AC38FB" w14:textId="77777777" w:rsidR="002A6E9F" w:rsidRPr="00B656F3" w:rsidRDefault="002A6E9F" w:rsidP="00E6365F">
            <w:pPr>
              <w:jc w:val="center"/>
              <w:rPr>
                <w:rFonts w:ascii="Times New Roman" w:hAnsi="Times New Roman" w:cs="Times New Roman"/>
                <w:b/>
                <w:bCs/>
                <w:sz w:val="24"/>
                <w:szCs w:val="24"/>
              </w:rPr>
            </w:pPr>
          </w:p>
          <w:p w14:paraId="4812DB9C" w14:textId="77777777" w:rsidR="002A6E9F" w:rsidRPr="00B656F3" w:rsidRDefault="002A6E9F" w:rsidP="00E6365F">
            <w:pPr>
              <w:jc w:val="center"/>
              <w:rPr>
                <w:rFonts w:ascii="Times New Roman" w:hAnsi="Times New Roman" w:cs="Times New Roman"/>
                <w:b/>
                <w:bCs/>
                <w:sz w:val="24"/>
                <w:szCs w:val="24"/>
              </w:rPr>
            </w:pPr>
          </w:p>
          <w:p w14:paraId="167FD534" w14:textId="77777777" w:rsidR="002A6E9F" w:rsidRPr="00B656F3" w:rsidRDefault="002A6E9F" w:rsidP="00E6365F">
            <w:pPr>
              <w:jc w:val="center"/>
              <w:rPr>
                <w:rFonts w:ascii="Times New Roman" w:hAnsi="Times New Roman" w:cs="Times New Roman"/>
                <w:b/>
                <w:bCs/>
                <w:sz w:val="24"/>
                <w:szCs w:val="24"/>
              </w:rPr>
            </w:pPr>
          </w:p>
          <w:p w14:paraId="4122E416" w14:textId="77777777" w:rsidR="002A6E9F" w:rsidRPr="00B656F3" w:rsidRDefault="002A6E9F" w:rsidP="00E6365F">
            <w:pPr>
              <w:jc w:val="center"/>
              <w:rPr>
                <w:rFonts w:ascii="Times New Roman" w:hAnsi="Times New Roman" w:cs="Times New Roman"/>
                <w:b/>
                <w:bCs/>
                <w:sz w:val="24"/>
                <w:szCs w:val="24"/>
              </w:rPr>
            </w:pPr>
          </w:p>
          <w:p w14:paraId="729502AC" w14:textId="77777777" w:rsidR="002A6E9F" w:rsidRPr="00B656F3" w:rsidRDefault="002A6E9F" w:rsidP="00E6365F">
            <w:pPr>
              <w:jc w:val="center"/>
              <w:rPr>
                <w:rFonts w:ascii="Times New Roman" w:hAnsi="Times New Roman" w:cs="Times New Roman"/>
                <w:b/>
                <w:bCs/>
                <w:sz w:val="24"/>
                <w:szCs w:val="24"/>
              </w:rPr>
            </w:pPr>
          </w:p>
          <w:p w14:paraId="599462CA" w14:textId="77777777" w:rsidR="002A6E9F" w:rsidRPr="00B656F3" w:rsidRDefault="002A6E9F" w:rsidP="00E6365F">
            <w:pPr>
              <w:jc w:val="center"/>
              <w:rPr>
                <w:rFonts w:ascii="Times New Roman" w:hAnsi="Times New Roman" w:cs="Times New Roman"/>
                <w:b/>
                <w:bCs/>
                <w:sz w:val="24"/>
                <w:szCs w:val="24"/>
              </w:rPr>
            </w:pPr>
          </w:p>
          <w:p w14:paraId="2C9EC536" w14:textId="77777777" w:rsidR="002A6E9F" w:rsidRPr="00B656F3" w:rsidRDefault="002A6E9F" w:rsidP="00E6365F">
            <w:pPr>
              <w:jc w:val="center"/>
              <w:rPr>
                <w:rFonts w:ascii="Times New Roman" w:hAnsi="Times New Roman" w:cs="Times New Roman"/>
                <w:b/>
                <w:bCs/>
                <w:sz w:val="24"/>
                <w:szCs w:val="24"/>
              </w:rPr>
            </w:pPr>
          </w:p>
          <w:p w14:paraId="62007CAF" w14:textId="77777777" w:rsidR="002A6E9F" w:rsidRPr="00B656F3" w:rsidRDefault="002A6E9F" w:rsidP="00E6365F">
            <w:pPr>
              <w:jc w:val="center"/>
              <w:rPr>
                <w:rFonts w:ascii="Times New Roman" w:hAnsi="Times New Roman" w:cs="Times New Roman"/>
                <w:sz w:val="24"/>
                <w:szCs w:val="24"/>
              </w:rPr>
            </w:pPr>
            <w:r w:rsidRPr="00B656F3">
              <w:rPr>
                <w:rFonts w:ascii="Times New Roman" w:hAnsi="Times New Roman" w:cs="Times New Roman"/>
                <w:b/>
                <w:bCs/>
                <w:sz w:val="24"/>
                <w:szCs w:val="24"/>
              </w:rPr>
              <w:t>Personal Touch</w:t>
            </w:r>
          </w:p>
        </w:tc>
        <w:tc>
          <w:tcPr>
            <w:tcW w:w="1884" w:type="dxa"/>
            <w:vAlign w:val="center"/>
          </w:tcPr>
          <w:p w14:paraId="47BC3E2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Interpersonal Relationship</w:t>
            </w:r>
          </w:p>
        </w:tc>
        <w:tc>
          <w:tcPr>
            <w:tcW w:w="1773" w:type="dxa"/>
            <w:vAlign w:val="center"/>
          </w:tcPr>
          <w:p w14:paraId="1BA8822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Rapport Building</w:t>
            </w:r>
          </w:p>
        </w:tc>
        <w:tc>
          <w:tcPr>
            <w:tcW w:w="1857" w:type="dxa"/>
            <w:vAlign w:val="center"/>
          </w:tcPr>
          <w:p w14:paraId="2A96104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Developing a comfortable and trusting bond that facilitates open communication in mentoring.</w:t>
            </w:r>
          </w:p>
        </w:tc>
        <w:tc>
          <w:tcPr>
            <w:tcW w:w="1752" w:type="dxa"/>
            <w:vAlign w:val="center"/>
          </w:tcPr>
          <w:p w14:paraId="59FB1BC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 good rapport makes all the difference</w:t>
            </w:r>
            <w:r>
              <w:rPr>
                <w:rFonts w:ascii="Times New Roman" w:hAnsi="Times New Roman" w:cs="Times New Roman"/>
                <w:sz w:val="24"/>
                <w:szCs w:val="24"/>
              </w:rPr>
              <w:t xml:space="preserve">, </w:t>
            </w:r>
            <w:r w:rsidRPr="00B656F3">
              <w:rPr>
                <w:rFonts w:ascii="Times New Roman" w:hAnsi="Times New Roman" w:cs="Times New Roman"/>
                <w:sz w:val="24"/>
                <w:szCs w:val="24"/>
              </w:rPr>
              <w:t>I won’t share unless the bond feels natural.” (P14)</w:t>
            </w:r>
          </w:p>
        </w:tc>
      </w:tr>
      <w:tr w:rsidR="002A6E9F" w:rsidRPr="00B656F3" w14:paraId="6C572B9C" w14:textId="77777777" w:rsidTr="00E6365F">
        <w:tc>
          <w:tcPr>
            <w:tcW w:w="1750" w:type="dxa"/>
            <w:vMerge/>
          </w:tcPr>
          <w:p w14:paraId="256A09C8" w14:textId="77777777" w:rsidR="002A6E9F" w:rsidRPr="00B656F3" w:rsidRDefault="002A6E9F" w:rsidP="00E6365F">
            <w:pPr>
              <w:rPr>
                <w:rFonts w:ascii="Times New Roman" w:hAnsi="Times New Roman" w:cs="Times New Roman"/>
                <w:sz w:val="24"/>
                <w:szCs w:val="24"/>
              </w:rPr>
            </w:pPr>
          </w:p>
        </w:tc>
        <w:tc>
          <w:tcPr>
            <w:tcW w:w="1884" w:type="dxa"/>
            <w:vAlign w:val="center"/>
          </w:tcPr>
          <w:p w14:paraId="7005F8E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Overall Experience</w:t>
            </w:r>
          </w:p>
        </w:tc>
        <w:tc>
          <w:tcPr>
            <w:tcW w:w="1773" w:type="dxa"/>
            <w:vAlign w:val="center"/>
          </w:tcPr>
          <w:p w14:paraId="302B6993"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Prior Mentoring Impact</w:t>
            </w:r>
          </w:p>
        </w:tc>
        <w:tc>
          <w:tcPr>
            <w:tcW w:w="1857" w:type="dxa"/>
            <w:vAlign w:val="center"/>
          </w:tcPr>
          <w:p w14:paraId="0C7DFF5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Influence of previous mentoring experiences (positive or negative) on selecting future mentors.</w:t>
            </w:r>
          </w:p>
        </w:tc>
        <w:tc>
          <w:tcPr>
            <w:tcW w:w="1752" w:type="dxa"/>
            <w:vAlign w:val="center"/>
          </w:tcPr>
          <w:p w14:paraId="58B9D61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 have seen women who have mentored others positively, and that shaped my preference.” (P08)</w:t>
            </w:r>
          </w:p>
        </w:tc>
      </w:tr>
      <w:tr w:rsidR="002A6E9F" w:rsidRPr="00B656F3" w14:paraId="0ABF4BE4" w14:textId="77777777" w:rsidTr="00E6365F">
        <w:tc>
          <w:tcPr>
            <w:tcW w:w="1750" w:type="dxa"/>
            <w:vMerge/>
          </w:tcPr>
          <w:p w14:paraId="6730F828" w14:textId="77777777" w:rsidR="002A6E9F" w:rsidRPr="00B656F3" w:rsidRDefault="002A6E9F" w:rsidP="00E6365F">
            <w:pPr>
              <w:rPr>
                <w:rFonts w:ascii="Times New Roman" w:hAnsi="Times New Roman" w:cs="Times New Roman"/>
                <w:sz w:val="24"/>
                <w:szCs w:val="24"/>
              </w:rPr>
            </w:pPr>
          </w:p>
        </w:tc>
        <w:tc>
          <w:tcPr>
            <w:tcW w:w="1884" w:type="dxa"/>
            <w:vAlign w:val="center"/>
          </w:tcPr>
          <w:p w14:paraId="5CACF35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Emotion</w:t>
            </w:r>
          </w:p>
        </w:tc>
        <w:tc>
          <w:tcPr>
            <w:tcW w:w="1773" w:type="dxa"/>
            <w:vAlign w:val="center"/>
          </w:tcPr>
          <w:p w14:paraId="7201390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Emotional Attunement</w:t>
            </w:r>
          </w:p>
        </w:tc>
        <w:tc>
          <w:tcPr>
            <w:tcW w:w="1857" w:type="dxa"/>
            <w:vAlign w:val="center"/>
          </w:tcPr>
          <w:p w14:paraId="33F4F617"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The ability of a mentor to understand and respond to the mentee’s feelings without explicit communication.</w:t>
            </w:r>
          </w:p>
        </w:tc>
        <w:tc>
          <w:tcPr>
            <w:tcW w:w="1752" w:type="dxa"/>
            <w:vAlign w:val="center"/>
          </w:tcPr>
          <w:p w14:paraId="5791ADA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understood how I felt even without me saying much. That kind of empathy matters.” (P21)</w:t>
            </w:r>
          </w:p>
        </w:tc>
      </w:tr>
      <w:tr w:rsidR="002A6E9F" w:rsidRPr="00B656F3" w14:paraId="1439A3F9" w14:textId="77777777" w:rsidTr="00E6365F">
        <w:tc>
          <w:tcPr>
            <w:tcW w:w="1750" w:type="dxa"/>
            <w:vMerge w:val="restart"/>
            <w:vAlign w:val="center"/>
          </w:tcPr>
          <w:p w14:paraId="67CF1F1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Desired Qualities</w:t>
            </w:r>
          </w:p>
        </w:tc>
        <w:tc>
          <w:tcPr>
            <w:tcW w:w="1884" w:type="dxa"/>
            <w:vAlign w:val="center"/>
          </w:tcPr>
          <w:p w14:paraId="0FE907E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Versatility</w:t>
            </w:r>
          </w:p>
        </w:tc>
        <w:tc>
          <w:tcPr>
            <w:tcW w:w="1773" w:type="dxa"/>
            <w:vAlign w:val="center"/>
          </w:tcPr>
          <w:p w14:paraId="79E1127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Multi-Role Management</w:t>
            </w:r>
          </w:p>
        </w:tc>
        <w:tc>
          <w:tcPr>
            <w:tcW w:w="1857" w:type="dxa"/>
            <w:vAlign w:val="center"/>
          </w:tcPr>
          <w:p w14:paraId="4A8F42F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Mentor’s capacity to manage diverse responsibilities effectively under pressure.</w:t>
            </w:r>
          </w:p>
        </w:tc>
        <w:tc>
          <w:tcPr>
            <w:tcW w:w="1752" w:type="dxa"/>
            <w:vAlign w:val="center"/>
          </w:tcPr>
          <w:p w14:paraId="7509CE3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could juggle operations, training, and still be there for the team. That’s inspiring.” (P11)</w:t>
            </w:r>
          </w:p>
        </w:tc>
      </w:tr>
      <w:tr w:rsidR="002A6E9F" w:rsidRPr="00B656F3" w14:paraId="66011B7C" w14:textId="77777777" w:rsidTr="00E6365F">
        <w:tc>
          <w:tcPr>
            <w:tcW w:w="1750" w:type="dxa"/>
            <w:vMerge/>
          </w:tcPr>
          <w:p w14:paraId="025448B9" w14:textId="77777777" w:rsidR="002A6E9F" w:rsidRPr="00B656F3" w:rsidRDefault="002A6E9F" w:rsidP="00E6365F">
            <w:pPr>
              <w:rPr>
                <w:rFonts w:ascii="Times New Roman" w:hAnsi="Times New Roman" w:cs="Times New Roman"/>
                <w:sz w:val="24"/>
                <w:szCs w:val="24"/>
              </w:rPr>
            </w:pPr>
          </w:p>
        </w:tc>
        <w:tc>
          <w:tcPr>
            <w:tcW w:w="1884" w:type="dxa"/>
            <w:vAlign w:val="center"/>
          </w:tcPr>
          <w:p w14:paraId="76769CB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Democratic Approach</w:t>
            </w:r>
          </w:p>
        </w:tc>
        <w:tc>
          <w:tcPr>
            <w:tcW w:w="1773" w:type="dxa"/>
            <w:vAlign w:val="center"/>
          </w:tcPr>
          <w:p w14:paraId="3F66616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Inclusivity in Decision-Making</w:t>
            </w:r>
          </w:p>
        </w:tc>
        <w:tc>
          <w:tcPr>
            <w:tcW w:w="1857" w:type="dxa"/>
            <w:vAlign w:val="center"/>
          </w:tcPr>
          <w:p w14:paraId="55B3D69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Allowing equal voice to all team members regardless of seniority.</w:t>
            </w:r>
          </w:p>
        </w:tc>
        <w:tc>
          <w:tcPr>
            <w:tcW w:w="1752" w:type="dxa"/>
            <w:vAlign w:val="center"/>
          </w:tcPr>
          <w:p w14:paraId="6F3BD90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listened to everyone, not just the seniors. That gave me the confidence to speak.” (P33)</w:t>
            </w:r>
          </w:p>
        </w:tc>
      </w:tr>
      <w:tr w:rsidR="002A6E9F" w:rsidRPr="00B656F3" w14:paraId="45946E1C" w14:textId="77777777" w:rsidTr="00E6365F">
        <w:tc>
          <w:tcPr>
            <w:tcW w:w="1750" w:type="dxa"/>
            <w:vMerge/>
          </w:tcPr>
          <w:p w14:paraId="53884454" w14:textId="77777777" w:rsidR="002A6E9F" w:rsidRPr="00B656F3" w:rsidRDefault="002A6E9F" w:rsidP="00E6365F">
            <w:pPr>
              <w:rPr>
                <w:rFonts w:ascii="Times New Roman" w:hAnsi="Times New Roman" w:cs="Times New Roman"/>
                <w:sz w:val="24"/>
                <w:szCs w:val="24"/>
              </w:rPr>
            </w:pPr>
          </w:p>
        </w:tc>
        <w:tc>
          <w:tcPr>
            <w:tcW w:w="1884" w:type="dxa"/>
            <w:vAlign w:val="center"/>
          </w:tcPr>
          <w:p w14:paraId="2DB2340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Networking</w:t>
            </w:r>
          </w:p>
        </w:tc>
        <w:tc>
          <w:tcPr>
            <w:tcW w:w="1773" w:type="dxa"/>
            <w:vAlign w:val="center"/>
          </w:tcPr>
          <w:p w14:paraId="28824DB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Strategic Connections</w:t>
            </w:r>
          </w:p>
        </w:tc>
        <w:tc>
          <w:tcPr>
            <w:tcW w:w="1857" w:type="dxa"/>
            <w:vAlign w:val="center"/>
          </w:tcPr>
          <w:p w14:paraId="29EBBA7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 xml:space="preserve">Building and utilising </w:t>
            </w:r>
            <w:r w:rsidRPr="00B656F3">
              <w:rPr>
                <w:rFonts w:ascii="Times New Roman" w:hAnsi="Times New Roman" w:cs="Times New Roman"/>
                <w:sz w:val="24"/>
                <w:szCs w:val="24"/>
              </w:rPr>
              <w:lastRenderedPageBreak/>
              <w:t>professional networks to create opportunities.</w:t>
            </w:r>
          </w:p>
        </w:tc>
        <w:tc>
          <w:tcPr>
            <w:tcW w:w="1752" w:type="dxa"/>
            <w:vAlign w:val="center"/>
          </w:tcPr>
          <w:p w14:paraId="535D83C1"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lastRenderedPageBreak/>
              <w:t>“She was so well-</w:t>
            </w:r>
            <w:r w:rsidRPr="00B656F3">
              <w:rPr>
                <w:rFonts w:ascii="Times New Roman" w:hAnsi="Times New Roman" w:cs="Times New Roman"/>
                <w:sz w:val="24"/>
                <w:szCs w:val="24"/>
              </w:rPr>
              <w:lastRenderedPageBreak/>
              <w:t>connected—things moved faster when she stepped in.” (P66)</w:t>
            </w:r>
          </w:p>
        </w:tc>
      </w:tr>
      <w:tr w:rsidR="002A6E9F" w:rsidRPr="00B656F3" w14:paraId="572A3F71" w14:textId="77777777" w:rsidTr="00E6365F">
        <w:tc>
          <w:tcPr>
            <w:tcW w:w="1750" w:type="dxa"/>
            <w:vMerge/>
          </w:tcPr>
          <w:p w14:paraId="6A5110B2" w14:textId="77777777" w:rsidR="002A6E9F" w:rsidRPr="00B656F3" w:rsidRDefault="002A6E9F" w:rsidP="00E6365F">
            <w:pPr>
              <w:rPr>
                <w:rFonts w:ascii="Times New Roman" w:hAnsi="Times New Roman" w:cs="Times New Roman"/>
                <w:sz w:val="24"/>
                <w:szCs w:val="24"/>
              </w:rPr>
            </w:pPr>
          </w:p>
        </w:tc>
        <w:tc>
          <w:tcPr>
            <w:tcW w:w="1884" w:type="dxa"/>
            <w:vAlign w:val="center"/>
          </w:tcPr>
          <w:p w14:paraId="42FA656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Communication</w:t>
            </w:r>
          </w:p>
        </w:tc>
        <w:tc>
          <w:tcPr>
            <w:tcW w:w="1773" w:type="dxa"/>
            <w:vAlign w:val="center"/>
          </w:tcPr>
          <w:p w14:paraId="1B116AC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Clarity in Expression</w:t>
            </w:r>
          </w:p>
        </w:tc>
        <w:tc>
          <w:tcPr>
            <w:tcW w:w="1857" w:type="dxa"/>
            <w:vAlign w:val="center"/>
          </w:tcPr>
          <w:p w14:paraId="063B056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Providing clear, concise, and constructive communication to guide mentees.</w:t>
            </w:r>
          </w:p>
        </w:tc>
        <w:tc>
          <w:tcPr>
            <w:tcW w:w="1752" w:type="dxa"/>
            <w:vAlign w:val="center"/>
          </w:tcPr>
          <w:p w14:paraId="214B0C7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“Her clarity in talking helped me see problems in a new way.” (P17)</w:t>
            </w:r>
          </w:p>
        </w:tc>
      </w:tr>
      <w:tr w:rsidR="002A6E9F" w:rsidRPr="00B656F3" w14:paraId="01EF68F9" w14:textId="77777777" w:rsidTr="00E6365F">
        <w:tc>
          <w:tcPr>
            <w:tcW w:w="1750" w:type="dxa"/>
            <w:vMerge w:val="restart"/>
            <w:vAlign w:val="center"/>
          </w:tcPr>
          <w:p w14:paraId="0AD0C8D1"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Beneficial Skillset</w:t>
            </w:r>
          </w:p>
        </w:tc>
        <w:tc>
          <w:tcPr>
            <w:tcW w:w="1884" w:type="dxa"/>
            <w:vAlign w:val="center"/>
          </w:tcPr>
          <w:p w14:paraId="06B4A99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Empathy</w:t>
            </w:r>
          </w:p>
        </w:tc>
        <w:tc>
          <w:tcPr>
            <w:tcW w:w="1773" w:type="dxa"/>
            <w:vAlign w:val="center"/>
          </w:tcPr>
          <w:p w14:paraId="5BDA80AF"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Perspective-Taking</w:t>
            </w:r>
          </w:p>
        </w:tc>
        <w:tc>
          <w:tcPr>
            <w:tcW w:w="1857" w:type="dxa"/>
            <w:vAlign w:val="center"/>
          </w:tcPr>
          <w:p w14:paraId="6887A55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Understanding the mentee’s position and adjusting support accordingly.</w:t>
            </w:r>
          </w:p>
        </w:tc>
        <w:tc>
          <w:tcPr>
            <w:tcW w:w="1752" w:type="dxa"/>
            <w:vAlign w:val="center"/>
          </w:tcPr>
          <w:p w14:paraId="36DE1C4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knew when to push and when to just listen. That made her stand out.” (P34)</w:t>
            </w:r>
          </w:p>
        </w:tc>
      </w:tr>
      <w:tr w:rsidR="002A6E9F" w:rsidRPr="00B656F3" w14:paraId="58C8A205" w14:textId="77777777" w:rsidTr="00E6365F">
        <w:tc>
          <w:tcPr>
            <w:tcW w:w="1750" w:type="dxa"/>
            <w:vMerge/>
            <w:vAlign w:val="center"/>
          </w:tcPr>
          <w:p w14:paraId="589ACD21" w14:textId="77777777" w:rsidR="002A6E9F" w:rsidRPr="00B656F3" w:rsidRDefault="002A6E9F" w:rsidP="00E6365F">
            <w:pPr>
              <w:rPr>
                <w:rFonts w:ascii="Times New Roman" w:hAnsi="Times New Roman" w:cs="Times New Roman"/>
                <w:sz w:val="24"/>
                <w:szCs w:val="24"/>
              </w:rPr>
            </w:pPr>
          </w:p>
        </w:tc>
        <w:tc>
          <w:tcPr>
            <w:tcW w:w="1884" w:type="dxa"/>
            <w:vAlign w:val="center"/>
          </w:tcPr>
          <w:p w14:paraId="45BC5F6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Feedback Delivery</w:t>
            </w:r>
          </w:p>
        </w:tc>
        <w:tc>
          <w:tcPr>
            <w:tcW w:w="1773" w:type="dxa"/>
            <w:vAlign w:val="center"/>
          </w:tcPr>
          <w:p w14:paraId="66A5D3C7"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Supportive Critique</w:t>
            </w:r>
          </w:p>
        </w:tc>
        <w:tc>
          <w:tcPr>
            <w:tcW w:w="1857" w:type="dxa"/>
            <w:vAlign w:val="center"/>
          </w:tcPr>
          <w:p w14:paraId="02BA6AD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Offering feedback in a way that motivates improvement rather than discouragement.</w:t>
            </w:r>
          </w:p>
        </w:tc>
        <w:tc>
          <w:tcPr>
            <w:tcW w:w="1752" w:type="dxa"/>
            <w:vAlign w:val="center"/>
          </w:tcPr>
          <w:p w14:paraId="44A0682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never made feedback feel like criticism. That’s why I grew under her.” (P2</w:t>
            </w:r>
            <w:r>
              <w:rPr>
                <w:rFonts w:ascii="Times New Roman" w:hAnsi="Times New Roman" w:cs="Times New Roman"/>
                <w:sz w:val="24"/>
                <w:szCs w:val="24"/>
              </w:rPr>
              <w:t>7</w:t>
            </w:r>
            <w:r w:rsidRPr="00B656F3">
              <w:rPr>
                <w:rFonts w:ascii="Times New Roman" w:hAnsi="Times New Roman" w:cs="Times New Roman"/>
                <w:sz w:val="24"/>
                <w:szCs w:val="24"/>
              </w:rPr>
              <w:t>)</w:t>
            </w:r>
          </w:p>
        </w:tc>
      </w:tr>
      <w:tr w:rsidR="002A6E9F" w:rsidRPr="00B656F3" w14:paraId="457DA146" w14:textId="77777777" w:rsidTr="00E6365F">
        <w:tc>
          <w:tcPr>
            <w:tcW w:w="1750" w:type="dxa"/>
            <w:vMerge/>
            <w:vAlign w:val="center"/>
          </w:tcPr>
          <w:p w14:paraId="23FC8258" w14:textId="77777777" w:rsidR="002A6E9F" w:rsidRPr="00B656F3" w:rsidRDefault="002A6E9F" w:rsidP="00E6365F">
            <w:pPr>
              <w:rPr>
                <w:rFonts w:ascii="Times New Roman" w:hAnsi="Times New Roman" w:cs="Times New Roman"/>
                <w:sz w:val="24"/>
                <w:szCs w:val="24"/>
              </w:rPr>
            </w:pPr>
          </w:p>
        </w:tc>
        <w:tc>
          <w:tcPr>
            <w:tcW w:w="1884" w:type="dxa"/>
            <w:vAlign w:val="center"/>
          </w:tcPr>
          <w:p w14:paraId="29212C5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Motivational Drive</w:t>
            </w:r>
          </w:p>
        </w:tc>
        <w:tc>
          <w:tcPr>
            <w:tcW w:w="1773" w:type="dxa"/>
            <w:vAlign w:val="center"/>
          </w:tcPr>
          <w:p w14:paraId="78AF765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Work Ethic Inspiration</w:t>
            </w:r>
          </w:p>
        </w:tc>
        <w:tc>
          <w:tcPr>
            <w:tcW w:w="1857" w:type="dxa"/>
            <w:vAlign w:val="center"/>
          </w:tcPr>
          <w:p w14:paraId="7E5C259F"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Demonstrating passion and persistence that inspires mentees to strive harder.</w:t>
            </w:r>
          </w:p>
        </w:tc>
        <w:tc>
          <w:tcPr>
            <w:tcW w:w="1752" w:type="dxa"/>
            <w:vAlign w:val="center"/>
          </w:tcPr>
          <w:p w14:paraId="301C372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worked even after hours without complaining. It motivated us to push ourselves.” (P19)</w:t>
            </w:r>
          </w:p>
        </w:tc>
      </w:tr>
      <w:tr w:rsidR="002A6E9F" w:rsidRPr="00B656F3" w14:paraId="1B26D52D" w14:textId="77777777" w:rsidTr="00E6365F">
        <w:tc>
          <w:tcPr>
            <w:tcW w:w="1750" w:type="dxa"/>
            <w:vMerge w:val="restart"/>
            <w:vAlign w:val="center"/>
          </w:tcPr>
          <w:p w14:paraId="7FA0D1C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Sustainable Mentoring</w:t>
            </w:r>
          </w:p>
        </w:tc>
        <w:tc>
          <w:tcPr>
            <w:tcW w:w="1884" w:type="dxa"/>
            <w:vAlign w:val="center"/>
          </w:tcPr>
          <w:p w14:paraId="579D5101"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Prioritisation</w:t>
            </w:r>
          </w:p>
        </w:tc>
        <w:tc>
          <w:tcPr>
            <w:tcW w:w="1773" w:type="dxa"/>
            <w:vAlign w:val="center"/>
          </w:tcPr>
          <w:p w14:paraId="493981B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Integration into Role</w:t>
            </w:r>
          </w:p>
        </w:tc>
        <w:tc>
          <w:tcPr>
            <w:tcW w:w="1857" w:type="dxa"/>
            <w:vAlign w:val="center"/>
          </w:tcPr>
          <w:p w14:paraId="3E32D221"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Treating mentoring as an integral part of professional duties, not an optional extra.</w:t>
            </w:r>
          </w:p>
        </w:tc>
        <w:tc>
          <w:tcPr>
            <w:tcW w:w="1752" w:type="dxa"/>
            <w:vAlign w:val="center"/>
          </w:tcPr>
          <w:p w14:paraId="3EB404B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“You can’t sustain mentoring unless you genuinely make it a part of your job.” (P52)</w:t>
            </w:r>
          </w:p>
        </w:tc>
      </w:tr>
      <w:tr w:rsidR="002A6E9F" w:rsidRPr="00B656F3" w14:paraId="157C6155" w14:textId="77777777" w:rsidTr="00E6365F">
        <w:tc>
          <w:tcPr>
            <w:tcW w:w="1750" w:type="dxa"/>
            <w:vMerge/>
          </w:tcPr>
          <w:p w14:paraId="3BCCE542" w14:textId="77777777" w:rsidR="002A6E9F" w:rsidRPr="00B656F3" w:rsidRDefault="002A6E9F" w:rsidP="00E6365F">
            <w:pPr>
              <w:rPr>
                <w:rFonts w:ascii="Times New Roman" w:hAnsi="Times New Roman" w:cs="Times New Roman"/>
                <w:sz w:val="24"/>
                <w:szCs w:val="24"/>
              </w:rPr>
            </w:pPr>
          </w:p>
        </w:tc>
        <w:tc>
          <w:tcPr>
            <w:tcW w:w="1884" w:type="dxa"/>
            <w:vAlign w:val="center"/>
          </w:tcPr>
          <w:p w14:paraId="3E83DA83"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Consistency</w:t>
            </w:r>
          </w:p>
        </w:tc>
        <w:tc>
          <w:tcPr>
            <w:tcW w:w="1773" w:type="dxa"/>
            <w:vAlign w:val="center"/>
          </w:tcPr>
          <w:p w14:paraId="63629CA5"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Reliability Over Time</w:t>
            </w:r>
          </w:p>
        </w:tc>
        <w:tc>
          <w:tcPr>
            <w:tcW w:w="1857" w:type="dxa"/>
            <w:vAlign w:val="center"/>
          </w:tcPr>
          <w:p w14:paraId="5920439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Maintaining steady involvement and availability in the mentoring process.</w:t>
            </w:r>
          </w:p>
        </w:tc>
        <w:tc>
          <w:tcPr>
            <w:tcW w:w="1752" w:type="dxa"/>
            <w:vAlign w:val="center"/>
          </w:tcPr>
          <w:p w14:paraId="45CE46B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was great initially but got too busy later. That drop in consistency affects us.” (P43)</w:t>
            </w:r>
          </w:p>
        </w:tc>
      </w:tr>
      <w:tr w:rsidR="002A6E9F" w:rsidRPr="00B656F3" w14:paraId="702D68E4" w14:textId="77777777" w:rsidTr="00E6365F">
        <w:tc>
          <w:tcPr>
            <w:tcW w:w="1750" w:type="dxa"/>
            <w:vMerge/>
          </w:tcPr>
          <w:p w14:paraId="5FAEB4D9" w14:textId="77777777" w:rsidR="002A6E9F" w:rsidRPr="00B656F3" w:rsidRDefault="002A6E9F" w:rsidP="00E6365F">
            <w:pPr>
              <w:rPr>
                <w:rFonts w:ascii="Times New Roman" w:hAnsi="Times New Roman" w:cs="Times New Roman"/>
                <w:sz w:val="24"/>
                <w:szCs w:val="24"/>
              </w:rPr>
            </w:pPr>
          </w:p>
        </w:tc>
        <w:tc>
          <w:tcPr>
            <w:tcW w:w="1884" w:type="dxa"/>
            <w:vAlign w:val="center"/>
          </w:tcPr>
          <w:p w14:paraId="4C5CC0C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Quality Output</w:t>
            </w:r>
          </w:p>
        </w:tc>
        <w:tc>
          <w:tcPr>
            <w:tcW w:w="1773" w:type="dxa"/>
            <w:vAlign w:val="center"/>
          </w:tcPr>
          <w:p w14:paraId="1D5D356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Measurable Results</w:t>
            </w:r>
          </w:p>
        </w:tc>
        <w:tc>
          <w:tcPr>
            <w:tcW w:w="1857" w:type="dxa"/>
            <w:vAlign w:val="center"/>
          </w:tcPr>
          <w:p w14:paraId="1BD60AA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Producing visible, valued outcomes from mentoring that are recognised by the organisation.</w:t>
            </w:r>
          </w:p>
        </w:tc>
        <w:tc>
          <w:tcPr>
            <w:tcW w:w="1752" w:type="dxa"/>
            <w:vAlign w:val="center"/>
          </w:tcPr>
          <w:p w14:paraId="7D6393E3"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 mentor is only valued if results are visible—no matter the effort.” (P</w:t>
            </w:r>
            <w:r>
              <w:rPr>
                <w:rFonts w:ascii="Times New Roman" w:hAnsi="Times New Roman" w:cs="Times New Roman"/>
                <w:sz w:val="24"/>
                <w:szCs w:val="24"/>
              </w:rPr>
              <w:t>3</w:t>
            </w:r>
            <w:r w:rsidRPr="00B656F3">
              <w:rPr>
                <w:rFonts w:ascii="Times New Roman" w:hAnsi="Times New Roman" w:cs="Times New Roman"/>
                <w:sz w:val="24"/>
                <w:szCs w:val="24"/>
              </w:rPr>
              <w:t>1)</w:t>
            </w:r>
          </w:p>
        </w:tc>
      </w:tr>
      <w:tr w:rsidR="002A6E9F" w:rsidRPr="00B656F3" w14:paraId="0902136A" w14:textId="77777777" w:rsidTr="00E6365F">
        <w:tc>
          <w:tcPr>
            <w:tcW w:w="1750" w:type="dxa"/>
            <w:vMerge w:val="restart"/>
            <w:vAlign w:val="center"/>
          </w:tcPr>
          <w:p w14:paraId="191DF5B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Gender Effect</w:t>
            </w:r>
          </w:p>
        </w:tc>
        <w:tc>
          <w:tcPr>
            <w:tcW w:w="1884" w:type="dxa"/>
            <w:vAlign w:val="center"/>
          </w:tcPr>
          <w:p w14:paraId="2D68C70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Remuneration Disparity</w:t>
            </w:r>
          </w:p>
        </w:tc>
        <w:tc>
          <w:tcPr>
            <w:tcW w:w="1773" w:type="dxa"/>
            <w:vAlign w:val="center"/>
          </w:tcPr>
          <w:p w14:paraId="27A70A17"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Unequal Pay for Equal Work</w:t>
            </w:r>
          </w:p>
        </w:tc>
        <w:tc>
          <w:tcPr>
            <w:tcW w:w="1857" w:type="dxa"/>
            <w:vAlign w:val="center"/>
          </w:tcPr>
          <w:p w14:paraId="4E3AEBF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Differences in pay between male and female mentors despite similar contributions.</w:t>
            </w:r>
          </w:p>
        </w:tc>
        <w:tc>
          <w:tcPr>
            <w:tcW w:w="1752" w:type="dxa"/>
            <w:vAlign w:val="center"/>
          </w:tcPr>
          <w:p w14:paraId="457A89B7"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“Men with equal roles get better pay and are still expected to mentor. For women, it’s extra work.” (P39)</w:t>
            </w:r>
          </w:p>
        </w:tc>
      </w:tr>
      <w:tr w:rsidR="002A6E9F" w:rsidRPr="00B656F3" w14:paraId="5C93D3EF" w14:textId="77777777" w:rsidTr="00E6365F">
        <w:tc>
          <w:tcPr>
            <w:tcW w:w="1750" w:type="dxa"/>
            <w:vMerge/>
          </w:tcPr>
          <w:p w14:paraId="2FAF8C7F" w14:textId="77777777" w:rsidR="002A6E9F" w:rsidRPr="00B656F3" w:rsidRDefault="002A6E9F" w:rsidP="00E6365F">
            <w:pPr>
              <w:rPr>
                <w:rFonts w:ascii="Times New Roman" w:hAnsi="Times New Roman" w:cs="Times New Roman"/>
                <w:sz w:val="24"/>
                <w:szCs w:val="24"/>
              </w:rPr>
            </w:pPr>
          </w:p>
        </w:tc>
        <w:tc>
          <w:tcPr>
            <w:tcW w:w="1884" w:type="dxa"/>
            <w:vAlign w:val="center"/>
          </w:tcPr>
          <w:p w14:paraId="7CADA67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Emotional Stereotyping</w:t>
            </w:r>
          </w:p>
        </w:tc>
        <w:tc>
          <w:tcPr>
            <w:tcW w:w="1773" w:type="dxa"/>
            <w:vAlign w:val="center"/>
          </w:tcPr>
          <w:p w14:paraId="2CD75A1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Gendered Judgement</w:t>
            </w:r>
          </w:p>
        </w:tc>
        <w:tc>
          <w:tcPr>
            <w:tcW w:w="1857" w:type="dxa"/>
            <w:vAlign w:val="center"/>
          </w:tcPr>
          <w:p w14:paraId="5CA8667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Tendency to perceive female mentors as overly emotional even when showing resilience.</w:t>
            </w:r>
          </w:p>
        </w:tc>
        <w:tc>
          <w:tcPr>
            <w:tcW w:w="1752" w:type="dxa"/>
            <w:vAlign w:val="center"/>
          </w:tcPr>
          <w:p w14:paraId="4370E1D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was emotionally strong but still judged harshly for being ‘too sensitive.’” (P05)</w:t>
            </w:r>
          </w:p>
        </w:tc>
      </w:tr>
      <w:tr w:rsidR="002A6E9F" w:rsidRPr="00B656F3" w14:paraId="353C2C3B" w14:textId="77777777" w:rsidTr="00E6365F">
        <w:tc>
          <w:tcPr>
            <w:tcW w:w="1750" w:type="dxa"/>
            <w:vMerge/>
          </w:tcPr>
          <w:p w14:paraId="2E365CD4" w14:textId="77777777" w:rsidR="002A6E9F" w:rsidRPr="00B656F3" w:rsidRDefault="002A6E9F" w:rsidP="00E6365F">
            <w:pPr>
              <w:rPr>
                <w:rFonts w:ascii="Times New Roman" w:hAnsi="Times New Roman" w:cs="Times New Roman"/>
                <w:sz w:val="24"/>
                <w:szCs w:val="24"/>
              </w:rPr>
            </w:pPr>
          </w:p>
        </w:tc>
        <w:tc>
          <w:tcPr>
            <w:tcW w:w="1884" w:type="dxa"/>
            <w:vAlign w:val="center"/>
          </w:tcPr>
          <w:p w14:paraId="7694052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Availability Constraints</w:t>
            </w:r>
          </w:p>
        </w:tc>
        <w:tc>
          <w:tcPr>
            <w:tcW w:w="1773" w:type="dxa"/>
            <w:vAlign w:val="center"/>
          </w:tcPr>
          <w:p w14:paraId="2796CF1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Caregiving Impact</w:t>
            </w:r>
          </w:p>
        </w:tc>
        <w:tc>
          <w:tcPr>
            <w:tcW w:w="1857" w:type="dxa"/>
            <w:vAlign w:val="center"/>
          </w:tcPr>
          <w:p w14:paraId="5F92524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Limited availability of female mentors due to caregiving or family responsibilities.</w:t>
            </w:r>
          </w:p>
        </w:tc>
        <w:tc>
          <w:tcPr>
            <w:tcW w:w="1752" w:type="dxa"/>
            <w:vAlign w:val="center"/>
          </w:tcPr>
          <w:p w14:paraId="0B6B7A3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“Female mentors often leave early or juggle kids, so they’re seen as unavailable.” (P02)</w:t>
            </w:r>
          </w:p>
        </w:tc>
      </w:tr>
      <w:tr w:rsidR="002A6E9F" w:rsidRPr="00B656F3" w14:paraId="122CFECB" w14:textId="77777777" w:rsidTr="00E6365F">
        <w:tc>
          <w:tcPr>
            <w:tcW w:w="1750" w:type="dxa"/>
            <w:vMerge w:val="restart"/>
            <w:vAlign w:val="center"/>
          </w:tcPr>
          <w:p w14:paraId="60799944"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Productivity and Preference</w:t>
            </w:r>
          </w:p>
        </w:tc>
        <w:tc>
          <w:tcPr>
            <w:tcW w:w="1884" w:type="dxa"/>
            <w:vAlign w:val="center"/>
          </w:tcPr>
          <w:p w14:paraId="33F9AAA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Political Avoidance</w:t>
            </w:r>
          </w:p>
        </w:tc>
        <w:tc>
          <w:tcPr>
            <w:tcW w:w="1773" w:type="dxa"/>
            <w:vAlign w:val="center"/>
          </w:tcPr>
          <w:p w14:paraId="0C13D60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Influence of Workplace Politics</w:t>
            </w:r>
          </w:p>
        </w:tc>
        <w:tc>
          <w:tcPr>
            <w:tcW w:w="1857" w:type="dxa"/>
            <w:vAlign w:val="center"/>
          </w:tcPr>
          <w:p w14:paraId="7006A7D3"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Avoidance of certain mentors due to organisational politics.</w:t>
            </w:r>
          </w:p>
        </w:tc>
        <w:tc>
          <w:tcPr>
            <w:tcW w:w="1752" w:type="dxa"/>
            <w:vAlign w:val="center"/>
          </w:tcPr>
          <w:p w14:paraId="4A614F53"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gave time, and that built trust, but I still didn't choose her due to team politics.” (P30)</w:t>
            </w:r>
          </w:p>
        </w:tc>
      </w:tr>
      <w:tr w:rsidR="002A6E9F" w:rsidRPr="00B656F3" w14:paraId="61AE20C1" w14:textId="77777777" w:rsidTr="00E6365F">
        <w:tc>
          <w:tcPr>
            <w:tcW w:w="1750" w:type="dxa"/>
            <w:vMerge/>
          </w:tcPr>
          <w:p w14:paraId="63376AD7" w14:textId="77777777" w:rsidR="002A6E9F" w:rsidRPr="00B656F3" w:rsidRDefault="002A6E9F" w:rsidP="00E6365F">
            <w:pPr>
              <w:rPr>
                <w:rFonts w:ascii="Times New Roman" w:hAnsi="Times New Roman" w:cs="Times New Roman"/>
                <w:sz w:val="24"/>
                <w:szCs w:val="24"/>
              </w:rPr>
            </w:pPr>
          </w:p>
        </w:tc>
        <w:tc>
          <w:tcPr>
            <w:tcW w:w="1884" w:type="dxa"/>
            <w:vAlign w:val="center"/>
          </w:tcPr>
          <w:p w14:paraId="600AA3A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Opportunity Limitations</w:t>
            </w:r>
          </w:p>
        </w:tc>
        <w:tc>
          <w:tcPr>
            <w:tcW w:w="1773" w:type="dxa"/>
            <w:vAlign w:val="center"/>
          </w:tcPr>
          <w:p w14:paraId="1336216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Restricted Choice</w:t>
            </w:r>
          </w:p>
        </w:tc>
        <w:tc>
          <w:tcPr>
            <w:tcW w:w="1857" w:type="dxa"/>
            <w:vAlign w:val="center"/>
          </w:tcPr>
          <w:p w14:paraId="1EAD3CE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Mentees being assigned mentors based on availability rather than preference.</w:t>
            </w:r>
          </w:p>
        </w:tc>
        <w:tc>
          <w:tcPr>
            <w:tcW w:w="1752" w:type="dxa"/>
            <w:vAlign w:val="center"/>
          </w:tcPr>
          <w:p w14:paraId="7706F9E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“We don’t always get to pick our mentors—it depends on who’s willing and free.” (P15)</w:t>
            </w:r>
          </w:p>
        </w:tc>
      </w:tr>
      <w:tr w:rsidR="002A6E9F" w:rsidRPr="00B656F3" w14:paraId="119DF55E" w14:textId="77777777" w:rsidTr="00E6365F">
        <w:tc>
          <w:tcPr>
            <w:tcW w:w="1750" w:type="dxa"/>
            <w:vMerge/>
          </w:tcPr>
          <w:p w14:paraId="702B8678" w14:textId="77777777" w:rsidR="002A6E9F" w:rsidRPr="00B656F3" w:rsidRDefault="002A6E9F" w:rsidP="00E6365F">
            <w:pPr>
              <w:rPr>
                <w:rFonts w:ascii="Times New Roman" w:hAnsi="Times New Roman" w:cs="Times New Roman"/>
                <w:sz w:val="24"/>
                <w:szCs w:val="24"/>
              </w:rPr>
            </w:pPr>
          </w:p>
        </w:tc>
        <w:tc>
          <w:tcPr>
            <w:tcW w:w="1884" w:type="dxa"/>
            <w:vAlign w:val="center"/>
          </w:tcPr>
          <w:p w14:paraId="50D29B2F"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Competency Misalignment</w:t>
            </w:r>
          </w:p>
        </w:tc>
        <w:tc>
          <w:tcPr>
            <w:tcW w:w="1773" w:type="dxa"/>
            <w:vAlign w:val="center"/>
          </w:tcPr>
          <w:p w14:paraId="3A98420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Approach Incompatibility</w:t>
            </w:r>
          </w:p>
        </w:tc>
        <w:tc>
          <w:tcPr>
            <w:tcW w:w="1857" w:type="dxa"/>
            <w:vAlign w:val="center"/>
          </w:tcPr>
          <w:p w14:paraId="7E28D15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 xml:space="preserve">Mismatch between mentor’s working style </w:t>
            </w:r>
            <w:r w:rsidRPr="00B656F3">
              <w:rPr>
                <w:rFonts w:ascii="Times New Roman" w:hAnsi="Times New Roman" w:cs="Times New Roman"/>
                <w:sz w:val="24"/>
                <w:szCs w:val="24"/>
              </w:rPr>
              <w:lastRenderedPageBreak/>
              <w:t>and mentee’s preferences.</w:t>
            </w:r>
          </w:p>
        </w:tc>
        <w:tc>
          <w:tcPr>
            <w:tcW w:w="1752" w:type="dxa"/>
            <w:vAlign w:val="center"/>
          </w:tcPr>
          <w:p w14:paraId="7EF4D50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lastRenderedPageBreak/>
              <w:t xml:space="preserve">“She knew her stuff, but her approach didn’t align </w:t>
            </w:r>
            <w:r w:rsidRPr="00B656F3">
              <w:rPr>
                <w:rFonts w:ascii="Times New Roman" w:hAnsi="Times New Roman" w:cs="Times New Roman"/>
                <w:sz w:val="24"/>
                <w:szCs w:val="24"/>
              </w:rPr>
              <w:lastRenderedPageBreak/>
              <w:t>with how I work.” (P07)</w:t>
            </w:r>
          </w:p>
        </w:tc>
      </w:tr>
      <w:tr w:rsidR="002A6E9F" w:rsidRPr="00B656F3" w14:paraId="06B5CA60" w14:textId="77777777" w:rsidTr="00E6365F">
        <w:tc>
          <w:tcPr>
            <w:tcW w:w="1750" w:type="dxa"/>
            <w:vMerge w:val="restart"/>
            <w:vAlign w:val="center"/>
          </w:tcPr>
          <w:p w14:paraId="73DAE00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lastRenderedPageBreak/>
              <w:t>Achievement</w:t>
            </w:r>
          </w:p>
        </w:tc>
        <w:tc>
          <w:tcPr>
            <w:tcW w:w="1884" w:type="dxa"/>
            <w:vAlign w:val="center"/>
          </w:tcPr>
          <w:p w14:paraId="2ED248D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Personality Strengths</w:t>
            </w:r>
          </w:p>
        </w:tc>
        <w:tc>
          <w:tcPr>
            <w:tcW w:w="1773" w:type="dxa"/>
            <w:vAlign w:val="center"/>
          </w:tcPr>
          <w:p w14:paraId="5440113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Calm Supportiveness</w:t>
            </w:r>
          </w:p>
        </w:tc>
        <w:tc>
          <w:tcPr>
            <w:tcW w:w="1857" w:type="dxa"/>
            <w:vAlign w:val="center"/>
          </w:tcPr>
          <w:p w14:paraId="38E1CAB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Combining composure with a genuine focus on helping others.</w:t>
            </w:r>
          </w:p>
        </w:tc>
        <w:tc>
          <w:tcPr>
            <w:tcW w:w="1752" w:type="dxa"/>
            <w:vAlign w:val="center"/>
          </w:tcPr>
          <w:p w14:paraId="492AB6D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“Her calm presence and focus on helping others made her a natural mentor.” (P22)</w:t>
            </w:r>
          </w:p>
        </w:tc>
      </w:tr>
      <w:tr w:rsidR="002A6E9F" w:rsidRPr="00B656F3" w14:paraId="31425537" w14:textId="77777777" w:rsidTr="00E6365F">
        <w:tc>
          <w:tcPr>
            <w:tcW w:w="1750" w:type="dxa"/>
            <w:vMerge/>
          </w:tcPr>
          <w:p w14:paraId="07217E0D" w14:textId="77777777" w:rsidR="002A6E9F" w:rsidRPr="00B656F3" w:rsidRDefault="002A6E9F" w:rsidP="00E6365F">
            <w:pPr>
              <w:rPr>
                <w:rFonts w:ascii="Times New Roman" w:hAnsi="Times New Roman" w:cs="Times New Roman"/>
                <w:sz w:val="24"/>
                <w:szCs w:val="24"/>
              </w:rPr>
            </w:pPr>
          </w:p>
        </w:tc>
        <w:tc>
          <w:tcPr>
            <w:tcW w:w="1884" w:type="dxa"/>
            <w:vAlign w:val="center"/>
          </w:tcPr>
          <w:p w14:paraId="2AED5C8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Cross-Departmental Networking</w:t>
            </w:r>
          </w:p>
        </w:tc>
        <w:tc>
          <w:tcPr>
            <w:tcW w:w="1773" w:type="dxa"/>
            <w:vAlign w:val="center"/>
          </w:tcPr>
          <w:p w14:paraId="6F03ED3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Opportunity Expansion</w:t>
            </w:r>
          </w:p>
        </w:tc>
        <w:tc>
          <w:tcPr>
            <w:tcW w:w="1857" w:type="dxa"/>
            <w:vAlign w:val="center"/>
          </w:tcPr>
          <w:p w14:paraId="04B0B4C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Using interdepartmental links to advance mentee’s prospects.</w:t>
            </w:r>
          </w:p>
        </w:tc>
        <w:tc>
          <w:tcPr>
            <w:tcW w:w="1752" w:type="dxa"/>
            <w:vAlign w:val="center"/>
          </w:tcPr>
          <w:p w14:paraId="0A13B63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“Because she was known across departments, she created more opportunities for me.” (P</w:t>
            </w:r>
            <w:r>
              <w:rPr>
                <w:rFonts w:ascii="Times New Roman" w:hAnsi="Times New Roman" w:cs="Times New Roman"/>
                <w:sz w:val="24"/>
                <w:szCs w:val="24"/>
              </w:rPr>
              <w:t>1</w:t>
            </w:r>
            <w:r w:rsidRPr="00B656F3">
              <w:rPr>
                <w:rFonts w:ascii="Times New Roman" w:hAnsi="Times New Roman" w:cs="Times New Roman"/>
                <w:sz w:val="24"/>
                <w:szCs w:val="24"/>
              </w:rPr>
              <w:t>9)</w:t>
            </w:r>
          </w:p>
        </w:tc>
      </w:tr>
      <w:tr w:rsidR="002A6E9F" w:rsidRPr="00B656F3" w14:paraId="08156A7A" w14:textId="77777777" w:rsidTr="00E6365F">
        <w:tc>
          <w:tcPr>
            <w:tcW w:w="1750" w:type="dxa"/>
            <w:vMerge/>
          </w:tcPr>
          <w:p w14:paraId="58CBF4C6" w14:textId="77777777" w:rsidR="002A6E9F" w:rsidRPr="00B656F3" w:rsidRDefault="002A6E9F" w:rsidP="00E6365F">
            <w:pPr>
              <w:rPr>
                <w:rFonts w:ascii="Times New Roman" w:hAnsi="Times New Roman" w:cs="Times New Roman"/>
                <w:sz w:val="24"/>
                <w:szCs w:val="24"/>
              </w:rPr>
            </w:pPr>
          </w:p>
        </w:tc>
        <w:tc>
          <w:tcPr>
            <w:tcW w:w="1884" w:type="dxa"/>
            <w:vAlign w:val="center"/>
          </w:tcPr>
          <w:p w14:paraId="237A28F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Emotional Control</w:t>
            </w:r>
          </w:p>
        </w:tc>
        <w:tc>
          <w:tcPr>
            <w:tcW w:w="1773" w:type="dxa"/>
            <w:vAlign w:val="center"/>
          </w:tcPr>
          <w:p w14:paraId="20819DA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Composure in Challenges</w:t>
            </w:r>
          </w:p>
        </w:tc>
        <w:tc>
          <w:tcPr>
            <w:tcW w:w="1857" w:type="dxa"/>
            <w:vAlign w:val="center"/>
          </w:tcPr>
          <w:p w14:paraId="278A3CC1"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Maintaining emotional balance in difficult situations to guide mentees effectively.</w:t>
            </w:r>
          </w:p>
        </w:tc>
        <w:tc>
          <w:tcPr>
            <w:tcW w:w="1752" w:type="dxa"/>
            <w:vAlign w:val="center"/>
          </w:tcPr>
          <w:p w14:paraId="7D498237"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“She didn’t react impulsively. Her emotional control helped me gain perspective.” (P</w:t>
            </w:r>
            <w:r>
              <w:rPr>
                <w:rFonts w:ascii="Times New Roman" w:hAnsi="Times New Roman" w:cs="Times New Roman"/>
                <w:sz w:val="24"/>
                <w:szCs w:val="24"/>
              </w:rPr>
              <w:t>3</w:t>
            </w:r>
            <w:r w:rsidRPr="00B656F3">
              <w:rPr>
                <w:rFonts w:ascii="Times New Roman" w:hAnsi="Times New Roman" w:cs="Times New Roman"/>
                <w:sz w:val="24"/>
                <w:szCs w:val="24"/>
              </w:rPr>
              <w:t>2)</w:t>
            </w:r>
          </w:p>
        </w:tc>
      </w:tr>
      <w:tr w:rsidR="002A6E9F" w:rsidRPr="00B656F3" w14:paraId="50279892" w14:textId="77777777" w:rsidTr="00E6365F">
        <w:tc>
          <w:tcPr>
            <w:tcW w:w="1750" w:type="dxa"/>
            <w:vMerge w:val="restart"/>
            <w:vAlign w:val="center"/>
          </w:tcPr>
          <w:p w14:paraId="38A26C6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b/>
                <w:bCs/>
                <w:sz w:val="24"/>
                <w:szCs w:val="24"/>
              </w:rPr>
              <w:t>Challenges Faced</w:t>
            </w:r>
          </w:p>
        </w:tc>
        <w:tc>
          <w:tcPr>
            <w:tcW w:w="1884" w:type="dxa"/>
            <w:vAlign w:val="center"/>
          </w:tcPr>
          <w:p w14:paraId="4A25EAC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Time Constraints</w:t>
            </w:r>
          </w:p>
        </w:tc>
        <w:tc>
          <w:tcPr>
            <w:tcW w:w="1773" w:type="dxa"/>
            <w:vAlign w:val="center"/>
          </w:tcPr>
          <w:p w14:paraId="2BACF76A"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Limited Availability</w:t>
            </w:r>
          </w:p>
        </w:tc>
        <w:tc>
          <w:tcPr>
            <w:tcW w:w="1857" w:type="dxa"/>
            <w:vAlign w:val="center"/>
          </w:tcPr>
          <w:p w14:paraId="259C618B"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Difficulty balancing mentoring with other personal and professional responsibilities.</w:t>
            </w:r>
          </w:p>
        </w:tc>
        <w:tc>
          <w:tcPr>
            <w:tcW w:w="1752" w:type="dxa"/>
            <w:vAlign w:val="center"/>
          </w:tcPr>
          <w:p w14:paraId="7B56E8A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“With kids and work, mentoring was one more responsibility I had no time for.” (P</w:t>
            </w:r>
            <w:r>
              <w:rPr>
                <w:rFonts w:ascii="Times New Roman" w:hAnsi="Times New Roman" w:cs="Times New Roman"/>
                <w:sz w:val="24"/>
                <w:szCs w:val="24"/>
              </w:rPr>
              <w:t>0</w:t>
            </w:r>
            <w:r w:rsidRPr="00B656F3">
              <w:rPr>
                <w:rFonts w:ascii="Times New Roman" w:hAnsi="Times New Roman" w:cs="Times New Roman"/>
                <w:sz w:val="24"/>
                <w:szCs w:val="24"/>
              </w:rPr>
              <w:t>1)</w:t>
            </w:r>
          </w:p>
        </w:tc>
      </w:tr>
      <w:tr w:rsidR="002A6E9F" w:rsidRPr="00B656F3" w14:paraId="3E493A0B" w14:textId="77777777" w:rsidTr="00E6365F">
        <w:tc>
          <w:tcPr>
            <w:tcW w:w="1750" w:type="dxa"/>
            <w:vMerge/>
            <w:vAlign w:val="center"/>
          </w:tcPr>
          <w:p w14:paraId="1A14ED7C" w14:textId="77777777" w:rsidR="002A6E9F" w:rsidRPr="00B656F3" w:rsidRDefault="002A6E9F" w:rsidP="00E6365F">
            <w:pPr>
              <w:rPr>
                <w:rFonts w:ascii="Times New Roman" w:hAnsi="Times New Roman" w:cs="Times New Roman"/>
                <w:sz w:val="24"/>
                <w:szCs w:val="24"/>
              </w:rPr>
            </w:pPr>
          </w:p>
        </w:tc>
        <w:tc>
          <w:tcPr>
            <w:tcW w:w="1884" w:type="dxa"/>
            <w:vAlign w:val="center"/>
          </w:tcPr>
          <w:p w14:paraId="2FE77CB9"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Multiple Responsibilities</w:t>
            </w:r>
          </w:p>
        </w:tc>
        <w:tc>
          <w:tcPr>
            <w:tcW w:w="1773" w:type="dxa"/>
            <w:vAlign w:val="center"/>
          </w:tcPr>
          <w:p w14:paraId="5EA8946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Role Overload</w:t>
            </w:r>
          </w:p>
        </w:tc>
        <w:tc>
          <w:tcPr>
            <w:tcW w:w="1857" w:type="dxa"/>
            <w:vAlign w:val="center"/>
          </w:tcPr>
          <w:p w14:paraId="0452336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Strain of managing mentoring alongside multiple work and home roles.</w:t>
            </w:r>
          </w:p>
        </w:tc>
        <w:tc>
          <w:tcPr>
            <w:tcW w:w="1752" w:type="dxa"/>
            <w:vAlign w:val="center"/>
          </w:tcPr>
          <w:p w14:paraId="608A8CD2"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“We are managing too much—house, job, mentoring—it becomes exhausting.” (P</w:t>
            </w:r>
            <w:r>
              <w:rPr>
                <w:rFonts w:ascii="Times New Roman" w:hAnsi="Times New Roman" w:cs="Times New Roman"/>
                <w:sz w:val="24"/>
                <w:szCs w:val="24"/>
              </w:rPr>
              <w:t>3</w:t>
            </w:r>
            <w:r w:rsidRPr="00B656F3">
              <w:rPr>
                <w:rFonts w:ascii="Times New Roman" w:hAnsi="Times New Roman" w:cs="Times New Roman"/>
                <w:sz w:val="24"/>
                <w:szCs w:val="24"/>
              </w:rPr>
              <w:t>3)</w:t>
            </w:r>
          </w:p>
        </w:tc>
      </w:tr>
      <w:tr w:rsidR="002A6E9F" w:rsidRPr="00B656F3" w14:paraId="6B7BB219" w14:textId="77777777" w:rsidTr="00E6365F">
        <w:tc>
          <w:tcPr>
            <w:tcW w:w="1750" w:type="dxa"/>
            <w:vMerge/>
            <w:vAlign w:val="center"/>
          </w:tcPr>
          <w:p w14:paraId="1A44851A" w14:textId="77777777" w:rsidR="002A6E9F" w:rsidRPr="00B656F3" w:rsidRDefault="002A6E9F" w:rsidP="00E6365F">
            <w:pPr>
              <w:rPr>
                <w:rFonts w:ascii="Times New Roman" w:hAnsi="Times New Roman" w:cs="Times New Roman"/>
                <w:sz w:val="24"/>
                <w:szCs w:val="24"/>
              </w:rPr>
            </w:pPr>
          </w:p>
        </w:tc>
        <w:tc>
          <w:tcPr>
            <w:tcW w:w="1884" w:type="dxa"/>
            <w:vAlign w:val="center"/>
          </w:tcPr>
          <w:p w14:paraId="51B2E666"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Lack of Acknowledgement</w:t>
            </w:r>
          </w:p>
        </w:tc>
        <w:tc>
          <w:tcPr>
            <w:tcW w:w="1773" w:type="dxa"/>
            <w:vAlign w:val="center"/>
          </w:tcPr>
          <w:p w14:paraId="573DBA7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Absence of Recognition</w:t>
            </w:r>
          </w:p>
        </w:tc>
        <w:tc>
          <w:tcPr>
            <w:tcW w:w="1857" w:type="dxa"/>
            <w:vAlign w:val="center"/>
          </w:tcPr>
          <w:p w14:paraId="7628024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Failure to formally recognise mentors’ contributions, reducing motivation.</w:t>
            </w:r>
          </w:p>
        </w:tc>
        <w:tc>
          <w:tcPr>
            <w:tcW w:w="1752" w:type="dxa"/>
            <w:vAlign w:val="center"/>
          </w:tcPr>
          <w:p w14:paraId="77ED73AD"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“Even after mentoring juniors, I never got formal credit for it.” (P</w:t>
            </w:r>
            <w:r>
              <w:rPr>
                <w:rFonts w:ascii="Times New Roman" w:hAnsi="Times New Roman" w:cs="Times New Roman"/>
                <w:sz w:val="24"/>
                <w:szCs w:val="24"/>
              </w:rPr>
              <w:t>4</w:t>
            </w:r>
            <w:r w:rsidRPr="00B656F3">
              <w:rPr>
                <w:rFonts w:ascii="Times New Roman" w:hAnsi="Times New Roman" w:cs="Times New Roman"/>
                <w:sz w:val="24"/>
                <w:szCs w:val="24"/>
              </w:rPr>
              <w:t>8)</w:t>
            </w:r>
          </w:p>
        </w:tc>
      </w:tr>
      <w:tr w:rsidR="002A6E9F" w:rsidRPr="00B656F3" w14:paraId="62DEC3C6" w14:textId="77777777" w:rsidTr="00E6365F">
        <w:tc>
          <w:tcPr>
            <w:tcW w:w="1750" w:type="dxa"/>
            <w:vMerge/>
            <w:vAlign w:val="center"/>
          </w:tcPr>
          <w:p w14:paraId="036C6BD6" w14:textId="77777777" w:rsidR="002A6E9F" w:rsidRPr="00B656F3" w:rsidRDefault="002A6E9F" w:rsidP="00E6365F">
            <w:pPr>
              <w:rPr>
                <w:rFonts w:ascii="Times New Roman" w:hAnsi="Times New Roman" w:cs="Times New Roman"/>
                <w:sz w:val="24"/>
                <w:szCs w:val="24"/>
              </w:rPr>
            </w:pPr>
          </w:p>
        </w:tc>
        <w:tc>
          <w:tcPr>
            <w:tcW w:w="1884" w:type="dxa"/>
            <w:vAlign w:val="center"/>
          </w:tcPr>
          <w:p w14:paraId="7171A2DE"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Lack of Organisational Support</w:t>
            </w:r>
          </w:p>
        </w:tc>
        <w:tc>
          <w:tcPr>
            <w:tcW w:w="1773" w:type="dxa"/>
            <w:vAlign w:val="center"/>
          </w:tcPr>
          <w:p w14:paraId="2F820C58"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Unsupported Effort</w:t>
            </w:r>
          </w:p>
        </w:tc>
        <w:tc>
          <w:tcPr>
            <w:tcW w:w="1857" w:type="dxa"/>
            <w:vAlign w:val="center"/>
          </w:tcPr>
          <w:p w14:paraId="2B2062D0"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t xml:space="preserve">Mentors lacking structural or cultural support </w:t>
            </w:r>
            <w:r w:rsidRPr="00B656F3">
              <w:rPr>
                <w:rFonts w:ascii="Times New Roman" w:hAnsi="Times New Roman" w:cs="Times New Roman"/>
                <w:sz w:val="24"/>
                <w:szCs w:val="24"/>
              </w:rPr>
              <w:lastRenderedPageBreak/>
              <w:t>from the organisation.</w:t>
            </w:r>
          </w:p>
        </w:tc>
        <w:tc>
          <w:tcPr>
            <w:tcW w:w="1752" w:type="dxa"/>
            <w:vAlign w:val="center"/>
          </w:tcPr>
          <w:p w14:paraId="147B8D0C" w14:textId="77777777" w:rsidR="002A6E9F" w:rsidRPr="00B656F3" w:rsidRDefault="002A6E9F" w:rsidP="00E6365F">
            <w:pPr>
              <w:rPr>
                <w:rFonts w:ascii="Times New Roman" w:hAnsi="Times New Roman" w:cs="Times New Roman"/>
                <w:sz w:val="24"/>
                <w:szCs w:val="24"/>
              </w:rPr>
            </w:pPr>
            <w:r w:rsidRPr="00B656F3">
              <w:rPr>
                <w:rFonts w:ascii="Times New Roman" w:hAnsi="Times New Roman" w:cs="Times New Roman"/>
                <w:sz w:val="24"/>
                <w:szCs w:val="24"/>
              </w:rPr>
              <w:lastRenderedPageBreak/>
              <w:t>“I had to handle it all</w:t>
            </w:r>
            <w:r>
              <w:rPr>
                <w:rFonts w:ascii="Times New Roman" w:hAnsi="Times New Roman" w:cs="Times New Roman"/>
                <w:sz w:val="24"/>
                <w:szCs w:val="24"/>
              </w:rPr>
              <w:t xml:space="preserve">, </w:t>
            </w:r>
            <w:r w:rsidRPr="00B656F3">
              <w:rPr>
                <w:rFonts w:ascii="Times New Roman" w:hAnsi="Times New Roman" w:cs="Times New Roman"/>
                <w:sz w:val="24"/>
                <w:szCs w:val="24"/>
              </w:rPr>
              <w:t xml:space="preserve">family </w:t>
            </w:r>
            <w:r w:rsidRPr="00B656F3">
              <w:rPr>
                <w:rFonts w:ascii="Times New Roman" w:hAnsi="Times New Roman" w:cs="Times New Roman"/>
                <w:sz w:val="24"/>
                <w:szCs w:val="24"/>
              </w:rPr>
              <w:lastRenderedPageBreak/>
              <w:t>expected me to manage, not ask for time.” (P2</w:t>
            </w:r>
            <w:r>
              <w:rPr>
                <w:rFonts w:ascii="Times New Roman" w:hAnsi="Times New Roman" w:cs="Times New Roman"/>
                <w:sz w:val="24"/>
                <w:szCs w:val="24"/>
              </w:rPr>
              <w:t>2</w:t>
            </w:r>
            <w:r w:rsidRPr="00B656F3">
              <w:rPr>
                <w:rFonts w:ascii="Times New Roman" w:hAnsi="Times New Roman" w:cs="Times New Roman"/>
                <w:sz w:val="24"/>
                <w:szCs w:val="24"/>
              </w:rPr>
              <w:t>)</w:t>
            </w:r>
          </w:p>
        </w:tc>
      </w:tr>
    </w:tbl>
    <w:p w14:paraId="17096889" w14:textId="77777777" w:rsidR="002A6E9F" w:rsidRDefault="002A6E9F" w:rsidP="002A6E9F"/>
    <w:p w14:paraId="18B7F23D" w14:textId="77777777" w:rsidR="002A6E9F" w:rsidRPr="00881D5C" w:rsidRDefault="002A6E9F" w:rsidP="002A6E9F">
      <w:pPr>
        <w:rPr>
          <w:rFonts w:ascii="Times New Roman" w:hAnsi="Times New Roman" w:cs="Times New Roman"/>
          <w:sz w:val="24"/>
          <w:szCs w:val="24"/>
        </w:rPr>
      </w:pPr>
    </w:p>
    <w:p w14:paraId="7329E72C" w14:textId="77777777" w:rsidR="002A6E9F" w:rsidRPr="00881D5C" w:rsidRDefault="002A6E9F" w:rsidP="002A6E9F">
      <w:pPr>
        <w:rPr>
          <w:rFonts w:ascii="Times New Roman" w:hAnsi="Times New Roman" w:cs="Times New Roman"/>
          <w:sz w:val="24"/>
          <w:szCs w:val="24"/>
          <w:lang w:val="en-US"/>
        </w:rPr>
      </w:pPr>
    </w:p>
    <w:p w14:paraId="7E8C5FC1" w14:textId="77777777" w:rsidR="00A06AAC" w:rsidRDefault="00A06AAC"/>
    <w:sectPr w:rsidR="00A06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A65"/>
    <w:multiLevelType w:val="multilevel"/>
    <w:tmpl w:val="371EF3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15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D8"/>
    <w:rsid w:val="002A6E9F"/>
    <w:rsid w:val="0033307A"/>
    <w:rsid w:val="00410ED8"/>
    <w:rsid w:val="007934D3"/>
    <w:rsid w:val="009463EA"/>
    <w:rsid w:val="00A06AAC"/>
    <w:rsid w:val="00B37788"/>
    <w:rsid w:val="00C17DCC"/>
    <w:rsid w:val="00DE19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541AD"/>
  <w15:chartTrackingRefBased/>
  <w15:docId w15:val="{82B97287-53F4-47BD-955F-10A66C78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9F"/>
  </w:style>
  <w:style w:type="paragraph" w:styleId="Heading1">
    <w:name w:val="heading 1"/>
    <w:basedOn w:val="Normal"/>
    <w:next w:val="Normal"/>
    <w:link w:val="Heading1Char"/>
    <w:uiPriority w:val="9"/>
    <w:qFormat/>
    <w:rsid w:val="00410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E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E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E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E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E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E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E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E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ED8"/>
    <w:rPr>
      <w:rFonts w:eastAsiaTheme="majorEastAsia" w:cstheme="majorBidi"/>
      <w:color w:val="272727" w:themeColor="text1" w:themeTint="D8"/>
    </w:rPr>
  </w:style>
  <w:style w:type="paragraph" w:styleId="Title">
    <w:name w:val="Title"/>
    <w:basedOn w:val="Normal"/>
    <w:next w:val="Normal"/>
    <w:link w:val="TitleChar"/>
    <w:uiPriority w:val="10"/>
    <w:qFormat/>
    <w:rsid w:val="0041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ED8"/>
    <w:pPr>
      <w:spacing w:before="160"/>
      <w:jc w:val="center"/>
    </w:pPr>
    <w:rPr>
      <w:i/>
      <w:iCs/>
      <w:color w:val="404040" w:themeColor="text1" w:themeTint="BF"/>
    </w:rPr>
  </w:style>
  <w:style w:type="character" w:customStyle="1" w:styleId="QuoteChar">
    <w:name w:val="Quote Char"/>
    <w:basedOn w:val="DefaultParagraphFont"/>
    <w:link w:val="Quote"/>
    <w:uiPriority w:val="29"/>
    <w:rsid w:val="00410ED8"/>
    <w:rPr>
      <w:i/>
      <w:iCs/>
      <w:color w:val="404040" w:themeColor="text1" w:themeTint="BF"/>
    </w:rPr>
  </w:style>
  <w:style w:type="paragraph" w:styleId="ListParagraph">
    <w:name w:val="List Paragraph"/>
    <w:basedOn w:val="Normal"/>
    <w:uiPriority w:val="34"/>
    <w:qFormat/>
    <w:rsid w:val="00410ED8"/>
    <w:pPr>
      <w:ind w:left="720"/>
      <w:contextualSpacing/>
    </w:pPr>
  </w:style>
  <w:style w:type="character" w:styleId="IntenseEmphasis">
    <w:name w:val="Intense Emphasis"/>
    <w:basedOn w:val="DefaultParagraphFont"/>
    <w:uiPriority w:val="21"/>
    <w:qFormat/>
    <w:rsid w:val="00410ED8"/>
    <w:rPr>
      <w:i/>
      <w:iCs/>
      <w:color w:val="2F5496" w:themeColor="accent1" w:themeShade="BF"/>
    </w:rPr>
  </w:style>
  <w:style w:type="paragraph" w:styleId="IntenseQuote">
    <w:name w:val="Intense Quote"/>
    <w:basedOn w:val="Normal"/>
    <w:next w:val="Normal"/>
    <w:link w:val="IntenseQuoteChar"/>
    <w:uiPriority w:val="30"/>
    <w:qFormat/>
    <w:rsid w:val="00410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ED8"/>
    <w:rPr>
      <w:i/>
      <w:iCs/>
      <w:color w:val="2F5496" w:themeColor="accent1" w:themeShade="BF"/>
    </w:rPr>
  </w:style>
  <w:style w:type="character" w:styleId="IntenseReference">
    <w:name w:val="Intense Reference"/>
    <w:basedOn w:val="DefaultParagraphFont"/>
    <w:uiPriority w:val="32"/>
    <w:qFormat/>
    <w:rsid w:val="00410ED8"/>
    <w:rPr>
      <w:b/>
      <w:bCs/>
      <w:smallCaps/>
      <w:color w:val="2F5496" w:themeColor="accent1" w:themeShade="BF"/>
      <w:spacing w:val="5"/>
    </w:rPr>
  </w:style>
  <w:style w:type="table" w:styleId="TableGrid">
    <w:name w:val="Table Grid"/>
    <w:basedOn w:val="TableNormal"/>
    <w:uiPriority w:val="39"/>
    <w:rsid w:val="002A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1355</Words>
  <Characters>8245</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Rath</dc:creator>
  <cp:keywords/>
  <dc:description/>
  <cp:lastModifiedBy>Lalatendu Jena</cp:lastModifiedBy>
  <cp:revision>2</cp:revision>
  <dcterms:created xsi:type="dcterms:W3CDTF">2025-08-12T10:39:00Z</dcterms:created>
  <dcterms:modified xsi:type="dcterms:W3CDTF">2025-08-12T10:39:00Z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032d0235-f277-4052-9982-500523d19ee0</vt:lpwstr>
  </property>
</Properties>
</file>