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63C46" w14:textId="6F7007E7" w:rsidR="00CD560F" w:rsidRPr="00CD560F" w:rsidRDefault="00CD560F" w:rsidP="00CD560F">
      <w:pPr>
        <w:pStyle w:val="NormalWeb"/>
        <w:spacing w:line="480" w:lineRule="auto"/>
        <w:jc w:val="both"/>
        <w:rPr>
          <w:i/>
          <w:iCs/>
        </w:rPr>
      </w:pPr>
      <w:r>
        <w:rPr>
          <w:rFonts w:eastAsiaTheme="minorHAnsi"/>
          <w:b/>
          <w:bCs/>
          <w:kern w:val="2"/>
          <w:lang w:val="en-GB"/>
        </w:rPr>
        <w:t xml:space="preserve">Web </w:t>
      </w:r>
      <w:r w:rsidRPr="00CD560F">
        <w:rPr>
          <w:rFonts w:eastAsiaTheme="minorHAnsi"/>
          <w:b/>
          <w:bCs/>
          <w:kern w:val="2"/>
          <w:lang w:val="en-GB"/>
        </w:rPr>
        <w:t xml:space="preserve">Appendix </w:t>
      </w:r>
      <w:r>
        <w:rPr>
          <w:rFonts w:eastAsiaTheme="minorHAnsi"/>
          <w:b/>
          <w:bCs/>
          <w:kern w:val="2"/>
          <w:lang w:val="en-GB"/>
        </w:rPr>
        <w:t xml:space="preserve">I </w:t>
      </w:r>
      <w:r w:rsidRPr="00CD560F">
        <w:rPr>
          <w:rFonts w:eastAsiaTheme="minorHAnsi"/>
          <w:b/>
          <w:bCs/>
          <w:kern w:val="2"/>
          <w:lang w:val="en-GB"/>
        </w:rPr>
        <w:t xml:space="preserve">– Platform Context: </w:t>
      </w:r>
      <w:proofErr w:type="spellStart"/>
      <w:r w:rsidRPr="00CD560F">
        <w:rPr>
          <w:rFonts w:eastAsiaTheme="minorHAnsi"/>
          <w:b/>
          <w:bCs/>
          <w:kern w:val="2"/>
          <w:lang w:val="en-GB"/>
        </w:rPr>
        <w:t>BeReal</w:t>
      </w:r>
      <w:proofErr w:type="spellEnd"/>
      <w:r w:rsidRPr="00CD560F">
        <w:rPr>
          <w:rFonts w:eastAsiaTheme="minorHAnsi"/>
          <w:b/>
          <w:bCs/>
          <w:kern w:val="2"/>
          <w:lang w:val="en-GB"/>
        </w:rPr>
        <w:t xml:space="preserve"> Interface, </w:t>
      </w:r>
      <w:proofErr w:type="spellStart"/>
      <w:r w:rsidRPr="00CD560F">
        <w:rPr>
          <w:rFonts w:eastAsiaTheme="minorHAnsi"/>
          <w:b/>
          <w:bCs/>
          <w:kern w:val="2"/>
          <w:lang w:val="en-GB"/>
        </w:rPr>
        <w:t>RealBrands</w:t>
      </w:r>
      <w:proofErr w:type="spellEnd"/>
      <w:r w:rsidRPr="00CD560F">
        <w:rPr>
          <w:rFonts w:eastAsiaTheme="minorHAnsi"/>
          <w:b/>
          <w:bCs/>
          <w:kern w:val="2"/>
          <w:lang w:val="en-GB"/>
        </w:rPr>
        <w:t>, and Notification Features</w:t>
      </w:r>
    </w:p>
    <w:p w14:paraId="0BCDEA0C" w14:textId="52BD6A45" w:rsidR="00CD560F" w:rsidRPr="00CD560F" w:rsidRDefault="00CD560F" w:rsidP="00CD560F">
      <w:pPr>
        <w:pStyle w:val="NormalWeb"/>
        <w:spacing w:line="480" w:lineRule="auto"/>
        <w:jc w:val="both"/>
        <w:rPr>
          <w:iCs/>
        </w:rPr>
      </w:pPr>
      <w:r w:rsidRPr="00CD560F">
        <w:rPr>
          <w:iCs/>
        </w:rPr>
        <w:t xml:space="preserve">This appendix provides visual context for readers who may be unfamiliar with the BeReal platform. It includes examples of core interface features, the </w:t>
      </w:r>
      <w:proofErr w:type="spellStart"/>
      <w:r w:rsidRPr="00CD560F">
        <w:rPr>
          <w:iCs/>
        </w:rPr>
        <w:t>RealBrands</w:t>
      </w:r>
      <w:proofErr w:type="spellEnd"/>
      <w:r w:rsidRPr="00CD560F">
        <w:rPr>
          <w:iCs/>
        </w:rPr>
        <w:t xml:space="preserve"> section, and the “Time to BeReal” notification, which are referenced in the introduction and motivate the focus on candid, authenticity-first content formats.</w:t>
      </w:r>
    </w:p>
    <w:p w14:paraId="1904BFFD" w14:textId="75987E4F" w:rsidR="00160EFE" w:rsidRDefault="00BD5034" w:rsidP="00160EFE">
      <w:pPr>
        <w:pStyle w:val="NormalWeb"/>
        <w:spacing w:line="480" w:lineRule="auto"/>
        <w:jc w:val="both"/>
        <w:rPr>
          <w:i/>
          <w:iCs/>
        </w:rPr>
      </w:pPr>
      <w:r>
        <w:rPr>
          <w:i/>
          <w:iCs/>
        </w:rPr>
        <w:t>BeReal.com</w:t>
      </w:r>
    </w:p>
    <w:p w14:paraId="0EF80D72" w14:textId="1B1432F5" w:rsidR="00BD5034" w:rsidRDefault="00BD5034" w:rsidP="00160EFE">
      <w:pPr>
        <w:pStyle w:val="NormalWeb"/>
        <w:spacing w:line="480" w:lineRule="auto"/>
        <w:jc w:val="both"/>
        <w:rPr>
          <w:i/>
          <w:iCs/>
        </w:rPr>
      </w:pPr>
      <w:r w:rsidRPr="00BD5034">
        <w:rPr>
          <w:i/>
          <w:iCs/>
          <w:noProof/>
        </w:rPr>
        <w:drawing>
          <wp:inline distT="0" distB="0" distL="0" distR="0" wp14:anchorId="70F39E4B" wp14:editId="554C1EF4">
            <wp:extent cx="3358055" cy="2320323"/>
            <wp:effectExtent l="0" t="0" r="0" b="3810"/>
            <wp:docPr id="1839068333" name="Εικόνα 1" descr="Εικόνα που περιέχει κείμενο, στιγμιότυπο οθόνης, ανθρώπινο πρόσωπο, κινητό τηλέφω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068333" name="Εικόνα 1" descr="Εικόνα που περιέχει κείμενο, στιγμιότυπο οθόνης, ανθρώπινο πρόσωπο, κινητό τηλέφωνο&#10;&#10;Περιγραφή που δημιουργήθηκε αυτόματα"/>
                    <pic:cNvPicPr/>
                  </pic:nvPicPr>
                  <pic:blipFill>
                    <a:blip r:embed="rId4" cstate="screen">
                      <a:extLst>
                        <a:ext uri="{28A0092B-C50C-407E-A947-70E740481C1C}">
                          <a14:useLocalDpi xmlns:a14="http://schemas.microsoft.com/office/drawing/2010/main"/>
                        </a:ext>
                      </a:extLst>
                    </a:blip>
                    <a:stretch>
                      <a:fillRect/>
                    </a:stretch>
                  </pic:blipFill>
                  <pic:spPr>
                    <a:xfrm>
                      <a:off x="0" y="0"/>
                      <a:ext cx="3378452" cy="2334417"/>
                    </a:xfrm>
                    <a:prstGeom prst="rect">
                      <a:avLst/>
                    </a:prstGeom>
                  </pic:spPr>
                </pic:pic>
              </a:graphicData>
            </a:graphic>
          </wp:inline>
        </w:drawing>
      </w:r>
    </w:p>
    <w:p w14:paraId="69D20182" w14:textId="1DC8F6A9" w:rsidR="00BD5034" w:rsidRDefault="00BD5034" w:rsidP="00160EFE">
      <w:pPr>
        <w:pStyle w:val="NormalWeb"/>
        <w:spacing w:line="480" w:lineRule="auto"/>
        <w:jc w:val="both"/>
        <w:rPr>
          <w:i/>
          <w:iCs/>
        </w:rPr>
      </w:pPr>
      <w:r>
        <w:rPr>
          <w:i/>
          <w:iCs/>
        </w:rPr>
        <w:t>Advertise on BeReal</w:t>
      </w:r>
    </w:p>
    <w:p w14:paraId="7BCCAFDE" w14:textId="0F1E1583" w:rsidR="00BD5034" w:rsidRDefault="00BD5034" w:rsidP="00160EFE">
      <w:pPr>
        <w:pStyle w:val="NormalWeb"/>
        <w:spacing w:line="480" w:lineRule="auto"/>
        <w:jc w:val="both"/>
        <w:rPr>
          <w:i/>
          <w:iCs/>
        </w:rPr>
      </w:pPr>
      <w:r w:rsidRPr="00BD5034">
        <w:rPr>
          <w:i/>
          <w:iCs/>
          <w:noProof/>
        </w:rPr>
        <w:drawing>
          <wp:inline distT="0" distB="0" distL="0" distR="0" wp14:anchorId="102C02E2" wp14:editId="32527FB4">
            <wp:extent cx="3357880" cy="2187675"/>
            <wp:effectExtent l="0" t="0" r="0" b="3175"/>
            <wp:docPr id="9747321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32198" name=""/>
                    <pic:cNvPicPr/>
                  </pic:nvPicPr>
                  <pic:blipFill>
                    <a:blip r:embed="rId5" cstate="screen">
                      <a:extLst>
                        <a:ext uri="{28A0092B-C50C-407E-A947-70E740481C1C}">
                          <a14:useLocalDpi xmlns:a14="http://schemas.microsoft.com/office/drawing/2010/main"/>
                        </a:ext>
                      </a:extLst>
                    </a:blip>
                    <a:stretch>
                      <a:fillRect/>
                    </a:stretch>
                  </pic:blipFill>
                  <pic:spPr>
                    <a:xfrm>
                      <a:off x="0" y="0"/>
                      <a:ext cx="3371244" cy="2196381"/>
                    </a:xfrm>
                    <a:prstGeom prst="rect">
                      <a:avLst/>
                    </a:prstGeom>
                  </pic:spPr>
                </pic:pic>
              </a:graphicData>
            </a:graphic>
          </wp:inline>
        </w:drawing>
      </w:r>
    </w:p>
    <w:p w14:paraId="10B95144" w14:textId="729615E6" w:rsidR="00BD5034" w:rsidRDefault="00BD5034" w:rsidP="00160EFE">
      <w:pPr>
        <w:pStyle w:val="NormalWeb"/>
        <w:spacing w:line="480" w:lineRule="auto"/>
        <w:jc w:val="both"/>
        <w:rPr>
          <w:i/>
          <w:iCs/>
        </w:rPr>
      </w:pPr>
      <w:proofErr w:type="spellStart"/>
      <w:r>
        <w:rPr>
          <w:i/>
          <w:iCs/>
        </w:rPr>
        <w:lastRenderedPageBreak/>
        <w:t>RealBrands</w:t>
      </w:r>
      <w:proofErr w:type="spellEnd"/>
    </w:p>
    <w:p w14:paraId="4D5F003E" w14:textId="5FD4DE11" w:rsidR="00BD5034" w:rsidRDefault="00BD5034" w:rsidP="00160EFE">
      <w:pPr>
        <w:pStyle w:val="NormalWeb"/>
        <w:spacing w:line="480" w:lineRule="auto"/>
        <w:jc w:val="both"/>
        <w:rPr>
          <w:i/>
          <w:iCs/>
        </w:rPr>
      </w:pPr>
      <w:r w:rsidRPr="00BD5034">
        <w:rPr>
          <w:i/>
          <w:iCs/>
          <w:noProof/>
        </w:rPr>
        <w:drawing>
          <wp:inline distT="0" distB="0" distL="0" distR="0" wp14:anchorId="04581CCD" wp14:editId="426B973C">
            <wp:extent cx="5486400" cy="2580005"/>
            <wp:effectExtent l="0" t="0" r="0" b="0"/>
            <wp:docPr id="1390808512" name="Εικόνα 1" descr="Εικόνα που περιέχει κείμενο, στιγμιότυπο οθόνης, λογισμικό, τοποθεσία web&#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08512" name="Εικόνα 1" descr="Εικόνα που περιέχει κείμενο, στιγμιότυπο οθόνης, λογισμικό, τοποθεσία web&#10;&#10;Περιγραφή που δημιουργήθηκε αυτόματα"/>
                    <pic:cNvPicPr/>
                  </pic:nvPicPr>
                  <pic:blipFill>
                    <a:blip r:embed="rId6" cstate="screen">
                      <a:extLst>
                        <a:ext uri="{28A0092B-C50C-407E-A947-70E740481C1C}">
                          <a14:useLocalDpi xmlns:a14="http://schemas.microsoft.com/office/drawing/2010/main"/>
                        </a:ext>
                      </a:extLst>
                    </a:blip>
                    <a:stretch>
                      <a:fillRect/>
                    </a:stretch>
                  </pic:blipFill>
                  <pic:spPr>
                    <a:xfrm>
                      <a:off x="0" y="0"/>
                      <a:ext cx="5486400" cy="2580005"/>
                    </a:xfrm>
                    <a:prstGeom prst="rect">
                      <a:avLst/>
                    </a:prstGeom>
                  </pic:spPr>
                </pic:pic>
              </a:graphicData>
            </a:graphic>
          </wp:inline>
        </w:drawing>
      </w:r>
    </w:p>
    <w:p w14:paraId="4401CC5F" w14:textId="020135AF" w:rsidR="00BD5034" w:rsidRDefault="00BD5034" w:rsidP="00160EFE">
      <w:pPr>
        <w:pStyle w:val="NormalWeb"/>
        <w:spacing w:line="480" w:lineRule="auto"/>
        <w:jc w:val="both"/>
        <w:rPr>
          <w:i/>
          <w:iCs/>
        </w:rPr>
      </w:pPr>
      <w:r>
        <w:rPr>
          <w:noProof/>
        </w:rPr>
        <w:drawing>
          <wp:inline distT="0" distB="0" distL="0" distR="0" wp14:anchorId="07925363" wp14:editId="711A981A">
            <wp:extent cx="1570226" cy="3403600"/>
            <wp:effectExtent l="0" t="0" r="0" b="6350"/>
            <wp:docPr id="182874639" name="Εικόνα 1" descr="Εικόνα που περιέχει κείμενο, ανθρώπινο πρόσωπο, στιγμιότυπο οθόνης, άτομ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4639" name="Εικόνα 1" descr="Εικόνα που περιέχει κείμενο, ανθρώπινο πρόσωπο, στιγμιότυπο οθόνης, άτομο&#10;&#10;Περιγραφή που δημιουργήθηκε αυτόματα"/>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582664" cy="3430560"/>
                    </a:xfrm>
                    <a:prstGeom prst="rect">
                      <a:avLst/>
                    </a:prstGeom>
                    <a:noFill/>
                    <a:ln>
                      <a:noFill/>
                    </a:ln>
                  </pic:spPr>
                </pic:pic>
              </a:graphicData>
            </a:graphic>
          </wp:inline>
        </w:drawing>
      </w:r>
    </w:p>
    <w:p w14:paraId="5566FCF2" w14:textId="77777777" w:rsidR="00BD5034" w:rsidRDefault="00BD5034" w:rsidP="00160EFE">
      <w:pPr>
        <w:pStyle w:val="NormalWeb"/>
        <w:spacing w:line="480" w:lineRule="auto"/>
        <w:jc w:val="both"/>
        <w:rPr>
          <w:i/>
          <w:iCs/>
        </w:rPr>
      </w:pPr>
    </w:p>
    <w:p w14:paraId="2CD1363D" w14:textId="77777777" w:rsidR="00BD5034" w:rsidRDefault="00BD5034" w:rsidP="00160EFE">
      <w:pPr>
        <w:pStyle w:val="NormalWeb"/>
        <w:spacing w:line="480" w:lineRule="auto"/>
        <w:jc w:val="both"/>
        <w:rPr>
          <w:i/>
          <w:iCs/>
        </w:rPr>
      </w:pPr>
    </w:p>
    <w:p w14:paraId="7ADACFB3" w14:textId="77777777" w:rsidR="00AD6589" w:rsidRDefault="00AD6589" w:rsidP="00BD5034">
      <w:pPr>
        <w:pStyle w:val="NormalWeb"/>
        <w:spacing w:line="480" w:lineRule="auto"/>
        <w:jc w:val="both"/>
        <w:rPr>
          <w:i/>
          <w:iCs/>
        </w:rPr>
      </w:pPr>
    </w:p>
    <w:p w14:paraId="47FF00F1" w14:textId="7447A03A" w:rsidR="00BD5034" w:rsidRDefault="00BD5034" w:rsidP="00BD5034">
      <w:pPr>
        <w:pStyle w:val="NormalWeb"/>
        <w:spacing w:line="480" w:lineRule="auto"/>
        <w:jc w:val="both"/>
        <w:rPr>
          <w:i/>
          <w:iCs/>
        </w:rPr>
      </w:pPr>
      <w:r>
        <w:rPr>
          <w:i/>
          <w:iCs/>
        </w:rPr>
        <w:lastRenderedPageBreak/>
        <w:t>Time to BeReal Notification</w:t>
      </w:r>
    </w:p>
    <w:p w14:paraId="60C6DC51" w14:textId="77C4ADF1" w:rsidR="00BD5034" w:rsidRDefault="00BD5034" w:rsidP="00160EFE">
      <w:pPr>
        <w:pStyle w:val="NormalWeb"/>
        <w:spacing w:line="480" w:lineRule="auto"/>
        <w:jc w:val="both"/>
        <w:rPr>
          <w:i/>
          <w:iCs/>
        </w:rPr>
      </w:pPr>
      <w:r w:rsidRPr="00BD5034">
        <w:rPr>
          <w:i/>
          <w:iCs/>
          <w:noProof/>
        </w:rPr>
        <w:drawing>
          <wp:inline distT="0" distB="0" distL="0" distR="0" wp14:anchorId="4F51ECC9" wp14:editId="0368C634">
            <wp:extent cx="4783667" cy="3448780"/>
            <wp:effectExtent l="0" t="0" r="0" b="0"/>
            <wp:docPr id="1564101649" name="Εικόνα 1" descr="Εικόνα που περιέχει κείμενο, στιγμιότυπο οθόνης, λογισμικό, τοποθεσία web&#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01649" name="Εικόνα 1" descr="Εικόνα που περιέχει κείμενο, στιγμιότυπο οθόνης, λογισμικό, τοποθεσία web&#10;&#10;Περιγραφή που δημιουργήθηκε αυτόματα"/>
                    <pic:cNvPicPr/>
                  </pic:nvPicPr>
                  <pic:blipFill>
                    <a:blip r:embed="rId8" cstate="screen">
                      <a:extLst>
                        <a:ext uri="{28A0092B-C50C-407E-A947-70E740481C1C}">
                          <a14:useLocalDpi xmlns:a14="http://schemas.microsoft.com/office/drawing/2010/main"/>
                        </a:ext>
                      </a:extLst>
                    </a:blip>
                    <a:stretch>
                      <a:fillRect/>
                    </a:stretch>
                  </pic:blipFill>
                  <pic:spPr>
                    <a:xfrm>
                      <a:off x="0" y="0"/>
                      <a:ext cx="4790236" cy="3453516"/>
                    </a:xfrm>
                    <a:prstGeom prst="rect">
                      <a:avLst/>
                    </a:prstGeom>
                  </pic:spPr>
                </pic:pic>
              </a:graphicData>
            </a:graphic>
          </wp:inline>
        </w:drawing>
      </w:r>
    </w:p>
    <w:p w14:paraId="4859FC71" w14:textId="71C71F6A" w:rsidR="00B27760" w:rsidRDefault="00B27760" w:rsidP="00160EFE">
      <w:pPr>
        <w:pStyle w:val="NormalWeb"/>
        <w:spacing w:line="480" w:lineRule="auto"/>
        <w:jc w:val="both"/>
        <w:rPr>
          <w:i/>
          <w:iCs/>
        </w:rPr>
      </w:pPr>
      <w:r>
        <w:rPr>
          <w:i/>
          <w:iCs/>
        </w:rPr>
        <w:t>BeReal Brands Examples</w:t>
      </w:r>
    </w:p>
    <w:p w14:paraId="59B03BBD" w14:textId="77777777" w:rsidR="002D54E7" w:rsidRDefault="00B27760" w:rsidP="00160EFE">
      <w:pPr>
        <w:pStyle w:val="NormalWeb"/>
        <w:spacing w:line="480" w:lineRule="auto"/>
        <w:jc w:val="both"/>
        <w:rPr>
          <w:i/>
          <w:iCs/>
          <w:lang w:val="el-GR"/>
        </w:rPr>
      </w:pPr>
      <w:r>
        <w:rPr>
          <w:noProof/>
        </w:rPr>
        <w:drawing>
          <wp:inline distT="0" distB="0" distL="0" distR="0" wp14:anchorId="5981DE90" wp14:editId="4388EF5E">
            <wp:extent cx="2203938" cy="3357591"/>
            <wp:effectExtent l="0" t="0" r="6350" b="0"/>
            <wp:docPr id="720595952" name="Εικόνα 2" descr="Εικόνα που περιέχει κείμενο, στιγμιότυπο οθόνης, κινητό τηλέφω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95952" name="Εικόνα 2" descr="Εικόνα που περιέχει κείμενο, στιγμιότυπο οθόνης, κινητό τηλέφωνο&#10;&#10;Περιγραφή που δημιουργήθηκε αυτόματα"/>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227457" cy="3393421"/>
                    </a:xfrm>
                    <a:prstGeom prst="rect">
                      <a:avLst/>
                    </a:prstGeom>
                    <a:noFill/>
                    <a:ln>
                      <a:noFill/>
                    </a:ln>
                  </pic:spPr>
                </pic:pic>
              </a:graphicData>
            </a:graphic>
          </wp:inline>
        </w:drawing>
      </w:r>
      <w:r w:rsidR="002D54E7">
        <w:rPr>
          <w:i/>
          <w:iCs/>
          <w:noProof/>
        </w:rPr>
        <w:drawing>
          <wp:inline distT="0" distB="0" distL="0" distR="0" wp14:anchorId="207B8CA1" wp14:editId="232452CB">
            <wp:extent cx="1439263" cy="3197811"/>
            <wp:effectExtent l="0" t="0" r="8890" b="3175"/>
            <wp:docPr id="194691841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1452388" cy="3226973"/>
                    </a:xfrm>
                    <a:prstGeom prst="rect">
                      <a:avLst/>
                    </a:prstGeom>
                    <a:noFill/>
                    <a:ln>
                      <a:noFill/>
                    </a:ln>
                  </pic:spPr>
                </pic:pic>
              </a:graphicData>
            </a:graphic>
          </wp:inline>
        </w:drawing>
      </w:r>
      <w:r w:rsidR="002D54E7">
        <w:rPr>
          <w:i/>
          <w:iCs/>
          <w:noProof/>
        </w:rPr>
        <w:drawing>
          <wp:inline distT="0" distB="0" distL="0" distR="0" wp14:anchorId="31E954D6" wp14:editId="54BE49DC">
            <wp:extent cx="1447242" cy="3215542"/>
            <wp:effectExtent l="0" t="0" r="635" b="4445"/>
            <wp:docPr id="180870309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462190" cy="3248755"/>
                    </a:xfrm>
                    <a:prstGeom prst="rect">
                      <a:avLst/>
                    </a:prstGeom>
                    <a:noFill/>
                    <a:ln>
                      <a:noFill/>
                    </a:ln>
                  </pic:spPr>
                </pic:pic>
              </a:graphicData>
            </a:graphic>
          </wp:inline>
        </w:drawing>
      </w:r>
    </w:p>
    <w:p w14:paraId="20BA7084" w14:textId="0BE12C44" w:rsidR="00734159" w:rsidRDefault="002D54E7" w:rsidP="00160EFE">
      <w:pPr>
        <w:pStyle w:val="NormalWeb"/>
        <w:spacing w:line="480" w:lineRule="auto"/>
        <w:jc w:val="both"/>
        <w:rPr>
          <w:i/>
          <w:iCs/>
        </w:rPr>
      </w:pPr>
      <w:r>
        <w:rPr>
          <w:i/>
          <w:iCs/>
          <w:noProof/>
        </w:rPr>
        <w:lastRenderedPageBreak/>
        <w:drawing>
          <wp:inline distT="0" distB="0" distL="0" distR="0" wp14:anchorId="5202DF53" wp14:editId="29163A10">
            <wp:extent cx="1638300" cy="3640045"/>
            <wp:effectExtent l="0" t="0" r="0" b="0"/>
            <wp:docPr id="1652761178"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648390" cy="3662462"/>
                    </a:xfrm>
                    <a:prstGeom prst="rect">
                      <a:avLst/>
                    </a:prstGeom>
                    <a:noFill/>
                    <a:ln>
                      <a:noFill/>
                    </a:ln>
                  </pic:spPr>
                </pic:pic>
              </a:graphicData>
            </a:graphic>
          </wp:inline>
        </w:drawing>
      </w:r>
      <w:r>
        <w:rPr>
          <w:i/>
          <w:iCs/>
          <w:noProof/>
        </w:rPr>
        <w:drawing>
          <wp:inline distT="0" distB="0" distL="0" distR="0" wp14:anchorId="2EE0D3A8" wp14:editId="43F50038">
            <wp:extent cx="1634771" cy="3632200"/>
            <wp:effectExtent l="0" t="0" r="3810" b="6350"/>
            <wp:docPr id="34400509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644768" cy="3654411"/>
                    </a:xfrm>
                    <a:prstGeom prst="rect">
                      <a:avLst/>
                    </a:prstGeom>
                    <a:noFill/>
                    <a:ln>
                      <a:noFill/>
                    </a:ln>
                  </pic:spPr>
                </pic:pic>
              </a:graphicData>
            </a:graphic>
          </wp:inline>
        </w:drawing>
      </w:r>
      <w:r>
        <w:rPr>
          <w:i/>
          <w:iCs/>
          <w:noProof/>
        </w:rPr>
        <w:drawing>
          <wp:inline distT="0" distB="0" distL="0" distR="0" wp14:anchorId="3F53872E" wp14:editId="28684A3E">
            <wp:extent cx="1631912" cy="3625850"/>
            <wp:effectExtent l="0" t="0" r="6985" b="0"/>
            <wp:docPr id="1422875364"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1640754" cy="3645496"/>
                    </a:xfrm>
                    <a:prstGeom prst="rect">
                      <a:avLst/>
                    </a:prstGeom>
                    <a:noFill/>
                    <a:ln>
                      <a:noFill/>
                    </a:ln>
                  </pic:spPr>
                </pic:pic>
              </a:graphicData>
            </a:graphic>
          </wp:inline>
        </w:drawing>
      </w:r>
      <w:r>
        <w:rPr>
          <w:i/>
          <w:iCs/>
          <w:noProof/>
        </w:rPr>
        <w:drawing>
          <wp:inline distT="0" distB="0" distL="0" distR="0" wp14:anchorId="52137F96" wp14:editId="7A54F5D8">
            <wp:extent cx="1629054" cy="3619500"/>
            <wp:effectExtent l="0" t="0" r="9525" b="0"/>
            <wp:docPr id="4795965"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641965" cy="3648187"/>
                    </a:xfrm>
                    <a:prstGeom prst="rect">
                      <a:avLst/>
                    </a:prstGeom>
                    <a:noFill/>
                    <a:ln>
                      <a:noFill/>
                    </a:ln>
                  </pic:spPr>
                </pic:pic>
              </a:graphicData>
            </a:graphic>
          </wp:inline>
        </w:drawing>
      </w:r>
      <w:r>
        <w:rPr>
          <w:i/>
          <w:iCs/>
          <w:noProof/>
        </w:rPr>
        <w:drawing>
          <wp:inline distT="0" distB="0" distL="0" distR="0" wp14:anchorId="1D1C8CCA" wp14:editId="63F2F2AE">
            <wp:extent cx="1625236" cy="3611019"/>
            <wp:effectExtent l="0" t="0" r="0" b="8890"/>
            <wp:docPr id="463748778"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1637925" cy="3639212"/>
                    </a:xfrm>
                    <a:prstGeom prst="rect">
                      <a:avLst/>
                    </a:prstGeom>
                    <a:noFill/>
                    <a:ln>
                      <a:noFill/>
                    </a:ln>
                  </pic:spPr>
                </pic:pic>
              </a:graphicData>
            </a:graphic>
          </wp:inline>
        </w:drawing>
      </w:r>
      <w:r>
        <w:rPr>
          <w:i/>
          <w:iCs/>
          <w:noProof/>
        </w:rPr>
        <w:drawing>
          <wp:inline distT="0" distB="0" distL="0" distR="0" wp14:anchorId="649F7C3D" wp14:editId="5ECFC62F">
            <wp:extent cx="1600200" cy="3555392"/>
            <wp:effectExtent l="0" t="0" r="0" b="6985"/>
            <wp:docPr id="138064210"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614944" cy="3588150"/>
                    </a:xfrm>
                    <a:prstGeom prst="rect">
                      <a:avLst/>
                    </a:prstGeom>
                    <a:noFill/>
                    <a:ln>
                      <a:noFill/>
                    </a:ln>
                  </pic:spPr>
                </pic:pic>
              </a:graphicData>
            </a:graphic>
          </wp:inline>
        </w:drawing>
      </w:r>
      <w:r>
        <w:rPr>
          <w:i/>
          <w:iCs/>
          <w:noProof/>
        </w:rPr>
        <w:lastRenderedPageBreak/>
        <w:drawing>
          <wp:inline distT="0" distB="0" distL="0" distR="0" wp14:anchorId="274E1353" wp14:editId="7414D8D8">
            <wp:extent cx="1594758" cy="3543300"/>
            <wp:effectExtent l="0" t="0" r="5715" b="0"/>
            <wp:docPr id="2035739590"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613681" cy="3585344"/>
                    </a:xfrm>
                    <a:prstGeom prst="rect">
                      <a:avLst/>
                    </a:prstGeom>
                    <a:noFill/>
                    <a:ln>
                      <a:noFill/>
                    </a:ln>
                  </pic:spPr>
                </pic:pic>
              </a:graphicData>
            </a:graphic>
          </wp:inline>
        </w:drawing>
      </w:r>
      <w:r>
        <w:rPr>
          <w:i/>
          <w:iCs/>
          <w:noProof/>
        </w:rPr>
        <w:drawing>
          <wp:inline distT="0" distB="0" distL="0" distR="0" wp14:anchorId="2C2ECFF1" wp14:editId="235E4F4C">
            <wp:extent cx="1600200" cy="3555391"/>
            <wp:effectExtent l="0" t="0" r="0" b="6985"/>
            <wp:docPr id="1689563932"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600200" cy="3555391"/>
                    </a:xfrm>
                    <a:prstGeom prst="rect">
                      <a:avLst/>
                    </a:prstGeom>
                    <a:noFill/>
                    <a:ln>
                      <a:noFill/>
                    </a:ln>
                  </pic:spPr>
                </pic:pic>
              </a:graphicData>
            </a:graphic>
          </wp:inline>
        </w:drawing>
      </w:r>
      <w:r w:rsidR="00734159">
        <w:rPr>
          <w:i/>
          <w:iCs/>
          <w:noProof/>
        </w:rPr>
        <w:drawing>
          <wp:inline distT="0" distB="0" distL="0" distR="0" wp14:anchorId="586BE798" wp14:editId="6107A291">
            <wp:extent cx="1620480" cy="3600450"/>
            <wp:effectExtent l="0" t="0" r="0" b="0"/>
            <wp:docPr id="1162328905" name="Εικόνα 14" descr="A person holding a birthday c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28905" name="Εικόνα 14" descr="A person holding a birthday cake&#10;&#10;AI-generated content may be incorrect."/>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625757" cy="3612175"/>
                    </a:xfrm>
                    <a:prstGeom prst="rect">
                      <a:avLst/>
                    </a:prstGeom>
                    <a:noFill/>
                    <a:ln>
                      <a:noFill/>
                    </a:ln>
                  </pic:spPr>
                </pic:pic>
              </a:graphicData>
            </a:graphic>
          </wp:inline>
        </w:drawing>
      </w:r>
    </w:p>
    <w:p w14:paraId="2EED7041" w14:textId="7CF46F56" w:rsidR="00734159" w:rsidRDefault="00734159">
      <w:pPr>
        <w:rPr>
          <w:rFonts w:ascii="Times New Roman" w:eastAsia="Times New Roman" w:hAnsi="Times New Roman" w:cs="Times New Roman"/>
          <w:i/>
          <w:iCs/>
          <w:kern w:val="0"/>
        </w:rPr>
      </w:pPr>
      <w:r>
        <w:rPr>
          <w:i/>
          <w:iCs/>
        </w:rPr>
        <w:br w:type="page"/>
      </w:r>
    </w:p>
    <w:p w14:paraId="166E1128" w14:textId="62B04F9E" w:rsidR="00CD560F" w:rsidRPr="00CD560F" w:rsidRDefault="00CD560F" w:rsidP="005A232C">
      <w:pPr>
        <w:pStyle w:val="NormalWeb"/>
        <w:spacing w:after="0" w:afterAutospacing="0" w:line="480" w:lineRule="auto"/>
        <w:jc w:val="both"/>
        <w:rPr>
          <w:rFonts w:eastAsiaTheme="minorHAnsi"/>
          <w:b/>
          <w:bCs/>
          <w:kern w:val="2"/>
          <w:lang w:val="en-GB"/>
        </w:rPr>
      </w:pPr>
      <w:r w:rsidRPr="00CD560F">
        <w:rPr>
          <w:rFonts w:eastAsiaTheme="minorHAnsi"/>
          <w:b/>
          <w:bCs/>
          <w:kern w:val="2"/>
          <w:lang w:val="en-GB"/>
        </w:rPr>
        <w:lastRenderedPageBreak/>
        <w:t>Web Appendix II – Contextual Overview (X/Twitter Data Analysis)</w:t>
      </w:r>
    </w:p>
    <w:p w14:paraId="65DF8DF4" w14:textId="702D56F6" w:rsidR="005A232C" w:rsidRPr="00D075F1" w:rsidRDefault="005A232C" w:rsidP="005A232C">
      <w:pPr>
        <w:pStyle w:val="NormalWeb"/>
        <w:spacing w:after="0" w:afterAutospacing="0" w:line="480" w:lineRule="auto"/>
        <w:jc w:val="both"/>
        <w:rPr>
          <w:b/>
          <w:bCs/>
        </w:rPr>
      </w:pPr>
      <w:r w:rsidRPr="00D075F1">
        <w:rPr>
          <w:b/>
          <w:bCs/>
        </w:rPr>
        <w:t>Table 1. Descriptive statistics of the total sample (N=14,998)</w:t>
      </w:r>
    </w:p>
    <w:tbl>
      <w:tblPr>
        <w:tblStyle w:val="PlainTable2"/>
        <w:tblW w:w="9280" w:type="dxa"/>
        <w:tblLook w:val="04A0" w:firstRow="1" w:lastRow="0" w:firstColumn="1" w:lastColumn="0" w:noHBand="0" w:noVBand="1"/>
      </w:tblPr>
      <w:tblGrid>
        <w:gridCol w:w="2072"/>
        <w:gridCol w:w="1120"/>
        <w:gridCol w:w="1140"/>
        <w:gridCol w:w="980"/>
        <w:gridCol w:w="980"/>
        <w:gridCol w:w="996"/>
        <w:gridCol w:w="996"/>
        <w:gridCol w:w="996"/>
      </w:tblGrid>
      <w:tr w:rsidR="005A232C" w:rsidRPr="004514E7" w14:paraId="27B02F31" w14:textId="77777777" w:rsidTr="00206F31">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4C55B397" w14:textId="77777777" w:rsidR="005A232C" w:rsidRPr="004514E7" w:rsidRDefault="005A232C" w:rsidP="00206F31">
            <w:pPr>
              <w:jc w:val="both"/>
              <w:rPr>
                <w:b w:val="0"/>
                <w:bCs w:val="0"/>
              </w:rPr>
            </w:pPr>
            <w:r w:rsidRPr="004514E7">
              <w:t>Variables</w:t>
            </w:r>
          </w:p>
        </w:tc>
        <w:tc>
          <w:tcPr>
            <w:tcW w:w="1120" w:type="dxa"/>
            <w:hideMark/>
          </w:tcPr>
          <w:p w14:paraId="0ED77B8E"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M</w:t>
            </w:r>
          </w:p>
        </w:tc>
        <w:tc>
          <w:tcPr>
            <w:tcW w:w="1140" w:type="dxa"/>
            <w:hideMark/>
          </w:tcPr>
          <w:p w14:paraId="7BABA5F0"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SD</w:t>
            </w:r>
          </w:p>
        </w:tc>
        <w:tc>
          <w:tcPr>
            <w:tcW w:w="980" w:type="dxa"/>
            <w:hideMark/>
          </w:tcPr>
          <w:p w14:paraId="0309E09A"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Min</w:t>
            </w:r>
          </w:p>
        </w:tc>
        <w:tc>
          <w:tcPr>
            <w:tcW w:w="980" w:type="dxa"/>
            <w:hideMark/>
          </w:tcPr>
          <w:p w14:paraId="2CFA2387"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Max</w:t>
            </w:r>
          </w:p>
        </w:tc>
        <w:tc>
          <w:tcPr>
            <w:tcW w:w="996" w:type="dxa"/>
            <w:noWrap/>
            <w:hideMark/>
          </w:tcPr>
          <w:p w14:paraId="1331B2A3"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Q1</w:t>
            </w:r>
          </w:p>
        </w:tc>
        <w:tc>
          <w:tcPr>
            <w:tcW w:w="996" w:type="dxa"/>
            <w:noWrap/>
            <w:hideMark/>
          </w:tcPr>
          <w:p w14:paraId="749ED15B"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Q2</w:t>
            </w:r>
          </w:p>
        </w:tc>
        <w:tc>
          <w:tcPr>
            <w:tcW w:w="996" w:type="dxa"/>
            <w:noWrap/>
            <w:hideMark/>
          </w:tcPr>
          <w:p w14:paraId="0BD28E77" w14:textId="77777777" w:rsidR="005A232C" w:rsidRPr="004514E7" w:rsidRDefault="005A232C" w:rsidP="00206F31">
            <w:pPr>
              <w:jc w:val="both"/>
              <w:cnfStyle w:val="100000000000" w:firstRow="1" w:lastRow="0" w:firstColumn="0" w:lastColumn="0" w:oddVBand="0" w:evenVBand="0" w:oddHBand="0" w:evenHBand="0" w:firstRowFirstColumn="0" w:firstRowLastColumn="0" w:lastRowFirstColumn="0" w:lastRowLastColumn="0"/>
              <w:rPr>
                <w:b w:val="0"/>
                <w:bCs w:val="0"/>
              </w:rPr>
            </w:pPr>
            <w:r w:rsidRPr="004514E7">
              <w:t>Q3</w:t>
            </w:r>
          </w:p>
        </w:tc>
      </w:tr>
      <w:tr w:rsidR="005A232C" w:rsidRPr="00350926" w14:paraId="0709ED8A" w14:textId="77777777" w:rsidTr="00206F3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2D0F3AFA" w14:textId="77777777" w:rsidR="005A232C" w:rsidRPr="00350926" w:rsidRDefault="005A232C" w:rsidP="00206F31">
            <w:pPr>
              <w:jc w:val="both"/>
            </w:pPr>
            <w:r w:rsidRPr="00350926">
              <w:t>followers</w:t>
            </w:r>
          </w:p>
        </w:tc>
        <w:tc>
          <w:tcPr>
            <w:tcW w:w="1120" w:type="dxa"/>
            <w:noWrap/>
            <w:hideMark/>
          </w:tcPr>
          <w:p w14:paraId="3C5649EF"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360</w:t>
            </w:r>
          </w:p>
        </w:tc>
        <w:tc>
          <w:tcPr>
            <w:tcW w:w="1140" w:type="dxa"/>
            <w:noWrap/>
            <w:hideMark/>
          </w:tcPr>
          <w:p w14:paraId="555F29BE"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591</w:t>
            </w:r>
            <w:r>
              <w:t>1</w:t>
            </w:r>
          </w:p>
        </w:tc>
        <w:tc>
          <w:tcPr>
            <w:tcW w:w="980" w:type="dxa"/>
            <w:noWrap/>
            <w:hideMark/>
          </w:tcPr>
          <w:p w14:paraId="3ED148A6"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0</w:t>
            </w:r>
          </w:p>
        </w:tc>
        <w:tc>
          <w:tcPr>
            <w:tcW w:w="980" w:type="dxa"/>
            <w:noWrap/>
            <w:hideMark/>
          </w:tcPr>
          <w:p w14:paraId="7DDCCDFC"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484874</w:t>
            </w:r>
          </w:p>
        </w:tc>
        <w:tc>
          <w:tcPr>
            <w:tcW w:w="996" w:type="dxa"/>
            <w:noWrap/>
            <w:hideMark/>
          </w:tcPr>
          <w:p w14:paraId="1AD739E8"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7</w:t>
            </w:r>
          </w:p>
        </w:tc>
        <w:tc>
          <w:tcPr>
            <w:tcW w:w="996" w:type="dxa"/>
            <w:noWrap/>
            <w:hideMark/>
          </w:tcPr>
          <w:p w14:paraId="4DD52869"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34</w:t>
            </w:r>
          </w:p>
        </w:tc>
        <w:tc>
          <w:tcPr>
            <w:tcW w:w="996" w:type="dxa"/>
            <w:noWrap/>
            <w:hideMark/>
          </w:tcPr>
          <w:p w14:paraId="057C27A7"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125</w:t>
            </w:r>
          </w:p>
        </w:tc>
      </w:tr>
      <w:tr w:rsidR="005A232C" w:rsidRPr="00350926" w14:paraId="1460AF4A" w14:textId="77777777" w:rsidTr="00206F31">
        <w:trPr>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22EA7FA1" w14:textId="77777777" w:rsidR="005A232C" w:rsidRPr="00350926" w:rsidRDefault="005A232C" w:rsidP="00206F31">
            <w:pPr>
              <w:jc w:val="both"/>
            </w:pPr>
            <w:r w:rsidRPr="00350926">
              <w:t>friends</w:t>
            </w:r>
          </w:p>
        </w:tc>
        <w:tc>
          <w:tcPr>
            <w:tcW w:w="1120" w:type="dxa"/>
            <w:noWrap/>
            <w:hideMark/>
          </w:tcPr>
          <w:p w14:paraId="192F1BAE"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501</w:t>
            </w:r>
          </w:p>
        </w:tc>
        <w:tc>
          <w:tcPr>
            <w:tcW w:w="1140" w:type="dxa"/>
            <w:noWrap/>
            <w:hideMark/>
          </w:tcPr>
          <w:p w14:paraId="3F45B408"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1155</w:t>
            </w:r>
          </w:p>
        </w:tc>
        <w:tc>
          <w:tcPr>
            <w:tcW w:w="980" w:type="dxa"/>
            <w:noWrap/>
            <w:hideMark/>
          </w:tcPr>
          <w:p w14:paraId="70187E3B"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1</w:t>
            </w:r>
          </w:p>
        </w:tc>
        <w:tc>
          <w:tcPr>
            <w:tcW w:w="980" w:type="dxa"/>
            <w:noWrap/>
            <w:hideMark/>
          </w:tcPr>
          <w:p w14:paraId="76AF89C7"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73726</w:t>
            </w:r>
          </w:p>
        </w:tc>
        <w:tc>
          <w:tcPr>
            <w:tcW w:w="996" w:type="dxa"/>
            <w:noWrap/>
            <w:hideMark/>
          </w:tcPr>
          <w:p w14:paraId="47458A4F"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80</w:t>
            </w:r>
          </w:p>
        </w:tc>
        <w:tc>
          <w:tcPr>
            <w:tcW w:w="996" w:type="dxa"/>
            <w:noWrap/>
            <w:hideMark/>
          </w:tcPr>
          <w:p w14:paraId="51D7CBA5"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214</w:t>
            </w:r>
          </w:p>
        </w:tc>
        <w:tc>
          <w:tcPr>
            <w:tcW w:w="996" w:type="dxa"/>
            <w:noWrap/>
            <w:hideMark/>
          </w:tcPr>
          <w:p w14:paraId="5EAC55B3"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536</w:t>
            </w:r>
          </w:p>
        </w:tc>
      </w:tr>
      <w:tr w:rsidR="005A232C" w:rsidRPr="00350926" w14:paraId="6C442BEB" w14:textId="77777777" w:rsidTr="00206F3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5C3155A4" w14:textId="77777777" w:rsidR="005A232C" w:rsidRPr="00350926" w:rsidRDefault="005A232C" w:rsidP="00206F31">
            <w:pPr>
              <w:jc w:val="both"/>
            </w:pPr>
            <w:r w:rsidRPr="00350926">
              <w:t>likes</w:t>
            </w:r>
          </w:p>
        </w:tc>
        <w:tc>
          <w:tcPr>
            <w:tcW w:w="1120" w:type="dxa"/>
            <w:noWrap/>
            <w:hideMark/>
          </w:tcPr>
          <w:p w14:paraId="6BAF5169"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1117</w:t>
            </w:r>
            <w:r>
              <w:t>2</w:t>
            </w:r>
          </w:p>
        </w:tc>
        <w:tc>
          <w:tcPr>
            <w:tcW w:w="1140" w:type="dxa"/>
            <w:noWrap/>
            <w:hideMark/>
          </w:tcPr>
          <w:p w14:paraId="3FD32B5F"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27396</w:t>
            </w:r>
          </w:p>
        </w:tc>
        <w:tc>
          <w:tcPr>
            <w:tcW w:w="980" w:type="dxa"/>
            <w:noWrap/>
            <w:hideMark/>
          </w:tcPr>
          <w:p w14:paraId="2333A9AA"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0</w:t>
            </w:r>
          </w:p>
        </w:tc>
        <w:tc>
          <w:tcPr>
            <w:tcW w:w="980" w:type="dxa"/>
            <w:noWrap/>
            <w:hideMark/>
          </w:tcPr>
          <w:p w14:paraId="1000A38C"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814967</w:t>
            </w:r>
          </w:p>
        </w:tc>
        <w:tc>
          <w:tcPr>
            <w:tcW w:w="996" w:type="dxa"/>
            <w:noWrap/>
            <w:hideMark/>
          </w:tcPr>
          <w:p w14:paraId="038EDB99"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278</w:t>
            </w:r>
          </w:p>
        </w:tc>
        <w:tc>
          <w:tcPr>
            <w:tcW w:w="996" w:type="dxa"/>
            <w:noWrap/>
            <w:hideMark/>
          </w:tcPr>
          <w:p w14:paraId="1A8B36BB"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209</w:t>
            </w:r>
            <w:r>
              <w:t>9</w:t>
            </w:r>
          </w:p>
        </w:tc>
        <w:tc>
          <w:tcPr>
            <w:tcW w:w="996" w:type="dxa"/>
            <w:noWrap/>
            <w:hideMark/>
          </w:tcPr>
          <w:p w14:paraId="69BF559C"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968</w:t>
            </w:r>
            <w:r>
              <w:t>3</w:t>
            </w:r>
          </w:p>
        </w:tc>
      </w:tr>
      <w:tr w:rsidR="005A232C" w:rsidRPr="00350926" w14:paraId="7646C528" w14:textId="77777777" w:rsidTr="00206F31">
        <w:trPr>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0E55C5F1" w14:textId="77777777" w:rsidR="005A232C" w:rsidRPr="00350926" w:rsidRDefault="005A232C" w:rsidP="00206F31">
            <w:pPr>
              <w:jc w:val="both"/>
            </w:pPr>
            <w:proofErr w:type="spellStart"/>
            <w:r w:rsidRPr="00350926">
              <w:t>year_created</w:t>
            </w:r>
            <w:proofErr w:type="spellEnd"/>
          </w:p>
        </w:tc>
        <w:tc>
          <w:tcPr>
            <w:tcW w:w="1120" w:type="dxa"/>
            <w:noWrap/>
            <w:hideMark/>
          </w:tcPr>
          <w:p w14:paraId="0B9773DD"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201</w:t>
            </w:r>
            <w:r>
              <w:t>9</w:t>
            </w:r>
          </w:p>
        </w:tc>
        <w:tc>
          <w:tcPr>
            <w:tcW w:w="1140" w:type="dxa"/>
            <w:noWrap/>
            <w:hideMark/>
          </w:tcPr>
          <w:p w14:paraId="4C44996F"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t>4</w:t>
            </w:r>
          </w:p>
        </w:tc>
        <w:tc>
          <w:tcPr>
            <w:tcW w:w="980" w:type="dxa"/>
            <w:noWrap/>
            <w:hideMark/>
          </w:tcPr>
          <w:p w14:paraId="7EBF2158"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2006</w:t>
            </w:r>
          </w:p>
        </w:tc>
        <w:tc>
          <w:tcPr>
            <w:tcW w:w="980" w:type="dxa"/>
            <w:noWrap/>
            <w:hideMark/>
          </w:tcPr>
          <w:p w14:paraId="056F2E00"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2023</w:t>
            </w:r>
          </w:p>
        </w:tc>
        <w:tc>
          <w:tcPr>
            <w:tcW w:w="996" w:type="dxa"/>
            <w:noWrap/>
            <w:hideMark/>
          </w:tcPr>
          <w:p w14:paraId="15446163"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2018</w:t>
            </w:r>
          </w:p>
        </w:tc>
        <w:tc>
          <w:tcPr>
            <w:tcW w:w="996" w:type="dxa"/>
            <w:noWrap/>
            <w:hideMark/>
          </w:tcPr>
          <w:p w14:paraId="7B58CCF5"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2020</w:t>
            </w:r>
          </w:p>
        </w:tc>
        <w:tc>
          <w:tcPr>
            <w:tcW w:w="996" w:type="dxa"/>
            <w:noWrap/>
            <w:hideMark/>
          </w:tcPr>
          <w:p w14:paraId="18BBC379" w14:textId="77777777" w:rsidR="005A232C" w:rsidRPr="00350926" w:rsidRDefault="005A232C" w:rsidP="00206F31">
            <w:pPr>
              <w:jc w:val="both"/>
              <w:cnfStyle w:val="000000000000" w:firstRow="0" w:lastRow="0" w:firstColumn="0" w:lastColumn="0" w:oddVBand="0" w:evenVBand="0" w:oddHBand="0" w:evenHBand="0" w:firstRowFirstColumn="0" w:firstRowLastColumn="0" w:lastRowFirstColumn="0" w:lastRowLastColumn="0"/>
            </w:pPr>
            <w:r w:rsidRPr="00350926">
              <w:t>2022</w:t>
            </w:r>
          </w:p>
        </w:tc>
      </w:tr>
      <w:tr w:rsidR="005A232C" w:rsidRPr="00350926" w14:paraId="17FDDB22" w14:textId="77777777" w:rsidTr="00206F31">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72" w:type="dxa"/>
            <w:hideMark/>
          </w:tcPr>
          <w:p w14:paraId="14068552" w14:textId="77777777" w:rsidR="005A232C" w:rsidRPr="00350926" w:rsidRDefault="005A232C" w:rsidP="00206F31">
            <w:pPr>
              <w:jc w:val="both"/>
            </w:pPr>
            <w:proofErr w:type="spellStart"/>
            <w:r w:rsidRPr="00350926">
              <w:t>tweets_number</w:t>
            </w:r>
            <w:proofErr w:type="spellEnd"/>
          </w:p>
        </w:tc>
        <w:tc>
          <w:tcPr>
            <w:tcW w:w="1120" w:type="dxa"/>
            <w:noWrap/>
            <w:hideMark/>
          </w:tcPr>
          <w:p w14:paraId="593562F2"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360</w:t>
            </w:r>
            <w:r>
              <w:t>2</w:t>
            </w:r>
          </w:p>
        </w:tc>
        <w:tc>
          <w:tcPr>
            <w:tcW w:w="1140" w:type="dxa"/>
            <w:noWrap/>
            <w:hideMark/>
          </w:tcPr>
          <w:p w14:paraId="7021B4AE"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12226</w:t>
            </w:r>
          </w:p>
        </w:tc>
        <w:tc>
          <w:tcPr>
            <w:tcW w:w="980" w:type="dxa"/>
            <w:noWrap/>
            <w:hideMark/>
          </w:tcPr>
          <w:p w14:paraId="581D5E16"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0</w:t>
            </w:r>
          </w:p>
        </w:tc>
        <w:tc>
          <w:tcPr>
            <w:tcW w:w="980" w:type="dxa"/>
            <w:noWrap/>
            <w:hideMark/>
          </w:tcPr>
          <w:p w14:paraId="79AF5AF7"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356699</w:t>
            </w:r>
          </w:p>
        </w:tc>
        <w:tc>
          <w:tcPr>
            <w:tcW w:w="996" w:type="dxa"/>
            <w:noWrap/>
            <w:hideMark/>
          </w:tcPr>
          <w:p w14:paraId="5741A1ED"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25</w:t>
            </w:r>
          </w:p>
        </w:tc>
        <w:tc>
          <w:tcPr>
            <w:tcW w:w="996" w:type="dxa"/>
            <w:noWrap/>
            <w:hideMark/>
          </w:tcPr>
          <w:p w14:paraId="0BEDE608"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33</w:t>
            </w:r>
            <w:r>
              <w:t>0</w:t>
            </w:r>
          </w:p>
        </w:tc>
        <w:tc>
          <w:tcPr>
            <w:tcW w:w="996" w:type="dxa"/>
            <w:noWrap/>
            <w:hideMark/>
          </w:tcPr>
          <w:p w14:paraId="409E67B8" w14:textId="77777777" w:rsidR="005A232C" w:rsidRPr="00350926" w:rsidRDefault="005A232C" w:rsidP="00206F31">
            <w:pPr>
              <w:jc w:val="both"/>
              <w:cnfStyle w:val="000000100000" w:firstRow="0" w:lastRow="0" w:firstColumn="0" w:lastColumn="0" w:oddVBand="0" w:evenVBand="0" w:oddHBand="1" w:evenHBand="0" w:firstRowFirstColumn="0" w:firstRowLastColumn="0" w:lastRowFirstColumn="0" w:lastRowLastColumn="0"/>
            </w:pPr>
            <w:r w:rsidRPr="00350926">
              <w:t>2160</w:t>
            </w:r>
          </w:p>
        </w:tc>
      </w:tr>
      <w:tr w:rsidR="005A232C" w:rsidRPr="00350926" w14:paraId="3B971F3F" w14:textId="77777777" w:rsidTr="00206F31">
        <w:trPr>
          <w:trHeight w:val="312"/>
        </w:trPr>
        <w:tc>
          <w:tcPr>
            <w:cnfStyle w:val="001000000000" w:firstRow="0" w:lastRow="0" w:firstColumn="1" w:lastColumn="0" w:oddVBand="0" w:evenVBand="0" w:oddHBand="0" w:evenHBand="0" w:firstRowFirstColumn="0" w:firstRowLastColumn="0" w:lastRowFirstColumn="0" w:lastRowLastColumn="0"/>
            <w:tcW w:w="9280" w:type="dxa"/>
            <w:gridSpan w:val="8"/>
          </w:tcPr>
          <w:p w14:paraId="00CC604D" w14:textId="77777777" w:rsidR="005A232C" w:rsidRPr="00941542" w:rsidRDefault="005A232C" w:rsidP="00206F31">
            <w:pPr>
              <w:jc w:val="both"/>
              <w:rPr>
                <w:i/>
                <w:iCs/>
                <w:sz w:val="16"/>
                <w:szCs w:val="16"/>
              </w:rPr>
            </w:pPr>
            <w:r w:rsidRPr="00941542">
              <w:rPr>
                <w:i/>
                <w:iCs/>
                <w:sz w:val="16"/>
                <w:szCs w:val="16"/>
              </w:rPr>
              <w:t>Note. followers'– the number of followers of the examined followers, 'friends' – the number of friends of the examined followers, 'likes' – the number of likes by the examined followers, '</w:t>
            </w:r>
            <w:proofErr w:type="spellStart"/>
            <w:r w:rsidRPr="00941542">
              <w:rPr>
                <w:sz w:val="16"/>
                <w:szCs w:val="16"/>
              </w:rPr>
              <w:t>year_created</w:t>
            </w:r>
            <w:proofErr w:type="spellEnd"/>
            <w:r w:rsidRPr="00941542">
              <w:rPr>
                <w:i/>
                <w:iCs/>
                <w:sz w:val="16"/>
                <w:szCs w:val="16"/>
              </w:rPr>
              <w:t>' – the year of the account creation of the examined followers, '</w:t>
            </w:r>
            <w:proofErr w:type="spellStart"/>
            <w:r w:rsidRPr="00941542">
              <w:rPr>
                <w:i/>
                <w:iCs/>
                <w:sz w:val="16"/>
                <w:szCs w:val="16"/>
              </w:rPr>
              <w:t>tweets_number</w:t>
            </w:r>
            <w:proofErr w:type="spellEnd"/>
            <w:r w:rsidRPr="00941542">
              <w:rPr>
                <w:i/>
                <w:iCs/>
                <w:sz w:val="16"/>
                <w:szCs w:val="16"/>
              </w:rPr>
              <w:t>' – total number of tweets by the examined followers; M – Mean, SD – Standard Deviation, Min – Minimum, Max – Maximum, Q1 – Quartile 1 – 25%, Q2 – Quartile 2 – 50%, Q3 – Quartile 3 – 75% of the sample.</w:t>
            </w:r>
          </w:p>
        </w:tc>
      </w:tr>
    </w:tbl>
    <w:p w14:paraId="60BF6E54" w14:textId="77777777" w:rsidR="007847FE" w:rsidRDefault="007847FE" w:rsidP="005A232C">
      <w:pPr>
        <w:rPr>
          <w:lang w:val="en-GB"/>
        </w:rPr>
      </w:pPr>
    </w:p>
    <w:p w14:paraId="41D7DEBB" w14:textId="19D17EB2" w:rsidR="007847FE" w:rsidRDefault="007847FE" w:rsidP="007847FE">
      <w:pPr>
        <w:rPr>
          <w:rFonts w:ascii="Calibri Light" w:eastAsia="Times New Roman" w:hAnsi="Calibri Light" w:cs="Calibri Light"/>
          <w:color w:val="000000"/>
        </w:rPr>
      </w:pPr>
      <w:r w:rsidRPr="007847FE">
        <w:rPr>
          <w:rFonts w:ascii="Times New Roman" w:eastAsia="Times New Roman" w:hAnsi="Times New Roman" w:cs="Times New Roman"/>
          <w:color w:val="000000"/>
          <w:sz w:val="20"/>
          <w:szCs w:val="20"/>
        </w:rPr>
        <w:t>Figure 1: World heatmap of "@bereal_app" follower distribution</w:t>
      </w:r>
      <w:r>
        <w:rPr>
          <w:rFonts w:ascii="Times New Roman" w:eastAsia="Times New Roman" w:hAnsi="Times New Roman" w:cs="Times New Roman"/>
          <w:color w:val="000000"/>
          <w:sz w:val="20"/>
          <w:szCs w:val="20"/>
        </w:rPr>
        <w:t xml:space="preserve"> in X</w:t>
      </w:r>
      <w:r>
        <w:rPr>
          <w:rFonts w:ascii="Calibri Light" w:eastAsia="Times New Roman" w:hAnsi="Calibri Light" w:cs="Calibri Light"/>
          <w:noProof/>
          <w:color w:val="000000"/>
        </w:rPr>
        <w:drawing>
          <wp:inline distT="0" distB="0" distL="0" distR="0" wp14:anchorId="2F85FA16" wp14:editId="4F325C23">
            <wp:extent cx="4978400" cy="2155888"/>
            <wp:effectExtent l="0" t="0" r="0" b="0"/>
            <wp:docPr id="1" name="Picture 1" descr="cid:f0598ca1-20df-4e0a-8426-34bdd12f6b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0598ca1-20df-4e0a-8426-34bdd12f6bbd"/>
                    <pic:cNvPicPr>
                      <a:picLocks noChangeAspect="1" noChangeArrowheads="1"/>
                    </pic:cNvPicPr>
                  </pic:nvPicPr>
                  <pic:blipFill>
                    <a:blip r:embed="rId21" r:link="rId22">
                      <a:extLst>
                        <a:ext uri="{28A0092B-C50C-407E-A947-70E740481C1C}">
                          <a14:useLocalDpi xmlns:a14="http://schemas.microsoft.com/office/drawing/2010/main"/>
                        </a:ext>
                      </a:extLst>
                    </a:blip>
                    <a:srcRect/>
                    <a:stretch>
                      <a:fillRect/>
                    </a:stretch>
                  </pic:blipFill>
                  <pic:spPr bwMode="auto">
                    <a:xfrm>
                      <a:off x="0" y="0"/>
                      <a:ext cx="4988265" cy="2160160"/>
                    </a:xfrm>
                    <a:prstGeom prst="rect">
                      <a:avLst/>
                    </a:prstGeom>
                    <a:noFill/>
                    <a:ln>
                      <a:noFill/>
                    </a:ln>
                  </pic:spPr>
                </pic:pic>
              </a:graphicData>
            </a:graphic>
          </wp:inline>
        </w:drawing>
      </w:r>
    </w:p>
    <w:p w14:paraId="18E13729" w14:textId="77777777" w:rsidR="007847FE" w:rsidRDefault="007847FE" w:rsidP="005A232C">
      <w:pPr>
        <w:rPr>
          <w:lang w:val="en-GB"/>
        </w:rPr>
      </w:pPr>
    </w:p>
    <w:p w14:paraId="15476B9E" w14:textId="77777777" w:rsidR="007847FE" w:rsidRDefault="007847FE" w:rsidP="005A232C">
      <w:pPr>
        <w:rPr>
          <w:lang w:val="en-GB"/>
        </w:rPr>
      </w:pPr>
    </w:p>
    <w:p w14:paraId="21F0C376" w14:textId="77777777" w:rsidR="007847FE" w:rsidRDefault="007847FE" w:rsidP="005A232C">
      <w:pPr>
        <w:rPr>
          <w:lang w:val="en-GB"/>
        </w:rPr>
      </w:pPr>
    </w:p>
    <w:p w14:paraId="73A76FD9" w14:textId="6FF8415F" w:rsidR="005A232C" w:rsidRDefault="005A232C" w:rsidP="005A232C">
      <w:pPr>
        <w:rPr>
          <w:lang w:val="en-GB"/>
        </w:rPr>
      </w:pPr>
      <w:r>
        <w:rPr>
          <w:lang w:val="en-GB"/>
        </w:rPr>
        <w:br w:type="page"/>
      </w:r>
    </w:p>
    <w:p w14:paraId="169AB24F" w14:textId="47B72C15" w:rsidR="00CD560F" w:rsidRDefault="00CD560F" w:rsidP="00CD560F">
      <w:pPr>
        <w:pStyle w:val="NormalWeb"/>
        <w:spacing w:after="0" w:afterAutospacing="0" w:line="480" w:lineRule="auto"/>
        <w:jc w:val="both"/>
        <w:rPr>
          <w:rFonts w:eastAsiaTheme="minorHAnsi"/>
          <w:b/>
          <w:bCs/>
          <w:kern w:val="2"/>
          <w:lang w:val="en-GB"/>
        </w:rPr>
      </w:pPr>
      <w:r w:rsidRPr="00CD560F">
        <w:rPr>
          <w:rFonts w:eastAsiaTheme="minorHAnsi"/>
          <w:b/>
          <w:bCs/>
          <w:kern w:val="2"/>
          <w:lang w:val="en-GB"/>
        </w:rPr>
        <w:lastRenderedPageBreak/>
        <w:t>Web Appendix II</w:t>
      </w:r>
      <w:r>
        <w:rPr>
          <w:rFonts w:eastAsiaTheme="minorHAnsi"/>
          <w:b/>
          <w:bCs/>
          <w:kern w:val="2"/>
          <w:lang w:val="en-GB"/>
        </w:rPr>
        <w:t>I</w:t>
      </w:r>
      <w:r w:rsidRPr="00CD560F">
        <w:rPr>
          <w:rFonts w:eastAsiaTheme="minorHAnsi"/>
          <w:b/>
          <w:bCs/>
          <w:kern w:val="2"/>
          <w:lang w:val="en-GB"/>
        </w:rPr>
        <w:t xml:space="preserve"> – Study 1: Full Measures, Correlations, and PROCESS Output</w:t>
      </w:r>
      <w:r>
        <w:rPr>
          <w:rFonts w:eastAsiaTheme="minorHAnsi"/>
          <w:b/>
          <w:bCs/>
          <w:kern w:val="2"/>
          <w:lang w:val="en-GB"/>
        </w:rPr>
        <w:t>s</w:t>
      </w:r>
    </w:p>
    <w:p w14:paraId="0DCFD162" w14:textId="2B5FD5D2" w:rsidR="006E3927" w:rsidRPr="00CD560F" w:rsidRDefault="006E3927" w:rsidP="00CD560F">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CD560F">
        <w:rPr>
          <w:rFonts w:ascii="Times New Roman" w:eastAsia="Times New Roman" w:hAnsi="Times New Roman" w:cs="Arial"/>
          <w:b/>
          <w:bCs/>
          <w:i/>
          <w:iCs/>
          <w:kern w:val="0"/>
          <w:szCs w:val="28"/>
          <w:lang w:eastAsia="en-GB"/>
          <w14:ligatures w14:val="none"/>
        </w:rPr>
        <w:t>Sample</w:t>
      </w:r>
    </w:p>
    <w:p w14:paraId="78A04B94" w14:textId="77777777" w:rsidR="006E3927" w:rsidRPr="00DB5A28" w:rsidRDefault="006E3927" w:rsidP="006E3927">
      <w:pPr>
        <w:spacing w:line="480" w:lineRule="auto"/>
        <w:jc w:val="both"/>
        <w:rPr>
          <w:rFonts w:ascii="Times New Roman" w:hAnsi="Times New Roman" w:cs="Times New Roman"/>
          <w:lang w:val="en-GB"/>
        </w:rPr>
      </w:pPr>
      <w:r w:rsidRPr="00DB5A28">
        <w:rPr>
          <w:rFonts w:ascii="Times New Roman" w:hAnsi="Times New Roman" w:cs="Times New Roman"/>
          <w:lang w:val="en-GB"/>
        </w:rPr>
        <w:t>To better understand the characteristics of BeReal users and their attachment to brands, we employed a convenience sampling approach, followed by the snowball technique, due to the specific and challenging nature of the target audience. An online survey was conducted with 208 Gen Z active BeReal users who participated voluntarily from a Mediterranean country. Eight participants were excluded from further analysis due to acquiescence bias, as they completed the questionnaire only with agree statements (</w:t>
      </w:r>
      <w:proofErr w:type="spellStart"/>
      <w:r w:rsidRPr="00DB5A28">
        <w:rPr>
          <w:rFonts w:ascii="Times New Roman" w:hAnsi="Times New Roman" w:cs="Times New Roman"/>
          <w:lang w:val="en-GB"/>
        </w:rPr>
        <w:t>MacKenzie</w:t>
      </w:r>
      <w:proofErr w:type="spellEnd"/>
      <w:r w:rsidRPr="00DB5A28">
        <w:rPr>
          <w:rFonts w:ascii="Times New Roman" w:hAnsi="Times New Roman" w:cs="Times New Roman"/>
          <w:lang w:val="en-GB"/>
        </w:rPr>
        <w:t xml:space="preserve"> and Podsakoff, 2012; Podsakoff et al., 2003). Additionally, ten participants were excluded because they reported having the BeReal app but were inactive users. The final sample comprised 190 individuals (24% male and 76% female; 70% undergraduate students; 49% residing in large cities) born between 1997 and 2007 (M=2003, SD=2), who reported frequent use of the BeReal platform (M=3.67, SD=0.97; (1) seldom to (5) very frequently). Respondents were asked about their frequency of SNS use, selfie </w:t>
      </w:r>
      <w:proofErr w:type="spellStart"/>
      <w:r w:rsidRPr="00DB5A28">
        <w:rPr>
          <w:rFonts w:ascii="Times New Roman" w:hAnsi="Times New Roman" w:cs="Times New Roman"/>
          <w:lang w:val="en-GB"/>
        </w:rPr>
        <w:t>behaviors</w:t>
      </w:r>
      <w:proofErr w:type="spellEnd"/>
      <w:r w:rsidRPr="00DB5A28">
        <w:rPr>
          <w:rFonts w:ascii="Times New Roman" w:hAnsi="Times New Roman" w:cs="Times New Roman"/>
          <w:lang w:val="en-GB"/>
        </w:rPr>
        <w:t>, and whether they had ever posted brand selfies on SNSs. They were also queried about their level of self-brand connection, narcissism, and demographic information (gender, age, level of education, and place of residence).</w:t>
      </w:r>
    </w:p>
    <w:p w14:paraId="313D5F4A" w14:textId="77777777" w:rsidR="006E3927" w:rsidRPr="003777BE" w:rsidRDefault="006E3927" w:rsidP="003777BE">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3777BE">
        <w:rPr>
          <w:rFonts w:ascii="Times New Roman" w:eastAsia="Times New Roman" w:hAnsi="Times New Roman" w:cs="Arial"/>
          <w:b/>
          <w:bCs/>
          <w:i/>
          <w:iCs/>
          <w:kern w:val="0"/>
          <w:szCs w:val="28"/>
          <w:lang w:eastAsia="en-GB"/>
          <w14:ligatures w14:val="none"/>
        </w:rPr>
        <w:t>Measures</w:t>
      </w:r>
    </w:p>
    <w:p w14:paraId="1A7D5F92" w14:textId="77777777" w:rsidR="006E3927" w:rsidRPr="00DB5A28" w:rsidRDefault="006E3927" w:rsidP="006E3927">
      <w:pPr>
        <w:spacing w:line="480" w:lineRule="auto"/>
        <w:jc w:val="both"/>
        <w:rPr>
          <w:rFonts w:ascii="Times New Roman" w:hAnsi="Times New Roman" w:cs="Times New Roman"/>
        </w:rPr>
      </w:pPr>
      <w:r w:rsidRPr="00DB5A28">
        <w:rPr>
          <w:rFonts w:ascii="Times New Roman" w:hAnsi="Times New Roman" w:cs="Times New Roman"/>
        </w:rPr>
        <w:t>Participants were asked about their social media use frequency across various platforms, including BeReal (M=3.67, SD=0.97), Instagram (M=4.77, SD=0.55), TikTok (M=4.09, SD=1.35), Facebook (M=2.68, SD=1.05), Facebook Messenger (M=3.66, SD=1.07), YouTube (M=3.67, SD=1.08), Twitter/X (M=1.28, SD=0.69), WhatsApp (M=1.51, SD=0.92), Snapchat (M=1.84, SD=1.12), and LinkedIn (M=1.41, SD=0.86). The response scale ranged from (1) "not at all" to (5) "very much."</w:t>
      </w:r>
    </w:p>
    <w:p w14:paraId="56C814AB" w14:textId="77777777" w:rsidR="006E3927" w:rsidRPr="00DB5A28" w:rsidRDefault="006E3927" w:rsidP="006E3927">
      <w:pPr>
        <w:spacing w:line="480" w:lineRule="auto"/>
        <w:jc w:val="both"/>
        <w:rPr>
          <w:rFonts w:ascii="Times New Roman" w:hAnsi="Times New Roman" w:cs="Times New Roman"/>
        </w:rPr>
      </w:pPr>
      <w:r w:rsidRPr="00DB5A28">
        <w:rPr>
          <w:rFonts w:ascii="Times New Roman" w:hAnsi="Times New Roman" w:cs="Times New Roman"/>
        </w:rPr>
        <w:lastRenderedPageBreak/>
        <w:t>Questions from Sung, Kim, and Choi (2018) were adopted to measure perceived information credibility on SNSs (M=3.05, SD=0.64), and participants' selfie behaviors were also assessed. This included the frequency of sharing brand (M=1.64, SD=0.95), beauty (M=2.07, SD=0.99), simple/everyday (M=2.61, SD=1.01), food (M=2.29, SD=0.94), and party selfies (M=3.06, SD=1.02). The scale for selfie behaviors ranged from (1) "not at all" to (5) "very much" (M=2.34, SD=0.75; α=.817).</w:t>
      </w:r>
    </w:p>
    <w:p w14:paraId="54CDB98A" w14:textId="77777777" w:rsidR="006E3927" w:rsidRPr="00DB5A28" w:rsidRDefault="006E3927" w:rsidP="006E3927">
      <w:pPr>
        <w:spacing w:line="480" w:lineRule="auto"/>
        <w:jc w:val="both"/>
        <w:rPr>
          <w:rFonts w:ascii="Times New Roman" w:hAnsi="Times New Roman" w:cs="Times New Roman"/>
        </w:rPr>
      </w:pPr>
      <w:r w:rsidRPr="00DB5A28">
        <w:rPr>
          <w:rFonts w:ascii="Times New Roman" w:hAnsi="Times New Roman" w:cs="Times New Roman"/>
        </w:rPr>
        <w:t>Participants' self-brand connection was measured using seven items ranging from (1) "strongly disagree" to (5) "strongly agree" (Sprott et al., 2009). An example item is "I often feel a personal connection between my brands and me" (M=3.42, SD=0.77; α = .859). Additionally, participants' level of narcissism was measured with four items from Webster and Jonason (2013), such as "I tend to want others to admire me" (M=2.78, SD=0.91; α=.833).</w:t>
      </w:r>
    </w:p>
    <w:p w14:paraId="6EECE978" w14:textId="77777777" w:rsidR="006E3927" w:rsidRPr="003777BE" w:rsidRDefault="006E3927" w:rsidP="003777BE">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3777BE">
        <w:rPr>
          <w:rFonts w:ascii="Times New Roman" w:eastAsia="Times New Roman" w:hAnsi="Times New Roman" w:cs="Arial"/>
          <w:b/>
          <w:bCs/>
          <w:i/>
          <w:iCs/>
          <w:kern w:val="0"/>
          <w:szCs w:val="28"/>
          <w:lang w:eastAsia="en-GB"/>
          <w14:ligatures w14:val="none"/>
        </w:rPr>
        <w:t>Results</w:t>
      </w:r>
    </w:p>
    <w:p w14:paraId="11C5A598" w14:textId="77777777" w:rsidR="006E3927" w:rsidRPr="00DB5A28" w:rsidRDefault="006E3927" w:rsidP="006E3927">
      <w:pPr>
        <w:spacing w:line="480" w:lineRule="auto"/>
        <w:jc w:val="both"/>
        <w:rPr>
          <w:rFonts w:ascii="Times New Roman" w:hAnsi="Times New Roman" w:cs="Times New Roman"/>
          <w:lang w:val="en-GB"/>
        </w:rPr>
      </w:pPr>
      <w:r w:rsidRPr="00DB5A28">
        <w:rPr>
          <w:rFonts w:ascii="Times New Roman" w:hAnsi="Times New Roman" w:cs="Times New Roman"/>
        </w:rPr>
        <w:t xml:space="preserve">Before examining the research questions, inferential statistics were computed to analyze the respondents' SNS usage. Bivariate correlation analysis revealed that BeReal usage is positively correlated with TikTok (β= .356, p&lt;.001), Instagram (β= .316, p&lt;.001), Facebook Messenger (β= .265, p&lt;.001), Facebook (β= .151, p=.038), and Snapchat (β= .148, p=.042), and negatively correlated with LinkedIn (β= -.15, p=.039). Additionally, females were found to use BeReal (t(188)=-2.813, p=.005), TikTok (t(62.12)=-3.656, p=.001), and Facebook Messenger (t(188)=-1.995, p=.048) more than males, and Twitter/X (t(64.08)=1.958, p=.055) less than males. </w:t>
      </w:r>
      <w:r w:rsidRPr="00DB5A28">
        <w:rPr>
          <w:rFonts w:ascii="Times New Roman" w:hAnsi="Times New Roman" w:cs="Times New Roman"/>
          <w:b/>
          <w:bCs/>
        </w:rPr>
        <w:t>Thus, no high positive correlation with other SNSs was found, suggesting that there may be a unique target group of GenZs that is primarily active on BeReal and not on other platforms.</w:t>
      </w:r>
    </w:p>
    <w:p w14:paraId="666E7B94" w14:textId="77777777" w:rsidR="006E3927" w:rsidRPr="00DB5A28" w:rsidRDefault="006E3927" w:rsidP="006E3927">
      <w:pPr>
        <w:spacing w:line="480" w:lineRule="auto"/>
        <w:jc w:val="both"/>
        <w:rPr>
          <w:rFonts w:ascii="Times New Roman" w:hAnsi="Times New Roman" w:cs="Times New Roman"/>
          <w:lang w:val="en-GB"/>
        </w:rPr>
      </w:pPr>
      <w:r w:rsidRPr="00DB5A28">
        <w:rPr>
          <w:rFonts w:ascii="Times New Roman" w:hAnsi="Times New Roman" w:cs="Times New Roman"/>
          <w:lang w:val="en-GB"/>
        </w:rPr>
        <w:lastRenderedPageBreak/>
        <w:t>Narcissism was positively correlated with BeReal usage (β = .165, p = .023), Instagram usage (β = .216, p = .003), self-brand connection (β = .415, p &lt; .001), sharing selfies in general (β = .267, p &lt; .001), all specific types of selfies (</w:t>
      </w:r>
      <w:proofErr w:type="spellStart"/>
      <w:r w:rsidRPr="00DB5A28">
        <w:rPr>
          <w:rFonts w:ascii="Times New Roman" w:hAnsi="Times New Roman" w:cs="Times New Roman"/>
          <w:lang w:val="en-GB"/>
        </w:rPr>
        <w:t>ps</w:t>
      </w:r>
      <w:proofErr w:type="spellEnd"/>
      <w:r w:rsidRPr="00DB5A28">
        <w:rPr>
          <w:rFonts w:ascii="Times New Roman" w:hAnsi="Times New Roman" w:cs="Times New Roman"/>
          <w:lang w:val="en-GB"/>
        </w:rPr>
        <w:t xml:space="preserve"> &lt; .05), and perceived social media information for brands as reliable (β = .22, p = .004). Additionally, self-brand connection was positively correlated with BeReal (β = .201, p = .005) and Instagram (β = .255, p &lt; .001) usage, sharing selfies in general (β = .269, p &lt; .001), and all specific types of selfies (</w:t>
      </w:r>
      <w:proofErr w:type="spellStart"/>
      <w:r w:rsidRPr="00DB5A28">
        <w:rPr>
          <w:rFonts w:ascii="Times New Roman" w:hAnsi="Times New Roman" w:cs="Times New Roman"/>
          <w:lang w:val="en-GB"/>
        </w:rPr>
        <w:t>ps</w:t>
      </w:r>
      <w:proofErr w:type="spellEnd"/>
      <w:r w:rsidRPr="00DB5A28">
        <w:rPr>
          <w:rFonts w:ascii="Times New Roman" w:hAnsi="Times New Roman" w:cs="Times New Roman"/>
          <w:lang w:val="en-GB"/>
        </w:rPr>
        <w:t xml:space="preserve"> &lt; .05). BeReal usage was also positively correlated with sharing selfies in general (β = .429, p &lt; .001), all specific types of selfies apart from food selfies (</w:t>
      </w:r>
      <w:proofErr w:type="spellStart"/>
      <w:r w:rsidRPr="00DB5A28">
        <w:rPr>
          <w:rFonts w:ascii="Times New Roman" w:hAnsi="Times New Roman" w:cs="Times New Roman"/>
          <w:lang w:val="en-GB"/>
        </w:rPr>
        <w:t>ps</w:t>
      </w:r>
      <w:proofErr w:type="spellEnd"/>
      <w:r w:rsidRPr="00DB5A28">
        <w:rPr>
          <w:rFonts w:ascii="Times New Roman" w:hAnsi="Times New Roman" w:cs="Times New Roman"/>
          <w:lang w:val="en-GB"/>
        </w:rPr>
        <w:t xml:space="preserve"> &lt; .05), and perceived social media information for brands as reliable (β = .161, p = .026). All correlation results are presented in the Web appendix.</w:t>
      </w:r>
    </w:p>
    <w:p w14:paraId="3787C1EB" w14:textId="2AC7DE8D" w:rsidR="006E3927" w:rsidRPr="00DB5A28" w:rsidRDefault="006E3927" w:rsidP="006E3927">
      <w:pPr>
        <w:spacing w:line="480" w:lineRule="auto"/>
        <w:jc w:val="both"/>
        <w:rPr>
          <w:rFonts w:ascii="Times New Roman" w:hAnsi="Times New Roman" w:cs="Times New Roman"/>
          <w:lang w:val="en-GB"/>
        </w:rPr>
      </w:pPr>
      <w:r w:rsidRPr="00DB5A28">
        <w:rPr>
          <w:rFonts w:ascii="Times New Roman" w:hAnsi="Times New Roman" w:cs="Times New Roman"/>
          <w:lang w:val="en-GB"/>
        </w:rPr>
        <w:t>We also used the Process macro Model 6 with 10,000 bootstrap samples to explore the serial mediation effect of selfie sharing and narcissism in the relationship between BeReal usage and self-brand connection, with gender as a covariate. The total effect (β = .152, SE = .06, p = .009, 95% CI = [.038, .268]) and the indirect effect (β = .035, SE = .05, 95% CI = [.01, .07]) were statistically significant, while the direct effect was not (β = .065, SE = .06, p = .269, 95% CI = [-.05, .179]). This indicates a full serial mediation. Specifically, BeReal usage leads to increased selfie sharing (β = .306, p &lt; .001), which subsequently leads to higher levels of narcissism (β = .293, p = .003), ultimately resulting in a stronger self-brand connection (β = .31, p &lt; .001</w:t>
      </w:r>
      <w:r w:rsidR="00DD411C">
        <w:rPr>
          <w:rFonts w:ascii="Times New Roman" w:hAnsi="Times New Roman" w:cs="Times New Roman"/>
          <w:lang w:val="en-CY"/>
        </w:rPr>
        <w:t>; Table 1</w:t>
      </w:r>
      <w:r w:rsidRPr="00DB5A28">
        <w:rPr>
          <w:rFonts w:ascii="Times New Roman" w:hAnsi="Times New Roman" w:cs="Times New Roman"/>
          <w:lang w:val="en-GB"/>
        </w:rPr>
        <w:t>).</w:t>
      </w:r>
      <w:r w:rsidRPr="00DB5A28">
        <w:rPr>
          <w:rFonts w:ascii="Times New Roman" w:hAnsi="Times New Roman" w:cs="Times New Roman"/>
          <w:lang w:val="en-GB"/>
        </w:rPr>
        <w:br w:type="page"/>
      </w:r>
    </w:p>
    <w:p w14:paraId="6E273673" w14:textId="77777777" w:rsidR="006E3927" w:rsidRPr="00DB5A28" w:rsidRDefault="006E3927" w:rsidP="006E3927">
      <w:pPr>
        <w:spacing w:line="480" w:lineRule="auto"/>
        <w:jc w:val="both"/>
        <w:rPr>
          <w:rFonts w:ascii="Times New Roman" w:hAnsi="Times New Roman" w:cs="Times New Roman"/>
          <w:lang w:val="en-GB"/>
        </w:rPr>
        <w:sectPr w:rsidR="006E3927" w:rsidRPr="00DB5A28" w:rsidSect="006E3927">
          <w:pgSz w:w="11906" w:h="16838" w:code="9"/>
          <w:pgMar w:top="1440" w:right="1800" w:bottom="1440" w:left="1800" w:header="708" w:footer="708" w:gutter="0"/>
          <w:cols w:space="708"/>
          <w:docGrid w:linePitch="360"/>
        </w:sectPr>
      </w:pPr>
    </w:p>
    <w:p w14:paraId="7160D10F" w14:textId="77777777" w:rsidR="006E3927" w:rsidRDefault="006E3927" w:rsidP="006E3927">
      <w:pPr>
        <w:autoSpaceDE w:val="0"/>
        <w:autoSpaceDN w:val="0"/>
        <w:adjustRightInd w:val="0"/>
        <w:spacing w:after="0" w:line="240" w:lineRule="auto"/>
        <w:rPr>
          <w:rFonts w:ascii="Times New Roman" w:hAnsi="Times New Roman" w:cs="Times New Roman"/>
          <w:kern w:val="0"/>
        </w:rPr>
      </w:pPr>
      <w:r w:rsidRPr="00811F9C">
        <w:rPr>
          <w:noProof/>
        </w:rPr>
        <w:lastRenderedPageBreak/>
        <w:drawing>
          <wp:inline distT="0" distB="0" distL="0" distR="0" wp14:anchorId="325ECFA8" wp14:editId="7A513512">
            <wp:extent cx="8229600" cy="3513455"/>
            <wp:effectExtent l="0" t="0" r="0" b="0"/>
            <wp:docPr id="14675505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8229600" cy="3513455"/>
                    </a:xfrm>
                    <a:prstGeom prst="rect">
                      <a:avLst/>
                    </a:prstGeom>
                    <a:noFill/>
                    <a:ln>
                      <a:noFill/>
                    </a:ln>
                  </pic:spPr>
                </pic:pic>
              </a:graphicData>
            </a:graphic>
          </wp:inline>
        </w:drawing>
      </w:r>
    </w:p>
    <w:p w14:paraId="2A41333F" w14:textId="77777777" w:rsidR="006E3927" w:rsidRDefault="006E3927" w:rsidP="006E3927">
      <w:pPr>
        <w:autoSpaceDE w:val="0"/>
        <w:autoSpaceDN w:val="0"/>
        <w:adjustRightInd w:val="0"/>
        <w:spacing w:after="0" w:line="240" w:lineRule="auto"/>
        <w:rPr>
          <w:rFonts w:ascii="Times New Roman" w:hAnsi="Times New Roman" w:cs="Times New Roman"/>
          <w:kern w:val="0"/>
        </w:rPr>
      </w:pPr>
    </w:p>
    <w:p w14:paraId="2257C909" w14:textId="77777777" w:rsidR="006E3927" w:rsidRDefault="006E3927" w:rsidP="006E3927">
      <w:pPr>
        <w:autoSpaceDE w:val="0"/>
        <w:autoSpaceDN w:val="0"/>
        <w:adjustRightInd w:val="0"/>
        <w:spacing w:after="0" w:line="240" w:lineRule="auto"/>
        <w:rPr>
          <w:rFonts w:ascii="Times New Roman" w:hAnsi="Times New Roman" w:cs="Times New Roman"/>
          <w:kern w:val="0"/>
        </w:rPr>
      </w:pPr>
    </w:p>
    <w:p w14:paraId="1CC82D3F" w14:textId="77777777" w:rsidR="006E3927" w:rsidRDefault="006E3927" w:rsidP="006E3927">
      <w:pPr>
        <w:autoSpaceDE w:val="0"/>
        <w:autoSpaceDN w:val="0"/>
        <w:adjustRightInd w:val="0"/>
        <w:spacing w:after="0" w:line="240" w:lineRule="auto"/>
        <w:rPr>
          <w:rFonts w:ascii="Times New Roman" w:hAnsi="Times New Roman" w:cs="Times New Roman"/>
          <w:kern w:val="0"/>
        </w:rPr>
      </w:pPr>
    </w:p>
    <w:p w14:paraId="467C8E99" w14:textId="77777777" w:rsidR="006E3927" w:rsidRDefault="006E3927" w:rsidP="006E3927">
      <w:pPr>
        <w:autoSpaceDE w:val="0"/>
        <w:autoSpaceDN w:val="0"/>
        <w:adjustRightInd w:val="0"/>
        <w:spacing w:after="0" w:line="240" w:lineRule="auto"/>
        <w:rPr>
          <w:rFonts w:ascii="Times New Roman" w:hAnsi="Times New Roman" w:cs="Times New Roman"/>
          <w:kern w:val="0"/>
        </w:rPr>
      </w:pPr>
    </w:p>
    <w:p w14:paraId="33774CB7" w14:textId="77777777" w:rsidR="006E3927" w:rsidRDefault="006E3927" w:rsidP="006E3927">
      <w:pPr>
        <w:autoSpaceDE w:val="0"/>
        <w:autoSpaceDN w:val="0"/>
        <w:adjustRightInd w:val="0"/>
        <w:spacing w:after="0" w:line="240" w:lineRule="auto"/>
        <w:rPr>
          <w:rFonts w:ascii="Times New Roman" w:hAnsi="Times New Roman" w:cs="Times New Roman"/>
          <w:kern w:val="0"/>
        </w:rPr>
      </w:pPr>
    </w:p>
    <w:p w14:paraId="02C6C6C0" w14:textId="77777777" w:rsidR="006E3927" w:rsidRDefault="006E3927" w:rsidP="006E3927">
      <w:pPr>
        <w:rPr>
          <w:rFonts w:ascii="Times New Roman" w:hAnsi="Times New Roman" w:cs="Times New Roman"/>
          <w:kern w:val="0"/>
        </w:rPr>
      </w:pPr>
      <w:r>
        <w:rPr>
          <w:rFonts w:ascii="Times New Roman" w:hAnsi="Times New Roman" w:cs="Times New Roman"/>
          <w:kern w:val="0"/>
        </w:rPr>
        <w:br w:type="page"/>
      </w:r>
    </w:p>
    <w:p w14:paraId="1EC3650E" w14:textId="77777777" w:rsidR="006E3927" w:rsidRDefault="006E3927" w:rsidP="006E3927">
      <w:pPr>
        <w:rPr>
          <w:rFonts w:ascii="Arial" w:hAnsi="Arial" w:cs="Arial"/>
          <w:b/>
          <w:bCs/>
          <w:color w:val="010205"/>
          <w:kern w:val="0"/>
          <w:sz w:val="18"/>
          <w:szCs w:val="18"/>
        </w:rPr>
        <w:sectPr w:rsidR="006E3927" w:rsidSect="006E3927">
          <w:pgSz w:w="15840" w:h="12240" w:orient="landscape"/>
          <w:pgMar w:top="1797" w:right="1440" w:bottom="1797" w:left="1440" w:header="709" w:footer="709" w:gutter="0"/>
          <w:cols w:space="708"/>
          <w:docGrid w:linePitch="360"/>
        </w:sectPr>
      </w:pPr>
    </w:p>
    <w:p w14:paraId="4908917F" w14:textId="025805CB" w:rsidR="006E3927" w:rsidRDefault="006E3927" w:rsidP="006E3927">
      <w:pPr>
        <w:rPr>
          <w:rFonts w:ascii="Arial" w:hAnsi="Arial" w:cs="Arial"/>
          <w:b/>
          <w:bCs/>
          <w:color w:val="010205"/>
          <w:kern w:val="0"/>
          <w:sz w:val="18"/>
          <w:szCs w:val="18"/>
        </w:rPr>
      </w:pPr>
    </w:p>
    <w:p w14:paraId="05E2E12A" w14:textId="6BE4C660" w:rsidR="00DD411C" w:rsidRDefault="00DD411C" w:rsidP="006E3927">
      <w:pPr>
        <w:rPr>
          <w:rFonts w:ascii="Arial" w:hAnsi="Arial" w:cs="Arial"/>
          <w:b/>
          <w:bCs/>
          <w:color w:val="010205"/>
          <w:kern w:val="0"/>
          <w:sz w:val="18"/>
          <w:szCs w:val="18"/>
        </w:rPr>
      </w:pPr>
    </w:p>
    <w:p w14:paraId="55CA56A3" w14:textId="743FB43B" w:rsidR="00DD411C" w:rsidRPr="00DD411C" w:rsidRDefault="00DD411C" w:rsidP="00DD411C">
      <w:pPr>
        <w:pStyle w:val="Caption"/>
        <w:keepNext/>
      </w:pPr>
      <w:r>
        <w:t xml:space="preserve">Table </w:t>
      </w:r>
      <w:r>
        <w:rPr>
          <w:lang w:val="en-CY"/>
        </w:rPr>
        <w:t>1</w:t>
      </w:r>
      <w:r w:rsidRPr="003F1227">
        <w:t xml:space="preserve">: </w:t>
      </w:r>
      <w:r>
        <w:rPr>
          <w:lang w:val="en-CY"/>
        </w:rPr>
        <w:t>Full s</w:t>
      </w:r>
      <w:proofErr w:type="spellStart"/>
      <w:r w:rsidRPr="003F1227">
        <w:t>erial</w:t>
      </w:r>
      <w:proofErr w:type="spellEnd"/>
      <w:r w:rsidRPr="003F1227">
        <w:t xml:space="preserve"> mediation analysis of </w:t>
      </w:r>
      <w:proofErr w:type="spellStart"/>
      <w:r w:rsidRPr="003F1227">
        <w:t>BeReal</w:t>
      </w:r>
      <w:proofErr w:type="spellEnd"/>
      <w:r w:rsidRPr="003F1227">
        <w:t xml:space="preserve"> usage on self-brand connection</w:t>
      </w:r>
    </w:p>
    <w:tbl>
      <w:tblPr>
        <w:tblW w:w="8640" w:type="dxa"/>
        <w:jc w:val="center"/>
        <w:tblLook w:val="04A0" w:firstRow="1" w:lastRow="0" w:firstColumn="1" w:lastColumn="0" w:noHBand="0" w:noVBand="1"/>
      </w:tblPr>
      <w:tblGrid>
        <w:gridCol w:w="1560"/>
        <w:gridCol w:w="1417"/>
        <w:gridCol w:w="992"/>
        <w:gridCol w:w="993"/>
        <w:gridCol w:w="1842"/>
        <w:gridCol w:w="1836"/>
      </w:tblGrid>
      <w:tr w:rsidR="00DD411C" w:rsidRPr="00DD411C" w14:paraId="5A67A1EC" w14:textId="77777777" w:rsidTr="00797FB7">
        <w:trPr>
          <w:trHeight w:val="315"/>
          <w:jc w:val="center"/>
        </w:trPr>
        <w:tc>
          <w:tcPr>
            <w:tcW w:w="1560" w:type="dxa"/>
            <w:tcBorders>
              <w:top w:val="single" w:sz="4" w:space="0" w:color="auto"/>
              <w:left w:val="nil"/>
              <w:bottom w:val="single" w:sz="4" w:space="0" w:color="auto"/>
              <w:right w:val="nil"/>
            </w:tcBorders>
            <w:noWrap/>
            <w:hideMark/>
          </w:tcPr>
          <w:p w14:paraId="46C3FDC8"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Variable</w:t>
            </w:r>
          </w:p>
        </w:tc>
        <w:tc>
          <w:tcPr>
            <w:tcW w:w="1417" w:type="dxa"/>
            <w:tcBorders>
              <w:top w:val="single" w:sz="4" w:space="0" w:color="auto"/>
              <w:left w:val="nil"/>
              <w:bottom w:val="single" w:sz="4" w:space="0" w:color="auto"/>
              <w:right w:val="nil"/>
            </w:tcBorders>
            <w:hideMark/>
          </w:tcPr>
          <w:p w14:paraId="67EBBC05"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β (SE)</w:t>
            </w:r>
          </w:p>
        </w:tc>
        <w:tc>
          <w:tcPr>
            <w:tcW w:w="992" w:type="dxa"/>
            <w:tcBorders>
              <w:top w:val="single" w:sz="4" w:space="0" w:color="auto"/>
              <w:left w:val="nil"/>
              <w:bottom w:val="single" w:sz="4" w:space="0" w:color="auto"/>
              <w:right w:val="nil"/>
            </w:tcBorders>
            <w:noWrap/>
            <w:hideMark/>
          </w:tcPr>
          <w:p w14:paraId="5998E7E7"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t-value</w:t>
            </w:r>
          </w:p>
        </w:tc>
        <w:tc>
          <w:tcPr>
            <w:tcW w:w="993" w:type="dxa"/>
            <w:tcBorders>
              <w:top w:val="single" w:sz="4" w:space="0" w:color="auto"/>
              <w:left w:val="nil"/>
              <w:bottom w:val="single" w:sz="4" w:space="0" w:color="auto"/>
              <w:right w:val="nil"/>
            </w:tcBorders>
            <w:hideMark/>
          </w:tcPr>
          <w:p w14:paraId="5A056BD2"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p-value</w:t>
            </w:r>
          </w:p>
        </w:tc>
        <w:tc>
          <w:tcPr>
            <w:tcW w:w="1842" w:type="dxa"/>
            <w:tcBorders>
              <w:top w:val="single" w:sz="4" w:space="0" w:color="auto"/>
              <w:left w:val="nil"/>
              <w:bottom w:val="single" w:sz="4" w:space="0" w:color="auto"/>
              <w:right w:val="nil"/>
            </w:tcBorders>
            <w:hideMark/>
          </w:tcPr>
          <w:p w14:paraId="1D064E81"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95% CI</w:t>
            </w:r>
          </w:p>
        </w:tc>
        <w:tc>
          <w:tcPr>
            <w:tcW w:w="1836" w:type="dxa"/>
            <w:tcBorders>
              <w:top w:val="single" w:sz="4" w:space="0" w:color="auto"/>
              <w:bottom w:val="single" w:sz="4" w:space="0" w:color="auto"/>
            </w:tcBorders>
          </w:tcPr>
          <w:p w14:paraId="15FE5DF8"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standardized β</w:t>
            </w:r>
          </w:p>
        </w:tc>
      </w:tr>
      <w:tr w:rsidR="00DD411C" w:rsidRPr="00DD411C" w14:paraId="6E1C2DF8" w14:textId="77777777" w:rsidTr="00797FB7">
        <w:trPr>
          <w:trHeight w:val="315"/>
          <w:jc w:val="center"/>
        </w:trPr>
        <w:tc>
          <w:tcPr>
            <w:tcW w:w="3969" w:type="dxa"/>
            <w:gridSpan w:val="3"/>
            <w:tcBorders>
              <w:top w:val="nil"/>
              <w:left w:val="nil"/>
              <w:bottom w:val="nil"/>
              <w:right w:val="nil"/>
            </w:tcBorders>
            <w:noWrap/>
            <w:hideMark/>
          </w:tcPr>
          <w:p w14:paraId="54BBC8BA"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r w:rsidRPr="00DD411C">
              <w:rPr>
                <w:rFonts w:ascii="Times New Roman" w:eastAsia="Times New Roman" w:hAnsi="Times New Roman" w:cs="Times New Roman"/>
                <w:i/>
                <w:iCs/>
                <w:color w:val="000000"/>
                <w:kern w:val="0"/>
                <w14:ligatures w14:val="none"/>
              </w:rPr>
              <w:t>Outcome variable: selfies</w:t>
            </w:r>
          </w:p>
        </w:tc>
        <w:tc>
          <w:tcPr>
            <w:tcW w:w="993" w:type="dxa"/>
            <w:tcBorders>
              <w:top w:val="nil"/>
              <w:left w:val="nil"/>
              <w:bottom w:val="nil"/>
              <w:right w:val="nil"/>
            </w:tcBorders>
            <w:noWrap/>
            <w:hideMark/>
          </w:tcPr>
          <w:p w14:paraId="43107A49"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c>
          <w:tcPr>
            <w:tcW w:w="1842" w:type="dxa"/>
            <w:tcBorders>
              <w:top w:val="single" w:sz="4" w:space="0" w:color="auto"/>
              <w:left w:val="nil"/>
              <w:bottom w:val="nil"/>
              <w:right w:val="nil"/>
            </w:tcBorders>
            <w:noWrap/>
            <w:hideMark/>
          </w:tcPr>
          <w:p w14:paraId="6A301FE1"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p>
        </w:tc>
        <w:tc>
          <w:tcPr>
            <w:tcW w:w="1836" w:type="dxa"/>
            <w:tcBorders>
              <w:top w:val="single" w:sz="4" w:space="0" w:color="auto"/>
            </w:tcBorders>
          </w:tcPr>
          <w:p w14:paraId="5343E104"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p>
        </w:tc>
      </w:tr>
      <w:tr w:rsidR="00DD411C" w:rsidRPr="00DD411C" w14:paraId="5D6E04BD" w14:textId="77777777" w:rsidTr="00797FB7">
        <w:trPr>
          <w:trHeight w:val="315"/>
          <w:jc w:val="center"/>
        </w:trPr>
        <w:tc>
          <w:tcPr>
            <w:tcW w:w="1560" w:type="dxa"/>
            <w:tcBorders>
              <w:top w:val="nil"/>
              <w:left w:val="nil"/>
              <w:bottom w:val="nil"/>
              <w:right w:val="nil"/>
            </w:tcBorders>
            <w:noWrap/>
            <w:hideMark/>
          </w:tcPr>
          <w:p w14:paraId="4A1C62E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417" w:type="dxa"/>
            <w:tcBorders>
              <w:top w:val="nil"/>
              <w:left w:val="nil"/>
              <w:bottom w:val="nil"/>
              <w:right w:val="nil"/>
            </w:tcBorders>
            <w:noWrap/>
            <w:hideMark/>
          </w:tcPr>
          <w:p w14:paraId="3E0C043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.997 (.2)</w:t>
            </w:r>
          </w:p>
        </w:tc>
        <w:tc>
          <w:tcPr>
            <w:tcW w:w="992" w:type="dxa"/>
            <w:tcBorders>
              <w:top w:val="nil"/>
              <w:left w:val="nil"/>
              <w:bottom w:val="nil"/>
              <w:right w:val="nil"/>
            </w:tcBorders>
            <w:noWrap/>
            <w:hideMark/>
          </w:tcPr>
          <w:p w14:paraId="6E0AEEA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5.061</w:t>
            </w:r>
          </w:p>
        </w:tc>
        <w:tc>
          <w:tcPr>
            <w:tcW w:w="993" w:type="dxa"/>
            <w:tcBorders>
              <w:top w:val="nil"/>
              <w:left w:val="nil"/>
              <w:bottom w:val="nil"/>
              <w:right w:val="nil"/>
            </w:tcBorders>
            <w:noWrap/>
            <w:hideMark/>
          </w:tcPr>
          <w:p w14:paraId="34723E6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842" w:type="dxa"/>
            <w:tcBorders>
              <w:top w:val="nil"/>
              <w:left w:val="nil"/>
              <w:bottom w:val="nil"/>
              <w:right w:val="nil"/>
            </w:tcBorders>
            <w:noWrap/>
            <w:hideMark/>
          </w:tcPr>
          <w:p w14:paraId="1DCFF49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[.608, 1,385]</w:t>
            </w:r>
          </w:p>
        </w:tc>
        <w:tc>
          <w:tcPr>
            <w:tcW w:w="1836" w:type="dxa"/>
          </w:tcPr>
          <w:p w14:paraId="4DE8220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081C04A9" w14:textId="77777777" w:rsidTr="00797FB7">
        <w:trPr>
          <w:trHeight w:val="315"/>
          <w:jc w:val="center"/>
        </w:trPr>
        <w:tc>
          <w:tcPr>
            <w:tcW w:w="1560" w:type="dxa"/>
            <w:tcBorders>
              <w:top w:val="nil"/>
              <w:left w:val="nil"/>
              <w:bottom w:val="nil"/>
              <w:right w:val="nil"/>
            </w:tcBorders>
            <w:noWrap/>
            <w:hideMark/>
          </w:tcPr>
          <w:p w14:paraId="60B8A83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p>
        </w:tc>
        <w:tc>
          <w:tcPr>
            <w:tcW w:w="1417" w:type="dxa"/>
            <w:tcBorders>
              <w:top w:val="nil"/>
              <w:left w:val="nil"/>
              <w:bottom w:val="nil"/>
              <w:right w:val="nil"/>
            </w:tcBorders>
            <w:noWrap/>
            <w:hideMark/>
          </w:tcPr>
          <w:p w14:paraId="271A32D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.306 (.05)</w:t>
            </w:r>
          </w:p>
        </w:tc>
        <w:tc>
          <w:tcPr>
            <w:tcW w:w="992" w:type="dxa"/>
            <w:tcBorders>
              <w:top w:val="nil"/>
              <w:left w:val="nil"/>
              <w:bottom w:val="nil"/>
              <w:right w:val="nil"/>
            </w:tcBorders>
            <w:noWrap/>
            <w:hideMark/>
          </w:tcPr>
          <w:p w14:paraId="331DAC1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5.958</w:t>
            </w:r>
          </w:p>
        </w:tc>
        <w:tc>
          <w:tcPr>
            <w:tcW w:w="993" w:type="dxa"/>
            <w:tcBorders>
              <w:top w:val="nil"/>
              <w:left w:val="nil"/>
              <w:bottom w:val="nil"/>
              <w:right w:val="nil"/>
            </w:tcBorders>
            <w:noWrap/>
            <w:hideMark/>
          </w:tcPr>
          <w:p w14:paraId="1460A2F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842" w:type="dxa"/>
            <w:tcBorders>
              <w:top w:val="nil"/>
              <w:left w:val="nil"/>
              <w:bottom w:val="nil"/>
              <w:right w:val="nil"/>
            </w:tcBorders>
            <w:noWrap/>
            <w:hideMark/>
          </w:tcPr>
          <w:p w14:paraId="5A597E3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[.204, .407]</w:t>
            </w:r>
          </w:p>
        </w:tc>
        <w:tc>
          <w:tcPr>
            <w:tcW w:w="1836" w:type="dxa"/>
          </w:tcPr>
          <w:p w14:paraId="364B76D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.395</w:t>
            </w:r>
          </w:p>
        </w:tc>
      </w:tr>
      <w:tr w:rsidR="00DD411C" w:rsidRPr="00DD411C" w14:paraId="60531747" w14:textId="77777777" w:rsidTr="00797FB7">
        <w:trPr>
          <w:trHeight w:val="315"/>
          <w:jc w:val="center"/>
        </w:trPr>
        <w:tc>
          <w:tcPr>
            <w:tcW w:w="1560" w:type="dxa"/>
            <w:tcBorders>
              <w:top w:val="nil"/>
              <w:left w:val="nil"/>
              <w:bottom w:val="single" w:sz="4" w:space="0" w:color="auto"/>
              <w:right w:val="nil"/>
            </w:tcBorders>
            <w:noWrap/>
            <w:hideMark/>
          </w:tcPr>
          <w:p w14:paraId="35EB6AF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417" w:type="dxa"/>
            <w:tcBorders>
              <w:top w:val="nil"/>
              <w:left w:val="nil"/>
              <w:bottom w:val="single" w:sz="4" w:space="0" w:color="auto"/>
              <w:right w:val="nil"/>
            </w:tcBorders>
            <w:noWrap/>
            <w:hideMark/>
          </w:tcPr>
          <w:p w14:paraId="23742A1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.288 (.12)</w:t>
            </w:r>
          </w:p>
        </w:tc>
        <w:tc>
          <w:tcPr>
            <w:tcW w:w="992" w:type="dxa"/>
            <w:tcBorders>
              <w:top w:val="nil"/>
              <w:left w:val="nil"/>
              <w:bottom w:val="single" w:sz="4" w:space="0" w:color="auto"/>
              <w:right w:val="nil"/>
            </w:tcBorders>
            <w:noWrap/>
            <w:hideMark/>
          </w:tcPr>
          <w:p w14:paraId="3A7FF82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2.496</w:t>
            </w:r>
          </w:p>
        </w:tc>
        <w:tc>
          <w:tcPr>
            <w:tcW w:w="993" w:type="dxa"/>
            <w:tcBorders>
              <w:top w:val="nil"/>
              <w:left w:val="nil"/>
              <w:bottom w:val="single" w:sz="4" w:space="0" w:color="auto"/>
              <w:right w:val="nil"/>
            </w:tcBorders>
            <w:noWrap/>
            <w:hideMark/>
          </w:tcPr>
          <w:p w14:paraId="5A5F6EF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.013</w:t>
            </w:r>
          </w:p>
        </w:tc>
        <w:tc>
          <w:tcPr>
            <w:tcW w:w="1842" w:type="dxa"/>
            <w:tcBorders>
              <w:top w:val="nil"/>
              <w:left w:val="nil"/>
              <w:bottom w:val="single" w:sz="4" w:space="0" w:color="auto"/>
              <w:right w:val="nil"/>
            </w:tcBorders>
            <w:noWrap/>
            <w:hideMark/>
          </w:tcPr>
          <w:p w14:paraId="1A30FD8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 .515]</w:t>
            </w:r>
          </w:p>
        </w:tc>
        <w:tc>
          <w:tcPr>
            <w:tcW w:w="1836" w:type="dxa"/>
            <w:tcBorders>
              <w:bottom w:val="single" w:sz="4" w:space="0" w:color="auto"/>
            </w:tcBorders>
          </w:tcPr>
          <w:p w14:paraId="647B114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.166</w:t>
            </w:r>
          </w:p>
        </w:tc>
      </w:tr>
      <w:tr w:rsidR="00DD411C" w:rsidRPr="00DD411C" w14:paraId="36DD66DA" w14:textId="77777777" w:rsidTr="00797FB7">
        <w:trPr>
          <w:trHeight w:val="315"/>
          <w:jc w:val="center"/>
        </w:trPr>
        <w:tc>
          <w:tcPr>
            <w:tcW w:w="6804" w:type="dxa"/>
            <w:gridSpan w:val="5"/>
            <w:tcBorders>
              <w:top w:val="single" w:sz="4" w:space="0" w:color="auto"/>
              <w:left w:val="nil"/>
              <w:bottom w:val="nil"/>
              <w:right w:val="nil"/>
            </w:tcBorders>
            <w:noWrap/>
            <w:hideMark/>
          </w:tcPr>
          <w:p w14:paraId="6EB0DF00"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narcissism</w:t>
            </w:r>
          </w:p>
        </w:tc>
        <w:tc>
          <w:tcPr>
            <w:tcW w:w="1836" w:type="dxa"/>
            <w:tcBorders>
              <w:top w:val="single" w:sz="4" w:space="0" w:color="auto"/>
            </w:tcBorders>
          </w:tcPr>
          <w:p w14:paraId="1267E589"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4898DD2F" w14:textId="77777777" w:rsidTr="00797FB7">
        <w:trPr>
          <w:trHeight w:val="315"/>
          <w:jc w:val="center"/>
        </w:trPr>
        <w:tc>
          <w:tcPr>
            <w:tcW w:w="1560" w:type="dxa"/>
            <w:tcBorders>
              <w:top w:val="nil"/>
              <w:left w:val="nil"/>
              <w:bottom w:val="nil"/>
              <w:right w:val="nil"/>
            </w:tcBorders>
            <w:noWrap/>
            <w:vAlign w:val="center"/>
            <w:hideMark/>
          </w:tcPr>
          <w:p w14:paraId="66BF87D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417" w:type="dxa"/>
            <w:tcBorders>
              <w:top w:val="nil"/>
              <w:left w:val="nil"/>
              <w:bottom w:val="nil"/>
              <w:right w:val="nil"/>
            </w:tcBorders>
            <w:noWrap/>
            <w:hideMark/>
          </w:tcPr>
          <w:p w14:paraId="5CCC453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1,885 (.28)</w:t>
            </w:r>
          </w:p>
        </w:tc>
        <w:tc>
          <w:tcPr>
            <w:tcW w:w="992" w:type="dxa"/>
            <w:tcBorders>
              <w:top w:val="nil"/>
              <w:left w:val="nil"/>
              <w:bottom w:val="nil"/>
              <w:right w:val="nil"/>
            </w:tcBorders>
            <w:noWrap/>
            <w:hideMark/>
          </w:tcPr>
          <w:p w14:paraId="2388023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6.822</w:t>
            </w:r>
          </w:p>
        </w:tc>
        <w:tc>
          <w:tcPr>
            <w:tcW w:w="993" w:type="dxa"/>
            <w:tcBorders>
              <w:top w:val="nil"/>
              <w:left w:val="nil"/>
              <w:bottom w:val="nil"/>
              <w:right w:val="nil"/>
            </w:tcBorders>
            <w:noWrap/>
            <w:hideMark/>
          </w:tcPr>
          <w:p w14:paraId="33CA749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842" w:type="dxa"/>
            <w:tcBorders>
              <w:top w:val="nil"/>
              <w:left w:val="nil"/>
              <w:bottom w:val="nil"/>
              <w:right w:val="nil"/>
            </w:tcBorders>
            <w:noWrap/>
            <w:hideMark/>
          </w:tcPr>
          <w:p w14:paraId="78E69E1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[1,340, 2,431]</w:t>
            </w:r>
          </w:p>
        </w:tc>
        <w:tc>
          <w:tcPr>
            <w:tcW w:w="1836" w:type="dxa"/>
          </w:tcPr>
          <w:p w14:paraId="424ABF4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41FB863B" w14:textId="77777777" w:rsidTr="00797FB7">
        <w:trPr>
          <w:trHeight w:val="315"/>
          <w:jc w:val="center"/>
        </w:trPr>
        <w:tc>
          <w:tcPr>
            <w:tcW w:w="1560" w:type="dxa"/>
            <w:tcBorders>
              <w:top w:val="nil"/>
              <w:left w:val="nil"/>
              <w:bottom w:val="nil"/>
              <w:right w:val="nil"/>
            </w:tcBorders>
            <w:noWrap/>
            <w:vAlign w:val="center"/>
            <w:hideMark/>
          </w:tcPr>
          <w:p w14:paraId="2B6A3E7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p>
        </w:tc>
        <w:tc>
          <w:tcPr>
            <w:tcW w:w="1417" w:type="dxa"/>
            <w:tcBorders>
              <w:top w:val="nil"/>
              <w:left w:val="nil"/>
              <w:bottom w:val="nil"/>
              <w:right w:val="nil"/>
            </w:tcBorders>
            <w:noWrap/>
            <w:hideMark/>
          </w:tcPr>
          <w:p w14:paraId="25EB7F1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 (.07)</w:t>
            </w:r>
          </w:p>
        </w:tc>
        <w:tc>
          <w:tcPr>
            <w:tcW w:w="992" w:type="dxa"/>
            <w:tcBorders>
              <w:top w:val="nil"/>
              <w:left w:val="nil"/>
              <w:bottom w:val="nil"/>
              <w:right w:val="nil"/>
            </w:tcBorders>
            <w:noWrap/>
            <w:hideMark/>
          </w:tcPr>
          <w:p w14:paraId="5677C57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.811</w:t>
            </w:r>
          </w:p>
        </w:tc>
        <w:tc>
          <w:tcPr>
            <w:tcW w:w="993" w:type="dxa"/>
            <w:tcBorders>
              <w:top w:val="nil"/>
              <w:left w:val="nil"/>
              <w:bottom w:val="nil"/>
              <w:right w:val="nil"/>
            </w:tcBorders>
            <w:noWrap/>
            <w:hideMark/>
          </w:tcPr>
          <w:p w14:paraId="4BDE2DF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.419</w:t>
            </w:r>
          </w:p>
        </w:tc>
        <w:tc>
          <w:tcPr>
            <w:tcW w:w="1842" w:type="dxa"/>
            <w:tcBorders>
              <w:top w:val="nil"/>
              <w:left w:val="nil"/>
              <w:bottom w:val="nil"/>
              <w:right w:val="nil"/>
            </w:tcBorders>
            <w:noWrap/>
            <w:hideMark/>
          </w:tcPr>
          <w:p w14:paraId="2596DD4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[-.086, .205]</w:t>
            </w:r>
          </w:p>
        </w:tc>
        <w:tc>
          <w:tcPr>
            <w:tcW w:w="1836" w:type="dxa"/>
          </w:tcPr>
          <w:p w14:paraId="27B410F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.064</w:t>
            </w:r>
          </w:p>
        </w:tc>
      </w:tr>
      <w:tr w:rsidR="00DD411C" w:rsidRPr="00DD411C" w14:paraId="29FFD7C1" w14:textId="77777777" w:rsidTr="00797FB7">
        <w:trPr>
          <w:trHeight w:val="315"/>
          <w:jc w:val="center"/>
        </w:trPr>
        <w:tc>
          <w:tcPr>
            <w:tcW w:w="1560" w:type="dxa"/>
            <w:tcBorders>
              <w:top w:val="nil"/>
              <w:left w:val="nil"/>
              <w:bottom w:val="nil"/>
              <w:right w:val="nil"/>
            </w:tcBorders>
            <w:noWrap/>
            <w:vAlign w:val="center"/>
            <w:hideMark/>
          </w:tcPr>
          <w:p w14:paraId="69596F9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selfies</w:t>
            </w:r>
          </w:p>
        </w:tc>
        <w:tc>
          <w:tcPr>
            <w:tcW w:w="1417" w:type="dxa"/>
            <w:tcBorders>
              <w:top w:val="nil"/>
              <w:left w:val="nil"/>
              <w:bottom w:val="nil"/>
              <w:right w:val="nil"/>
            </w:tcBorders>
            <w:noWrap/>
            <w:hideMark/>
          </w:tcPr>
          <w:p w14:paraId="271B75E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.293 (.1)</w:t>
            </w:r>
          </w:p>
        </w:tc>
        <w:tc>
          <w:tcPr>
            <w:tcW w:w="992" w:type="dxa"/>
            <w:tcBorders>
              <w:top w:val="nil"/>
              <w:left w:val="nil"/>
              <w:bottom w:val="nil"/>
              <w:right w:val="nil"/>
            </w:tcBorders>
            <w:noWrap/>
            <w:hideMark/>
          </w:tcPr>
          <w:p w14:paraId="638734F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3.044</w:t>
            </w:r>
          </w:p>
        </w:tc>
        <w:tc>
          <w:tcPr>
            <w:tcW w:w="993" w:type="dxa"/>
            <w:tcBorders>
              <w:top w:val="nil"/>
              <w:left w:val="nil"/>
              <w:bottom w:val="nil"/>
              <w:right w:val="nil"/>
            </w:tcBorders>
            <w:noWrap/>
            <w:hideMark/>
          </w:tcPr>
          <w:p w14:paraId="5509142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.003</w:t>
            </w:r>
          </w:p>
        </w:tc>
        <w:tc>
          <w:tcPr>
            <w:tcW w:w="1842" w:type="dxa"/>
            <w:tcBorders>
              <w:top w:val="nil"/>
              <w:left w:val="nil"/>
              <w:bottom w:val="nil"/>
              <w:right w:val="nil"/>
            </w:tcBorders>
            <w:noWrap/>
            <w:hideMark/>
          </w:tcPr>
          <w:p w14:paraId="5857A74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[.103, .483]</w:t>
            </w:r>
          </w:p>
        </w:tc>
        <w:tc>
          <w:tcPr>
            <w:tcW w:w="1836" w:type="dxa"/>
          </w:tcPr>
          <w:p w14:paraId="35B98A6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.242</w:t>
            </w:r>
          </w:p>
        </w:tc>
      </w:tr>
      <w:tr w:rsidR="00DD411C" w:rsidRPr="00DD411C" w14:paraId="61A7708C" w14:textId="77777777" w:rsidTr="00797FB7">
        <w:trPr>
          <w:trHeight w:val="315"/>
          <w:jc w:val="center"/>
        </w:trPr>
        <w:tc>
          <w:tcPr>
            <w:tcW w:w="1560" w:type="dxa"/>
            <w:tcBorders>
              <w:top w:val="nil"/>
              <w:left w:val="nil"/>
              <w:bottom w:val="single" w:sz="4" w:space="0" w:color="auto"/>
              <w:right w:val="nil"/>
            </w:tcBorders>
            <w:noWrap/>
            <w:vAlign w:val="center"/>
            <w:hideMark/>
          </w:tcPr>
          <w:p w14:paraId="5704D96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417" w:type="dxa"/>
            <w:tcBorders>
              <w:top w:val="nil"/>
              <w:left w:val="nil"/>
              <w:bottom w:val="single" w:sz="4" w:space="0" w:color="auto"/>
              <w:right w:val="nil"/>
            </w:tcBorders>
            <w:noWrap/>
            <w:hideMark/>
          </w:tcPr>
          <w:p w14:paraId="70146F5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-.018 (.15)</w:t>
            </w:r>
          </w:p>
        </w:tc>
        <w:tc>
          <w:tcPr>
            <w:tcW w:w="992" w:type="dxa"/>
            <w:tcBorders>
              <w:top w:val="nil"/>
              <w:left w:val="nil"/>
              <w:bottom w:val="single" w:sz="4" w:space="0" w:color="auto"/>
              <w:right w:val="nil"/>
            </w:tcBorders>
            <w:noWrap/>
            <w:hideMark/>
          </w:tcPr>
          <w:p w14:paraId="5B01897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-.119</w:t>
            </w:r>
          </w:p>
        </w:tc>
        <w:tc>
          <w:tcPr>
            <w:tcW w:w="993" w:type="dxa"/>
            <w:tcBorders>
              <w:top w:val="nil"/>
              <w:left w:val="nil"/>
              <w:bottom w:val="single" w:sz="4" w:space="0" w:color="auto"/>
              <w:right w:val="nil"/>
            </w:tcBorders>
            <w:noWrap/>
            <w:hideMark/>
          </w:tcPr>
          <w:p w14:paraId="65049BE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.905</w:t>
            </w:r>
          </w:p>
        </w:tc>
        <w:tc>
          <w:tcPr>
            <w:tcW w:w="1842" w:type="dxa"/>
            <w:tcBorders>
              <w:top w:val="nil"/>
              <w:left w:val="nil"/>
              <w:bottom w:val="single" w:sz="4" w:space="0" w:color="auto"/>
              <w:right w:val="nil"/>
            </w:tcBorders>
            <w:noWrap/>
            <w:hideMark/>
          </w:tcPr>
          <w:p w14:paraId="7CDD29A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[-.323, .286]</w:t>
            </w:r>
          </w:p>
        </w:tc>
        <w:tc>
          <w:tcPr>
            <w:tcW w:w="1836" w:type="dxa"/>
            <w:tcBorders>
              <w:bottom w:val="single" w:sz="4" w:space="0" w:color="auto"/>
            </w:tcBorders>
          </w:tcPr>
          <w:p w14:paraId="4B93015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-.009</w:t>
            </w:r>
          </w:p>
        </w:tc>
      </w:tr>
      <w:tr w:rsidR="00DD411C" w:rsidRPr="00DD411C" w14:paraId="2421B014" w14:textId="77777777" w:rsidTr="00797FB7">
        <w:trPr>
          <w:trHeight w:val="315"/>
          <w:jc w:val="center"/>
        </w:trPr>
        <w:tc>
          <w:tcPr>
            <w:tcW w:w="6804" w:type="dxa"/>
            <w:gridSpan w:val="5"/>
            <w:tcBorders>
              <w:top w:val="single" w:sz="4" w:space="0" w:color="auto"/>
              <w:left w:val="nil"/>
              <w:bottom w:val="nil"/>
              <w:right w:val="nil"/>
            </w:tcBorders>
            <w:noWrap/>
            <w:hideMark/>
          </w:tcPr>
          <w:p w14:paraId="6F95940E"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self-brand connection</w:t>
            </w:r>
          </w:p>
        </w:tc>
        <w:tc>
          <w:tcPr>
            <w:tcW w:w="1836" w:type="dxa"/>
            <w:tcBorders>
              <w:top w:val="single" w:sz="4" w:space="0" w:color="auto"/>
            </w:tcBorders>
          </w:tcPr>
          <w:p w14:paraId="585DDE30"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07EDD277" w14:textId="77777777" w:rsidTr="00797FB7">
        <w:trPr>
          <w:trHeight w:val="315"/>
          <w:jc w:val="center"/>
        </w:trPr>
        <w:tc>
          <w:tcPr>
            <w:tcW w:w="1560" w:type="dxa"/>
            <w:tcBorders>
              <w:top w:val="nil"/>
              <w:left w:val="nil"/>
              <w:bottom w:val="nil"/>
              <w:right w:val="nil"/>
            </w:tcBorders>
            <w:noWrap/>
            <w:vAlign w:val="center"/>
            <w:hideMark/>
          </w:tcPr>
          <w:p w14:paraId="3B6CC48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417" w:type="dxa"/>
            <w:tcBorders>
              <w:top w:val="nil"/>
              <w:left w:val="nil"/>
              <w:bottom w:val="nil"/>
              <w:right w:val="nil"/>
            </w:tcBorders>
            <w:noWrap/>
            <w:hideMark/>
          </w:tcPr>
          <w:p w14:paraId="56BC8A5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1,984 (.24)</w:t>
            </w:r>
          </w:p>
        </w:tc>
        <w:tc>
          <w:tcPr>
            <w:tcW w:w="992" w:type="dxa"/>
            <w:tcBorders>
              <w:top w:val="nil"/>
              <w:left w:val="nil"/>
              <w:bottom w:val="nil"/>
              <w:right w:val="nil"/>
            </w:tcBorders>
            <w:noWrap/>
            <w:hideMark/>
          </w:tcPr>
          <w:p w14:paraId="1A1526B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8.136</w:t>
            </w:r>
          </w:p>
        </w:tc>
        <w:tc>
          <w:tcPr>
            <w:tcW w:w="993" w:type="dxa"/>
            <w:tcBorders>
              <w:top w:val="nil"/>
              <w:left w:val="nil"/>
              <w:bottom w:val="nil"/>
              <w:right w:val="nil"/>
            </w:tcBorders>
            <w:noWrap/>
            <w:hideMark/>
          </w:tcPr>
          <w:p w14:paraId="387C24C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842" w:type="dxa"/>
            <w:tcBorders>
              <w:top w:val="nil"/>
              <w:left w:val="nil"/>
              <w:bottom w:val="nil"/>
              <w:right w:val="nil"/>
            </w:tcBorders>
            <w:noWrap/>
            <w:hideMark/>
          </w:tcPr>
          <w:p w14:paraId="0D9B093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[1,503, 2,465]</w:t>
            </w:r>
          </w:p>
        </w:tc>
        <w:tc>
          <w:tcPr>
            <w:tcW w:w="1836" w:type="dxa"/>
          </w:tcPr>
          <w:p w14:paraId="0FBE05B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52B0F101" w14:textId="77777777" w:rsidTr="00797FB7">
        <w:trPr>
          <w:trHeight w:val="315"/>
          <w:jc w:val="center"/>
        </w:trPr>
        <w:tc>
          <w:tcPr>
            <w:tcW w:w="1560" w:type="dxa"/>
            <w:tcBorders>
              <w:top w:val="nil"/>
              <w:left w:val="nil"/>
              <w:bottom w:val="nil"/>
              <w:right w:val="nil"/>
            </w:tcBorders>
            <w:noWrap/>
            <w:vAlign w:val="center"/>
            <w:hideMark/>
          </w:tcPr>
          <w:p w14:paraId="49AFCD5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p>
        </w:tc>
        <w:tc>
          <w:tcPr>
            <w:tcW w:w="1417" w:type="dxa"/>
            <w:tcBorders>
              <w:top w:val="nil"/>
              <w:left w:val="nil"/>
              <w:bottom w:val="nil"/>
              <w:right w:val="nil"/>
            </w:tcBorders>
            <w:noWrap/>
            <w:hideMark/>
          </w:tcPr>
          <w:p w14:paraId="786444B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.065 (.06)</w:t>
            </w:r>
          </w:p>
        </w:tc>
        <w:tc>
          <w:tcPr>
            <w:tcW w:w="992" w:type="dxa"/>
            <w:tcBorders>
              <w:top w:val="nil"/>
              <w:left w:val="nil"/>
              <w:bottom w:val="nil"/>
              <w:right w:val="nil"/>
            </w:tcBorders>
            <w:noWrap/>
            <w:hideMark/>
          </w:tcPr>
          <w:p w14:paraId="39ADD5D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1.109</w:t>
            </w:r>
          </w:p>
        </w:tc>
        <w:tc>
          <w:tcPr>
            <w:tcW w:w="993" w:type="dxa"/>
            <w:tcBorders>
              <w:top w:val="nil"/>
              <w:left w:val="nil"/>
              <w:bottom w:val="nil"/>
              <w:right w:val="nil"/>
            </w:tcBorders>
            <w:noWrap/>
            <w:hideMark/>
          </w:tcPr>
          <w:p w14:paraId="5CF2329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.269</w:t>
            </w:r>
          </w:p>
        </w:tc>
        <w:tc>
          <w:tcPr>
            <w:tcW w:w="1842" w:type="dxa"/>
            <w:tcBorders>
              <w:top w:val="nil"/>
              <w:left w:val="nil"/>
              <w:bottom w:val="nil"/>
              <w:right w:val="nil"/>
            </w:tcBorders>
            <w:noWrap/>
            <w:hideMark/>
          </w:tcPr>
          <w:p w14:paraId="528C74C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 .179]</w:t>
            </w:r>
          </w:p>
        </w:tc>
        <w:tc>
          <w:tcPr>
            <w:tcW w:w="1836" w:type="dxa"/>
          </w:tcPr>
          <w:p w14:paraId="71688B3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.081</w:t>
            </w:r>
          </w:p>
        </w:tc>
      </w:tr>
      <w:tr w:rsidR="00DD411C" w:rsidRPr="00DD411C" w14:paraId="12B4041E" w14:textId="77777777" w:rsidTr="00797FB7">
        <w:trPr>
          <w:trHeight w:val="315"/>
          <w:jc w:val="center"/>
        </w:trPr>
        <w:tc>
          <w:tcPr>
            <w:tcW w:w="1560" w:type="dxa"/>
            <w:tcBorders>
              <w:top w:val="nil"/>
              <w:left w:val="nil"/>
              <w:bottom w:val="nil"/>
              <w:right w:val="nil"/>
            </w:tcBorders>
            <w:noWrap/>
            <w:vAlign w:val="center"/>
            <w:hideMark/>
          </w:tcPr>
          <w:p w14:paraId="691A864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selfies</w:t>
            </w:r>
          </w:p>
        </w:tc>
        <w:tc>
          <w:tcPr>
            <w:tcW w:w="1417" w:type="dxa"/>
            <w:tcBorders>
              <w:top w:val="nil"/>
              <w:left w:val="nil"/>
              <w:bottom w:val="nil"/>
              <w:right w:val="nil"/>
            </w:tcBorders>
            <w:noWrap/>
            <w:hideMark/>
          </w:tcPr>
          <w:p w14:paraId="399F617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.137 (.08)</w:t>
            </w:r>
          </w:p>
        </w:tc>
        <w:tc>
          <w:tcPr>
            <w:tcW w:w="992" w:type="dxa"/>
            <w:tcBorders>
              <w:top w:val="nil"/>
              <w:left w:val="nil"/>
              <w:bottom w:val="nil"/>
              <w:right w:val="nil"/>
            </w:tcBorders>
            <w:noWrap/>
            <w:hideMark/>
          </w:tcPr>
          <w:p w14:paraId="326AC0C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1.765</w:t>
            </w:r>
          </w:p>
        </w:tc>
        <w:tc>
          <w:tcPr>
            <w:tcW w:w="993" w:type="dxa"/>
            <w:tcBorders>
              <w:top w:val="nil"/>
              <w:left w:val="nil"/>
              <w:bottom w:val="nil"/>
              <w:right w:val="nil"/>
            </w:tcBorders>
            <w:noWrap/>
            <w:hideMark/>
          </w:tcPr>
          <w:p w14:paraId="4471CAF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.079</w:t>
            </w:r>
          </w:p>
        </w:tc>
        <w:tc>
          <w:tcPr>
            <w:tcW w:w="1842" w:type="dxa"/>
            <w:tcBorders>
              <w:top w:val="nil"/>
              <w:left w:val="nil"/>
              <w:bottom w:val="nil"/>
              <w:right w:val="nil"/>
            </w:tcBorders>
            <w:noWrap/>
            <w:hideMark/>
          </w:tcPr>
          <w:p w14:paraId="5C841C3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[-.016, .291]</w:t>
            </w:r>
          </w:p>
        </w:tc>
        <w:tc>
          <w:tcPr>
            <w:tcW w:w="1836" w:type="dxa"/>
          </w:tcPr>
          <w:p w14:paraId="533AD2C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.133</w:t>
            </w:r>
          </w:p>
        </w:tc>
      </w:tr>
      <w:tr w:rsidR="00DD411C" w:rsidRPr="00DD411C" w14:paraId="1C3B7877" w14:textId="77777777" w:rsidTr="00797FB7">
        <w:trPr>
          <w:trHeight w:val="315"/>
          <w:jc w:val="center"/>
        </w:trPr>
        <w:tc>
          <w:tcPr>
            <w:tcW w:w="1560" w:type="dxa"/>
            <w:tcBorders>
              <w:top w:val="nil"/>
              <w:left w:val="nil"/>
              <w:bottom w:val="nil"/>
              <w:right w:val="nil"/>
            </w:tcBorders>
            <w:noWrap/>
            <w:vAlign w:val="center"/>
            <w:hideMark/>
          </w:tcPr>
          <w:p w14:paraId="1F0EA9C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narcissism</w:t>
            </w:r>
          </w:p>
        </w:tc>
        <w:tc>
          <w:tcPr>
            <w:tcW w:w="1417" w:type="dxa"/>
            <w:tcBorders>
              <w:top w:val="nil"/>
              <w:left w:val="nil"/>
              <w:bottom w:val="nil"/>
              <w:right w:val="nil"/>
            </w:tcBorders>
            <w:noWrap/>
            <w:hideMark/>
          </w:tcPr>
          <w:p w14:paraId="1092DCB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.31 (.06)</w:t>
            </w:r>
          </w:p>
        </w:tc>
        <w:tc>
          <w:tcPr>
            <w:tcW w:w="992" w:type="dxa"/>
            <w:tcBorders>
              <w:top w:val="nil"/>
              <w:left w:val="nil"/>
              <w:bottom w:val="nil"/>
              <w:right w:val="nil"/>
            </w:tcBorders>
            <w:noWrap/>
            <w:hideMark/>
          </w:tcPr>
          <w:p w14:paraId="6D2AAB5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5.360</w:t>
            </w:r>
          </w:p>
        </w:tc>
        <w:tc>
          <w:tcPr>
            <w:tcW w:w="993" w:type="dxa"/>
            <w:tcBorders>
              <w:top w:val="nil"/>
              <w:left w:val="nil"/>
              <w:bottom w:val="nil"/>
              <w:right w:val="nil"/>
            </w:tcBorders>
            <w:noWrap/>
            <w:hideMark/>
          </w:tcPr>
          <w:p w14:paraId="18FB949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842" w:type="dxa"/>
            <w:tcBorders>
              <w:top w:val="nil"/>
              <w:left w:val="nil"/>
              <w:bottom w:val="nil"/>
              <w:right w:val="nil"/>
            </w:tcBorders>
            <w:noWrap/>
            <w:hideMark/>
          </w:tcPr>
          <w:p w14:paraId="06809EC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[.196, .424]</w:t>
            </w:r>
          </w:p>
        </w:tc>
        <w:tc>
          <w:tcPr>
            <w:tcW w:w="1836" w:type="dxa"/>
          </w:tcPr>
          <w:p w14:paraId="0F571E8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.365</w:t>
            </w:r>
          </w:p>
        </w:tc>
      </w:tr>
      <w:tr w:rsidR="00DD411C" w:rsidRPr="00DD411C" w14:paraId="5A1904F5" w14:textId="77777777" w:rsidTr="00797FB7">
        <w:trPr>
          <w:trHeight w:val="315"/>
          <w:jc w:val="center"/>
        </w:trPr>
        <w:tc>
          <w:tcPr>
            <w:tcW w:w="1560" w:type="dxa"/>
            <w:tcBorders>
              <w:top w:val="nil"/>
              <w:left w:val="nil"/>
              <w:bottom w:val="single" w:sz="4" w:space="0" w:color="auto"/>
              <w:right w:val="nil"/>
            </w:tcBorders>
            <w:noWrap/>
            <w:vAlign w:val="bottom"/>
            <w:hideMark/>
          </w:tcPr>
          <w:p w14:paraId="3089290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417" w:type="dxa"/>
            <w:tcBorders>
              <w:top w:val="nil"/>
              <w:left w:val="nil"/>
              <w:bottom w:val="single" w:sz="4" w:space="0" w:color="auto"/>
              <w:right w:val="nil"/>
            </w:tcBorders>
            <w:noWrap/>
            <w:hideMark/>
          </w:tcPr>
          <w:p w14:paraId="18F7A31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.021 (.12)</w:t>
            </w:r>
          </w:p>
        </w:tc>
        <w:tc>
          <w:tcPr>
            <w:tcW w:w="992" w:type="dxa"/>
            <w:tcBorders>
              <w:top w:val="nil"/>
              <w:left w:val="nil"/>
              <w:bottom w:val="single" w:sz="4" w:space="0" w:color="auto"/>
              <w:right w:val="nil"/>
            </w:tcBorders>
            <w:noWrap/>
            <w:hideMark/>
          </w:tcPr>
          <w:p w14:paraId="6F37C5D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.172</w:t>
            </w:r>
          </w:p>
        </w:tc>
        <w:tc>
          <w:tcPr>
            <w:tcW w:w="993" w:type="dxa"/>
            <w:tcBorders>
              <w:top w:val="nil"/>
              <w:left w:val="nil"/>
              <w:bottom w:val="single" w:sz="4" w:space="0" w:color="auto"/>
              <w:right w:val="nil"/>
            </w:tcBorders>
            <w:noWrap/>
            <w:hideMark/>
          </w:tcPr>
          <w:p w14:paraId="49AE0DA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.863</w:t>
            </w:r>
          </w:p>
        </w:tc>
        <w:tc>
          <w:tcPr>
            <w:tcW w:w="1842" w:type="dxa"/>
            <w:tcBorders>
              <w:top w:val="nil"/>
              <w:left w:val="nil"/>
              <w:bottom w:val="single" w:sz="4" w:space="0" w:color="auto"/>
              <w:right w:val="nil"/>
            </w:tcBorders>
            <w:noWrap/>
            <w:hideMark/>
          </w:tcPr>
          <w:p w14:paraId="354E378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[-.219, .261]</w:t>
            </w:r>
          </w:p>
        </w:tc>
        <w:tc>
          <w:tcPr>
            <w:tcW w:w="1836" w:type="dxa"/>
            <w:tcBorders>
              <w:bottom w:val="single" w:sz="4" w:space="0" w:color="auto"/>
            </w:tcBorders>
          </w:tcPr>
          <w:p w14:paraId="14B40B0F" w14:textId="77777777" w:rsidR="00DD411C" w:rsidRPr="00DD411C" w:rsidRDefault="00DD411C" w:rsidP="00DD411C">
            <w:pPr>
              <w:keepNext/>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.012</w:t>
            </w:r>
          </w:p>
        </w:tc>
      </w:tr>
    </w:tbl>
    <w:p w14:paraId="692E685B" w14:textId="77777777" w:rsidR="00DD411C" w:rsidRDefault="00DD411C" w:rsidP="006E3927">
      <w:pPr>
        <w:rPr>
          <w:rFonts w:ascii="Arial" w:hAnsi="Arial" w:cs="Arial"/>
          <w:b/>
          <w:bCs/>
          <w:color w:val="010205"/>
          <w:kern w:val="0"/>
          <w:sz w:val="18"/>
          <w:szCs w:val="18"/>
        </w:rPr>
      </w:pPr>
    </w:p>
    <w:p w14:paraId="35423E2F" w14:textId="495853FC" w:rsidR="00DD411C" w:rsidRDefault="00DD411C" w:rsidP="006E3927">
      <w:pPr>
        <w:rPr>
          <w:rFonts w:ascii="Arial" w:hAnsi="Arial" w:cs="Arial"/>
          <w:b/>
          <w:bCs/>
          <w:color w:val="010205"/>
          <w:kern w:val="0"/>
          <w:sz w:val="18"/>
          <w:szCs w:val="18"/>
        </w:rPr>
      </w:pPr>
    </w:p>
    <w:p w14:paraId="46BF540A" w14:textId="77777777" w:rsidR="00DD411C" w:rsidRDefault="00DD411C">
      <w:pPr>
        <w:rPr>
          <w:rFonts w:ascii="Courier New" w:hAnsi="Courier New" w:cs="Courier New"/>
          <w:color w:val="000000"/>
          <w:kern w:val="0"/>
          <w:sz w:val="16"/>
          <w:szCs w:val="16"/>
        </w:rPr>
      </w:pPr>
      <w:r>
        <w:rPr>
          <w:rFonts w:ascii="Courier New" w:hAnsi="Courier New" w:cs="Courier New"/>
          <w:color w:val="000000"/>
          <w:sz w:val="16"/>
          <w:szCs w:val="16"/>
        </w:rPr>
        <w:br w:type="page"/>
      </w:r>
    </w:p>
    <w:p w14:paraId="6B292695" w14:textId="50B18EC7" w:rsidR="00CD560F" w:rsidRDefault="00CD560F" w:rsidP="00CD560F">
      <w:pPr>
        <w:pStyle w:val="NormalWeb"/>
        <w:spacing w:after="0" w:afterAutospacing="0" w:line="480" w:lineRule="auto"/>
        <w:jc w:val="both"/>
        <w:rPr>
          <w:rFonts w:eastAsiaTheme="minorHAnsi"/>
          <w:b/>
          <w:bCs/>
          <w:kern w:val="2"/>
          <w:lang w:val="en-GB"/>
        </w:rPr>
      </w:pPr>
      <w:r w:rsidRPr="00CD560F">
        <w:rPr>
          <w:rFonts w:eastAsiaTheme="minorHAnsi"/>
          <w:b/>
          <w:bCs/>
          <w:kern w:val="2"/>
          <w:lang w:val="en-GB"/>
        </w:rPr>
        <w:lastRenderedPageBreak/>
        <w:t xml:space="preserve">Web Appendix </w:t>
      </w:r>
      <w:r w:rsidR="00A00B88">
        <w:rPr>
          <w:rFonts w:eastAsiaTheme="minorHAnsi"/>
          <w:b/>
          <w:bCs/>
          <w:kern w:val="2"/>
          <w:lang w:val="en-GB"/>
        </w:rPr>
        <w:t>IV</w:t>
      </w:r>
      <w:r w:rsidRPr="00CD560F">
        <w:rPr>
          <w:rFonts w:eastAsiaTheme="minorHAnsi"/>
          <w:b/>
          <w:bCs/>
          <w:kern w:val="2"/>
          <w:lang w:val="en-GB"/>
        </w:rPr>
        <w:t xml:space="preserve"> – </w:t>
      </w:r>
      <w:r w:rsidR="00A00B88" w:rsidRPr="00A00B88">
        <w:rPr>
          <w:rFonts w:eastAsiaTheme="minorHAnsi"/>
          <w:b/>
          <w:bCs/>
          <w:kern w:val="2"/>
          <w:lang w:val="en-GB"/>
        </w:rPr>
        <w:t>Study 2: Stimuli, Manipulation Checks, and Moderated Mediation Results</w:t>
      </w:r>
    </w:p>
    <w:p w14:paraId="40AF3494" w14:textId="77777777" w:rsidR="003754B6" w:rsidRPr="00435F36" w:rsidRDefault="003754B6" w:rsidP="003754B6">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435F36">
        <w:rPr>
          <w:rFonts w:ascii="Times New Roman" w:eastAsia="Times New Roman" w:hAnsi="Times New Roman" w:cs="Arial"/>
          <w:b/>
          <w:bCs/>
          <w:i/>
          <w:iCs/>
          <w:kern w:val="0"/>
          <w:szCs w:val="28"/>
          <w:lang w:eastAsia="en-GB"/>
          <w14:ligatures w14:val="none"/>
        </w:rPr>
        <w:t>Sample</w:t>
      </w:r>
    </w:p>
    <w:p w14:paraId="1C80F2A7" w14:textId="77777777" w:rsidR="003754B6" w:rsidRDefault="003754B6" w:rsidP="003754B6">
      <w:pPr>
        <w:spacing w:after="0" w:line="480" w:lineRule="auto"/>
        <w:rPr>
          <w:rFonts w:ascii="Times New Roman" w:eastAsia="Times New Roman" w:hAnsi="Times New Roman" w:cs="Times New Roman"/>
          <w:kern w:val="0"/>
          <w:lang w:eastAsia="en-GB"/>
          <w14:ligatures w14:val="none"/>
        </w:rPr>
      </w:pPr>
      <w:r w:rsidRPr="00435F36">
        <w:rPr>
          <w:rFonts w:ascii="Times New Roman" w:eastAsia="Times New Roman" w:hAnsi="Times New Roman" w:cs="Times New Roman"/>
          <w:kern w:val="0"/>
          <w:lang w:eastAsia="en-GB"/>
          <w14:ligatures w14:val="none"/>
        </w:rPr>
        <w:t>This study focuses on the effectiveness of promotional brand communication targeted at GenZs through the BeReal platform. Given the specific and challenging nature of the target audience, a convenience sampling approach was initially employed, followed by the adoption of the snowball technique. A total of 211 Gen Z individuals who were active BeReal users participated in the study. Following the exclusion of 12 participants based on their responses to invalid questions, the final sample comprised 199 individuals (30% males and 70% females; 68% undergraduate students; and 67% stayed in middle or large cities) born between 1997 and 2007 (</w:t>
      </w:r>
      <w:r w:rsidRPr="00435F36">
        <w:rPr>
          <w:rFonts w:ascii="Times New Roman" w:eastAsia="Times New Roman" w:hAnsi="Times New Roman" w:cs="Times New Roman"/>
          <w:i/>
          <w:iCs/>
          <w:kern w:val="0"/>
          <w:lang w:eastAsia="en-GB"/>
          <w14:ligatures w14:val="none"/>
        </w:rPr>
        <w:t>M</w:t>
      </w:r>
      <w:r w:rsidRPr="00435F36">
        <w:rPr>
          <w:rFonts w:ascii="Times New Roman" w:eastAsia="Times New Roman" w:hAnsi="Times New Roman" w:cs="Times New Roman"/>
          <w:kern w:val="0"/>
          <w:lang w:eastAsia="en-GB"/>
          <w14:ligatures w14:val="none"/>
        </w:rPr>
        <w:t xml:space="preserve">=2003, </w:t>
      </w:r>
      <w:r w:rsidRPr="00435F36">
        <w:rPr>
          <w:rFonts w:ascii="Times New Roman" w:eastAsia="Times New Roman" w:hAnsi="Times New Roman" w:cs="Times New Roman"/>
          <w:i/>
          <w:iCs/>
          <w:kern w:val="0"/>
          <w:lang w:eastAsia="en-GB"/>
          <w14:ligatures w14:val="none"/>
        </w:rPr>
        <w:t>SD</w:t>
      </w:r>
      <w:r w:rsidRPr="00435F36">
        <w:rPr>
          <w:rFonts w:ascii="Times New Roman" w:eastAsia="Times New Roman" w:hAnsi="Times New Roman" w:cs="Times New Roman"/>
          <w:kern w:val="0"/>
          <w:lang w:eastAsia="en-GB"/>
          <w14:ligatures w14:val="none"/>
        </w:rPr>
        <w:t>=2) and reported frequent use of the BeReal platform (</w:t>
      </w:r>
      <w:r w:rsidRPr="00435F36">
        <w:rPr>
          <w:rFonts w:ascii="Times New Roman" w:eastAsia="Times New Roman" w:hAnsi="Times New Roman" w:cs="Times New Roman"/>
          <w:i/>
          <w:iCs/>
          <w:kern w:val="0"/>
          <w:lang w:eastAsia="en-GB"/>
          <w14:ligatures w14:val="none"/>
        </w:rPr>
        <w:t>M</w:t>
      </w:r>
      <w:r w:rsidRPr="00435F36">
        <w:rPr>
          <w:rFonts w:ascii="Times New Roman" w:eastAsia="Times New Roman" w:hAnsi="Times New Roman" w:cs="Times New Roman"/>
          <w:kern w:val="0"/>
          <w:lang w:eastAsia="en-GB"/>
          <w14:ligatures w14:val="none"/>
        </w:rPr>
        <w:t xml:space="preserve">=3.51, </w:t>
      </w:r>
      <w:r w:rsidRPr="00435F36">
        <w:rPr>
          <w:rFonts w:ascii="Times New Roman" w:eastAsia="Times New Roman" w:hAnsi="Times New Roman" w:cs="Times New Roman"/>
          <w:i/>
          <w:iCs/>
          <w:kern w:val="0"/>
          <w:lang w:eastAsia="en-GB"/>
          <w14:ligatures w14:val="none"/>
        </w:rPr>
        <w:t>SD</w:t>
      </w:r>
      <w:r w:rsidRPr="00435F36">
        <w:rPr>
          <w:rFonts w:ascii="Times New Roman" w:eastAsia="Times New Roman" w:hAnsi="Times New Roman" w:cs="Times New Roman"/>
          <w:kern w:val="0"/>
          <w:lang w:eastAsia="en-GB"/>
          <w14:ligatures w14:val="none"/>
        </w:rPr>
        <w:t xml:space="preserve">=1.12; (1) seldom to (5) very frequently). </w:t>
      </w:r>
    </w:p>
    <w:p w14:paraId="327EDA4C" w14:textId="77777777" w:rsidR="003754B6" w:rsidRPr="00435F36" w:rsidRDefault="003754B6" w:rsidP="003754B6">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435F36">
        <w:rPr>
          <w:rFonts w:ascii="Times New Roman" w:eastAsia="Times New Roman" w:hAnsi="Times New Roman" w:cs="Arial"/>
          <w:b/>
          <w:bCs/>
          <w:i/>
          <w:iCs/>
          <w:kern w:val="0"/>
          <w:szCs w:val="28"/>
          <w:lang w:eastAsia="en-GB"/>
          <w14:ligatures w14:val="none"/>
        </w:rPr>
        <w:t>Stimuli Selection</w:t>
      </w:r>
    </w:p>
    <w:p w14:paraId="478960B0" w14:textId="77777777" w:rsidR="003754B6" w:rsidRDefault="003754B6" w:rsidP="003754B6">
      <w:pPr>
        <w:widowControl w:val="0"/>
        <w:spacing w:before="240" w:after="0" w:line="480" w:lineRule="auto"/>
        <w:rPr>
          <w:rFonts w:ascii="Times New Roman" w:eastAsia="Times New Roman" w:hAnsi="Times New Roman" w:cs="Times New Roman"/>
          <w:kern w:val="0"/>
          <w:lang w:val="en-GB" w:eastAsia="en-GB"/>
          <w14:ligatures w14:val="none"/>
        </w:rPr>
      </w:pPr>
      <w:r w:rsidRPr="00435F36">
        <w:rPr>
          <w:rFonts w:ascii="Times New Roman" w:eastAsia="Times New Roman" w:hAnsi="Times New Roman" w:cs="Times New Roman"/>
          <w:kern w:val="0"/>
          <w:lang w:eastAsia="en-GB"/>
          <w14:ligatures w14:val="none"/>
        </w:rPr>
        <w:t xml:space="preserve">A focus group consisting of 30 GenZs was convened to select the experimental stimuli. The aim was to identify both high- and low-involvement products that held their interest. The outcomes of this session indicated that participants were particularly interested in food (specifically restaurant options) and coffee as examples of low-involvement products. On the other hand, high-involvement products that garnered attention included air-pods (from Apple) and shoes (from Nike). Subsequently, eight advertisements were crafted, comprising two versions (candid and non-candid) for each product category. The non-candid versions indicated that someone had prepared the photograph before sharing it on the BeReal application for the optimal presentation of the product. In contrast, the candid versions were more spontaneous and relaxed and seemed to have been taken at </w:t>
      </w:r>
      <w:r w:rsidRPr="00435F36">
        <w:rPr>
          <w:rFonts w:ascii="Times New Roman" w:eastAsia="Times New Roman" w:hAnsi="Times New Roman" w:cs="Times New Roman"/>
          <w:kern w:val="0"/>
          <w:lang w:eastAsia="en-GB"/>
          <w14:ligatures w14:val="none"/>
        </w:rPr>
        <w:lastRenderedPageBreak/>
        <w:t xml:space="preserve">that moment. To highlight the difference in the non-candid versions, there was a time delay indication (e.g., 4 </w:t>
      </w:r>
      <w:proofErr w:type="spellStart"/>
      <w:r w:rsidRPr="00435F36">
        <w:rPr>
          <w:rFonts w:ascii="Times New Roman" w:eastAsia="Times New Roman" w:hAnsi="Times New Roman" w:cs="Times New Roman"/>
          <w:kern w:val="0"/>
          <w:lang w:eastAsia="en-GB"/>
          <w14:ligatures w14:val="none"/>
        </w:rPr>
        <w:t>hrs</w:t>
      </w:r>
      <w:proofErr w:type="spellEnd"/>
      <w:r w:rsidRPr="00435F36">
        <w:rPr>
          <w:rFonts w:ascii="Times New Roman" w:eastAsia="Times New Roman" w:hAnsi="Times New Roman" w:cs="Times New Roman"/>
          <w:kern w:val="0"/>
          <w:lang w:eastAsia="en-GB"/>
          <w14:ligatures w14:val="none"/>
        </w:rPr>
        <w:t xml:space="preserve"> late, see Appendix I), whereas in the candid one, the upload time was displayed, proving that it was posted within the timeframe set by BeReal. The non-candid versions were created by a professional photographer who conducted a photo shoot, while the candid ones are actual photos from BeReal users. The </w:t>
      </w:r>
      <w:proofErr w:type="spellStart"/>
      <w:r w:rsidRPr="00435F36">
        <w:rPr>
          <w:rFonts w:ascii="Times New Roman" w:eastAsia="Times New Roman" w:hAnsi="Times New Roman" w:cs="Times New Roman"/>
          <w:kern w:val="0"/>
          <w:lang w:eastAsia="en-GB"/>
          <w14:ligatures w14:val="none"/>
        </w:rPr>
        <w:t>Picsart</w:t>
      </w:r>
      <w:proofErr w:type="spellEnd"/>
      <w:r w:rsidRPr="00435F36">
        <w:rPr>
          <w:rFonts w:ascii="Times New Roman" w:eastAsia="Times New Roman" w:hAnsi="Times New Roman" w:cs="Times New Roman"/>
          <w:kern w:val="0"/>
          <w:lang w:eastAsia="en-GB"/>
          <w14:ligatures w14:val="none"/>
        </w:rPr>
        <w:t xml:space="preserve"> application was used to create a standard template for all ads, where the environment of the BeReal application served as a model. A pre-test on 26 GenZs was also conducted regarding the </w:t>
      </w:r>
      <w:r>
        <w:rPr>
          <w:rFonts w:ascii="Times New Roman" w:eastAsia="Times New Roman" w:hAnsi="Times New Roman" w:cs="Times New Roman"/>
          <w:kern w:val="0"/>
          <w:lang w:eastAsia="en-GB"/>
          <w14:ligatures w14:val="none"/>
        </w:rPr>
        <w:t>perceived</w:t>
      </w:r>
      <w:r w:rsidRPr="00435F36">
        <w:rPr>
          <w:rFonts w:ascii="Times New Roman" w:eastAsia="Times New Roman" w:hAnsi="Times New Roman" w:cs="Times New Roman"/>
          <w:kern w:val="0"/>
          <w:lang w:eastAsia="en-GB"/>
          <w14:ligatures w14:val="none"/>
        </w:rPr>
        <w:t xml:space="preserve"> spontaneity, product involvement, and brand familiarity for each version. The ads with Nike</w:t>
      </w:r>
      <w:r>
        <w:rPr>
          <w:rFonts w:ascii="Times New Roman" w:eastAsia="Times New Roman" w:hAnsi="Times New Roman" w:cs="Times New Roman"/>
          <w:kern w:val="0"/>
          <w:lang w:eastAsia="en-GB"/>
          <w14:ligatures w14:val="none"/>
        </w:rPr>
        <w:t xml:space="preserve"> (high-involvement)</w:t>
      </w:r>
      <w:r w:rsidRPr="00435F36">
        <w:rPr>
          <w:rFonts w:ascii="Times New Roman" w:eastAsia="Times New Roman" w:hAnsi="Times New Roman" w:cs="Times New Roman"/>
          <w:kern w:val="0"/>
          <w:lang w:eastAsia="en-GB"/>
          <w14:ligatures w14:val="none"/>
        </w:rPr>
        <w:t xml:space="preserve"> and Chipotle</w:t>
      </w:r>
      <w:r>
        <w:rPr>
          <w:rFonts w:ascii="Times New Roman" w:eastAsia="Times New Roman" w:hAnsi="Times New Roman" w:cs="Times New Roman"/>
          <w:kern w:val="0"/>
          <w:lang w:eastAsia="en-GB"/>
          <w14:ligatures w14:val="none"/>
        </w:rPr>
        <w:t xml:space="preserve"> (low-involvement)</w:t>
      </w:r>
      <w:r w:rsidRPr="00435F36">
        <w:rPr>
          <w:rFonts w:ascii="Times New Roman" w:eastAsia="Times New Roman" w:hAnsi="Times New Roman" w:cs="Times New Roman"/>
          <w:kern w:val="0"/>
          <w:lang w:eastAsia="en-GB"/>
          <w14:ligatures w14:val="none"/>
        </w:rPr>
        <w:t xml:space="preserve"> were selected for further research since they had statistically significant differences in brand familiarity </w:t>
      </w:r>
      <w:r w:rsidRPr="00435F36">
        <w:rPr>
          <w:rFonts w:ascii="Times New Roman" w:eastAsia="Times New Roman" w:hAnsi="Times New Roman" w:cs="Times New Roman"/>
          <w:kern w:val="0"/>
          <w:lang w:val="en-GB" w:eastAsia="en-GB"/>
          <w14:ligatures w14:val="none"/>
        </w:rPr>
        <w:t>(</w:t>
      </w:r>
      <w:r w:rsidRPr="00435F36">
        <w:rPr>
          <w:rFonts w:ascii="Times New Roman" w:eastAsia="Times New Roman" w:hAnsi="Times New Roman" w:cs="Times New Roman"/>
          <w:i/>
          <w:iCs/>
          <w:kern w:val="0"/>
          <w:lang w:val="en-GB" w:eastAsia="en-GB"/>
          <w14:ligatures w14:val="none"/>
        </w:rPr>
        <w:t>t</w:t>
      </w:r>
      <w:r w:rsidRPr="00435F36">
        <w:rPr>
          <w:rFonts w:ascii="Times New Roman" w:eastAsia="Times New Roman" w:hAnsi="Times New Roman" w:cs="Times New Roman"/>
          <w:kern w:val="0"/>
          <w:lang w:val="en-GB" w:eastAsia="en-GB"/>
          <w14:ligatures w14:val="none"/>
        </w:rPr>
        <w:t xml:space="preserve">(26)=-7.62, </w:t>
      </w:r>
      <w:r w:rsidRPr="00435F36">
        <w:rPr>
          <w:rFonts w:ascii="Times New Roman" w:eastAsia="Times New Roman" w:hAnsi="Times New Roman" w:cs="Times New Roman"/>
          <w:i/>
          <w:iCs/>
          <w:kern w:val="0"/>
          <w:lang w:val="en-GB" w:eastAsia="en-GB"/>
          <w14:ligatures w14:val="none"/>
        </w:rPr>
        <w:t>p</w:t>
      </w:r>
      <w:r w:rsidRPr="00435F36">
        <w:rPr>
          <w:rFonts w:ascii="Times New Roman" w:eastAsia="Times New Roman" w:hAnsi="Times New Roman" w:cs="Times New Roman"/>
          <w:kern w:val="0"/>
          <w:lang w:val="en-GB" w:eastAsia="en-GB"/>
          <w14:ligatures w14:val="none"/>
        </w:rPr>
        <w:t xml:space="preserve">&lt;.001,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Chipotle</w:t>
      </w:r>
      <w:proofErr w:type="spellEnd"/>
      <w:r w:rsidRPr="00435F36">
        <w:rPr>
          <w:rFonts w:ascii="Times New Roman" w:eastAsia="Times New Roman" w:hAnsi="Times New Roman" w:cs="Times New Roman"/>
          <w:kern w:val="0"/>
          <w:lang w:val="en-GB" w:eastAsia="en-GB"/>
          <w14:ligatures w14:val="none"/>
        </w:rPr>
        <w:t xml:space="preserve">=2.31,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Nike</w:t>
      </w:r>
      <w:proofErr w:type="spellEnd"/>
      <w:r w:rsidRPr="00435F36">
        <w:rPr>
          <w:rFonts w:ascii="Times New Roman" w:eastAsia="Times New Roman" w:hAnsi="Times New Roman" w:cs="Times New Roman"/>
          <w:kern w:val="0"/>
          <w:lang w:val="en-GB" w:eastAsia="en-GB"/>
          <w14:ligatures w14:val="none"/>
        </w:rPr>
        <w:t>=4.62), product involvement (</w:t>
      </w:r>
      <w:r w:rsidRPr="00435F36">
        <w:rPr>
          <w:rFonts w:ascii="Times New Roman" w:eastAsia="Times New Roman" w:hAnsi="Times New Roman" w:cs="Times New Roman"/>
          <w:i/>
          <w:iCs/>
          <w:kern w:val="0"/>
          <w:lang w:val="en-GB" w:eastAsia="en-GB"/>
          <w14:ligatures w14:val="none"/>
        </w:rPr>
        <w:t>t</w:t>
      </w:r>
      <w:r w:rsidRPr="00435F36">
        <w:rPr>
          <w:rFonts w:ascii="Times New Roman" w:eastAsia="Times New Roman" w:hAnsi="Times New Roman" w:cs="Times New Roman"/>
          <w:kern w:val="0"/>
          <w:lang w:val="en-GB" w:eastAsia="en-GB"/>
          <w14:ligatures w14:val="none"/>
        </w:rPr>
        <w:t>(26)=-4.54,</w:t>
      </w:r>
      <w:r w:rsidRPr="00435F36">
        <w:rPr>
          <w:rFonts w:ascii="Times New Roman" w:eastAsia="Times New Roman" w:hAnsi="Times New Roman" w:cs="Times New Roman"/>
          <w:i/>
          <w:iCs/>
          <w:kern w:val="0"/>
          <w:lang w:val="en-GB" w:eastAsia="en-GB"/>
          <w14:ligatures w14:val="none"/>
        </w:rPr>
        <w:t xml:space="preserve"> p</w:t>
      </w:r>
      <w:r w:rsidRPr="00435F36">
        <w:rPr>
          <w:rFonts w:ascii="Times New Roman" w:eastAsia="Times New Roman" w:hAnsi="Times New Roman" w:cs="Times New Roman"/>
          <w:kern w:val="0"/>
          <w:lang w:val="en-GB" w:eastAsia="en-GB"/>
          <w14:ligatures w14:val="none"/>
        </w:rPr>
        <w:t xml:space="preserve">&lt;.001,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Chipotle</w:t>
      </w:r>
      <w:proofErr w:type="spellEnd"/>
      <w:r w:rsidRPr="00435F36">
        <w:rPr>
          <w:rFonts w:ascii="Times New Roman" w:eastAsia="Times New Roman" w:hAnsi="Times New Roman" w:cs="Times New Roman"/>
          <w:kern w:val="0"/>
          <w:lang w:val="en-GB" w:eastAsia="en-GB"/>
          <w14:ligatures w14:val="none"/>
        </w:rPr>
        <w:t xml:space="preserve">=2.54,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Nike</w:t>
      </w:r>
      <w:proofErr w:type="spellEnd"/>
      <w:r w:rsidRPr="00435F36">
        <w:rPr>
          <w:rFonts w:ascii="Times New Roman" w:eastAsia="Times New Roman" w:hAnsi="Times New Roman" w:cs="Times New Roman"/>
          <w:kern w:val="0"/>
          <w:lang w:val="en-GB" w:eastAsia="en-GB"/>
          <w14:ligatures w14:val="none"/>
        </w:rPr>
        <w:t xml:space="preserve">=3.46), and </w:t>
      </w:r>
      <w:r>
        <w:rPr>
          <w:rFonts w:ascii="Times New Roman" w:eastAsia="Times New Roman" w:hAnsi="Times New Roman" w:cs="Times New Roman"/>
          <w:kern w:val="0"/>
          <w:lang w:val="en-GB" w:eastAsia="en-GB"/>
          <w14:ligatures w14:val="none"/>
        </w:rPr>
        <w:t>perceived</w:t>
      </w:r>
      <w:r w:rsidRPr="00435F36">
        <w:rPr>
          <w:rFonts w:ascii="Times New Roman" w:eastAsia="Times New Roman" w:hAnsi="Times New Roman" w:cs="Times New Roman"/>
          <w:kern w:val="0"/>
          <w:lang w:val="en-GB" w:eastAsia="en-GB"/>
          <w14:ligatures w14:val="none"/>
        </w:rPr>
        <w:t xml:space="preserve"> spontaneity (Chipotle: </w:t>
      </w:r>
      <w:r w:rsidRPr="00435F36">
        <w:rPr>
          <w:rFonts w:ascii="Times New Roman" w:eastAsia="Times New Roman" w:hAnsi="Times New Roman" w:cs="Times New Roman"/>
          <w:i/>
          <w:iCs/>
          <w:kern w:val="0"/>
          <w:lang w:val="en-GB" w:eastAsia="en-GB"/>
          <w14:ligatures w14:val="none"/>
        </w:rPr>
        <w:t>t</w:t>
      </w:r>
      <w:r w:rsidRPr="00435F36">
        <w:rPr>
          <w:rFonts w:ascii="Times New Roman" w:eastAsia="Times New Roman" w:hAnsi="Times New Roman" w:cs="Times New Roman"/>
          <w:kern w:val="0"/>
          <w:lang w:val="en-GB" w:eastAsia="en-GB"/>
          <w14:ligatures w14:val="none"/>
        </w:rPr>
        <w:t xml:space="preserve">(26)=-13.46, </w:t>
      </w:r>
      <w:r w:rsidRPr="00435F36">
        <w:rPr>
          <w:rFonts w:ascii="Times New Roman" w:eastAsia="Times New Roman" w:hAnsi="Times New Roman" w:cs="Times New Roman"/>
          <w:i/>
          <w:iCs/>
          <w:kern w:val="0"/>
          <w:lang w:val="en-GB" w:eastAsia="en-GB"/>
          <w14:ligatures w14:val="none"/>
        </w:rPr>
        <w:t>p</w:t>
      </w:r>
      <w:r w:rsidRPr="00435F36">
        <w:rPr>
          <w:rFonts w:ascii="Times New Roman" w:eastAsia="Times New Roman" w:hAnsi="Times New Roman" w:cs="Times New Roman"/>
          <w:kern w:val="0"/>
          <w:lang w:val="en-GB" w:eastAsia="en-GB"/>
          <w14:ligatures w14:val="none"/>
        </w:rPr>
        <w:t xml:space="preserve">&lt;.001,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non</w:t>
      </w:r>
      <w:proofErr w:type="spellEnd"/>
      <w:r w:rsidRPr="00435F36">
        <w:rPr>
          <w:rFonts w:ascii="Times New Roman" w:eastAsia="Times New Roman" w:hAnsi="Times New Roman" w:cs="Times New Roman"/>
          <w:kern w:val="0"/>
          <w:vertAlign w:val="subscript"/>
          <w:lang w:val="en-GB" w:eastAsia="en-GB"/>
          <w14:ligatures w14:val="none"/>
        </w:rPr>
        <w:t>-candid</w:t>
      </w:r>
      <w:r w:rsidRPr="00435F36">
        <w:rPr>
          <w:rFonts w:ascii="Times New Roman" w:eastAsia="Times New Roman" w:hAnsi="Times New Roman" w:cs="Times New Roman"/>
          <w:kern w:val="0"/>
          <w:lang w:val="en-GB" w:eastAsia="en-GB"/>
          <w14:ligatures w14:val="none"/>
        </w:rPr>
        <w:t xml:space="preserve">=1.62,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candid</w:t>
      </w:r>
      <w:proofErr w:type="spellEnd"/>
      <w:r w:rsidRPr="00435F36">
        <w:rPr>
          <w:rFonts w:ascii="Times New Roman" w:eastAsia="Times New Roman" w:hAnsi="Times New Roman" w:cs="Times New Roman"/>
          <w:kern w:val="0"/>
          <w:lang w:val="en-GB" w:eastAsia="en-GB"/>
          <w14:ligatures w14:val="none"/>
        </w:rPr>
        <w:t xml:space="preserve">=4.62; Nike: </w:t>
      </w:r>
      <w:r w:rsidRPr="00435F36">
        <w:rPr>
          <w:rFonts w:ascii="Times New Roman" w:eastAsia="Times New Roman" w:hAnsi="Times New Roman" w:cs="Times New Roman"/>
          <w:i/>
          <w:iCs/>
          <w:kern w:val="0"/>
          <w:lang w:val="en-GB" w:eastAsia="en-GB"/>
          <w14:ligatures w14:val="none"/>
        </w:rPr>
        <w:t>t</w:t>
      </w:r>
      <w:r w:rsidRPr="00435F36">
        <w:rPr>
          <w:rFonts w:ascii="Times New Roman" w:eastAsia="Times New Roman" w:hAnsi="Times New Roman" w:cs="Times New Roman"/>
          <w:kern w:val="0"/>
          <w:lang w:val="en-GB" w:eastAsia="en-GB"/>
          <w14:ligatures w14:val="none"/>
        </w:rPr>
        <w:t xml:space="preserve">(26)=-3.76, </w:t>
      </w:r>
      <w:r w:rsidRPr="00435F36">
        <w:rPr>
          <w:rFonts w:ascii="Times New Roman" w:eastAsia="Times New Roman" w:hAnsi="Times New Roman" w:cs="Times New Roman"/>
          <w:i/>
          <w:iCs/>
          <w:kern w:val="0"/>
          <w:lang w:val="en-GB" w:eastAsia="en-GB"/>
          <w14:ligatures w14:val="none"/>
        </w:rPr>
        <w:t>p</w:t>
      </w:r>
      <w:r w:rsidRPr="00435F36">
        <w:rPr>
          <w:rFonts w:ascii="Times New Roman" w:eastAsia="Times New Roman" w:hAnsi="Times New Roman" w:cs="Times New Roman"/>
          <w:kern w:val="0"/>
          <w:lang w:val="en-GB" w:eastAsia="en-GB"/>
          <w14:ligatures w14:val="none"/>
        </w:rPr>
        <w:t xml:space="preserve">&lt;.001,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non</w:t>
      </w:r>
      <w:proofErr w:type="spellEnd"/>
      <w:r w:rsidRPr="00435F36">
        <w:rPr>
          <w:rFonts w:ascii="Times New Roman" w:eastAsia="Times New Roman" w:hAnsi="Times New Roman" w:cs="Times New Roman"/>
          <w:kern w:val="0"/>
          <w:vertAlign w:val="subscript"/>
          <w:lang w:val="en-GB" w:eastAsia="en-GB"/>
          <w14:ligatures w14:val="none"/>
        </w:rPr>
        <w:t>-candid</w:t>
      </w:r>
      <w:r w:rsidRPr="00435F36">
        <w:rPr>
          <w:rFonts w:ascii="Times New Roman" w:eastAsia="Times New Roman" w:hAnsi="Times New Roman" w:cs="Times New Roman"/>
          <w:kern w:val="0"/>
          <w:lang w:val="en-GB" w:eastAsia="en-GB"/>
          <w14:ligatures w14:val="none"/>
        </w:rPr>
        <w:t xml:space="preserve">=2.54, </w:t>
      </w:r>
      <w:proofErr w:type="spellStart"/>
      <w:r w:rsidRPr="00435F36">
        <w:rPr>
          <w:rFonts w:ascii="Times New Roman" w:eastAsia="Times New Roman" w:hAnsi="Times New Roman" w:cs="Times New Roman"/>
          <w:i/>
          <w:iCs/>
          <w:kern w:val="0"/>
          <w:lang w:val="en-GB" w:eastAsia="en-GB"/>
          <w14:ligatures w14:val="none"/>
        </w:rPr>
        <w:t>M</w:t>
      </w:r>
      <w:r w:rsidRPr="00435F36">
        <w:rPr>
          <w:rFonts w:ascii="Times New Roman" w:eastAsia="Times New Roman" w:hAnsi="Times New Roman" w:cs="Times New Roman"/>
          <w:kern w:val="0"/>
          <w:vertAlign w:val="subscript"/>
          <w:lang w:val="en-GB" w:eastAsia="en-GB"/>
          <w14:ligatures w14:val="none"/>
        </w:rPr>
        <w:t>candid</w:t>
      </w:r>
      <w:proofErr w:type="spellEnd"/>
      <w:r w:rsidRPr="00435F36">
        <w:rPr>
          <w:rFonts w:ascii="Times New Roman" w:eastAsia="Times New Roman" w:hAnsi="Times New Roman" w:cs="Times New Roman"/>
          <w:kern w:val="0"/>
          <w:lang w:val="en-GB" w:eastAsia="en-GB"/>
          <w14:ligatures w14:val="none"/>
        </w:rPr>
        <w:t>=4).</w:t>
      </w:r>
    </w:p>
    <w:p w14:paraId="01A278B6" w14:textId="77777777" w:rsidR="003754B6" w:rsidRPr="00435F36" w:rsidRDefault="003754B6" w:rsidP="003754B6">
      <w:pPr>
        <w:keepNext/>
        <w:spacing w:before="360" w:after="60" w:line="360" w:lineRule="auto"/>
        <w:ind w:right="567"/>
        <w:contextualSpacing/>
        <w:outlineLvl w:val="1"/>
        <w:rPr>
          <w:rFonts w:ascii="Times New Roman" w:eastAsia="Times New Roman" w:hAnsi="Times New Roman" w:cs="Arial"/>
          <w:b/>
          <w:bCs/>
          <w:i/>
          <w:iCs/>
          <w:kern w:val="0"/>
          <w:szCs w:val="28"/>
          <w:lang w:val="en-GB" w:eastAsia="en-GB"/>
          <w14:ligatures w14:val="none"/>
        </w:rPr>
      </w:pPr>
      <w:r w:rsidRPr="00435F36">
        <w:rPr>
          <w:rFonts w:ascii="Times New Roman" w:eastAsia="Times New Roman" w:hAnsi="Times New Roman" w:cs="Arial"/>
          <w:b/>
          <w:bCs/>
          <w:i/>
          <w:iCs/>
          <w:kern w:val="0"/>
          <w:szCs w:val="28"/>
          <w:lang w:val="en-GB" w:eastAsia="en-GB"/>
          <w14:ligatures w14:val="none"/>
        </w:rPr>
        <w:t>Measures</w:t>
      </w:r>
    </w:p>
    <w:p w14:paraId="50FD88E7" w14:textId="77777777" w:rsidR="003754B6" w:rsidRDefault="003754B6" w:rsidP="003754B6">
      <w:pPr>
        <w:widowControl w:val="0"/>
        <w:spacing w:before="240" w:after="0" w:line="480" w:lineRule="auto"/>
        <w:rPr>
          <w:rFonts w:ascii="Times New Roman" w:eastAsia="Times New Roman" w:hAnsi="Times New Roman" w:cs="Times New Roman"/>
          <w:kern w:val="0"/>
          <w:lang w:eastAsia="en-GB"/>
          <w14:ligatures w14:val="none"/>
        </w:rPr>
      </w:pPr>
      <w:r w:rsidRPr="00435F36">
        <w:rPr>
          <w:rFonts w:ascii="Times New Roman" w:eastAsia="Times New Roman" w:hAnsi="Times New Roman" w:cs="Times New Roman"/>
          <w:kern w:val="0"/>
          <w:lang w:val="en-GB" w:eastAsia="en-GB"/>
          <w14:ligatures w14:val="none"/>
        </w:rPr>
        <w:t xml:space="preserve">All the continuous variables of this experiment were measured using 5-point Likert scales. Ad irritation (Duncan and Nelson 1985; </w:t>
      </w:r>
      <w:r w:rsidRPr="00435F36">
        <w:rPr>
          <w:rFonts w:ascii="Times New Roman" w:eastAsia="Times New Roman" w:hAnsi="Times New Roman" w:cs="Times New Roman"/>
          <w:kern w:val="0"/>
          <w:lang w:eastAsia="en-GB"/>
          <w14:ligatures w14:val="none"/>
        </w:rPr>
        <w:t xml:space="preserve">3-items; </w:t>
      </w:r>
      <w:r w:rsidRPr="00435F36">
        <w:rPr>
          <w:rFonts w:ascii="Times New Roman" w:eastAsia="Times New Roman" w:hAnsi="Times New Roman" w:cs="Times New Roman"/>
          <w:i/>
          <w:iCs/>
          <w:kern w:val="0"/>
          <w:lang w:val="en-GB" w:eastAsia="en-GB"/>
          <w14:ligatures w14:val="none"/>
        </w:rPr>
        <w:t>α</w:t>
      </w:r>
      <w:r w:rsidRPr="00435F36">
        <w:rPr>
          <w:rFonts w:ascii="Times New Roman" w:eastAsia="Times New Roman" w:hAnsi="Times New Roman" w:cs="Times New Roman"/>
          <w:kern w:val="0"/>
          <w:lang w:val="en-GB" w:eastAsia="en-GB"/>
          <w14:ligatures w14:val="none"/>
        </w:rPr>
        <w:t xml:space="preserve"> = .853), brand attitude (</w:t>
      </w:r>
      <w:proofErr w:type="spellStart"/>
      <w:r w:rsidRPr="00435F36">
        <w:rPr>
          <w:rFonts w:ascii="Times New Roman" w:eastAsia="Times New Roman" w:hAnsi="Times New Roman" w:cs="Times New Roman"/>
          <w:kern w:val="0"/>
          <w:lang w:val="en-GB" w:eastAsia="en-GB"/>
          <w14:ligatures w14:val="none"/>
        </w:rPr>
        <w:t>Geuens</w:t>
      </w:r>
      <w:proofErr w:type="spellEnd"/>
      <w:r w:rsidRPr="00435F36">
        <w:rPr>
          <w:rFonts w:ascii="Times New Roman" w:eastAsia="Times New Roman" w:hAnsi="Times New Roman" w:cs="Times New Roman"/>
          <w:kern w:val="0"/>
          <w:lang w:val="en-GB" w:eastAsia="en-GB"/>
          <w14:ligatures w14:val="none"/>
        </w:rPr>
        <w:t xml:space="preserve"> and De </w:t>
      </w:r>
      <w:proofErr w:type="spellStart"/>
      <w:r w:rsidRPr="00435F36">
        <w:rPr>
          <w:rFonts w:ascii="Times New Roman" w:eastAsia="Times New Roman" w:hAnsi="Times New Roman" w:cs="Times New Roman"/>
          <w:kern w:val="0"/>
          <w:lang w:val="en-GB" w:eastAsia="en-GB"/>
          <w14:ligatures w14:val="none"/>
        </w:rPr>
        <w:t>Pelsmacker</w:t>
      </w:r>
      <w:proofErr w:type="spellEnd"/>
      <w:r w:rsidRPr="00435F36">
        <w:rPr>
          <w:rFonts w:ascii="Times New Roman" w:eastAsia="Times New Roman" w:hAnsi="Times New Roman" w:cs="Times New Roman"/>
          <w:kern w:val="0"/>
          <w:lang w:val="en-GB" w:eastAsia="en-GB"/>
          <w14:ligatures w14:val="none"/>
        </w:rPr>
        <w:t xml:space="preserve"> 1998</w:t>
      </w:r>
      <w:r w:rsidRPr="00435F36">
        <w:rPr>
          <w:rFonts w:ascii="Times New Roman" w:eastAsia="Times New Roman" w:hAnsi="Times New Roman" w:cs="Times New Roman"/>
          <w:kern w:val="0"/>
          <w:lang w:eastAsia="en-GB"/>
          <w14:ligatures w14:val="none"/>
        </w:rPr>
        <w:t xml:space="preserve">; 4 items; </w:t>
      </w:r>
      <w:r w:rsidRPr="00435F36">
        <w:rPr>
          <w:rFonts w:ascii="Times New Roman" w:eastAsia="Times New Roman" w:hAnsi="Times New Roman" w:cs="Times New Roman"/>
          <w:i/>
          <w:iCs/>
          <w:kern w:val="0"/>
          <w:lang w:val="en-GB" w:eastAsia="en-GB"/>
          <w14:ligatures w14:val="none"/>
        </w:rPr>
        <w:t>α</w:t>
      </w:r>
      <w:r w:rsidRPr="00435F36">
        <w:rPr>
          <w:rFonts w:ascii="Times New Roman" w:eastAsia="Times New Roman" w:hAnsi="Times New Roman" w:cs="Times New Roman"/>
          <w:kern w:val="0"/>
          <w:vertAlign w:val="subscript"/>
          <w:lang w:eastAsia="en-GB"/>
          <w14:ligatures w14:val="none"/>
        </w:rPr>
        <w:t>before</w:t>
      </w:r>
      <w:r w:rsidRPr="00435F36">
        <w:rPr>
          <w:rFonts w:ascii="Times New Roman" w:eastAsia="Times New Roman" w:hAnsi="Times New Roman" w:cs="Times New Roman"/>
          <w:kern w:val="0"/>
          <w:lang w:val="en-GB" w:eastAsia="en-GB"/>
          <w14:ligatures w14:val="none"/>
        </w:rPr>
        <w:t xml:space="preserve"> = .</w:t>
      </w:r>
      <w:r w:rsidRPr="00435F36">
        <w:rPr>
          <w:rFonts w:ascii="Times New Roman" w:eastAsia="Times New Roman" w:hAnsi="Times New Roman" w:cs="Times New Roman"/>
          <w:kern w:val="0"/>
          <w:lang w:eastAsia="en-GB"/>
          <w14:ligatures w14:val="none"/>
        </w:rPr>
        <w:t>95</w:t>
      </w:r>
      <w:r w:rsidRPr="00435F36">
        <w:rPr>
          <w:rFonts w:ascii="Times New Roman" w:eastAsia="Times New Roman" w:hAnsi="Times New Roman" w:cs="Times New Roman"/>
          <w:kern w:val="0"/>
          <w:lang w:val="en-GB" w:eastAsia="en-GB"/>
          <w14:ligatures w14:val="none"/>
        </w:rPr>
        <w:t>3</w:t>
      </w:r>
      <w:r w:rsidRPr="00435F36">
        <w:rPr>
          <w:rFonts w:ascii="Times New Roman" w:eastAsia="Times New Roman" w:hAnsi="Times New Roman" w:cs="Times New Roman"/>
          <w:kern w:val="0"/>
          <w:lang w:eastAsia="en-GB"/>
          <w14:ligatures w14:val="none"/>
        </w:rPr>
        <w:t xml:space="preserve">; </w:t>
      </w:r>
      <w:r w:rsidRPr="00435F36">
        <w:rPr>
          <w:rFonts w:ascii="Times New Roman" w:eastAsia="Times New Roman" w:hAnsi="Times New Roman" w:cs="Times New Roman"/>
          <w:i/>
          <w:iCs/>
          <w:kern w:val="0"/>
          <w:lang w:val="en-GB" w:eastAsia="en-GB"/>
          <w14:ligatures w14:val="none"/>
        </w:rPr>
        <w:t>α</w:t>
      </w:r>
      <w:r w:rsidRPr="00435F36">
        <w:rPr>
          <w:rFonts w:ascii="Times New Roman" w:eastAsia="Times New Roman" w:hAnsi="Times New Roman" w:cs="Times New Roman"/>
          <w:kern w:val="0"/>
          <w:vertAlign w:val="subscript"/>
          <w:lang w:val="en-GB" w:eastAsia="en-GB"/>
          <w14:ligatures w14:val="none"/>
        </w:rPr>
        <w:t>after</w:t>
      </w:r>
      <w:r w:rsidRPr="00435F36">
        <w:rPr>
          <w:rFonts w:ascii="Times New Roman" w:eastAsia="Times New Roman" w:hAnsi="Times New Roman" w:cs="Times New Roman"/>
          <w:kern w:val="0"/>
          <w:lang w:val="en-GB" w:eastAsia="en-GB"/>
          <w14:ligatures w14:val="none"/>
        </w:rPr>
        <w:t xml:space="preserve"> = .</w:t>
      </w:r>
      <w:r w:rsidRPr="00435F36">
        <w:rPr>
          <w:rFonts w:ascii="Times New Roman" w:eastAsia="Times New Roman" w:hAnsi="Times New Roman" w:cs="Times New Roman"/>
          <w:kern w:val="0"/>
          <w:lang w:eastAsia="en-GB"/>
          <w14:ligatures w14:val="none"/>
        </w:rPr>
        <w:t>972</w:t>
      </w:r>
      <w:r w:rsidRPr="00435F36">
        <w:rPr>
          <w:rFonts w:ascii="Times New Roman" w:eastAsia="Times New Roman" w:hAnsi="Times New Roman" w:cs="Times New Roman"/>
          <w:kern w:val="0"/>
          <w:lang w:val="en-GB" w:eastAsia="en-GB"/>
          <w14:ligatures w14:val="none"/>
        </w:rPr>
        <w:t>), and purchase intention (</w:t>
      </w:r>
      <w:proofErr w:type="spellStart"/>
      <w:r w:rsidRPr="00435F36">
        <w:rPr>
          <w:rFonts w:ascii="Times New Roman" w:eastAsia="Times New Roman" w:hAnsi="Times New Roman" w:cs="Times New Roman"/>
          <w:kern w:val="0"/>
          <w:lang w:val="en-GB" w:eastAsia="en-GB"/>
          <w14:ligatures w14:val="none"/>
        </w:rPr>
        <w:t>Geuens</w:t>
      </w:r>
      <w:proofErr w:type="spellEnd"/>
      <w:r w:rsidRPr="00435F36">
        <w:rPr>
          <w:rFonts w:ascii="Times New Roman" w:eastAsia="Times New Roman" w:hAnsi="Times New Roman" w:cs="Times New Roman"/>
          <w:kern w:val="0"/>
          <w:lang w:val="en-GB" w:eastAsia="en-GB"/>
          <w14:ligatures w14:val="none"/>
        </w:rPr>
        <w:t xml:space="preserve"> and De </w:t>
      </w:r>
      <w:proofErr w:type="spellStart"/>
      <w:r w:rsidRPr="00435F36">
        <w:rPr>
          <w:rFonts w:ascii="Times New Roman" w:eastAsia="Times New Roman" w:hAnsi="Times New Roman" w:cs="Times New Roman"/>
          <w:kern w:val="0"/>
          <w:lang w:val="en-GB" w:eastAsia="en-GB"/>
          <w14:ligatures w14:val="none"/>
        </w:rPr>
        <w:t>Pelsmacker</w:t>
      </w:r>
      <w:proofErr w:type="spellEnd"/>
      <w:r w:rsidRPr="00435F36">
        <w:rPr>
          <w:rFonts w:ascii="Times New Roman" w:eastAsia="Times New Roman" w:hAnsi="Times New Roman" w:cs="Times New Roman"/>
          <w:kern w:val="0"/>
          <w:lang w:val="en-GB" w:eastAsia="en-GB"/>
          <w14:ligatures w14:val="none"/>
        </w:rPr>
        <w:t xml:space="preserve"> 1998; </w:t>
      </w:r>
      <w:r w:rsidRPr="00435F36">
        <w:rPr>
          <w:rFonts w:ascii="Times New Roman" w:eastAsia="Times New Roman" w:hAnsi="Times New Roman" w:cs="Times New Roman"/>
          <w:kern w:val="0"/>
          <w:lang w:eastAsia="en-GB"/>
          <w14:ligatures w14:val="none"/>
        </w:rPr>
        <w:t xml:space="preserve">3-items; </w:t>
      </w:r>
      <w:r w:rsidRPr="00435F36">
        <w:rPr>
          <w:rFonts w:ascii="Times New Roman" w:eastAsia="Times New Roman" w:hAnsi="Times New Roman" w:cs="Times New Roman"/>
          <w:i/>
          <w:iCs/>
          <w:kern w:val="0"/>
          <w:lang w:val="en-GB" w:eastAsia="en-GB"/>
          <w14:ligatures w14:val="none"/>
        </w:rPr>
        <w:t>α</w:t>
      </w:r>
      <w:r w:rsidRPr="00435F36">
        <w:rPr>
          <w:rFonts w:ascii="Times New Roman" w:eastAsia="Times New Roman" w:hAnsi="Times New Roman" w:cs="Times New Roman"/>
          <w:kern w:val="0"/>
          <w:lang w:val="en-GB" w:eastAsia="en-GB"/>
          <w14:ligatures w14:val="none"/>
        </w:rPr>
        <w:t xml:space="preserve"> = .807). Three attention checks were included (DeSimone, Harms, &amp; DeSimone, 2015). Bipolar single-item measurements were only used for the manipulation variable, the </w:t>
      </w:r>
      <w:r>
        <w:rPr>
          <w:rFonts w:ascii="Times New Roman" w:eastAsia="Times New Roman" w:hAnsi="Times New Roman" w:cs="Times New Roman"/>
          <w:kern w:val="0"/>
          <w:lang w:val="en-GB" w:eastAsia="en-GB"/>
          <w14:ligatures w14:val="none"/>
        </w:rPr>
        <w:t>perceived</w:t>
      </w:r>
      <w:r w:rsidRPr="00435F36">
        <w:rPr>
          <w:rFonts w:ascii="Times New Roman" w:eastAsia="Times New Roman" w:hAnsi="Times New Roman" w:cs="Times New Roman"/>
          <w:kern w:val="0"/>
          <w:lang w:val="en-GB" w:eastAsia="en-GB"/>
          <w14:ligatures w14:val="none"/>
        </w:rPr>
        <w:t xml:space="preserve"> spontaneity (i.e., This image is: (1)</w:t>
      </w:r>
      <w:r>
        <w:rPr>
          <w:rFonts w:ascii="Times New Roman" w:eastAsia="Times New Roman" w:hAnsi="Times New Roman" w:cs="Times New Roman"/>
          <w:kern w:val="0"/>
          <w:lang w:val="en-GB" w:eastAsia="en-GB"/>
          <w14:ligatures w14:val="none"/>
        </w:rPr>
        <w:t xml:space="preserve"> non-</w:t>
      </w:r>
      <w:r w:rsidRPr="00435F36">
        <w:rPr>
          <w:rFonts w:ascii="Times New Roman" w:eastAsia="Times New Roman" w:hAnsi="Times New Roman" w:cs="Times New Roman"/>
          <w:kern w:val="0"/>
          <w:lang w:val="en-GB" w:eastAsia="en-GB"/>
          <w14:ligatures w14:val="none"/>
        </w:rPr>
        <w:t>candid to (5) candid),</w:t>
      </w:r>
      <w:r w:rsidRPr="00435F36">
        <w:rPr>
          <w:rFonts w:ascii="Times New Roman" w:eastAsia="Times New Roman" w:hAnsi="Times New Roman" w:cs="Times New Roman"/>
          <w:kern w:val="0"/>
          <w:lang w:eastAsia="en-GB"/>
          <w14:ligatures w14:val="none"/>
        </w:rPr>
        <w:t xml:space="preserve"> and ad and brand familiarity ((1) unknown </w:t>
      </w:r>
      <w:r w:rsidRPr="00435F36">
        <w:rPr>
          <w:rFonts w:ascii="Times New Roman" w:eastAsia="Times New Roman" w:hAnsi="Times New Roman" w:cs="Times New Roman"/>
          <w:kern w:val="0"/>
          <w:lang w:val="en-GB" w:eastAsia="en-GB"/>
          <w14:ligatures w14:val="none"/>
        </w:rPr>
        <w:t xml:space="preserve">to (5) </w:t>
      </w:r>
      <w:r w:rsidRPr="00435F36">
        <w:rPr>
          <w:rFonts w:ascii="Times New Roman" w:eastAsia="Times New Roman" w:hAnsi="Times New Roman" w:cs="Times New Roman"/>
          <w:kern w:val="0"/>
          <w:lang w:eastAsia="en-GB"/>
          <w14:ligatures w14:val="none"/>
        </w:rPr>
        <w:t xml:space="preserve">known). Product involvement was also measured by two items (frequency of buying and </w:t>
      </w:r>
      <w:r w:rsidRPr="00435F36">
        <w:rPr>
          <w:rFonts w:ascii="Times New Roman" w:eastAsia="Times New Roman" w:hAnsi="Times New Roman" w:cs="Times New Roman"/>
          <w:kern w:val="0"/>
          <w:lang w:eastAsia="en-GB"/>
          <w14:ligatures w14:val="none"/>
        </w:rPr>
        <w:lastRenderedPageBreak/>
        <w:t xml:space="preserve">using the product category; </w:t>
      </w:r>
      <w:r w:rsidRPr="00435F36">
        <w:rPr>
          <w:rFonts w:ascii="Times New Roman" w:eastAsia="Times New Roman" w:hAnsi="Times New Roman" w:cs="Times New Roman"/>
          <w:i/>
          <w:iCs/>
          <w:kern w:val="0"/>
          <w:lang w:val="en-GB" w:eastAsia="en-GB"/>
          <w14:ligatures w14:val="none"/>
        </w:rPr>
        <w:t>α</w:t>
      </w:r>
      <w:r w:rsidRPr="00435F36">
        <w:rPr>
          <w:rFonts w:ascii="Times New Roman" w:eastAsia="Times New Roman" w:hAnsi="Times New Roman" w:cs="Times New Roman"/>
          <w:kern w:val="0"/>
          <w:lang w:val="en-GB" w:eastAsia="en-GB"/>
          <w14:ligatures w14:val="none"/>
        </w:rPr>
        <w:t xml:space="preserve"> = .</w:t>
      </w:r>
      <w:r w:rsidRPr="00435F36">
        <w:rPr>
          <w:rFonts w:ascii="Times New Roman" w:eastAsia="Times New Roman" w:hAnsi="Times New Roman" w:cs="Times New Roman"/>
          <w:kern w:val="0"/>
          <w:lang w:eastAsia="en-GB"/>
          <w14:ligatures w14:val="none"/>
        </w:rPr>
        <w:t>807).</w:t>
      </w:r>
    </w:p>
    <w:p w14:paraId="41E9255D" w14:textId="77777777" w:rsidR="003754B6" w:rsidRPr="003777BE" w:rsidRDefault="003754B6" w:rsidP="003777BE">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3777BE">
        <w:rPr>
          <w:rFonts w:ascii="Times New Roman" w:eastAsia="Times New Roman" w:hAnsi="Times New Roman" w:cs="Arial"/>
          <w:b/>
          <w:bCs/>
          <w:i/>
          <w:iCs/>
          <w:kern w:val="0"/>
          <w:szCs w:val="28"/>
          <w:lang w:eastAsia="en-GB"/>
          <w14:ligatures w14:val="none"/>
        </w:rPr>
        <w:t>Results</w:t>
      </w:r>
    </w:p>
    <w:p w14:paraId="284B4843" w14:textId="77777777" w:rsidR="003754B6" w:rsidRPr="00435F36" w:rsidRDefault="003754B6" w:rsidP="003754B6">
      <w:pPr>
        <w:keepNext/>
        <w:spacing w:before="360" w:after="60" w:line="360" w:lineRule="auto"/>
        <w:ind w:right="567"/>
        <w:contextualSpacing/>
        <w:outlineLvl w:val="1"/>
        <w:rPr>
          <w:rFonts w:ascii="Times New Roman" w:eastAsia="Times New Roman" w:hAnsi="Times New Roman" w:cs="Arial"/>
          <w:b/>
          <w:bCs/>
          <w:i/>
          <w:iCs/>
          <w:kern w:val="0"/>
          <w:szCs w:val="28"/>
          <w:lang w:eastAsia="en-GB"/>
          <w14:ligatures w14:val="none"/>
        </w:rPr>
      </w:pPr>
      <w:r w:rsidRPr="00435F36">
        <w:rPr>
          <w:rFonts w:ascii="Times New Roman" w:eastAsia="Times New Roman" w:hAnsi="Times New Roman" w:cs="Arial"/>
          <w:b/>
          <w:bCs/>
          <w:i/>
          <w:iCs/>
          <w:kern w:val="0"/>
          <w:szCs w:val="28"/>
          <w:lang w:eastAsia="en-GB"/>
          <w14:ligatures w14:val="none"/>
        </w:rPr>
        <w:t>Manipulation Checks</w:t>
      </w:r>
    </w:p>
    <w:p w14:paraId="6B200642" w14:textId="77777777" w:rsidR="003754B6" w:rsidRPr="00435F36" w:rsidRDefault="003754B6" w:rsidP="003754B6">
      <w:pPr>
        <w:widowControl w:val="0"/>
        <w:spacing w:before="240" w:after="0" w:line="480" w:lineRule="auto"/>
        <w:rPr>
          <w:rFonts w:ascii="Times New Roman" w:eastAsia="Times New Roman" w:hAnsi="Times New Roman" w:cs="Times New Roman"/>
          <w:kern w:val="0"/>
          <w:lang w:eastAsia="en-GB"/>
          <w14:ligatures w14:val="none"/>
        </w:rPr>
      </w:pPr>
      <w:r w:rsidRPr="00435F36">
        <w:rPr>
          <w:rFonts w:ascii="Times New Roman" w:eastAsia="Times New Roman" w:hAnsi="Times New Roman" w:cs="Times New Roman"/>
          <w:kern w:val="0"/>
          <w:lang w:val="en-GB" w:eastAsia="en-GB"/>
          <w14:ligatures w14:val="none"/>
        </w:rPr>
        <w:t xml:space="preserve">For the </w:t>
      </w:r>
      <w:r w:rsidRPr="00435F36">
        <w:rPr>
          <w:rFonts w:ascii="Times New Roman" w:eastAsia="Times New Roman" w:hAnsi="Times New Roman" w:cs="Times New Roman"/>
          <w:kern w:val="0"/>
          <w:lang w:eastAsia="en-GB"/>
          <w14:ligatures w14:val="none"/>
        </w:rPr>
        <w:t xml:space="preserve">manipulation checks, an initial two-way MANOVA was conducted to examine the effects of </w:t>
      </w:r>
      <w:r w:rsidRPr="00435F36">
        <w:rPr>
          <w:rFonts w:ascii="Times New Roman" w:eastAsia="Times New Roman" w:hAnsi="Times New Roman" w:cs="Times New Roman"/>
          <w:kern w:val="0"/>
          <w:lang w:val="en-GB" w:eastAsia="en-GB"/>
          <w14:ligatures w14:val="none"/>
        </w:rPr>
        <w:t>the type of ad (candid vs. non-candid) and product</w:t>
      </w:r>
      <w:r>
        <w:rPr>
          <w:rFonts w:ascii="Times New Roman" w:eastAsia="Times New Roman" w:hAnsi="Times New Roman" w:cs="Times New Roman"/>
          <w:kern w:val="0"/>
          <w:lang w:val="en-GB" w:eastAsia="en-GB"/>
          <w14:ligatures w14:val="none"/>
        </w:rPr>
        <w:t xml:space="preserve"> involvement</w:t>
      </w:r>
      <w:r w:rsidRPr="00435F36">
        <w:rPr>
          <w:rFonts w:ascii="Times New Roman" w:eastAsia="Times New Roman" w:hAnsi="Times New Roman" w:cs="Times New Roman"/>
          <w:kern w:val="0"/>
          <w:lang w:val="en-GB" w:eastAsia="en-GB"/>
          <w14:ligatures w14:val="none"/>
        </w:rPr>
        <w:t xml:space="preserve"> </w:t>
      </w:r>
      <w:r w:rsidRPr="00435F36">
        <w:rPr>
          <w:rFonts w:ascii="Times New Roman" w:eastAsia="Times New Roman" w:hAnsi="Times New Roman" w:cs="Times New Roman"/>
          <w:kern w:val="0"/>
          <w:lang w:eastAsia="en-GB"/>
          <w14:ligatures w14:val="none"/>
        </w:rPr>
        <w:t xml:space="preserve">(low-Chipotle vs. high-Nike) as independent variables on perceived spontaneity, product involvement, and brand familiarity as dependent variables. The MANOVA revealed a non-statistically significant effect (Wilks’ </w:t>
      </w:r>
      <w:r w:rsidRPr="00435F36">
        <w:rPr>
          <w:rFonts w:ascii="Times New Roman" w:eastAsia="Times New Roman" w:hAnsi="Times New Roman" w:cs="Times New Roman"/>
          <w:kern w:val="0"/>
          <w:lang w:val="el-GR" w:eastAsia="en-GB"/>
          <w14:ligatures w14:val="none"/>
        </w:rPr>
        <w:t>λ</w:t>
      </w:r>
      <w:r w:rsidRPr="00435F36">
        <w:rPr>
          <w:rFonts w:ascii="Times New Roman" w:eastAsia="Times New Roman" w:hAnsi="Times New Roman" w:cs="Times New Roman"/>
          <w:kern w:val="0"/>
          <w:lang w:eastAsia="en-GB"/>
          <w14:ligatures w14:val="none"/>
        </w:rPr>
        <w:t xml:space="preserve"> = .99, F(3, 390) = .9, p = .441). </w:t>
      </w:r>
    </w:p>
    <w:p w14:paraId="469CFC99" w14:textId="77777777" w:rsidR="003754B6" w:rsidRPr="00435F36" w:rsidRDefault="003754B6" w:rsidP="003754B6">
      <w:pPr>
        <w:spacing w:after="0" w:line="480" w:lineRule="auto"/>
        <w:ind w:firstLine="720"/>
        <w:rPr>
          <w:rFonts w:ascii="Times New Roman" w:eastAsia="Times New Roman" w:hAnsi="Times New Roman" w:cs="Times New Roman"/>
          <w:kern w:val="0"/>
          <w:lang w:eastAsia="en-GB"/>
          <w14:ligatures w14:val="none"/>
        </w:rPr>
      </w:pPr>
      <w:r w:rsidRPr="00435F36">
        <w:rPr>
          <w:rFonts w:ascii="Times New Roman" w:eastAsia="Times New Roman" w:hAnsi="Times New Roman" w:cs="Times New Roman"/>
          <w:kern w:val="0"/>
          <w:lang w:eastAsia="en-GB"/>
          <w14:ligatures w14:val="none"/>
        </w:rPr>
        <w:t xml:space="preserve">Further univariate analyses indicated that the type of ad had a statistically significant effect only on the </w:t>
      </w:r>
      <w:r>
        <w:rPr>
          <w:rFonts w:ascii="Times New Roman" w:eastAsia="Times New Roman" w:hAnsi="Times New Roman" w:cs="Times New Roman"/>
          <w:kern w:val="0"/>
          <w:lang w:eastAsia="en-GB"/>
          <w14:ligatures w14:val="none"/>
        </w:rPr>
        <w:t>perceived</w:t>
      </w:r>
      <w:r w:rsidRPr="00435F36">
        <w:rPr>
          <w:rFonts w:ascii="Times New Roman" w:eastAsia="Times New Roman" w:hAnsi="Times New Roman" w:cs="Times New Roman"/>
          <w:kern w:val="0"/>
          <w:lang w:eastAsia="en-GB"/>
          <w14:ligatures w14:val="none"/>
        </w:rPr>
        <w:t xml:space="preserve"> spontaneity F(1, 392) = 271.7,  p &lt; .01), while product had a statistically significant effect on reported product involvement (F(1, 392) = 300.02,  p &lt; .01) and brand familiarity (F(1, 392) = 1109.3,  p &lt; .01). Specifically, candid advertisements were perceived as more spontaneous compared to non-candid ones, while Nike products exhibited higher levels of product involvement and brand familiarity compared to Chipotle products. Complete details</w:t>
      </w:r>
      <w:r>
        <w:rPr>
          <w:rFonts w:ascii="Times New Roman" w:eastAsia="Times New Roman" w:hAnsi="Times New Roman" w:cs="Times New Roman"/>
          <w:kern w:val="0"/>
          <w:lang w:eastAsia="en-GB"/>
          <w14:ligatures w14:val="none"/>
        </w:rPr>
        <w:t>, including pairwise comparisons, means, and standard deviations,</w:t>
      </w:r>
      <w:r w:rsidRPr="00435F36">
        <w:rPr>
          <w:rFonts w:ascii="Times New Roman" w:eastAsia="Times New Roman" w:hAnsi="Times New Roman" w:cs="Times New Roman"/>
          <w:kern w:val="0"/>
          <w:lang w:eastAsia="en-GB"/>
          <w14:ligatures w14:val="none"/>
        </w:rPr>
        <w:t xml:space="preserve"> are presented in Table 1. </w:t>
      </w:r>
    </w:p>
    <w:p w14:paraId="0F9365B5" w14:textId="77777777" w:rsidR="003754B6" w:rsidRDefault="003754B6" w:rsidP="003754B6">
      <w:pPr>
        <w:spacing w:after="0" w:line="480" w:lineRule="auto"/>
        <w:ind w:firstLine="720"/>
        <w:rPr>
          <w:rFonts w:ascii="Times New Roman" w:eastAsia="Times New Roman" w:hAnsi="Times New Roman" w:cs="Times New Roman"/>
          <w:kern w:val="0"/>
          <w:lang w:eastAsia="en-GB"/>
          <w14:ligatures w14:val="none"/>
        </w:rPr>
      </w:pPr>
      <w:r w:rsidRPr="00435F36">
        <w:rPr>
          <w:rFonts w:ascii="Times New Roman" w:eastAsia="Times New Roman" w:hAnsi="Times New Roman" w:cs="Times New Roman"/>
          <w:kern w:val="0"/>
          <w:lang w:eastAsia="en-GB"/>
          <w14:ligatures w14:val="none"/>
        </w:rPr>
        <w:t>Furthermore, based on one-sample t-tests, all stimuli demonstrated statistically significant differences (</w:t>
      </w:r>
      <w:proofErr w:type="spellStart"/>
      <w:r w:rsidRPr="00435F36">
        <w:rPr>
          <w:rFonts w:ascii="Times New Roman" w:eastAsia="Times New Roman" w:hAnsi="Times New Roman" w:cs="Times New Roman"/>
          <w:i/>
          <w:iCs/>
          <w:kern w:val="0"/>
          <w:lang w:eastAsia="en-GB"/>
          <w14:ligatures w14:val="none"/>
        </w:rPr>
        <w:t>p</w:t>
      </w:r>
      <w:r w:rsidRPr="00435F36">
        <w:rPr>
          <w:rFonts w:ascii="Times New Roman" w:eastAsia="Times New Roman" w:hAnsi="Times New Roman" w:cs="Times New Roman"/>
          <w:kern w:val="0"/>
          <w:vertAlign w:val="subscript"/>
          <w:lang w:eastAsia="en-GB"/>
          <w14:ligatures w14:val="none"/>
        </w:rPr>
        <w:t>s</w:t>
      </w:r>
      <w:proofErr w:type="spellEnd"/>
      <w:r w:rsidRPr="00435F36">
        <w:rPr>
          <w:rFonts w:ascii="Times New Roman" w:eastAsia="Times New Roman" w:hAnsi="Times New Roman" w:cs="Times New Roman"/>
          <w:kern w:val="0"/>
          <w:vertAlign w:val="subscript"/>
          <w:lang w:eastAsia="en-GB"/>
          <w14:ligatures w14:val="none"/>
        </w:rPr>
        <w:t xml:space="preserve"> </w:t>
      </w:r>
      <w:r w:rsidRPr="00435F36">
        <w:rPr>
          <w:rFonts w:ascii="Times New Roman" w:eastAsia="Times New Roman" w:hAnsi="Times New Roman" w:cs="Times New Roman"/>
          <w:kern w:val="0"/>
          <w:lang w:eastAsia="en-GB"/>
          <w14:ligatures w14:val="none"/>
        </w:rPr>
        <w:t>&lt; .01) with the midpoint of the scale (3) across all dependent variables (see Table 1). Therefore, it could be inferred that the manipulation was successful.</w:t>
      </w:r>
    </w:p>
    <w:p w14:paraId="7024D20B" w14:textId="77777777" w:rsidR="003777BE" w:rsidRDefault="003777BE">
      <w:pPr>
        <w:rPr>
          <w:rFonts w:ascii="Times New Roman" w:eastAsia="Times New Roman" w:hAnsi="Times New Roman" w:cs="Times New Roman"/>
          <w:kern w:val="0"/>
          <w:lang w:eastAsia="en-GB"/>
          <w14:ligatures w14:val="none"/>
        </w:rPr>
      </w:pPr>
      <w:r>
        <w:br w:type="page"/>
      </w:r>
    </w:p>
    <w:p w14:paraId="33FAAE30" w14:textId="0A68C39B" w:rsidR="003754B6" w:rsidRPr="005F7360" w:rsidRDefault="003754B6" w:rsidP="003754B6">
      <w:pPr>
        <w:pStyle w:val="Tabletitle"/>
        <w:rPr>
          <w:lang w:val="en-US"/>
        </w:rPr>
      </w:pPr>
      <w:r w:rsidRPr="005F7360">
        <w:rPr>
          <w:lang w:val="en-US"/>
        </w:rPr>
        <w:lastRenderedPageBreak/>
        <w:t>Table 1. Manipulation Checks</w:t>
      </w:r>
    </w:p>
    <w:tbl>
      <w:tblPr>
        <w:tblStyle w:val="TableGrid"/>
        <w:tblW w:w="107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236"/>
        <w:gridCol w:w="1050"/>
        <w:gridCol w:w="284"/>
        <w:gridCol w:w="850"/>
        <w:gridCol w:w="567"/>
        <w:gridCol w:w="1690"/>
        <w:gridCol w:w="284"/>
        <w:gridCol w:w="850"/>
        <w:gridCol w:w="567"/>
        <w:gridCol w:w="1701"/>
        <w:gridCol w:w="236"/>
        <w:gridCol w:w="898"/>
      </w:tblGrid>
      <w:tr w:rsidR="003754B6" w:rsidRPr="005F7360" w14:paraId="3A5141FC" w14:textId="77777777" w:rsidTr="00206F31">
        <w:trPr>
          <w:jc w:val="center"/>
        </w:trPr>
        <w:tc>
          <w:tcPr>
            <w:tcW w:w="1555" w:type="dxa"/>
            <w:tcBorders>
              <w:top w:val="single" w:sz="4" w:space="0" w:color="auto"/>
            </w:tcBorders>
          </w:tcPr>
          <w:p w14:paraId="32F923E8" w14:textId="77777777" w:rsidR="003754B6" w:rsidRPr="005F7360" w:rsidRDefault="003754B6" w:rsidP="00206F31">
            <w:pPr>
              <w:pStyle w:val="Newparagraph"/>
              <w:spacing w:line="240" w:lineRule="auto"/>
              <w:ind w:firstLine="0"/>
              <w:jc w:val="center"/>
              <w:rPr>
                <w:b/>
                <w:bCs/>
                <w:lang w:val="en-US"/>
              </w:rPr>
            </w:pPr>
          </w:p>
        </w:tc>
        <w:tc>
          <w:tcPr>
            <w:tcW w:w="236" w:type="dxa"/>
            <w:tcBorders>
              <w:top w:val="single" w:sz="4" w:space="0" w:color="auto"/>
            </w:tcBorders>
          </w:tcPr>
          <w:p w14:paraId="1AE3452A" w14:textId="77777777" w:rsidR="003754B6" w:rsidRPr="005F7360" w:rsidRDefault="003754B6" w:rsidP="00206F31">
            <w:pPr>
              <w:pStyle w:val="Newparagraph"/>
              <w:spacing w:line="240" w:lineRule="auto"/>
              <w:ind w:firstLine="0"/>
              <w:jc w:val="center"/>
              <w:rPr>
                <w:b/>
                <w:bCs/>
                <w:lang w:val="en-US"/>
              </w:rPr>
            </w:pPr>
          </w:p>
        </w:tc>
        <w:tc>
          <w:tcPr>
            <w:tcW w:w="1050" w:type="dxa"/>
            <w:tcBorders>
              <w:top w:val="single" w:sz="4" w:space="0" w:color="auto"/>
              <w:bottom w:val="single" w:sz="4" w:space="0" w:color="auto"/>
            </w:tcBorders>
          </w:tcPr>
          <w:p w14:paraId="1BE1137C" w14:textId="77777777" w:rsidR="003754B6" w:rsidRPr="005F7360" w:rsidRDefault="003754B6" w:rsidP="00206F31">
            <w:pPr>
              <w:pStyle w:val="Newparagraph"/>
              <w:spacing w:line="240" w:lineRule="auto"/>
              <w:ind w:firstLine="0"/>
              <w:jc w:val="center"/>
              <w:rPr>
                <w:b/>
                <w:bCs/>
                <w:lang w:val="en-US"/>
              </w:rPr>
            </w:pPr>
            <w:r w:rsidRPr="005F7360">
              <w:rPr>
                <w:b/>
                <w:bCs/>
                <w:lang w:val="en-US"/>
              </w:rPr>
              <w:t>Brand</w:t>
            </w:r>
          </w:p>
        </w:tc>
        <w:tc>
          <w:tcPr>
            <w:tcW w:w="284" w:type="dxa"/>
            <w:tcBorders>
              <w:top w:val="single" w:sz="4" w:space="0" w:color="auto"/>
            </w:tcBorders>
          </w:tcPr>
          <w:p w14:paraId="24B52A81" w14:textId="77777777" w:rsidR="003754B6" w:rsidRPr="005F7360" w:rsidRDefault="003754B6" w:rsidP="00206F31">
            <w:pPr>
              <w:pStyle w:val="Newparagraph"/>
              <w:spacing w:line="240" w:lineRule="auto"/>
              <w:ind w:firstLine="0"/>
              <w:jc w:val="center"/>
              <w:rPr>
                <w:b/>
                <w:bCs/>
                <w:lang w:val="en-US"/>
              </w:rPr>
            </w:pPr>
          </w:p>
        </w:tc>
        <w:tc>
          <w:tcPr>
            <w:tcW w:w="3107" w:type="dxa"/>
            <w:gridSpan w:val="3"/>
            <w:tcBorders>
              <w:top w:val="single" w:sz="4" w:space="0" w:color="auto"/>
              <w:bottom w:val="single" w:sz="4" w:space="0" w:color="auto"/>
            </w:tcBorders>
          </w:tcPr>
          <w:p w14:paraId="552C6204" w14:textId="77777777" w:rsidR="003754B6" w:rsidRPr="005F7360" w:rsidRDefault="003754B6" w:rsidP="00206F31">
            <w:pPr>
              <w:pStyle w:val="Newparagraph"/>
              <w:spacing w:line="240" w:lineRule="auto"/>
              <w:ind w:firstLine="0"/>
              <w:jc w:val="center"/>
              <w:rPr>
                <w:b/>
                <w:bCs/>
                <w:lang w:val="en-US"/>
              </w:rPr>
            </w:pPr>
            <w:r>
              <w:rPr>
                <w:b/>
                <w:bCs/>
                <w:lang w:val="en-US"/>
              </w:rPr>
              <w:t>Low-involvement (</w:t>
            </w:r>
            <w:r w:rsidRPr="005F7360">
              <w:rPr>
                <w:b/>
                <w:bCs/>
                <w:lang w:val="en-US"/>
              </w:rPr>
              <w:t>Chipotle</w:t>
            </w:r>
            <w:r>
              <w:rPr>
                <w:b/>
                <w:bCs/>
                <w:lang w:val="en-US"/>
              </w:rPr>
              <w:t>)</w:t>
            </w:r>
          </w:p>
        </w:tc>
        <w:tc>
          <w:tcPr>
            <w:tcW w:w="284" w:type="dxa"/>
            <w:tcBorders>
              <w:top w:val="single" w:sz="4" w:space="0" w:color="auto"/>
            </w:tcBorders>
          </w:tcPr>
          <w:p w14:paraId="22B9146A" w14:textId="77777777" w:rsidR="003754B6" w:rsidRPr="005F7360" w:rsidRDefault="003754B6" w:rsidP="00206F31">
            <w:pPr>
              <w:pStyle w:val="Newparagraph"/>
              <w:spacing w:line="240" w:lineRule="auto"/>
              <w:ind w:firstLine="0"/>
              <w:jc w:val="center"/>
              <w:rPr>
                <w:b/>
                <w:bCs/>
                <w:lang w:val="en-US"/>
              </w:rPr>
            </w:pPr>
          </w:p>
        </w:tc>
        <w:tc>
          <w:tcPr>
            <w:tcW w:w="3118" w:type="dxa"/>
            <w:gridSpan w:val="3"/>
            <w:tcBorders>
              <w:top w:val="single" w:sz="4" w:space="0" w:color="auto"/>
              <w:bottom w:val="single" w:sz="4" w:space="0" w:color="auto"/>
            </w:tcBorders>
          </w:tcPr>
          <w:p w14:paraId="3150DBA2" w14:textId="77777777" w:rsidR="003754B6" w:rsidRPr="005F7360" w:rsidRDefault="003754B6" w:rsidP="00206F31">
            <w:pPr>
              <w:pStyle w:val="Newparagraph"/>
              <w:spacing w:line="240" w:lineRule="auto"/>
              <w:ind w:firstLine="0"/>
              <w:jc w:val="center"/>
              <w:rPr>
                <w:b/>
                <w:bCs/>
                <w:lang w:val="en-US"/>
              </w:rPr>
            </w:pPr>
            <w:r>
              <w:rPr>
                <w:b/>
                <w:bCs/>
                <w:lang w:val="en-US"/>
              </w:rPr>
              <w:t>Low-involvement (</w:t>
            </w:r>
            <w:r w:rsidRPr="005F7360">
              <w:rPr>
                <w:b/>
                <w:bCs/>
                <w:lang w:val="en-US"/>
              </w:rPr>
              <w:t>Nike</w:t>
            </w:r>
            <w:r>
              <w:rPr>
                <w:b/>
                <w:bCs/>
                <w:lang w:val="en-US"/>
              </w:rPr>
              <w:t>)</w:t>
            </w:r>
          </w:p>
        </w:tc>
        <w:tc>
          <w:tcPr>
            <w:tcW w:w="236" w:type="dxa"/>
            <w:tcBorders>
              <w:top w:val="single" w:sz="4" w:space="0" w:color="auto"/>
            </w:tcBorders>
          </w:tcPr>
          <w:p w14:paraId="0606A761" w14:textId="77777777" w:rsidR="003754B6" w:rsidRPr="005F7360" w:rsidRDefault="003754B6" w:rsidP="00206F31">
            <w:pPr>
              <w:pStyle w:val="Newparagraph"/>
              <w:spacing w:line="240" w:lineRule="auto"/>
              <w:ind w:firstLine="0"/>
              <w:jc w:val="center"/>
              <w:rPr>
                <w:b/>
                <w:bCs/>
                <w:lang w:val="en-US"/>
              </w:rPr>
            </w:pPr>
          </w:p>
        </w:tc>
        <w:tc>
          <w:tcPr>
            <w:tcW w:w="898" w:type="dxa"/>
            <w:tcBorders>
              <w:top w:val="single" w:sz="4" w:space="0" w:color="auto"/>
            </w:tcBorders>
          </w:tcPr>
          <w:p w14:paraId="484FD954" w14:textId="77777777" w:rsidR="003754B6" w:rsidRPr="005F7360" w:rsidRDefault="003754B6" w:rsidP="00206F31">
            <w:pPr>
              <w:pStyle w:val="Newparagraph"/>
              <w:spacing w:line="240" w:lineRule="auto"/>
              <w:ind w:firstLine="0"/>
              <w:jc w:val="center"/>
              <w:rPr>
                <w:b/>
                <w:bCs/>
                <w:lang w:val="en-US"/>
              </w:rPr>
            </w:pPr>
          </w:p>
        </w:tc>
      </w:tr>
      <w:tr w:rsidR="003754B6" w:rsidRPr="005F7360" w14:paraId="3BE6FCAC" w14:textId="77777777" w:rsidTr="00206F31">
        <w:trPr>
          <w:jc w:val="center"/>
        </w:trPr>
        <w:tc>
          <w:tcPr>
            <w:tcW w:w="1555" w:type="dxa"/>
            <w:tcBorders>
              <w:bottom w:val="single" w:sz="4" w:space="0" w:color="auto"/>
            </w:tcBorders>
          </w:tcPr>
          <w:p w14:paraId="5A5D2B8C" w14:textId="77777777" w:rsidR="003754B6" w:rsidRPr="005F7360" w:rsidRDefault="003754B6" w:rsidP="00206F31">
            <w:pPr>
              <w:pStyle w:val="Newparagraph"/>
              <w:spacing w:line="240" w:lineRule="auto"/>
              <w:ind w:firstLine="0"/>
              <w:jc w:val="center"/>
              <w:rPr>
                <w:b/>
                <w:bCs/>
                <w:lang w:val="en-US"/>
              </w:rPr>
            </w:pPr>
            <w:r w:rsidRPr="005F7360">
              <w:rPr>
                <w:b/>
                <w:bCs/>
                <w:lang w:val="en-US"/>
              </w:rPr>
              <w:t>Variable</w:t>
            </w:r>
          </w:p>
        </w:tc>
        <w:tc>
          <w:tcPr>
            <w:tcW w:w="236" w:type="dxa"/>
            <w:tcBorders>
              <w:bottom w:val="single" w:sz="4" w:space="0" w:color="auto"/>
            </w:tcBorders>
          </w:tcPr>
          <w:p w14:paraId="435C933E" w14:textId="77777777" w:rsidR="003754B6" w:rsidRPr="005F7360" w:rsidRDefault="003754B6" w:rsidP="00206F31">
            <w:pPr>
              <w:pStyle w:val="Newparagraph"/>
              <w:spacing w:line="240" w:lineRule="auto"/>
              <w:ind w:firstLine="0"/>
              <w:jc w:val="center"/>
              <w:rPr>
                <w:b/>
                <w:bCs/>
                <w:lang w:val="en-US"/>
              </w:rPr>
            </w:pPr>
          </w:p>
        </w:tc>
        <w:tc>
          <w:tcPr>
            <w:tcW w:w="1050" w:type="dxa"/>
            <w:tcBorders>
              <w:top w:val="single" w:sz="4" w:space="0" w:color="auto"/>
              <w:bottom w:val="single" w:sz="4" w:space="0" w:color="auto"/>
            </w:tcBorders>
          </w:tcPr>
          <w:p w14:paraId="51899541" w14:textId="77777777" w:rsidR="003754B6" w:rsidRPr="005F7360" w:rsidRDefault="003754B6" w:rsidP="00206F31">
            <w:pPr>
              <w:pStyle w:val="Newparagraph"/>
              <w:spacing w:line="240" w:lineRule="auto"/>
              <w:ind w:firstLine="0"/>
              <w:jc w:val="center"/>
              <w:rPr>
                <w:b/>
                <w:bCs/>
                <w:lang w:val="en-US"/>
              </w:rPr>
            </w:pPr>
            <w:r w:rsidRPr="005F7360">
              <w:rPr>
                <w:b/>
                <w:bCs/>
                <w:lang w:val="en-US"/>
              </w:rPr>
              <w:t>Candid</w:t>
            </w:r>
          </w:p>
        </w:tc>
        <w:tc>
          <w:tcPr>
            <w:tcW w:w="284" w:type="dxa"/>
            <w:tcBorders>
              <w:bottom w:val="single" w:sz="4" w:space="0" w:color="auto"/>
            </w:tcBorders>
          </w:tcPr>
          <w:p w14:paraId="262FAF63" w14:textId="77777777" w:rsidR="003754B6" w:rsidRPr="005F7360" w:rsidRDefault="003754B6" w:rsidP="00206F31">
            <w:pPr>
              <w:pStyle w:val="Newparagraph"/>
              <w:spacing w:line="240" w:lineRule="auto"/>
              <w:ind w:firstLine="0"/>
              <w:jc w:val="center"/>
              <w:rPr>
                <w:b/>
                <w:bCs/>
                <w:lang w:val="en-US"/>
              </w:rPr>
            </w:pPr>
          </w:p>
        </w:tc>
        <w:tc>
          <w:tcPr>
            <w:tcW w:w="850" w:type="dxa"/>
            <w:tcBorders>
              <w:top w:val="single" w:sz="4" w:space="0" w:color="auto"/>
              <w:bottom w:val="single" w:sz="4" w:space="0" w:color="auto"/>
            </w:tcBorders>
          </w:tcPr>
          <w:p w14:paraId="0E683B77" w14:textId="77777777" w:rsidR="003754B6" w:rsidRPr="005F7360" w:rsidRDefault="003754B6" w:rsidP="00206F31">
            <w:pPr>
              <w:pStyle w:val="Newparagraph"/>
              <w:spacing w:line="240" w:lineRule="auto"/>
              <w:ind w:firstLine="0"/>
              <w:jc w:val="center"/>
              <w:rPr>
                <w:b/>
                <w:bCs/>
                <w:lang w:val="en-US"/>
              </w:rPr>
            </w:pPr>
            <w:r w:rsidRPr="005F7360">
              <w:rPr>
                <w:b/>
                <w:bCs/>
                <w:lang w:val="en-US"/>
              </w:rPr>
              <w:t>M</w:t>
            </w:r>
          </w:p>
        </w:tc>
        <w:tc>
          <w:tcPr>
            <w:tcW w:w="567" w:type="dxa"/>
            <w:tcBorders>
              <w:top w:val="single" w:sz="4" w:space="0" w:color="auto"/>
              <w:bottom w:val="single" w:sz="4" w:space="0" w:color="auto"/>
            </w:tcBorders>
          </w:tcPr>
          <w:p w14:paraId="4FBDF72E" w14:textId="77777777" w:rsidR="003754B6" w:rsidRPr="005F7360" w:rsidRDefault="003754B6" w:rsidP="00206F31">
            <w:pPr>
              <w:pStyle w:val="Newparagraph"/>
              <w:spacing w:line="240" w:lineRule="auto"/>
              <w:ind w:firstLine="0"/>
              <w:jc w:val="center"/>
              <w:rPr>
                <w:b/>
                <w:bCs/>
                <w:lang w:val="en-US"/>
              </w:rPr>
            </w:pPr>
            <w:r w:rsidRPr="005F7360">
              <w:rPr>
                <w:b/>
                <w:bCs/>
                <w:lang w:val="en-US"/>
              </w:rPr>
              <w:t>SD</w:t>
            </w:r>
          </w:p>
        </w:tc>
        <w:tc>
          <w:tcPr>
            <w:tcW w:w="1690" w:type="dxa"/>
            <w:tcBorders>
              <w:top w:val="single" w:sz="4" w:space="0" w:color="auto"/>
              <w:bottom w:val="single" w:sz="4" w:space="0" w:color="auto"/>
            </w:tcBorders>
          </w:tcPr>
          <w:p w14:paraId="45C08D55" w14:textId="77777777" w:rsidR="003754B6" w:rsidRPr="005F7360" w:rsidRDefault="003754B6" w:rsidP="00206F31">
            <w:pPr>
              <w:pStyle w:val="Newparagraph"/>
              <w:spacing w:line="240" w:lineRule="auto"/>
              <w:ind w:firstLine="0"/>
              <w:jc w:val="center"/>
              <w:rPr>
                <w:b/>
                <w:bCs/>
                <w:lang w:val="en-US"/>
              </w:rPr>
            </w:pPr>
            <w:r w:rsidRPr="005F7360">
              <w:rPr>
                <w:b/>
                <w:bCs/>
                <w:lang w:val="en-US"/>
              </w:rPr>
              <w:t>t-test (p&lt;.01)</w:t>
            </w:r>
          </w:p>
        </w:tc>
        <w:tc>
          <w:tcPr>
            <w:tcW w:w="284" w:type="dxa"/>
            <w:tcBorders>
              <w:bottom w:val="single" w:sz="4" w:space="0" w:color="auto"/>
            </w:tcBorders>
          </w:tcPr>
          <w:p w14:paraId="06FAC5C2" w14:textId="77777777" w:rsidR="003754B6" w:rsidRPr="005F7360" w:rsidRDefault="003754B6" w:rsidP="00206F31">
            <w:pPr>
              <w:pStyle w:val="Newparagraph"/>
              <w:spacing w:line="240" w:lineRule="auto"/>
              <w:ind w:firstLine="0"/>
              <w:jc w:val="center"/>
              <w:rPr>
                <w:b/>
                <w:bCs/>
                <w:lang w:val="en-US"/>
              </w:rPr>
            </w:pPr>
          </w:p>
        </w:tc>
        <w:tc>
          <w:tcPr>
            <w:tcW w:w="850" w:type="dxa"/>
            <w:tcBorders>
              <w:top w:val="single" w:sz="4" w:space="0" w:color="auto"/>
              <w:bottom w:val="single" w:sz="4" w:space="0" w:color="auto"/>
            </w:tcBorders>
          </w:tcPr>
          <w:p w14:paraId="5D8148B7" w14:textId="77777777" w:rsidR="003754B6" w:rsidRPr="005F7360" w:rsidRDefault="003754B6" w:rsidP="00206F31">
            <w:pPr>
              <w:pStyle w:val="Newparagraph"/>
              <w:spacing w:line="240" w:lineRule="auto"/>
              <w:ind w:firstLine="0"/>
              <w:jc w:val="center"/>
              <w:rPr>
                <w:b/>
                <w:bCs/>
                <w:lang w:val="en-US"/>
              </w:rPr>
            </w:pPr>
            <w:r w:rsidRPr="005F7360">
              <w:rPr>
                <w:b/>
                <w:bCs/>
                <w:lang w:val="en-US"/>
              </w:rPr>
              <w:t>M</w:t>
            </w:r>
          </w:p>
        </w:tc>
        <w:tc>
          <w:tcPr>
            <w:tcW w:w="567" w:type="dxa"/>
            <w:tcBorders>
              <w:top w:val="single" w:sz="4" w:space="0" w:color="auto"/>
              <w:bottom w:val="single" w:sz="4" w:space="0" w:color="auto"/>
            </w:tcBorders>
          </w:tcPr>
          <w:p w14:paraId="43CF78E2" w14:textId="77777777" w:rsidR="003754B6" w:rsidRPr="005F7360" w:rsidRDefault="003754B6" w:rsidP="00206F31">
            <w:pPr>
              <w:pStyle w:val="Newparagraph"/>
              <w:spacing w:line="240" w:lineRule="auto"/>
              <w:ind w:firstLine="0"/>
              <w:jc w:val="center"/>
              <w:rPr>
                <w:b/>
                <w:bCs/>
                <w:lang w:val="en-US"/>
              </w:rPr>
            </w:pPr>
            <w:r w:rsidRPr="005F7360">
              <w:rPr>
                <w:b/>
                <w:bCs/>
                <w:lang w:val="en-US"/>
              </w:rPr>
              <w:t>SD</w:t>
            </w:r>
          </w:p>
        </w:tc>
        <w:tc>
          <w:tcPr>
            <w:tcW w:w="1701" w:type="dxa"/>
            <w:tcBorders>
              <w:top w:val="single" w:sz="4" w:space="0" w:color="auto"/>
              <w:bottom w:val="single" w:sz="4" w:space="0" w:color="auto"/>
            </w:tcBorders>
          </w:tcPr>
          <w:p w14:paraId="095D5F3B" w14:textId="77777777" w:rsidR="003754B6" w:rsidRPr="005F7360" w:rsidRDefault="003754B6" w:rsidP="00206F31">
            <w:pPr>
              <w:pStyle w:val="Newparagraph"/>
              <w:spacing w:line="240" w:lineRule="auto"/>
              <w:ind w:firstLine="0"/>
              <w:jc w:val="center"/>
              <w:rPr>
                <w:b/>
                <w:bCs/>
                <w:lang w:val="en-US"/>
              </w:rPr>
            </w:pPr>
            <w:r w:rsidRPr="005F7360">
              <w:rPr>
                <w:b/>
                <w:bCs/>
                <w:lang w:val="en-US"/>
              </w:rPr>
              <w:t>t-test (p&lt;.01)</w:t>
            </w:r>
          </w:p>
        </w:tc>
        <w:tc>
          <w:tcPr>
            <w:tcW w:w="236" w:type="dxa"/>
            <w:tcBorders>
              <w:bottom w:val="single" w:sz="4" w:space="0" w:color="auto"/>
            </w:tcBorders>
          </w:tcPr>
          <w:p w14:paraId="5E1B07D7" w14:textId="77777777" w:rsidR="003754B6" w:rsidRPr="005F7360" w:rsidRDefault="003754B6" w:rsidP="00206F31">
            <w:pPr>
              <w:pStyle w:val="Newparagraph"/>
              <w:spacing w:line="240" w:lineRule="auto"/>
              <w:ind w:firstLine="0"/>
              <w:jc w:val="center"/>
              <w:rPr>
                <w:b/>
                <w:bCs/>
                <w:lang w:val="en-US"/>
              </w:rPr>
            </w:pPr>
          </w:p>
        </w:tc>
        <w:tc>
          <w:tcPr>
            <w:tcW w:w="898" w:type="dxa"/>
            <w:tcBorders>
              <w:bottom w:val="single" w:sz="4" w:space="0" w:color="auto"/>
            </w:tcBorders>
          </w:tcPr>
          <w:p w14:paraId="4E089FCB" w14:textId="77777777" w:rsidR="003754B6" w:rsidRPr="005F7360" w:rsidRDefault="003754B6" w:rsidP="00206F31">
            <w:pPr>
              <w:pStyle w:val="Newparagraph"/>
              <w:spacing w:line="240" w:lineRule="auto"/>
              <w:ind w:firstLine="0"/>
              <w:jc w:val="center"/>
              <w:rPr>
                <w:b/>
                <w:bCs/>
              </w:rPr>
            </w:pPr>
            <w:proofErr w:type="spellStart"/>
            <w:r w:rsidRPr="005F7360">
              <w:rPr>
                <w:b/>
                <w:bCs/>
              </w:rPr>
              <w:t>dif</w:t>
            </w:r>
            <w:proofErr w:type="spellEnd"/>
          </w:p>
        </w:tc>
      </w:tr>
      <w:tr w:rsidR="003754B6" w:rsidRPr="005F7360" w14:paraId="341D0706" w14:textId="77777777" w:rsidTr="00206F31">
        <w:trPr>
          <w:jc w:val="center"/>
        </w:trPr>
        <w:tc>
          <w:tcPr>
            <w:tcW w:w="1555" w:type="dxa"/>
            <w:vMerge w:val="restart"/>
            <w:tcBorders>
              <w:top w:val="single" w:sz="4" w:space="0" w:color="auto"/>
            </w:tcBorders>
          </w:tcPr>
          <w:p w14:paraId="277828BB" w14:textId="77777777" w:rsidR="003754B6" w:rsidRPr="005F7360" w:rsidRDefault="003754B6" w:rsidP="00206F31">
            <w:pPr>
              <w:pStyle w:val="Newparagraph"/>
              <w:spacing w:line="240" w:lineRule="auto"/>
              <w:ind w:firstLine="0"/>
              <w:jc w:val="center"/>
              <w:rPr>
                <w:i/>
                <w:iCs/>
                <w:lang w:val="en-US"/>
              </w:rPr>
            </w:pPr>
            <w:r w:rsidRPr="005F7360">
              <w:rPr>
                <w:i/>
                <w:iCs/>
                <w:lang w:val="en-US"/>
              </w:rPr>
              <w:t>Perceived spontaneity</w:t>
            </w:r>
          </w:p>
        </w:tc>
        <w:tc>
          <w:tcPr>
            <w:tcW w:w="236" w:type="dxa"/>
            <w:tcBorders>
              <w:top w:val="single" w:sz="4" w:space="0" w:color="auto"/>
            </w:tcBorders>
          </w:tcPr>
          <w:p w14:paraId="47BF4408" w14:textId="77777777" w:rsidR="003754B6" w:rsidRPr="005F7360" w:rsidRDefault="003754B6" w:rsidP="00206F31">
            <w:pPr>
              <w:pStyle w:val="Newparagraph"/>
              <w:spacing w:line="240" w:lineRule="auto"/>
              <w:ind w:firstLine="0"/>
              <w:jc w:val="center"/>
              <w:rPr>
                <w:lang w:val="en-US"/>
              </w:rPr>
            </w:pPr>
          </w:p>
        </w:tc>
        <w:tc>
          <w:tcPr>
            <w:tcW w:w="1050" w:type="dxa"/>
            <w:tcBorders>
              <w:top w:val="single" w:sz="4" w:space="0" w:color="auto"/>
            </w:tcBorders>
          </w:tcPr>
          <w:p w14:paraId="0FA1C64B" w14:textId="77777777" w:rsidR="003754B6" w:rsidRPr="005F7360" w:rsidRDefault="003754B6" w:rsidP="00206F31">
            <w:pPr>
              <w:pStyle w:val="Newparagraph"/>
              <w:spacing w:line="240" w:lineRule="auto"/>
              <w:ind w:firstLine="0"/>
              <w:jc w:val="center"/>
              <w:rPr>
                <w:lang w:val="en-US"/>
              </w:rPr>
            </w:pPr>
            <w:r>
              <w:rPr>
                <w:lang w:val="en-US"/>
              </w:rPr>
              <w:t>No</w:t>
            </w:r>
          </w:p>
        </w:tc>
        <w:tc>
          <w:tcPr>
            <w:tcW w:w="284" w:type="dxa"/>
            <w:tcBorders>
              <w:top w:val="single" w:sz="4" w:space="0" w:color="auto"/>
            </w:tcBorders>
          </w:tcPr>
          <w:p w14:paraId="4C40E77D" w14:textId="77777777" w:rsidR="003754B6" w:rsidRPr="005F7360" w:rsidRDefault="003754B6" w:rsidP="00206F31">
            <w:pPr>
              <w:pStyle w:val="Newparagraph"/>
              <w:spacing w:line="240" w:lineRule="auto"/>
              <w:ind w:firstLine="0"/>
              <w:jc w:val="center"/>
              <w:rPr>
                <w:lang w:val="en-US"/>
              </w:rPr>
            </w:pPr>
          </w:p>
        </w:tc>
        <w:tc>
          <w:tcPr>
            <w:tcW w:w="850" w:type="dxa"/>
            <w:tcBorders>
              <w:top w:val="single" w:sz="4" w:space="0" w:color="auto"/>
            </w:tcBorders>
          </w:tcPr>
          <w:p w14:paraId="70FD81BF" w14:textId="77777777" w:rsidR="003754B6" w:rsidRPr="005F7360" w:rsidRDefault="003754B6" w:rsidP="00206F31">
            <w:pPr>
              <w:pStyle w:val="Newparagraph"/>
              <w:spacing w:line="240" w:lineRule="auto"/>
              <w:ind w:firstLine="0"/>
              <w:jc w:val="center"/>
              <w:rPr>
                <w:lang w:val="en-US"/>
              </w:rPr>
            </w:pPr>
            <w:r w:rsidRPr="005F7360">
              <w:t>2.49</w:t>
            </w:r>
          </w:p>
        </w:tc>
        <w:tc>
          <w:tcPr>
            <w:tcW w:w="567" w:type="dxa"/>
            <w:tcBorders>
              <w:top w:val="single" w:sz="4" w:space="0" w:color="auto"/>
            </w:tcBorders>
          </w:tcPr>
          <w:p w14:paraId="48676656" w14:textId="77777777" w:rsidR="003754B6" w:rsidRPr="005F7360" w:rsidRDefault="003754B6" w:rsidP="00206F31">
            <w:pPr>
              <w:pStyle w:val="Newparagraph"/>
              <w:spacing w:line="240" w:lineRule="auto"/>
              <w:ind w:firstLine="0"/>
              <w:jc w:val="center"/>
              <w:rPr>
                <w:lang w:val="en-US"/>
              </w:rPr>
            </w:pPr>
            <w:r w:rsidRPr="005F7360">
              <w:t>1.1</w:t>
            </w:r>
          </w:p>
        </w:tc>
        <w:tc>
          <w:tcPr>
            <w:tcW w:w="1690" w:type="dxa"/>
            <w:tcBorders>
              <w:top w:val="single" w:sz="4" w:space="0" w:color="auto"/>
            </w:tcBorders>
          </w:tcPr>
          <w:p w14:paraId="41CDC516"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-4,458</w:t>
            </w:r>
          </w:p>
        </w:tc>
        <w:tc>
          <w:tcPr>
            <w:tcW w:w="284" w:type="dxa"/>
            <w:tcBorders>
              <w:top w:val="single" w:sz="4" w:space="0" w:color="auto"/>
            </w:tcBorders>
          </w:tcPr>
          <w:p w14:paraId="0E0EC0A6" w14:textId="77777777" w:rsidR="003754B6" w:rsidRPr="005F7360" w:rsidRDefault="003754B6" w:rsidP="00206F31">
            <w:pPr>
              <w:pStyle w:val="Newparagraph"/>
              <w:spacing w:line="240" w:lineRule="auto"/>
              <w:ind w:firstLine="0"/>
              <w:jc w:val="center"/>
            </w:pPr>
          </w:p>
        </w:tc>
        <w:tc>
          <w:tcPr>
            <w:tcW w:w="850" w:type="dxa"/>
            <w:tcBorders>
              <w:top w:val="single" w:sz="4" w:space="0" w:color="auto"/>
            </w:tcBorders>
          </w:tcPr>
          <w:p w14:paraId="67016A1B" w14:textId="77777777" w:rsidR="003754B6" w:rsidRPr="005F7360" w:rsidRDefault="003754B6" w:rsidP="00206F31">
            <w:pPr>
              <w:pStyle w:val="Newparagraph"/>
              <w:spacing w:line="240" w:lineRule="auto"/>
              <w:ind w:firstLine="0"/>
              <w:jc w:val="center"/>
              <w:rPr>
                <w:lang w:val="en-US"/>
              </w:rPr>
            </w:pPr>
            <w:r w:rsidRPr="005F7360">
              <w:t>2.27</w:t>
            </w:r>
          </w:p>
        </w:tc>
        <w:tc>
          <w:tcPr>
            <w:tcW w:w="567" w:type="dxa"/>
            <w:tcBorders>
              <w:top w:val="single" w:sz="4" w:space="0" w:color="auto"/>
            </w:tcBorders>
          </w:tcPr>
          <w:p w14:paraId="3C508ACA" w14:textId="77777777" w:rsidR="003754B6" w:rsidRPr="005F7360" w:rsidRDefault="003754B6" w:rsidP="00206F31">
            <w:pPr>
              <w:pStyle w:val="Newparagraph"/>
              <w:spacing w:line="240" w:lineRule="auto"/>
              <w:ind w:firstLine="0"/>
              <w:jc w:val="center"/>
              <w:rPr>
                <w:lang w:val="en-US"/>
              </w:rPr>
            </w:pPr>
            <w:r w:rsidRPr="005F7360">
              <w:t>1.1</w:t>
            </w:r>
          </w:p>
        </w:tc>
        <w:tc>
          <w:tcPr>
            <w:tcW w:w="1701" w:type="dxa"/>
            <w:tcBorders>
              <w:top w:val="single" w:sz="4" w:space="0" w:color="auto"/>
            </w:tcBorders>
          </w:tcPr>
          <w:p w14:paraId="78E94052"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99) = -6,378</w:t>
            </w:r>
          </w:p>
        </w:tc>
        <w:tc>
          <w:tcPr>
            <w:tcW w:w="236" w:type="dxa"/>
            <w:tcBorders>
              <w:top w:val="single" w:sz="4" w:space="0" w:color="auto"/>
            </w:tcBorders>
          </w:tcPr>
          <w:p w14:paraId="27557AEF" w14:textId="77777777" w:rsidR="003754B6" w:rsidRPr="005F7360" w:rsidRDefault="003754B6" w:rsidP="00206F31">
            <w:pPr>
              <w:pStyle w:val="Newparagraph"/>
              <w:spacing w:line="240" w:lineRule="auto"/>
              <w:ind w:firstLine="0"/>
              <w:jc w:val="center"/>
            </w:pPr>
          </w:p>
        </w:tc>
        <w:tc>
          <w:tcPr>
            <w:tcW w:w="898" w:type="dxa"/>
            <w:tcBorders>
              <w:top w:val="single" w:sz="4" w:space="0" w:color="auto"/>
            </w:tcBorders>
          </w:tcPr>
          <w:p w14:paraId="1559E118" w14:textId="77777777" w:rsidR="003754B6" w:rsidRPr="005F7360" w:rsidRDefault="003754B6" w:rsidP="00206F31">
            <w:pPr>
              <w:pStyle w:val="Newparagraph"/>
              <w:spacing w:line="240" w:lineRule="auto"/>
              <w:ind w:firstLine="0"/>
              <w:jc w:val="center"/>
              <w:rPr>
                <w:lang w:val="el-GR"/>
              </w:rPr>
            </w:pPr>
            <w:r w:rsidRPr="005F7360">
              <w:t>p=.16</w:t>
            </w:r>
          </w:p>
        </w:tc>
      </w:tr>
      <w:tr w:rsidR="003754B6" w:rsidRPr="005F7360" w14:paraId="48D4B7AD" w14:textId="77777777" w:rsidTr="00206F31">
        <w:trPr>
          <w:jc w:val="center"/>
        </w:trPr>
        <w:tc>
          <w:tcPr>
            <w:tcW w:w="1555" w:type="dxa"/>
            <w:vMerge/>
          </w:tcPr>
          <w:p w14:paraId="58A33896" w14:textId="77777777" w:rsidR="003754B6" w:rsidRPr="005F7360" w:rsidRDefault="003754B6" w:rsidP="00206F31">
            <w:pPr>
              <w:pStyle w:val="Newparagraph"/>
              <w:spacing w:line="240" w:lineRule="auto"/>
              <w:ind w:firstLine="0"/>
              <w:jc w:val="center"/>
              <w:rPr>
                <w:i/>
                <w:iCs/>
                <w:lang w:val="en-US"/>
              </w:rPr>
            </w:pPr>
          </w:p>
        </w:tc>
        <w:tc>
          <w:tcPr>
            <w:tcW w:w="236" w:type="dxa"/>
          </w:tcPr>
          <w:p w14:paraId="08BEB04E" w14:textId="77777777" w:rsidR="003754B6" w:rsidRPr="005F7360" w:rsidRDefault="003754B6" w:rsidP="00206F31">
            <w:pPr>
              <w:pStyle w:val="Newparagraph"/>
              <w:spacing w:line="240" w:lineRule="auto"/>
              <w:ind w:firstLine="0"/>
              <w:jc w:val="center"/>
              <w:rPr>
                <w:lang w:val="en-US"/>
              </w:rPr>
            </w:pPr>
          </w:p>
        </w:tc>
        <w:tc>
          <w:tcPr>
            <w:tcW w:w="1050" w:type="dxa"/>
          </w:tcPr>
          <w:p w14:paraId="167E63B3" w14:textId="77777777" w:rsidR="003754B6" w:rsidRPr="005F7360" w:rsidRDefault="003754B6" w:rsidP="00206F31">
            <w:pPr>
              <w:pStyle w:val="Newparagraph"/>
              <w:spacing w:line="240" w:lineRule="auto"/>
              <w:ind w:firstLine="0"/>
              <w:jc w:val="center"/>
              <w:rPr>
                <w:lang w:val="en-US"/>
              </w:rPr>
            </w:pPr>
            <w:r>
              <w:rPr>
                <w:lang w:val="en-US"/>
              </w:rPr>
              <w:t>Yes</w:t>
            </w:r>
          </w:p>
        </w:tc>
        <w:tc>
          <w:tcPr>
            <w:tcW w:w="284" w:type="dxa"/>
          </w:tcPr>
          <w:p w14:paraId="09C388D2" w14:textId="77777777" w:rsidR="003754B6" w:rsidRPr="005F7360" w:rsidRDefault="003754B6" w:rsidP="00206F31">
            <w:pPr>
              <w:pStyle w:val="Newparagraph"/>
              <w:spacing w:line="240" w:lineRule="auto"/>
              <w:ind w:firstLine="0"/>
              <w:jc w:val="center"/>
              <w:rPr>
                <w:lang w:val="en-US"/>
              </w:rPr>
            </w:pPr>
          </w:p>
        </w:tc>
        <w:tc>
          <w:tcPr>
            <w:tcW w:w="850" w:type="dxa"/>
          </w:tcPr>
          <w:p w14:paraId="2D649C02" w14:textId="77777777" w:rsidR="003754B6" w:rsidRPr="005F7360" w:rsidRDefault="003754B6" w:rsidP="00206F31">
            <w:pPr>
              <w:pStyle w:val="Newparagraph"/>
              <w:spacing w:line="240" w:lineRule="auto"/>
              <w:ind w:firstLine="0"/>
              <w:jc w:val="center"/>
              <w:rPr>
                <w:lang w:val="en-US"/>
              </w:rPr>
            </w:pPr>
            <w:r w:rsidRPr="005F7360">
              <w:t>4.22</w:t>
            </w:r>
          </w:p>
        </w:tc>
        <w:tc>
          <w:tcPr>
            <w:tcW w:w="567" w:type="dxa"/>
          </w:tcPr>
          <w:p w14:paraId="07C1C9A7" w14:textId="77777777" w:rsidR="003754B6" w:rsidRPr="005F7360" w:rsidRDefault="003754B6" w:rsidP="00206F31">
            <w:pPr>
              <w:pStyle w:val="Newparagraph"/>
              <w:spacing w:line="240" w:lineRule="auto"/>
              <w:ind w:firstLine="0"/>
              <w:jc w:val="center"/>
              <w:rPr>
                <w:lang w:val="en-US"/>
              </w:rPr>
            </w:pPr>
            <w:r w:rsidRPr="005F7360">
              <w:t>1.0</w:t>
            </w:r>
          </w:p>
        </w:tc>
        <w:tc>
          <w:tcPr>
            <w:tcW w:w="1690" w:type="dxa"/>
          </w:tcPr>
          <w:p w14:paraId="3061C5BD"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99) = 11,837</w:t>
            </w:r>
          </w:p>
        </w:tc>
        <w:tc>
          <w:tcPr>
            <w:tcW w:w="284" w:type="dxa"/>
          </w:tcPr>
          <w:p w14:paraId="31EBB4BC" w14:textId="77777777" w:rsidR="003754B6" w:rsidRPr="005F7360" w:rsidRDefault="003754B6" w:rsidP="00206F31">
            <w:pPr>
              <w:pStyle w:val="Newparagraph"/>
              <w:spacing w:line="240" w:lineRule="auto"/>
              <w:ind w:firstLine="0"/>
              <w:jc w:val="center"/>
            </w:pPr>
          </w:p>
        </w:tc>
        <w:tc>
          <w:tcPr>
            <w:tcW w:w="850" w:type="dxa"/>
          </w:tcPr>
          <w:p w14:paraId="3A81584E" w14:textId="77777777" w:rsidR="003754B6" w:rsidRPr="005F7360" w:rsidRDefault="003754B6" w:rsidP="00206F31">
            <w:pPr>
              <w:pStyle w:val="Newparagraph"/>
              <w:spacing w:line="240" w:lineRule="auto"/>
              <w:ind w:firstLine="0"/>
              <w:jc w:val="center"/>
              <w:rPr>
                <w:lang w:val="en-US"/>
              </w:rPr>
            </w:pPr>
            <w:r w:rsidRPr="005F7360">
              <w:t>4.17</w:t>
            </w:r>
          </w:p>
        </w:tc>
        <w:tc>
          <w:tcPr>
            <w:tcW w:w="567" w:type="dxa"/>
          </w:tcPr>
          <w:p w14:paraId="0F25712B" w14:textId="77777777" w:rsidR="003754B6" w:rsidRPr="005F7360" w:rsidRDefault="003754B6" w:rsidP="00206F31">
            <w:pPr>
              <w:pStyle w:val="Newparagraph"/>
              <w:spacing w:line="240" w:lineRule="auto"/>
              <w:ind w:firstLine="0"/>
              <w:jc w:val="center"/>
              <w:rPr>
                <w:lang w:val="en-US"/>
              </w:rPr>
            </w:pPr>
            <w:r w:rsidRPr="005F7360">
              <w:t>1.</w:t>
            </w:r>
            <w:r w:rsidRPr="005F7360">
              <w:rPr>
                <w:lang w:val="el-GR"/>
              </w:rPr>
              <w:t>1</w:t>
            </w:r>
          </w:p>
        </w:tc>
        <w:tc>
          <w:tcPr>
            <w:tcW w:w="1701" w:type="dxa"/>
          </w:tcPr>
          <w:p w14:paraId="2A734761"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10,808</w:t>
            </w:r>
          </w:p>
        </w:tc>
        <w:tc>
          <w:tcPr>
            <w:tcW w:w="236" w:type="dxa"/>
          </w:tcPr>
          <w:p w14:paraId="23861607" w14:textId="77777777" w:rsidR="003754B6" w:rsidRPr="005F7360" w:rsidRDefault="003754B6" w:rsidP="00206F31">
            <w:pPr>
              <w:pStyle w:val="Newparagraph"/>
              <w:spacing w:line="240" w:lineRule="auto"/>
              <w:ind w:firstLine="0"/>
              <w:jc w:val="center"/>
            </w:pPr>
          </w:p>
        </w:tc>
        <w:tc>
          <w:tcPr>
            <w:tcW w:w="898" w:type="dxa"/>
          </w:tcPr>
          <w:p w14:paraId="6A07D073" w14:textId="77777777" w:rsidR="003754B6" w:rsidRPr="005F7360" w:rsidRDefault="003754B6" w:rsidP="00206F31">
            <w:pPr>
              <w:pStyle w:val="Newparagraph"/>
              <w:spacing w:line="240" w:lineRule="auto"/>
              <w:ind w:firstLine="0"/>
              <w:jc w:val="center"/>
            </w:pPr>
            <w:r w:rsidRPr="005F7360">
              <w:t>p=.77</w:t>
            </w:r>
          </w:p>
        </w:tc>
      </w:tr>
      <w:tr w:rsidR="003754B6" w:rsidRPr="005F7360" w14:paraId="0CFA2085" w14:textId="77777777" w:rsidTr="00206F31">
        <w:trPr>
          <w:jc w:val="center"/>
        </w:trPr>
        <w:tc>
          <w:tcPr>
            <w:tcW w:w="1555" w:type="dxa"/>
            <w:vMerge/>
            <w:tcBorders>
              <w:bottom w:val="single" w:sz="4" w:space="0" w:color="auto"/>
            </w:tcBorders>
          </w:tcPr>
          <w:p w14:paraId="239730E8" w14:textId="77777777" w:rsidR="003754B6" w:rsidRPr="005F7360" w:rsidRDefault="003754B6" w:rsidP="00206F31">
            <w:pPr>
              <w:pStyle w:val="Newparagraph"/>
              <w:spacing w:line="240" w:lineRule="auto"/>
              <w:ind w:firstLine="0"/>
              <w:jc w:val="center"/>
              <w:rPr>
                <w:i/>
                <w:iCs/>
                <w:lang w:val="en-US"/>
              </w:rPr>
            </w:pPr>
          </w:p>
        </w:tc>
        <w:tc>
          <w:tcPr>
            <w:tcW w:w="236" w:type="dxa"/>
            <w:tcBorders>
              <w:bottom w:val="single" w:sz="4" w:space="0" w:color="auto"/>
            </w:tcBorders>
          </w:tcPr>
          <w:p w14:paraId="7A3BEB93" w14:textId="77777777" w:rsidR="003754B6" w:rsidRPr="005F7360" w:rsidRDefault="003754B6" w:rsidP="00206F31">
            <w:pPr>
              <w:pStyle w:val="Newparagraph"/>
              <w:spacing w:line="240" w:lineRule="auto"/>
              <w:ind w:firstLine="0"/>
              <w:jc w:val="center"/>
              <w:rPr>
                <w:lang w:val="en-US"/>
              </w:rPr>
            </w:pPr>
          </w:p>
        </w:tc>
        <w:tc>
          <w:tcPr>
            <w:tcW w:w="1050" w:type="dxa"/>
            <w:tcBorders>
              <w:bottom w:val="single" w:sz="4" w:space="0" w:color="auto"/>
            </w:tcBorders>
          </w:tcPr>
          <w:p w14:paraId="67C9688D" w14:textId="77777777" w:rsidR="003754B6" w:rsidRPr="005F7360" w:rsidRDefault="003754B6" w:rsidP="00206F31">
            <w:pPr>
              <w:pStyle w:val="Newparagraph"/>
              <w:spacing w:line="240" w:lineRule="auto"/>
              <w:ind w:firstLine="0"/>
              <w:jc w:val="center"/>
              <w:rPr>
                <w:lang w:val="en-US"/>
              </w:rPr>
            </w:pPr>
            <w:proofErr w:type="spellStart"/>
            <w:r w:rsidRPr="005F7360">
              <w:t>dif</w:t>
            </w:r>
            <w:proofErr w:type="spellEnd"/>
          </w:p>
        </w:tc>
        <w:tc>
          <w:tcPr>
            <w:tcW w:w="284" w:type="dxa"/>
            <w:tcBorders>
              <w:bottom w:val="single" w:sz="4" w:space="0" w:color="auto"/>
            </w:tcBorders>
          </w:tcPr>
          <w:p w14:paraId="34BCD6B2" w14:textId="77777777" w:rsidR="003754B6" w:rsidRPr="005F7360" w:rsidRDefault="003754B6" w:rsidP="00206F31">
            <w:pPr>
              <w:pStyle w:val="Newparagraph"/>
              <w:spacing w:line="240" w:lineRule="auto"/>
              <w:ind w:firstLine="0"/>
              <w:jc w:val="center"/>
              <w:rPr>
                <w:lang w:val="en-US"/>
              </w:rPr>
            </w:pPr>
          </w:p>
        </w:tc>
        <w:tc>
          <w:tcPr>
            <w:tcW w:w="1417" w:type="dxa"/>
            <w:gridSpan w:val="2"/>
            <w:tcBorders>
              <w:bottom w:val="single" w:sz="4" w:space="0" w:color="auto"/>
            </w:tcBorders>
          </w:tcPr>
          <w:p w14:paraId="4B852C9A" w14:textId="77777777" w:rsidR="003754B6" w:rsidRPr="005F7360" w:rsidRDefault="003754B6" w:rsidP="00206F31">
            <w:pPr>
              <w:pStyle w:val="Newparagraph"/>
              <w:spacing w:line="240" w:lineRule="auto"/>
              <w:ind w:firstLine="0"/>
              <w:jc w:val="center"/>
            </w:pPr>
            <w:r w:rsidRPr="005F7360">
              <w:t>p&lt;.01</w:t>
            </w:r>
          </w:p>
        </w:tc>
        <w:tc>
          <w:tcPr>
            <w:tcW w:w="1690" w:type="dxa"/>
            <w:tcBorders>
              <w:bottom w:val="single" w:sz="4" w:space="0" w:color="auto"/>
            </w:tcBorders>
          </w:tcPr>
          <w:p w14:paraId="4F0CE3CA" w14:textId="77777777" w:rsidR="003754B6" w:rsidRPr="005F7360" w:rsidRDefault="003754B6" w:rsidP="00206F31">
            <w:pPr>
              <w:pStyle w:val="Newparagraph"/>
              <w:spacing w:line="240" w:lineRule="auto"/>
              <w:ind w:firstLine="0"/>
              <w:jc w:val="center"/>
            </w:pPr>
          </w:p>
        </w:tc>
        <w:tc>
          <w:tcPr>
            <w:tcW w:w="284" w:type="dxa"/>
            <w:tcBorders>
              <w:bottom w:val="single" w:sz="4" w:space="0" w:color="auto"/>
            </w:tcBorders>
          </w:tcPr>
          <w:p w14:paraId="3C8BA00A" w14:textId="77777777" w:rsidR="003754B6" w:rsidRPr="005F7360" w:rsidRDefault="003754B6" w:rsidP="00206F31">
            <w:pPr>
              <w:pStyle w:val="Newparagraph"/>
              <w:spacing w:line="240" w:lineRule="auto"/>
              <w:ind w:firstLine="0"/>
              <w:jc w:val="center"/>
            </w:pPr>
          </w:p>
        </w:tc>
        <w:tc>
          <w:tcPr>
            <w:tcW w:w="1417" w:type="dxa"/>
            <w:gridSpan w:val="2"/>
            <w:tcBorders>
              <w:bottom w:val="single" w:sz="4" w:space="0" w:color="auto"/>
            </w:tcBorders>
          </w:tcPr>
          <w:p w14:paraId="53876970" w14:textId="77777777" w:rsidR="003754B6" w:rsidRPr="005F7360" w:rsidRDefault="003754B6" w:rsidP="00206F31">
            <w:pPr>
              <w:pStyle w:val="Newparagraph"/>
              <w:spacing w:line="240" w:lineRule="auto"/>
              <w:ind w:firstLine="0"/>
              <w:jc w:val="center"/>
            </w:pPr>
            <w:r w:rsidRPr="005F7360">
              <w:t>p&lt;.01</w:t>
            </w:r>
          </w:p>
        </w:tc>
        <w:tc>
          <w:tcPr>
            <w:tcW w:w="1701" w:type="dxa"/>
            <w:tcBorders>
              <w:bottom w:val="single" w:sz="4" w:space="0" w:color="auto"/>
            </w:tcBorders>
          </w:tcPr>
          <w:p w14:paraId="0CE4C44F" w14:textId="77777777" w:rsidR="003754B6" w:rsidRPr="005F7360" w:rsidRDefault="003754B6" w:rsidP="00206F31">
            <w:pPr>
              <w:pStyle w:val="Newparagraph"/>
              <w:spacing w:line="240" w:lineRule="auto"/>
              <w:ind w:firstLine="0"/>
              <w:jc w:val="center"/>
            </w:pPr>
          </w:p>
        </w:tc>
        <w:tc>
          <w:tcPr>
            <w:tcW w:w="236" w:type="dxa"/>
            <w:tcBorders>
              <w:bottom w:val="single" w:sz="4" w:space="0" w:color="auto"/>
            </w:tcBorders>
          </w:tcPr>
          <w:p w14:paraId="3F4BBD47" w14:textId="77777777" w:rsidR="003754B6" w:rsidRPr="005F7360" w:rsidRDefault="003754B6" w:rsidP="00206F31">
            <w:pPr>
              <w:pStyle w:val="Newparagraph"/>
              <w:spacing w:line="240" w:lineRule="auto"/>
              <w:ind w:firstLine="0"/>
              <w:jc w:val="center"/>
            </w:pPr>
          </w:p>
        </w:tc>
        <w:tc>
          <w:tcPr>
            <w:tcW w:w="898" w:type="dxa"/>
            <w:tcBorders>
              <w:bottom w:val="single" w:sz="4" w:space="0" w:color="auto"/>
            </w:tcBorders>
          </w:tcPr>
          <w:p w14:paraId="57A91792" w14:textId="77777777" w:rsidR="003754B6" w:rsidRPr="005F7360" w:rsidRDefault="003754B6" w:rsidP="00206F31">
            <w:pPr>
              <w:pStyle w:val="Newparagraph"/>
              <w:spacing w:line="240" w:lineRule="auto"/>
              <w:ind w:firstLine="0"/>
              <w:jc w:val="center"/>
            </w:pPr>
          </w:p>
        </w:tc>
      </w:tr>
      <w:tr w:rsidR="003754B6" w:rsidRPr="005F7360" w14:paraId="11EFD129" w14:textId="77777777" w:rsidTr="00206F31">
        <w:trPr>
          <w:jc w:val="center"/>
        </w:trPr>
        <w:tc>
          <w:tcPr>
            <w:tcW w:w="1555" w:type="dxa"/>
            <w:vMerge w:val="restart"/>
            <w:tcBorders>
              <w:top w:val="single" w:sz="4" w:space="0" w:color="auto"/>
            </w:tcBorders>
          </w:tcPr>
          <w:p w14:paraId="72BE580B" w14:textId="77777777" w:rsidR="003754B6" w:rsidRPr="005F7360" w:rsidRDefault="003754B6" w:rsidP="00206F31">
            <w:pPr>
              <w:pStyle w:val="Newparagraph"/>
              <w:spacing w:line="240" w:lineRule="auto"/>
              <w:ind w:firstLine="0"/>
              <w:jc w:val="center"/>
              <w:rPr>
                <w:i/>
                <w:iCs/>
                <w:lang w:val="en-US"/>
              </w:rPr>
            </w:pPr>
            <w:r w:rsidRPr="005F7360">
              <w:rPr>
                <w:i/>
                <w:iCs/>
                <w:lang w:val="en-US"/>
              </w:rPr>
              <w:t>Product involvement</w:t>
            </w:r>
          </w:p>
        </w:tc>
        <w:tc>
          <w:tcPr>
            <w:tcW w:w="236" w:type="dxa"/>
            <w:tcBorders>
              <w:top w:val="single" w:sz="4" w:space="0" w:color="auto"/>
            </w:tcBorders>
          </w:tcPr>
          <w:p w14:paraId="0B449403" w14:textId="77777777" w:rsidR="003754B6" w:rsidRPr="005F7360" w:rsidRDefault="003754B6" w:rsidP="00206F31">
            <w:pPr>
              <w:pStyle w:val="Newparagraph"/>
              <w:spacing w:line="240" w:lineRule="auto"/>
              <w:ind w:firstLine="0"/>
              <w:jc w:val="center"/>
              <w:rPr>
                <w:lang w:val="en-US"/>
              </w:rPr>
            </w:pPr>
          </w:p>
        </w:tc>
        <w:tc>
          <w:tcPr>
            <w:tcW w:w="1050" w:type="dxa"/>
            <w:tcBorders>
              <w:top w:val="single" w:sz="4" w:space="0" w:color="auto"/>
            </w:tcBorders>
          </w:tcPr>
          <w:p w14:paraId="60EEEDDC" w14:textId="77777777" w:rsidR="003754B6" w:rsidRPr="005F7360" w:rsidRDefault="003754B6" w:rsidP="00206F31">
            <w:pPr>
              <w:pStyle w:val="Newparagraph"/>
              <w:spacing w:line="240" w:lineRule="auto"/>
              <w:ind w:firstLine="0"/>
              <w:jc w:val="center"/>
              <w:rPr>
                <w:lang w:val="en-US"/>
              </w:rPr>
            </w:pPr>
            <w:r w:rsidRPr="005F7360">
              <w:rPr>
                <w:lang w:val="en-US"/>
              </w:rPr>
              <w:t>Yes</w:t>
            </w:r>
          </w:p>
        </w:tc>
        <w:tc>
          <w:tcPr>
            <w:tcW w:w="284" w:type="dxa"/>
            <w:tcBorders>
              <w:top w:val="single" w:sz="4" w:space="0" w:color="auto"/>
            </w:tcBorders>
          </w:tcPr>
          <w:p w14:paraId="492808A8" w14:textId="77777777" w:rsidR="003754B6" w:rsidRPr="005F7360" w:rsidRDefault="003754B6" w:rsidP="00206F31">
            <w:pPr>
              <w:pStyle w:val="Newparagraph"/>
              <w:spacing w:line="240" w:lineRule="auto"/>
              <w:ind w:firstLine="0"/>
              <w:jc w:val="center"/>
              <w:rPr>
                <w:lang w:val="en-US"/>
              </w:rPr>
            </w:pPr>
          </w:p>
        </w:tc>
        <w:tc>
          <w:tcPr>
            <w:tcW w:w="850" w:type="dxa"/>
            <w:tcBorders>
              <w:top w:val="single" w:sz="4" w:space="0" w:color="auto"/>
            </w:tcBorders>
          </w:tcPr>
          <w:p w14:paraId="1FE0F8EA" w14:textId="77777777" w:rsidR="003754B6" w:rsidRPr="005F7360" w:rsidRDefault="003754B6" w:rsidP="00206F31">
            <w:pPr>
              <w:pStyle w:val="Newparagraph"/>
              <w:spacing w:line="240" w:lineRule="auto"/>
              <w:ind w:firstLine="0"/>
              <w:jc w:val="center"/>
              <w:rPr>
                <w:lang w:val="en-US"/>
              </w:rPr>
            </w:pPr>
            <w:r w:rsidRPr="005F7360">
              <w:t>2.2</w:t>
            </w:r>
            <w:r w:rsidRPr="005F7360">
              <w:rPr>
                <w:lang w:val="el-GR"/>
              </w:rPr>
              <w:t>7</w:t>
            </w:r>
          </w:p>
        </w:tc>
        <w:tc>
          <w:tcPr>
            <w:tcW w:w="567" w:type="dxa"/>
            <w:tcBorders>
              <w:top w:val="single" w:sz="4" w:space="0" w:color="auto"/>
            </w:tcBorders>
          </w:tcPr>
          <w:p w14:paraId="14B9E15B" w14:textId="77777777" w:rsidR="003754B6" w:rsidRPr="005F7360" w:rsidRDefault="003754B6" w:rsidP="00206F31">
            <w:pPr>
              <w:pStyle w:val="Newparagraph"/>
              <w:spacing w:line="240" w:lineRule="auto"/>
              <w:ind w:firstLine="0"/>
              <w:jc w:val="center"/>
              <w:rPr>
                <w:lang w:val="en-US"/>
              </w:rPr>
            </w:pPr>
            <w:r w:rsidRPr="005F7360">
              <w:t>.9</w:t>
            </w:r>
            <w:r w:rsidRPr="005F7360">
              <w:rPr>
                <w:lang w:val="el-GR"/>
              </w:rPr>
              <w:t>1</w:t>
            </w:r>
          </w:p>
        </w:tc>
        <w:tc>
          <w:tcPr>
            <w:tcW w:w="1690" w:type="dxa"/>
            <w:tcBorders>
              <w:top w:val="single" w:sz="4" w:space="0" w:color="auto"/>
            </w:tcBorders>
          </w:tcPr>
          <w:p w14:paraId="3A072A50"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-8,004</w:t>
            </w:r>
          </w:p>
        </w:tc>
        <w:tc>
          <w:tcPr>
            <w:tcW w:w="284" w:type="dxa"/>
            <w:tcBorders>
              <w:top w:val="single" w:sz="4" w:space="0" w:color="auto"/>
            </w:tcBorders>
          </w:tcPr>
          <w:p w14:paraId="3FEF1920" w14:textId="77777777" w:rsidR="003754B6" w:rsidRPr="005F7360" w:rsidRDefault="003754B6" w:rsidP="00206F31">
            <w:pPr>
              <w:pStyle w:val="Newparagraph"/>
              <w:spacing w:line="240" w:lineRule="auto"/>
              <w:ind w:firstLine="0"/>
              <w:jc w:val="center"/>
            </w:pPr>
          </w:p>
        </w:tc>
        <w:tc>
          <w:tcPr>
            <w:tcW w:w="850" w:type="dxa"/>
            <w:tcBorders>
              <w:top w:val="single" w:sz="4" w:space="0" w:color="auto"/>
            </w:tcBorders>
          </w:tcPr>
          <w:p w14:paraId="52A3C733" w14:textId="77777777" w:rsidR="003754B6" w:rsidRPr="005F7360" w:rsidRDefault="003754B6" w:rsidP="00206F31">
            <w:pPr>
              <w:pStyle w:val="Newparagraph"/>
              <w:spacing w:line="240" w:lineRule="auto"/>
              <w:ind w:firstLine="0"/>
              <w:jc w:val="center"/>
              <w:rPr>
                <w:lang w:val="en-US"/>
              </w:rPr>
            </w:pPr>
            <w:r w:rsidRPr="005F7360">
              <w:t>3.6</w:t>
            </w:r>
            <w:r w:rsidRPr="005F7360">
              <w:rPr>
                <w:lang w:val="el-GR"/>
              </w:rPr>
              <w:t>4</w:t>
            </w:r>
          </w:p>
        </w:tc>
        <w:tc>
          <w:tcPr>
            <w:tcW w:w="567" w:type="dxa"/>
            <w:tcBorders>
              <w:top w:val="single" w:sz="4" w:space="0" w:color="auto"/>
            </w:tcBorders>
          </w:tcPr>
          <w:p w14:paraId="701DE2EA" w14:textId="77777777" w:rsidR="003754B6" w:rsidRPr="005F7360" w:rsidRDefault="003754B6" w:rsidP="00206F31">
            <w:pPr>
              <w:pStyle w:val="Newparagraph"/>
              <w:spacing w:line="240" w:lineRule="auto"/>
              <w:ind w:firstLine="0"/>
              <w:jc w:val="center"/>
              <w:rPr>
                <w:lang w:val="en-US"/>
              </w:rPr>
            </w:pPr>
            <w:r w:rsidRPr="005F7360">
              <w:t>.8</w:t>
            </w:r>
            <w:r w:rsidRPr="005F7360">
              <w:rPr>
                <w:lang w:val="el-GR"/>
              </w:rPr>
              <w:t>1</w:t>
            </w:r>
          </w:p>
        </w:tc>
        <w:tc>
          <w:tcPr>
            <w:tcW w:w="1701" w:type="dxa"/>
            <w:tcBorders>
              <w:top w:val="single" w:sz="4" w:space="0" w:color="auto"/>
            </w:tcBorders>
          </w:tcPr>
          <w:p w14:paraId="459720B8"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99) = 7,871</w:t>
            </w:r>
          </w:p>
        </w:tc>
        <w:tc>
          <w:tcPr>
            <w:tcW w:w="236" w:type="dxa"/>
            <w:tcBorders>
              <w:top w:val="single" w:sz="4" w:space="0" w:color="auto"/>
            </w:tcBorders>
          </w:tcPr>
          <w:p w14:paraId="51CF1A78" w14:textId="77777777" w:rsidR="003754B6" w:rsidRPr="005F7360" w:rsidRDefault="003754B6" w:rsidP="00206F31">
            <w:pPr>
              <w:pStyle w:val="Newparagraph"/>
              <w:spacing w:line="240" w:lineRule="auto"/>
              <w:ind w:firstLine="0"/>
              <w:jc w:val="center"/>
            </w:pPr>
          </w:p>
        </w:tc>
        <w:tc>
          <w:tcPr>
            <w:tcW w:w="898" w:type="dxa"/>
            <w:tcBorders>
              <w:top w:val="single" w:sz="4" w:space="0" w:color="auto"/>
            </w:tcBorders>
          </w:tcPr>
          <w:p w14:paraId="11374F74" w14:textId="77777777" w:rsidR="003754B6" w:rsidRPr="005F7360" w:rsidRDefault="003754B6" w:rsidP="00206F31">
            <w:pPr>
              <w:pStyle w:val="Newparagraph"/>
              <w:spacing w:line="240" w:lineRule="auto"/>
              <w:ind w:firstLine="0"/>
              <w:jc w:val="center"/>
            </w:pPr>
            <w:r w:rsidRPr="005F7360">
              <w:rPr>
                <w:lang w:val="el-GR"/>
              </w:rPr>
              <w:t>p</w:t>
            </w:r>
            <w:r w:rsidRPr="005F7360">
              <w:t>&lt;.01</w:t>
            </w:r>
          </w:p>
        </w:tc>
      </w:tr>
      <w:tr w:rsidR="003754B6" w:rsidRPr="005F7360" w14:paraId="1DB7452E" w14:textId="77777777" w:rsidTr="00206F31">
        <w:trPr>
          <w:jc w:val="center"/>
        </w:trPr>
        <w:tc>
          <w:tcPr>
            <w:tcW w:w="1555" w:type="dxa"/>
            <w:vMerge/>
          </w:tcPr>
          <w:p w14:paraId="3837D854" w14:textId="77777777" w:rsidR="003754B6" w:rsidRPr="005F7360" w:rsidRDefault="003754B6" w:rsidP="00206F31">
            <w:pPr>
              <w:pStyle w:val="Newparagraph"/>
              <w:spacing w:line="240" w:lineRule="auto"/>
              <w:ind w:firstLine="0"/>
              <w:jc w:val="center"/>
              <w:rPr>
                <w:i/>
                <w:iCs/>
                <w:lang w:val="en-US"/>
              </w:rPr>
            </w:pPr>
          </w:p>
        </w:tc>
        <w:tc>
          <w:tcPr>
            <w:tcW w:w="236" w:type="dxa"/>
          </w:tcPr>
          <w:p w14:paraId="5172DE77" w14:textId="77777777" w:rsidR="003754B6" w:rsidRPr="005F7360" w:rsidRDefault="003754B6" w:rsidP="00206F31">
            <w:pPr>
              <w:pStyle w:val="Newparagraph"/>
              <w:spacing w:line="240" w:lineRule="auto"/>
              <w:ind w:firstLine="0"/>
              <w:jc w:val="center"/>
              <w:rPr>
                <w:lang w:val="en-US"/>
              </w:rPr>
            </w:pPr>
          </w:p>
        </w:tc>
        <w:tc>
          <w:tcPr>
            <w:tcW w:w="1050" w:type="dxa"/>
          </w:tcPr>
          <w:p w14:paraId="3ECD4DCD" w14:textId="77777777" w:rsidR="003754B6" w:rsidRPr="005F7360" w:rsidRDefault="003754B6" w:rsidP="00206F31">
            <w:pPr>
              <w:pStyle w:val="Newparagraph"/>
              <w:spacing w:line="240" w:lineRule="auto"/>
              <w:ind w:firstLine="0"/>
              <w:jc w:val="center"/>
              <w:rPr>
                <w:lang w:val="en-US"/>
              </w:rPr>
            </w:pPr>
            <w:r w:rsidRPr="005F7360">
              <w:rPr>
                <w:lang w:val="en-US"/>
              </w:rPr>
              <w:t>No</w:t>
            </w:r>
          </w:p>
        </w:tc>
        <w:tc>
          <w:tcPr>
            <w:tcW w:w="284" w:type="dxa"/>
          </w:tcPr>
          <w:p w14:paraId="652E91C1" w14:textId="77777777" w:rsidR="003754B6" w:rsidRPr="005F7360" w:rsidRDefault="003754B6" w:rsidP="00206F31">
            <w:pPr>
              <w:pStyle w:val="Newparagraph"/>
              <w:spacing w:line="240" w:lineRule="auto"/>
              <w:ind w:firstLine="0"/>
              <w:jc w:val="center"/>
              <w:rPr>
                <w:lang w:val="en-US"/>
              </w:rPr>
            </w:pPr>
          </w:p>
        </w:tc>
        <w:tc>
          <w:tcPr>
            <w:tcW w:w="850" w:type="dxa"/>
          </w:tcPr>
          <w:p w14:paraId="469A829D" w14:textId="77777777" w:rsidR="003754B6" w:rsidRPr="005F7360" w:rsidRDefault="003754B6" w:rsidP="00206F31">
            <w:pPr>
              <w:pStyle w:val="Newparagraph"/>
              <w:spacing w:line="240" w:lineRule="auto"/>
              <w:ind w:firstLine="0"/>
              <w:jc w:val="center"/>
              <w:rPr>
                <w:lang w:val="en-US"/>
              </w:rPr>
            </w:pPr>
            <w:r w:rsidRPr="005F7360">
              <w:t>2.2</w:t>
            </w:r>
            <w:r w:rsidRPr="005F7360">
              <w:rPr>
                <w:lang w:val="el-GR"/>
              </w:rPr>
              <w:t>4</w:t>
            </w:r>
          </w:p>
        </w:tc>
        <w:tc>
          <w:tcPr>
            <w:tcW w:w="567" w:type="dxa"/>
          </w:tcPr>
          <w:p w14:paraId="30919149" w14:textId="77777777" w:rsidR="003754B6" w:rsidRPr="005F7360" w:rsidRDefault="003754B6" w:rsidP="00206F31">
            <w:pPr>
              <w:pStyle w:val="Newparagraph"/>
              <w:spacing w:line="240" w:lineRule="auto"/>
              <w:ind w:firstLine="0"/>
              <w:jc w:val="center"/>
              <w:rPr>
                <w:lang w:val="en-US"/>
              </w:rPr>
            </w:pPr>
            <w:r w:rsidRPr="005F7360">
              <w:t>.9</w:t>
            </w:r>
            <w:r w:rsidRPr="005F7360">
              <w:rPr>
                <w:lang w:val="el-GR"/>
              </w:rPr>
              <w:t>1</w:t>
            </w:r>
          </w:p>
        </w:tc>
        <w:tc>
          <w:tcPr>
            <w:tcW w:w="1690" w:type="dxa"/>
          </w:tcPr>
          <w:p w14:paraId="5B7F6599"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99) = -8,420</w:t>
            </w:r>
          </w:p>
        </w:tc>
        <w:tc>
          <w:tcPr>
            <w:tcW w:w="284" w:type="dxa"/>
          </w:tcPr>
          <w:p w14:paraId="416994BF" w14:textId="77777777" w:rsidR="003754B6" w:rsidRPr="005F7360" w:rsidRDefault="003754B6" w:rsidP="00206F31">
            <w:pPr>
              <w:pStyle w:val="Newparagraph"/>
              <w:spacing w:line="240" w:lineRule="auto"/>
              <w:ind w:firstLine="0"/>
              <w:jc w:val="center"/>
            </w:pPr>
          </w:p>
        </w:tc>
        <w:tc>
          <w:tcPr>
            <w:tcW w:w="850" w:type="dxa"/>
          </w:tcPr>
          <w:p w14:paraId="0A7C2806" w14:textId="77777777" w:rsidR="003754B6" w:rsidRPr="005F7360" w:rsidRDefault="003754B6" w:rsidP="00206F31">
            <w:pPr>
              <w:pStyle w:val="Newparagraph"/>
              <w:spacing w:line="240" w:lineRule="auto"/>
              <w:ind w:firstLine="0"/>
              <w:jc w:val="center"/>
              <w:rPr>
                <w:lang w:val="en-US"/>
              </w:rPr>
            </w:pPr>
            <w:r w:rsidRPr="005F7360">
              <w:t>3.8</w:t>
            </w:r>
            <w:r w:rsidRPr="005F7360">
              <w:rPr>
                <w:lang w:val="el-GR"/>
              </w:rPr>
              <w:t>5</w:t>
            </w:r>
          </w:p>
        </w:tc>
        <w:tc>
          <w:tcPr>
            <w:tcW w:w="567" w:type="dxa"/>
          </w:tcPr>
          <w:p w14:paraId="58183057" w14:textId="77777777" w:rsidR="003754B6" w:rsidRPr="005F7360" w:rsidRDefault="003754B6" w:rsidP="00206F31">
            <w:pPr>
              <w:pStyle w:val="Newparagraph"/>
              <w:spacing w:line="240" w:lineRule="auto"/>
              <w:ind w:firstLine="0"/>
              <w:jc w:val="center"/>
              <w:rPr>
                <w:lang w:val="en-US"/>
              </w:rPr>
            </w:pPr>
            <w:r w:rsidRPr="005F7360">
              <w:t>.</w:t>
            </w:r>
            <w:r w:rsidRPr="005F7360">
              <w:rPr>
                <w:lang w:val="el-GR"/>
              </w:rPr>
              <w:t>79</w:t>
            </w:r>
          </w:p>
        </w:tc>
        <w:tc>
          <w:tcPr>
            <w:tcW w:w="1701" w:type="dxa"/>
          </w:tcPr>
          <w:p w14:paraId="3303625B"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10,555</w:t>
            </w:r>
          </w:p>
        </w:tc>
        <w:tc>
          <w:tcPr>
            <w:tcW w:w="236" w:type="dxa"/>
          </w:tcPr>
          <w:p w14:paraId="23E1145A" w14:textId="77777777" w:rsidR="003754B6" w:rsidRPr="005F7360" w:rsidRDefault="003754B6" w:rsidP="00206F31">
            <w:pPr>
              <w:pStyle w:val="Newparagraph"/>
              <w:spacing w:line="240" w:lineRule="auto"/>
              <w:ind w:firstLine="0"/>
              <w:jc w:val="center"/>
            </w:pPr>
          </w:p>
        </w:tc>
        <w:tc>
          <w:tcPr>
            <w:tcW w:w="898" w:type="dxa"/>
          </w:tcPr>
          <w:p w14:paraId="0CD68BA1" w14:textId="77777777" w:rsidR="003754B6" w:rsidRPr="005F7360" w:rsidRDefault="003754B6" w:rsidP="00206F31">
            <w:pPr>
              <w:pStyle w:val="Newparagraph"/>
              <w:spacing w:line="240" w:lineRule="auto"/>
              <w:ind w:firstLine="0"/>
              <w:jc w:val="center"/>
            </w:pPr>
            <w:r w:rsidRPr="005F7360">
              <w:t>p&lt;.01</w:t>
            </w:r>
          </w:p>
        </w:tc>
      </w:tr>
      <w:tr w:rsidR="003754B6" w:rsidRPr="005F7360" w14:paraId="302D4DD2" w14:textId="77777777" w:rsidTr="00206F31">
        <w:trPr>
          <w:jc w:val="center"/>
        </w:trPr>
        <w:tc>
          <w:tcPr>
            <w:tcW w:w="1555" w:type="dxa"/>
            <w:vMerge/>
            <w:tcBorders>
              <w:bottom w:val="single" w:sz="4" w:space="0" w:color="auto"/>
            </w:tcBorders>
          </w:tcPr>
          <w:p w14:paraId="1AE5B733" w14:textId="77777777" w:rsidR="003754B6" w:rsidRPr="005F7360" w:rsidRDefault="003754B6" w:rsidP="00206F31">
            <w:pPr>
              <w:pStyle w:val="Newparagraph"/>
              <w:spacing w:line="240" w:lineRule="auto"/>
              <w:ind w:firstLine="0"/>
              <w:jc w:val="center"/>
              <w:rPr>
                <w:i/>
                <w:iCs/>
                <w:lang w:val="en-US"/>
              </w:rPr>
            </w:pPr>
          </w:p>
        </w:tc>
        <w:tc>
          <w:tcPr>
            <w:tcW w:w="236" w:type="dxa"/>
            <w:tcBorders>
              <w:bottom w:val="single" w:sz="4" w:space="0" w:color="auto"/>
            </w:tcBorders>
          </w:tcPr>
          <w:p w14:paraId="79B1EFEC" w14:textId="77777777" w:rsidR="003754B6" w:rsidRPr="005F7360" w:rsidRDefault="003754B6" w:rsidP="00206F31">
            <w:pPr>
              <w:pStyle w:val="Newparagraph"/>
              <w:spacing w:line="240" w:lineRule="auto"/>
              <w:ind w:firstLine="0"/>
              <w:jc w:val="center"/>
              <w:rPr>
                <w:lang w:val="en-US"/>
              </w:rPr>
            </w:pPr>
          </w:p>
        </w:tc>
        <w:tc>
          <w:tcPr>
            <w:tcW w:w="1050" w:type="dxa"/>
            <w:tcBorders>
              <w:bottom w:val="single" w:sz="4" w:space="0" w:color="auto"/>
            </w:tcBorders>
          </w:tcPr>
          <w:p w14:paraId="3A4E2D1E" w14:textId="77777777" w:rsidR="003754B6" w:rsidRPr="005F7360" w:rsidRDefault="003754B6" w:rsidP="00206F31">
            <w:pPr>
              <w:pStyle w:val="Newparagraph"/>
              <w:spacing w:line="240" w:lineRule="auto"/>
              <w:ind w:firstLine="0"/>
              <w:jc w:val="center"/>
              <w:rPr>
                <w:lang w:val="en-US"/>
              </w:rPr>
            </w:pPr>
            <w:proofErr w:type="spellStart"/>
            <w:r w:rsidRPr="005F7360">
              <w:t>dif</w:t>
            </w:r>
            <w:proofErr w:type="spellEnd"/>
          </w:p>
        </w:tc>
        <w:tc>
          <w:tcPr>
            <w:tcW w:w="284" w:type="dxa"/>
            <w:tcBorders>
              <w:bottom w:val="single" w:sz="4" w:space="0" w:color="auto"/>
            </w:tcBorders>
          </w:tcPr>
          <w:p w14:paraId="64259F74" w14:textId="77777777" w:rsidR="003754B6" w:rsidRPr="005F7360" w:rsidRDefault="003754B6" w:rsidP="00206F31">
            <w:pPr>
              <w:pStyle w:val="Newparagraph"/>
              <w:spacing w:line="240" w:lineRule="auto"/>
              <w:ind w:firstLine="0"/>
              <w:jc w:val="center"/>
              <w:rPr>
                <w:lang w:val="en-US"/>
              </w:rPr>
            </w:pPr>
          </w:p>
        </w:tc>
        <w:tc>
          <w:tcPr>
            <w:tcW w:w="1417" w:type="dxa"/>
            <w:gridSpan w:val="2"/>
            <w:tcBorders>
              <w:bottom w:val="single" w:sz="4" w:space="0" w:color="auto"/>
            </w:tcBorders>
          </w:tcPr>
          <w:p w14:paraId="126310E4" w14:textId="77777777" w:rsidR="003754B6" w:rsidRPr="005F7360" w:rsidRDefault="003754B6" w:rsidP="00206F31">
            <w:pPr>
              <w:pStyle w:val="Newparagraph"/>
              <w:spacing w:line="240" w:lineRule="auto"/>
              <w:ind w:firstLine="0"/>
              <w:jc w:val="center"/>
            </w:pPr>
            <w:r w:rsidRPr="005F7360">
              <w:t>p=.80</w:t>
            </w:r>
          </w:p>
        </w:tc>
        <w:tc>
          <w:tcPr>
            <w:tcW w:w="1690" w:type="dxa"/>
            <w:tcBorders>
              <w:bottom w:val="single" w:sz="4" w:space="0" w:color="auto"/>
            </w:tcBorders>
          </w:tcPr>
          <w:p w14:paraId="7D8BB5F1" w14:textId="77777777" w:rsidR="003754B6" w:rsidRPr="005F7360" w:rsidRDefault="003754B6" w:rsidP="00206F31">
            <w:pPr>
              <w:pStyle w:val="Newparagraph"/>
              <w:spacing w:line="240" w:lineRule="auto"/>
              <w:ind w:firstLine="0"/>
              <w:jc w:val="center"/>
            </w:pPr>
          </w:p>
        </w:tc>
        <w:tc>
          <w:tcPr>
            <w:tcW w:w="284" w:type="dxa"/>
            <w:tcBorders>
              <w:bottom w:val="single" w:sz="4" w:space="0" w:color="auto"/>
            </w:tcBorders>
          </w:tcPr>
          <w:p w14:paraId="73CFEAD0" w14:textId="77777777" w:rsidR="003754B6" w:rsidRPr="005F7360" w:rsidRDefault="003754B6" w:rsidP="00206F31">
            <w:pPr>
              <w:pStyle w:val="Newparagraph"/>
              <w:spacing w:line="240" w:lineRule="auto"/>
              <w:ind w:firstLine="0"/>
              <w:jc w:val="center"/>
            </w:pPr>
          </w:p>
        </w:tc>
        <w:tc>
          <w:tcPr>
            <w:tcW w:w="1417" w:type="dxa"/>
            <w:gridSpan w:val="2"/>
            <w:tcBorders>
              <w:bottom w:val="single" w:sz="4" w:space="0" w:color="auto"/>
            </w:tcBorders>
          </w:tcPr>
          <w:p w14:paraId="0A702EF8" w14:textId="77777777" w:rsidR="003754B6" w:rsidRPr="005F7360" w:rsidRDefault="003754B6" w:rsidP="00206F31">
            <w:pPr>
              <w:pStyle w:val="Newparagraph"/>
              <w:spacing w:line="240" w:lineRule="auto"/>
              <w:ind w:firstLine="0"/>
              <w:jc w:val="center"/>
            </w:pPr>
            <w:r w:rsidRPr="005F7360">
              <w:t>p=.08</w:t>
            </w:r>
          </w:p>
        </w:tc>
        <w:tc>
          <w:tcPr>
            <w:tcW w:w="1701" w:type="dxa"/>
            <w:tcBorders>
              <w:bottom w:val="single" w:sz="4" w:space="0" w:color="auto"/>
            </w:tcBorders>
          </w:tcPr>
          <w:p w14:paraId="0CC687E2" w14:textId="77777777" w:rsidR="003754B6" w:rsidRPr="005F7360" w:rsidRDefault="003754B6" w:rsidP="00206F31">
            <w:pPr>
              <w:pStyle w:val="Newparagraph"/>
              <w:spacing w:line="240" w:lineRule="auto"/>
              <w:ind w:firstLine="0"/>
              <w:jc w:val="center"/>
            </w:pPr>
          </w:p>
        </w:tc>
        <w:tc>
          <w:tcPr>
            <w:tcW w:w="236" w:type="dxa"/>
            <w:tcBorders>
              <w:bottom w:val="single" w:sz="4" w:space="0" w:color="auto"/>
            </w:tcBorders>
          </w:tcPr>
          <w:p w14:paraId="3757ADE3" w14:textId="77777777" w:rsidR="003754B6" w:rsidRPr="005F7360" w:rsidRDefault="003754B6" w:rsidP="00206F31">
            <w:pPr>
              <w:pStyle w:val="Newparagraph"/>
              <w:spacing w:line="240" w:lineRule="auto"/>
              <w:ind w:firstLine="0"/>
              <w:jc w:val="center"/>
            </w:pPr>
          </w:p>
        </w:tc>
        <w:tc>
          <w:tcPr>
            <w:tcW w:w="898" w:type="dxa"/>
            <w:tcBorders>
              <w:bottom w:val="single" w:sz="4" w:space="0" w:color="auto"/>
            </w:tcBorders>
          </w:tcPr>
          <w:p w14:paraId="39B6AD90" w14:textId="77777777" w:rsidR="003754B6" w:rsidRPr="005F7360" w:rsidRDefault="003754B6" w:rsidP="00206F31">
            <w:pPr>
              <w:pStyle w:val="Newparagraph"/>
              <w:spacing w:line="240" w:lineRule="auto"/>
              <w:ind w:firstLine="0"/>
              <w:jc w:val="center"/>
            </w:pPr>
          </w:p>
        </w:tc>
      </w:tr>
      <w:tr w:rsidR="003754B6" w:rsidRPr="005F7360" w14:paraId="4E3023A9" w14:textId="77777777" w:rsidTr="00206F31">
        <w:trPr>
          <w:jc w:val="center"/>
        </w:trPr>
        <w:tc>
          <w:tcPr>
            <w:tcW w:w="1555" w:type="dxa"/>
            <w:vMerge w:val="restart"/>
            <w:tcBorders>
              <w:top w:val="single" w:sz="4" w:space="0" w:color="auto"/>
            </w:tcBorders>
          </w:tcPr>
          <w:p w14:paraId="550F4954" w14:textId="77777777" w:rsidR="003754B6" w:rsidRPr="005F7360" w:rsidRDefault="003754B6" w:rsidP="00206F31">
            <w:pPr>
              <w:pStyle w:val="Newparagraph"/>
              <w:spacing w:line="240" w:lineRule="auto"/>
              <w:ind w:firstLine="0"/>
              <w:jc w:val="center"/>
              <w:rPr>
                <w:i/>
                <w:iCs/>
                <w:lang w:val="en-US"/>
              </w:rPr>
            </w:pPr>
            <w:r w:rsidRPr="005F7360">
              <w:rPr>
                <w:i/>
                <w:iCs/>
                <w:lang w:val="en-US"/>
              </w:rPr>
              <w:t>Brand familiarity</w:t>
            </w:r>
          </w:p>
        </w:tc>
        <w:tc>
          <w:tcPr>
            <w:tcW w:w="236" w:type="dxa"/>
            <w:tcBorders>
              <w:top w:val="single" w:sz="4" w:space="0" w:color="auto"/>
            </w:tcBorders>
          </w:tcPr>
          <w:p w14:paraId="467D05C4" w14:textId="77777777" w:rsidR="003754B6" w:rsidRPr="005F7360" w:rsidRDefault="003754B6" w:rsidP="00206F31">
            <w:pPr>
              <w:pStyle w:val="Newparagraph"/>
              <w:spacing w:line="240" w:lineRule="auto"/>
              <w:ind w:firstLine="0"/>
              <w:jc w:val="center"/>
              <w:rPr>
                <w:lang w:val="en-US"/>
              </w:rPr>
            </w:pPr>
          </w:p>
        </w:tc>
        <w:tc>
          <w:tcPr>
            <w:tcW w:w="1050" w:type="dxa"/>
            <w:tcBorders>
              <w:top w:val="single" w:sz="4" w:space="0" w:color="auto"/>
            </w:tcBorders>
          </w:tcPr>
          <w:p w14:paraId="4552F968" w14:textId="77777777" w:rsidR="003754B6" w:rsidRPr="005F7360" w:rsidRDefault="003754B6" w:rsidP="00206F31">
            <w:pPr>
              <w:pStyle w:val="Newparagraph"/>
              <w:spacing w:line="240" w:lineRule="auto"/>
              <w:ind w:firstLine="0"/>
              <w:jc w:val="center"/>
              <w:rPr>
                <w:lang w:val="en-US"/>
              </w:rPr>
            </w:pPr>
            <w:r w:rsidRPr="005F7360">
              <w:rPr>
                <w:lang w:val="en-US"/>
              </w:rPr>
              <w:t>Yes</w:t>
            </w:r>
          </w:p>
        </w:tc>
        <w:tc>
          <w:tcPr>
            <w:tcW w:w="284" w:type="dxa"/>
            <w:tcBorders>
              <w:top w:val="single" w:sz="4" w:space="0" w:color="auto"/>
            </w:tcBorders>
          </w:tcPr>
          <w:p w14:paraId="1B36F661" w14:textId="77777777" w:rsidR="003754B6" w:rsidRPr="005F7360" w:rsidRDefault="003754B6" w:rsidP="00206F31">
            <w:pPr>
              <w:pStyle w:val="Newparagraph"/>
              <w:spacing w:line="240" w:lineRule="auto"/>
              <w:ind w:firstLine="0"/>
              <w:jc w:val="center"/>
              <w:rPr>
                <w:lang w:val="en-US"/>
              </w:rPr>
            </w:pPr>
          </w:p>
        </w:tc>
        <w:tc>
          <w:tcPr>
            <w:tcW w:w="850" w:type="dxa"/>
            <w:tcBorders>
              <w:top w:val="single" w:sz="4" w:space="0" w:color="auto"/>
            </w:tcBorders>
          </w:tcPr>
          <w:p w14:paraId="2696BAC9" w14:textId="77777777" w:rsidR="003754B6" w:rsidRPr="005F7360" w:rsidRDefault="003754B6" w:rsidP="00206F31">
            <w:pPr>
              <w:pStyle w:val="Newparagraph"/>
              <w:spacing w:line="240" w:lineRule="auto"/>
              <w:ind w:firstLine="0"/>
              <w:jc w:val="center"/>
              <w:rPr>
                <w:lang w:val="en-US"/>
              </w:rPr>
            </w:pPr>
            <w:r w:rsidRPr="005F7360">
              <w:t>1.67</w:t>
            </w:r>
          </w:p>
        </w:tc>
        <w:tc>
          <w:tcPr>
            <w:tcW w:w="567" w:type="dxa"/>
            <w:tcBorders>
              <w:top w:val="single" w:sz="4" w:space="0" w:color="auto"/>
            </w:tcBorders>
          </w:tcPr>
          <w:p w14:paraId="7F8878CC" w14:textId="77777777" w:rsidR="003754B6" w:rsidRPr="005F7360" w:rsidRDefault="003754B6" w:rsidP="00206F31">
            <w:pPr>
              <w:pStyle w:val="Newparagraph"/>
              <w:spacing w:line="240" w:lineRule="auto"/>
              <w:ind w:firstLine="0"/>
              <w:jc w:val="center"/>
              <w:rPr>
                <w:lang w:val="en-US"/>
              </w:rPr>
            </w:pPr>
            <w:r w:rsidRPr="005F7360">
              <w:t>1.2</w:t>
            </w:r>
          </w:p>
        </w:tc>
        <w:tc>
          <w:tcPr>
            <w:tcW w:w="1690" w:type="dxa"/>
            <w:tcBorders>
              <w:top w:val="single" w:sz="4" w:space="0" w:color="auto"/>
            </w:tcBorders>
          </w:tcPr>
          <w:p w14:paraId="318F2AC3"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-10,576</w:t>
            </w:r>
          </w:p>
        </w:tc>
        <w:tc>
          <w:tcPr>
            <w:tcW w:w="284" w:type="dxa"/>
            <w:tcBorders>
              <w:top w:val="single" w:sz="4" w:space="0" w:color="auto"/>
            </w:tcBorders>
          </w:tcPr>
          <w:p w14:paraId="5C685008" w14:textId="77777777" w:rsidR="003754B6" w:rsidRPr="005F7360" w:rsidRDefault="003754B6" w:rsidP="00206F31">
            <w:pPr>
              <w:pStyle w:val="Newparagraph"/>
              <w:spacing w:line="240" w:lineRule="auto"/>
              <w:ind w:firstLine="0"/>
              <w:jc w:val="center"/>
            </w:pPr>
          </w:p>
        </w:tc>
        <w:tc>
          <w:tcPr>
            <w:tcW w:w="850" w:type="dxa"/>
            <w:tcBorders>
              <w:top w:val="single" w:sz="4" w:space="0" w:color="auto"/>
            </w:tcBorders>
          </w:tcPr>
          <w:p w14:paraId="28D330E7" w14:textId="77777777" w:rsidR="003754B6" w:rsidRPr="005F7360" w:rsidRDefault="003754B6" w:rsidP="00206F31">
            <w:pPr>
              <w:pStyle w:val="Newparagraph"/>
              <w:spacing w:line="240" w:lineRule="auto"/>
              <w:ind w:firstLine="0"/>
              <w:jc w:val="center"/>
              <w:rPr>
                <w:lang w:val="en-US"/>
              </w:rPr>
            </w:pPr>
            <w:r w:rsidRPr="005F7360">
              <w:t>5.00</w:t>
            </w:r>
          </w:p>
        </w:tc>
        <w:tc>
          <w:tcPr>
            <w:tcW w:w="567" w:type="dxa"/>
            <w:tcBorders>
              <w:top w:val="single" w:sz="4" w:space="0" w:color="auto"/>
            </w:tcBorders>
          </w:tcPr>
          <w:p w14:paraId="4907DA45" w14:textId="77777777" w:rsidR="003754B6" w:rsidRPr="005F7360" w:rsidRDefault="003754B6" w:rsidP="00206F31">
            <w:pPr>
              <w:pStyle w:val="Newparagraph"/>
              <w:spacing w:line="240" w:lineRule="auto"/>
              <w:ind w:firstLine="0"/>
              <w:jc w:val="center"/>
              <w:rPr>
                <w:lang w:val="en-US"/>
              </w:rPr>
            </w:pPr>
            <w:r w:rsidRPr="005F7360">
              <w:t>.0</w:t>
            </w:r>
            <w:r w:rsidRPr="005F7360">
              <w:rPr>
                <w:lang w:val="el-GR"/>
              </w:rPr>
              <w:t>0</w:t>
            </w:r>
          </w:p>
        </w:tc>
        <w:tc>
          <w:tcPr>
            <w:tcW w:w="1701" w:type="dxa"/>
            <w:tcBorders>
              <w:top w:val="single" w:sz="4" w:space="0" w:color="auto"/>
            </w:tcBorders>
          </w:tcPr>
          <w:p w14:paraId="4D4D666D" w14:textId="77777777" w:rsidR="003754B6" w:rsidRPr="005F7360" w:rsidRDefault="003754B6" w:rsidP="00206F31">
            <w:pPr>
              <w:pStyle w:val="Newparagraph"/>
              <w:spacing w:line="240" w:lineRule="auto"/>
              <w:ind w:firstLine="0"/>
              <w:jc w:val="center"/>
            </w:pPr>
          </w:p>
        </w:tc>
        <w:tc>
          <w:tcPr>
            <w:tcW w:w="236" w:type="dxa"/>
            <w:tcBorders>
              <w:top w:val="single" w:sz="4" w:space="0" w:color="auto"/>
            </w:tcBorders>
          </w:tcPr>
          <w:p w14:paraId="2D5F49E0" w14:textId="77777777" w:rsidR="003754B6" w:rsidRPr="005F7360" w:rsidRDefault="003754B6" w:rsidP="00206F31">
            <w:pPr>
              <w:pStyle w:val="Newparagraph"/>
              <w:spacing w:line="240" w:lineRule="auto"/>
              <w:ind w:firstLine="0"/>
              <w:jc w:val="center"/>
            </w:pPr>
          </w:p>
        </w:tc>
        <w:tc>
          <w:tcPr>
            <w:tcW w:w="898" w:type="dxa"/>
            <w:tcBorders>
              <w:top w:val="single" w:sz="4" w:space="0" w:color="auto"/>
            </w:tcBorders>
          </w:tcPr>
          <w:p w14:paraId="3BA1EDE4" w14:textId="77777777" w:rsidR="003754B6" w:rsidRPr="005F7360" w:rsidRDefault="003754B6" w:rsidP="00206F31">
            <w:pPr>
              <w:pStyle w:val="Newparagraph"/>
              <w:spacing w:line="240" w:lineRule="auto"/>
              <w:ind w:firstLine="0"/>
              <w:jc w:val="center"/>
            </w:pPr>
            <w:r w:rsidRPr="005F7360">
              <w:t>p&lt;.01</w:t>
            </w:r>
          </w:p>
        </w:tc>
      </w:tr>
      <w:tr w:rsidR="003754B6" w:rsidRPr="005F7360" w14:paraId="0044B922" w14:textId="77777777" w:rsidTr="00206F31">
        <w:trPr>
          <w:jc w:val="center"/>
        </w:trPr>
        <w:tc>
          <w:tcPr>
            <w:tcW w:w="1555" w:type="dxa"/>
            <w:vMerge/>
          </w:tcPr>
          <w:p w14:paraId="27D4F073" w14:textId="77777777" w:rsidR="003754B6" w:rsidRPr="005F7360" w:rsidRDefault="003754B6" w:rsidP="00206F31">
            <w:pPr>
              <w:pStyle w:val="Newparagraph"/>
              <w:spacing w:line="240" w:lineRule="auto"/>
              <w:ind w:firstLine="0"/>
              <w:jc w:val="center"/>
              <w:rPr>
                <w:lang w:val="en-US"/>
              </w:rPr>
            </w:pPr>
          </w:p>
        </w:tc>
        <w:tc>
          <w:tcPr>
            <w:tcW w:w="236" w:type="dxa"/>
          </w:tcPr>
          <w:p w14:paraId="2F192E64" w14:textId="77777777" w:rsidR="003754B6" w:rsidRPr="005F7360" w:rsidRDefault="003754B6" w:rsidP="00206F31">
            <w:pPr>
              <w:pStyle w:val="Newparagraph"/>
              <w:spacing w:line="240" w:lineRule="auto"/>
              <w:ind w:firstLine="0"/>
              <w:jc w:val="center"/>
              <w:rPr>
                <w:lang w:val="en-US"/>
              </w:rPr>
            </w:pPr>
          </w:p>
        </w:tc>
        <w:tc>
          <w:tcPr>
            <w:tcW w:w="1050" w:type="dxa"/>
          </w:tcPr>
          <w:p w14:paraId="74157829" w14:textId="77777777" w:rsidR="003754B6" w:rsidRPr="005F7360" w:rsidRDefault="003754B6" w:rsidP="00206F31">
            <w:pPr>
              <w:pStyle w:val="Newparagraph"/>
              <w:spacing w:line="240" w:lineRule="auto"/>
              <w:ind w:firstLine="0"/>
              <w:jc w:val="center"/>
              <w:rPr>
                <w:lang w:val="en-US"/>
              </w:rPr>
            </w:pPr>
            <w:r w:rsidRPr="005F7360">
              <w:rPr>
                <w:lang w:val="en-US"/>
              </w:rPr>
              <w:t>No</w:t>
            </w:r>
          </w:p>
        </w:tc>
        <w:tc>
          <w:tcPr>
            <w:tcW w:w="284" w:type="dxa"/>
          </w:tcPr>
          <w:p w14:paraId="76AFA1D2" w14:textId="77777777" w:rsidR="003754B6" w:rsidRPr="005F7360" w:rsidRDefault="003754B6" w:rsidP="00206F31">
            <w:pPr>
              <w:pStyle w:val="Newparagraph"/>
              <w:spacing w:line="240" w:lineRule="auto"/>
              <w:ind w:firstLine="0"/>
              <w:jc w:val="center"/>
              <w:rPr>
                <w:lang w:val="en-US"/>
              </w:rPr>
            </w:pPr>
          </w:p>
        </w:tc>
        <w:tc>
          <w:tcPr>
            <w:tcW w:w="850" w:type="dxa"/>
          </w:tcPr>
          <w:p w14:paraId="4ADFE8E7" w14:textId="77777777" w:rsidR="003754B6" w:rsidRPr="005F7360" w:rsidRDefault="003754B6" w:rsidP="00206F31">
            <w:pPr>
              <w:pStyle w:val="Newparagraph"/>
              <w:spacing w:line="240" w:lineRule="auto"/>
              <w:ind w:firstLine="0"/>
              <w:jc w:val="center"/>
              <w:rPr>
                <w:lang w:val="en-US"/>
              </w:rPr>
            </w:pPr>
            <w:r w:rsidRPr="005F7360">
              <w:t>1.56</w:t>
            </w:r>
          </w:p>
        </w:tc>
        <w:tc>
          <w:tcPr>
            <w:tcW w:w="567" w:type="dxa"/>
          </w:tcPr>
          <w:p w14:paraId="0AF6CA40" w14:textId="77777777" w:rsidR="003754B6" w:rsidRPr="005F7360" w:rsidRDefault="003754B6" w:rsidP="00206F31">
            <w:pPr>
              <w:pStyle w:val="Newparagraph"/>
              <w:spacing w:line="240" w:lineRule="auto"/>
              <w:ind w:firstLine="0"/>
              <w:jc w:val="center"/>
              <w:rPr>
                <w:lang w:val="en-US"/>
              </w:rPr>
            </w:pPr>
            <w:r w:rsidRPr="005F7360">
              <w:t>1.</w:t>
            </w:r>
            <w:r w:rsidRPr="005F7360">
              <w:rPr>
                <w:lang w:val="el-GR"/>
              </w:rPr>
              <w:t>1</w:t>
            </w:r>
          </w:p>
        </w:tc>
        <w:tc>
          <w:tcPr>
            <w:tcW w:w="1690" w:type="dxa"/>
          </w:tcPr>
          <w:p w14:paraId="38B9B50B"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99) = -13,382</w:t>
            </w:r>
          </w:p>
        </w:tc>
        <w:tc>
          <w:tcPr>
            <w:tcW w:w="284" w:type="dxa"/>
          </w:tcPr>
          <w:p w14:paraId="47633EE3" w14:textId="77777777" w:rsidR="003754B6" w:rsidRPr="005F7360" w:rsidRDefault="003754B6" w:rsidP="00206F31">
            <w:pPr>
              <w:pStyle w:val="Newparagraph"/>
              <w:spacing w:line="240" w:lineRule="auto"/>
              <w:ind w:firstLine="0"/>
              <w:jc w:val="center"/>
            </w:pPr>
          </w:p>
        </w:tc>
        <w:tc>
          <w:tcPr>
            <w:tcW w:w="850" w:type="dxa"/>
          </w:tcPr>
          <w:p w14:paraId="457066C7" w14:textId="77777777" w:rsidR="003754B6" w:rsidRPr="005F7360" w:rsidRDefault="003754B6" w:rsidP="00206F31">
            <w:pPr>
              <w:pStyle w:val="Newparagraph"/>
              <w:spacing w:line="240" w:lineRule="auto"/>
              <w:ind w:firstLine="0"/>
              <w:jc w:val="center"/>
              <w:rPr>
                <w:lang w:val="en-US"/>
              </w:rPr>
            </w:pPr>
            <w:r w:rsidRPr="005F7360">
              <w:t>4.93</w:t>
            </w:r>
          </w:p>
        </w:tc>
        <w:tc>
          <w:tcPr>
            <w:tcW w:w="567" w:type="dxa"/>
          </w:tcPr>
          <w:p w14:paraId="0423B1BE" w14:textId="77777777" w:rsidR="003754B6" w:rsidRPr="005F7360" w:rsidRDefault="003754B6" w:rsidP="00206F31">
            <w:pPr>
              <w:pStyle w:val="Newparagraph"/>
              <w:spacing w:line="240" w:lineRule="auto"/>
              <w:ind w:firstLine="0"/>
              <w:jc w:val="center"/>
              <w:rPr>
                <w:lang w:val="en-US"/>
              </w:rPr>
            </w:pPr>
            <w:r w:rsidRPr="005F7360">
              <w:t>.5</w:t>
            </w:r>
            <w:r w:rsidRPr="005F7360">
              <w:rPr>
                <w:lang w:val="el-GR"/>
              </w:rPr>
              <w:t>0</w:t>
            </w:r>
          </w:p>
        </w:tc>
        <w:tc>
          <w:tcPr>
            <w:tcW w:w="1701" w:type="dxa"/>
          </w:tcPr>
          <w:p w14:paraId="68668A81" w14:textId="77777777" w:rsidR="003754B6" w:rsidRPr="005F7360" w:rsidRDefault="003754B6" w:rsidP="00206F31">
            <w:pPr>
              <w:pStyle w:val="Newparagraph"/>
              <w:spacing w:line="240" w:lineRule="auto"/>
              <w:ind w:firstLine="0"/>
              <w:jc w:val="center"/>
            </w:pPr>
            <w:proofErr w:type="gramStart"/>
            <w:r w:rsidRPr="005F7360">
              <w:t>t(</w:t>
            </w:r>
            <w:proofErr w:type="gramEnd"/>
            <w:r w:rsidRPr="005F7360">
              <w:t>97) = 37,988</w:t>
            </w:r>
          </w:p>
        </w:tc>
        <w:tc>
          <w:tcPr>
            <w:tcW w:w="236" w:type="dxa"/>
          </w:tcPr>
          <w:p w14:paraId="40DC77D1" w14:textId="77777777" w:rsidR="003754B6" w:rsidRPr="005F7360" w:rsidRDefault="003754B6" w:rsidP="00206F31">
            <w:pPr>
              <w:pStyle w:val="Newparagraph"/>
              <w:spacing w:line="240" w:lineRule="auto"/>
              <w:ind w:firstLine="0"/>
              <w:jc w:val="center"/>
            </w:pPr>
          </w:p>
        </w:tc>
        <w:tc>
          <w:tcPr>
            <w:tcW w:w="898" w:type="dxa"/>
          </w:tcPr>
          <w:p w14:paraId="64ED578D" w14:textId="77777777" w:rsidR="003754B6" w:rsidRPr="005F7360" w:rsidRDefault="003754B6" w:rsidP="00206F31">
            <w:pPr>
              <w:pStyle w:val="Newparagraph"/>
              <w:spacing w:line="240" w:lineRule="auto"/>
              <w:ind w:firstLine="0"/>
              <w:jc w:val="center"/>
            </w:pPr>
            <w:r w:rsidRPr="005F7360">
              <w:t>p&lt;.01</w:t>
            </w:r>
          </w:p>
        </w:tc>
      </w:tr>
      <w:tr w:rsidR="003754B6" w:rsidRPr="005F7360" w14:paraId="4B3C0ED4" w14:textId="77777777" w:rsidTr="00206F31">
        <w:trPr>
          <w:jc w:val="center"/>
        </w:trPr>
        <w:tc>
          <w:tcPr>
            <w:tcW w:w="1555" w:type="dxa"/>
            <w:vMerge/>
            <w:tcBorders>
              <w:bottom w:val="single" w:sz="4" w:space="0" w:color="auto"/>
            </w:tcBorders>
          </w:tcPr>
          <w:p w14:paraId="677EF8F5" w14:textId="77777777" w:rsidR="003754B6" w:rsidRPr="005F7360" w:rsidRDefault="003754B6" w:rsidP="00206F31">
            <w:pPr>
              <w:pStyle w:val="Newparagraph"/>
              <w:spacing w:line="240" w:lineRule="auto"/>
              <w:ind w:firstLine="0"/>
              <w:jc w:val="center"/>
              <w:rPr>
                <w:lang w:val="en-US"/>
              </w:rPr>
            </w:pPr>
          </w:p>
        </w:tc>
        <w:tc>
          <w:tcPr>
            <w:tcW w:w="236" w:type="dxa"/>
            <w:tcBorders>
              <w:bottom w:val="single" w:sz="4" w:space="0" w:color="auto"/>
            </w:tcBorders>
          </w:tcPr>
          <w:p w14:paraId="0D21C446" w14:textId="77777777" w:rsidR="003754B6" w:rsidRPr="005F7360" w:rsidRDefault="003754B6" w:rsidP="00206F31">
            <w:pPr>
              <w:pStyle w:val="Newparagraph"/>
              <w:spacing w:line="240" w:lineRule="auto"/>
              <w:ind w:firstLine="0"/>
              <w:jc w:val="center"/>
              <w:rPr>
                <w:lang w:val="en-US"/>
              </w:rPr>
            </w:pPr>
          </w:p>
        </w:tc>
        <w:tc>
          <w:tcPr>
            <w:tcW w:w="1050" w:type="dxa"/>
            <w:tcBorders>
              <w:bottom w:val="single" w:sz="4" w:space="0" w:color="auto"/>
            </w:tcBorders>
          </w:tcPr>
          <w:p w14:paraId="63735731" w14:textId="77777777" w:rsidR="003754B6" w:rsidRPr="005F7360" w:rsidRDefault="003754B6" w:rsidP="00206F31">
            <w:pPr>
              <w:pStyle w:val="Newparagraph"/>
              <w:spacing w:line="240" w:lineRule="auto"/>
              <w:ind w:firstLine="0"/>
              <w:jc w:val="center"/>
              <w:rPr>
                <w:lang w:val="en-US"/>
              </w:rPr>
            </w:pPr>
            <w:proofErr w:type="spellStart"/>
            <w:r w:rsidRPr="005F7360">
              <w:t>dif</w:t>
            </w:r>
            <w:proofErr w:type="spellEnd"/>
          </w:p>
        </w:tc>
        <w:tc>
          <w:tcPr>
            <w:tcW w:w="284" w:type="dxa"/>
            <w:tcBorders>
              <w:bottom w:val="single" w:sz="4" w:space="0" w:color="auto"/>
            </w:tcBorders>
          </w:tcPr>
          <w:p w14:paraId="5AE4E19E" w14:textId="77777777" w:rsidR="003754B6" w:rsidRPr="005F7360" w:rsidRDefault="003754B6" w:rsidP="00206F31">
            <w:pPr>
              <w:pStyle w:val="Newparagraph"/>
              <w:spacing w:line="240" w:lineRule="auto"/>
              <w:ind w:firstLine="0"/>
              <w:jc w:val="center"/>
              <w:rPr>
                <w:lang w:val="en-US"/>
              </w:rPr>
            </w:pPr>
          </w:p>
        </w:tc>
        <w:tc>
          <w:tcPr>
            <w:tcW w:w="1417" w:type="dxa"/>
            <w:gridSpan w:val="2"/>
            <w:tcBorders>
              <w:bottom w:val="single" w:sz="4" w:space="0" w:color="auto"/>
            </w:tcBorders>
          </w:tcPr>
          <w:p w14:paraId="19B05D0B" w14:textId="77777777" w:rsidR="003754B6" w:rsidRPr="005F7360" w:rsidRDefault="003754B6" w:rsidP="00206F31">
            <w:pPr>
              <w:pStyle w:val="Newparagraph"/>
              <w:spacing w:line="240" w:lineRule="auto"/>
              <w:ind w:firstLine="0"/>
              <w:jc w:val="center"/>
            </w:pPr>
            <w:r w:rsidRPr="005F7360">
              <w:t>p=.35</w:t>
            </w:r>
          </w:p>
        </w:tc>
        <w:tc>
          <w:tcPr>
            <w:tcW w:w="1690" w:type="dxa"/>
            <w:tcBorders>
              <w:bottom w:val="single" w:sz="4" w:space="0" w:color="auto"/>
            </w:tcBorders>
          </w:tcPr>
          <w:p w14:paraId="1DEE1F07" w14:textId="77777777" w:rsidR="003754B6" w:rsidRPr="005F7360" w:rsidRDefault="003754B6" w:rsidP="00206F31">
            <w:pPr>
              <w:pStyle w:val="Newparagraph"/>
              <w:spacing w:line="240" w:lineRule="auto"/>
              <w:ind w:firstLine="0"/>
              <w:jc w:val="center"/>
            </w:pPr>
          </w:p>
        </w:tc>
        <w:tc>
          <w:tcPr>
            <w:tcW w:w="284" w:type="dxa"/>
            <w:tcBorders>
              <w:bottom w:val="single" w:sz="4" w:space="0" w:color="auto"/>
            </w:tcBorders>
          </w:tcPr>
          <w:p w14:paraId="53291394" w14:textId="77777777" w:rsidR="003754B6" w:rsidRPr="005F7360" w:rsidRDefault="003754B6" w:rsidP="00206F31">
            <w:pPr>
              <w:pStyle w:val="Newparagraph"/>
              <w:spacing w:line="240" w:lineRule="auto"/>
              <w:ind w:firstLine="0"/>
              <w:jc w:val="center"/>
            </w:pPr>
          </w:p>
        </w:tc>
        <w:tc>
          <w:tcPr>
            <w:tcW w:w="1417" w:type="dxa"/>
            <w:gridSpan w:val="2"/>
            <w:tcBorders>
              <w:bottom w:val="single" w:sz="4" w:space="0" w:color="auto"/>
            </w:tcBorders>
          </w:tcPr>
          <w:p w14:paraId="69E0EBE8" w14:textId="77777777" w:rsidR="003754B6" w:rsidRPr="005F7360" w:rsidRDefault="003754B6" w:rsidP="00206F31">
            <w:pPr>
              <w:pStyle w:val="Newparagraph"/>
              <w:spacing w:line="240" w:lineRule="auto"/>
              <w:ind w:firstLine="0"/>
              <w:jc w:val="center"/>
            </w:pPr>
            <w:r w:rsidRPr="005F7360">
              <w:t>p=.56</w:t>
            </w:r>
          </w:p>
        </w:tc>
        <w:tc>
          <w:tcPr>
            <w:tcW w:w="1701" w:type="dxa"/>
            <w:tcBorders>
              <w:bottom w:val="single" w:sz="4" w:space="0" w:color="auto"/>
            </w:tcBorders>
          </w:tcPr>
          <w:p w14:paraId="74C706A2" w14:textId="77777777" w:rsidR="003754B6" w:rsidRPr="005F7360" w:rsidRDefault="003754B6" w:rsidP="00206F31">
            <w:pPr>
              <w:pStyle w:val="Newparagraph"/>
              <w:spacing w:line="240" w:lineRule="auto"/>
              <w:ind w:firstLine="0"/>
              <w:jc w:val="center"/>
            </w:pPr>
          </w:p>
        </w:tc>
        <w:tc>
          <w:tcPr>
            <w:tcW w:w="236" w:type="dxa"/>
            <w:tcBorders>
              <w:bottom w:val="single" w:sz="4" w:space="0" w:color="auto"/>
            </w:tcBorders>
          </w:tcPr>
          <w:p w14:paraId="12566F83" w14:textId="77777777" w:rsidR="003754B6" w:rsidRPr="005F7360" w:rsidRDefault="003754B6" w:rsidP="00206F31">
            <w:pPr>
              <w:pStyle w:val="Newparagraph"/>
              <w:spacing w:line="240" w:lineRule="auto"/>
              <w:ind w:firstLine="0"/>
              <w:jc w:val="center"/>
            </w:pPr>
          </w:p>
        </w:tc>
        <w:tc>
          <w:tcPr>
            <w:tcW w:w="898" w:type="dxa"/>
            <w:tcBorders>
              <w:bottom w:val="single" w:sz="4" w:space="0" w:color="auto"/>
            </w:tcBorders>
          </w:tcPr>
          <w:p w14:paraId="1900B568" w14:textId="77777777" w:rsidR="003754B6" w:rsidRPr="005F7360" w:rsidRDefault="003754B6" w:rsidP="00206F31">
            <w:pPr>
              <w:pStyle w:val="Newparagraph"/>
              <w:spacing w:line="240" w:lineRule="auto"/>
              <w:ind w:firstLine="0"/>
              <w:jc w:val="center"/>
            </w:pPr>
          </w:p>
        </w:tc>
      </w:tr>
      <w:tr w:rsidR="003754B6" w:rsidRPr="005F7360" w14:paraId="73909006" w14:textId="77777777" w:rsidTr="00206F31">
        <w:trPr>
          <w:jc w:val="center"/>
        </w:trPr>
        <w:tc>
          <w:tcPr>
            <w:tcW w:w="10768" w:type="dxa"/>
            <w:gridSpan w:val="13"/>
            <w:tcBorders>
              <w:top w:val="single" w:sz="4" w:space="0" w:color="auto"/>
            </w:tcBorders>
          </w:tcPr>
          <w:p w14:paraId="5A11AFC2" w14:textId="77777777" w:rsidR="003754B6" w:rsidRPr="005F7360" w:rsidRDefault="003754B6" w:rsidP="00206F31">
            <w:pPr>
              <w:pStyle w:val="Newparagraph"/>
              <w:spacing w:line="240" w:lineRule="auto"/>
              <w:ind w:left="720" w:hanging="720"/>
              <w:rPr>
                <w:i/>
                <w:iCs/>
              </w:rPr>
            </w:pPr>
            <w:r w:rsidRPr="005F7360">
              <w:rPr>
                <w:i/>
                <w:iCs/>
              </w:rPr>
              <w:t xml:space="preserve">Note. </w:t>
            </w:r>
            <w:proofErr w:type="spellStart"/>
            <w:r w:rsidRPr="005F7360">
              <w:rPr>
                <w:i/>
                <w:iCs/>
              </w:rPr>
              <w:t>dif</w:t>
            </w:r>
            <w:proofErr w:type="spellEnd"/>
            <w:r w:rsidRPr="005F7360">
              <w:rPr>
                <w:i/>
                <w:iCs/>
              </w:rPr>
              <w:t xml:space="preserve"> – pairwise comparisons reported by MANOVA; one-sample t-tests with comparison value (midpoint=3)</w:t>
            </w:r>
          </w:p>
        </w:tc>
      </w:tr>
    </w:tbl>
    <w:p w14:paraId="0BF21B43" w14:textId="77777777" w:rsidR="003754B6" w:rsidRDefault="003754B6" w:rsidP="003754B6">
      <w:pPr>
        <w:keepNext/>
        <w:spacing w:before="360" w:after="60" w:line="360" w:lineRule="auto"/>
        <w:ind w:right="567"/>
        <w:contextualSpacing/>
        <w:outlineLvl w:val="1"/>
        <w:rPr>
          <w:rFonts w:ascii="Times New Roman" w:eastAsia="Times New Roman" w:hAnsi="Times New Roman" w:cs="Times New Roman"/>
          <w:i/>
          <w:iCs/>
          <w:kern w:val="0"/>
          <w:lang w:eastAsia="en-GB"/>
          <w14:ligatures w14:val="none"/>
        </w:rPr>
      </w:pPr>
    </w:p>
    <w:p w14:paraId="16B6BD46" w14:textId="77777777" w:rsidR="003754B6" w:rsidRPr="00435F36" w:rsidRDefault="003754B6" w:rsidP="003754B6">
      <w:pPr>
        <w:keepNext/>
        <w:spacing w:before="360" w:after="60" w:line="360" w:lineRule="auto"/>
        <w:ind w:right="567"/>
        <w:contextualSpacing/>
        <w:outlineLvl w:val="1"/>
        <w:rPr>
          <w:rFonts w:ascii="Times New Roman" w:eastAsia="Times New Roman" w:hAnsi="Times New Roman" w:cs="Arial"/>
          <w:b/>
          <w:bCs/>
          <w:i/>
          <w:iCs/>
          <w:kern w:val="0"/>
          <w:szCs w:val="28"/>
          <w:lang w:val="en-GB" w:eastAsia="en-GB"/>
          <w14:ligatures w14:val="none"/>
        </w:rPr>
      </w:pPr>
      <w:r w:rsidRPr="00435F36">
        <w:rPr>
          <w:rFonts w:ascii="Times New Roman" w:eastAsia="Times New Roman" w:hAnsi="Times New Roman" w:cs="Arial"/>
          <w:b/>
          <w:bCs/>
          <w:i/>
          <w:iCs/>
          <w:kern w:val="0"/>
          <w:szCs w:val="28"/>
          <w:lang w:val="en-GB" w:eastAsia="en-GB"/>
          <w14:ligatures w14:val="none"/>
        </w:rPr>
        <w:t>Hypotheses Testing</w:t>
      </w:r>
    </w:p>
    <w:p w14:paraId="7B87DC00" w14:textId="4414E11C" w:rsidR="003754B6" w:rsidRPr="00435F36" w:rsidRDefault="003754B6" w:rsidP="003754B6">
      <w:pPr>
        <w:widowControl w:val="0"/>
        <w:spacing w:before="240" w:after="0" w:line="480" w:lineRule="auto"/>
        <w:rPr>
          <w:rFonts w:ascii="Times New Roman" w:eastAsia="Times New Roman" w:hAnsi="Times New Roman" w:cs="Times New Roman"/>
          <w:kern w:val="0"/>
          <w:lang w:val="en-GB" w:eastAsia="en-GB"/>
          <w14:ligatures w14:val="none"/>
        </w:rPr>
      </w:pPr>
      <w:r w:rsidRPr="00435F36">
        <w:rPr>
          <w:rFonts w:ascii="Times New Roman" w:eastAsia="Times New Roman" w:hAnsi="Times New Roman" w:cs="Times New Roman"/>
          <w:kern w:val="0"/>
          <w:lang w:val="en-GB" w:eastAsia="en-GB"/>
          <w14:ligatures w14:val="none"/>
        </w:rPr>
        <w:t xml:space="preserve">Before conducting the main analysis for hypothesis testing, </w:t>
      </w:r>
      <w:r>
        <w:rPr>
          <w:rFonts w:ascii="Times New Roman" w:eastAsia="Times New Roman" w:hAnsi="Times New Roman" w:cs="Times New Roman"/>
          <w:kern w:val="0"/>
          <w:lang w:val="en-GB" w:eastAsia="en-GB"/>
          <w14:ligatures w14:val="none"/>
        </w:rPr>
        <w:t xml:space="preserve">correlation analyses were deemed important </w:t>
      </w:r>
      <w:r w:rsidRPr="00435F36">
        <w:rPr>
          <w:rFonts w:ascii="Times New Roman" w:eastAsia="Times New Roman" w:hAnsi="Times New Roman" w:cs="Times New Roman"/>
          <w:kern w:val="0"/>
          <w:lang w:val="en-GB" w:eastAsia="en-GB"/>
          <w14:ligatures w14:val="none"/>
        </w:rPr>
        <w:t>(Table 2). IBM SPSS Statistics 24.0 was utilized for all statistical analyses in this study</w:t>
      </w:r>
      <w:r w:rsidR="00DD411C">
        <w:rPr>
          <w:rFonts w:ascii="Times New Roman" w:eastAsia="Times New Roman" w:hAnsi="Times New Roman" w:cs="Times New Roman"/>
          <w:kern w:val="0"/>
          <w:lang w:val="en-CY" w:eastAsia="en-GB"/>
          <w14:ligatures w14:val="none"/>
        </w:rPr>
        <w:t xml:space="preserve"> (Table 3)</w:t>
      </w:r>
      <w:r w:rsidRPr="00435F36">
        <w:rPr>
          <w:rFonts w:ascii="Times New Roman" w:eastAsia="Times New Roman" w:hAnsi="Times New Roman" w:cs="Times New Roman"/>
          <w:kern w:val="0"/>
          <w:lang w:val="en-GB" w:eastAsia="en-GB"/>
          <w14:ligatures w14:val="none"/>
        </w:rPr>
        <w:t>.</w:t>
      </w:r>
    </w:p>
    <w:p w14:paraId="260FE755" w14:textId="77777777" w:rsidR="003754B6" w:rsidRPr="00402586" w:rsidRDefault="003754B6" w:rsidP="003754B6">
      <w:pPr>
        <w:spacing w:before="240" w:after="0" w:line="360" w:lineRule="auto"/>
        <w:rPr>
          <w:rFonts w:ascii="Times New Roman" w:eastAsia="Times New Roman" w:hAnsi="Times New Roman" w:cs="Times New Roman"/>
          <w:kern w:val="0"/>
          <w:lang w:eastAsia="en-GB"/>
          <w14:ligatures w14:val="none"/>
        </w:rPr>
      </w:pPr>
      <w:r w:rsidRPr="00402586">
        <w:rPr>
          <w:rFonts w:ascii="Times New Roman" w:eastAsia="Times New Roman" w:hAnsi="Times New Roman" w:cs="Times New Roman"/>
          <w:kern w:val="0"/>
          <w:lang w:eastAsia="en-GB"/>
          <w14:ligatures w14:val="none"/>
        </w:rPr>
        <w:t>Table 2. Correlations</w:t>
      </w:r>
    </w:p>
    <w:tbl>
      <w:tblPr>
        <w:tblW w:w="11212" w:type="dxa"/>
        <w:jc w:val="center"/>
        <w:tblLook w:val="04A0" w:firstRow="1" w:lastRow="0" w:firstColumn="1" w:lastColumn="0" w:noHBand="0" w:noVBand="1"/>
      </w:tblPr>
      <w:tblGrid>
        <w:gridCol w:w="2636"/>
        <w:gridCol w:w="908"/>
        <w:gridCol w:w="893"/>
        <w:gridCol w:w="889"/>
        <w:gridCol w:w="798"/>
        <w:gridCol w:w="889"/>
        <w:gridCol w:w="889"/>
        <w:gridCol w:w="889"/>
        <w:gridCol w:w="889"/>
        <w:gridCol w:w="766"/>
        <w:gridCol w:w="766"/>
      </w:tblGrid>
      <w:tr w:rsidR="003754B6" w:rsidRPr="00402586" w14:paraId="723CF08F" w14:textId="77777777" w:rsidTr="00206F31">
        <w:trPr>
          <w:trHeight w:val="336"/>
          <w:jc w:val="center"/>
        </w:trPr>
        <w:tc>
          <w:tcPr>
            <w:tcW w:w="2636" w:type="dxa"/>
            <w:tcBorders>
              <w:top w:val="single" w:sz="4" w:space="0" w:color="auto"/>
              <w:left w:val="nil"/>
              <w:bottom w:val="single" w:sz="4" w:space="0" w:color="auto"/>
              <w:right w:val="nil"/>
            </w:tcBorders>
            <w:hideMark/>
          </w:tcPr>
          <w:p w14:paraId="4B2A811E"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w:t>
            </w:r>
          </w:p>
        </w:tc>
        <w:tc>
          <w:tcPr>
            <w:tcW w:w="908" w:type="dxa"/>
            <w:tcBorders>
              <w:top w:val="single" w:sz="4" w:space="0" w:color="auto"/>
              <w:left w:val="nil"/>
              <w:bottom w:val="single" w:sz="4" w:space="0" w:color="auto"/>
              <w:right w:val="nil"/>
            </w:tcBorders>
          </w:tcPr>
          <w:p w14:paraId="38A8428D"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lang w:val="el-GR"/>
                <w14:ligatures w14:val="none"/>
              </w:rPr>
            </w:pPr>
            <w:r w:rsidRPr="00402586">
              <w:rPr>
                <w:rFonts w:ascii="Times New Roman" w:eastAsia="Times New Roman" w:hAnsi="Times New Roman" w:cs="Times New Roman"/>
                <w:b/>
                <w:bCs/>
                <w:kern w:val="0"/>
                <w:sz w:val="20"/>
                <w:szCs w:val="20"/>
                <w:lang w:val="el-GR"/>
                <w14:ligatures w14:val="none"/>
              </w:rPr>
              <w:t>1</w:t>
            </w:r>
          </w:p>
        </w:tc>
        <w:tc>
          <w:tcPr>
            <w:tcW w:w="893" w:type="dxa"/>
            <w:tcBorders>
              <w:top w:val="single" w:sz="4" w:space="0" w:color="auto"/>
              <w:left w:val="nil"/>
              <w:bottom w:val="single" w:sz="4" w:space="0" w:color="auto"/>
              <w:right w:val="nil"/>
            </w:tcBorders>
          </w:tcPr>
          <w:p w14:paraId="2A0DEF38"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2</w:t>
            </w:r>
          </w:p>
        </w:tc>
        <w:tc>
          <w:tcPr>
            <w:tcW w:w="889" w:type="dxa"/>
            <w:tcBorders>
              <w:top w:val="single" w:sz="4" w:space="0" w:color="auto"/>
              <w:left w:val="nil"/>
              <w:bottom w:val="single" w:sz="4" w:space="0" w:color="auto"/>
              <w:right w:val="nil"/>
            </w:tcBorders>
          </w:tcPr>
          <w:p w14:paraId="739F0292"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3</w:t>
            </w:r>
          </w:p>
        </w:tc>
        <w:tc>
          <w:tcPr>
            <w:tcW w:w="798" w:type="dxa"/>
            <w:tcBorders>
              <w:top w:val="single" w:sz="4" w:space="0" w:color="auto"/>
              <w:left w:val="nil"/>
              <w:bottom w:val="single" w:sz="4" w:space="0" w:color="auto"/>
              <w:right w:val="nil"/>
            </w:tcBorders>
          </w:tcPr>
          <w:p w14:paraId="363282F7"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4</w:t>
            </w:r>
          </w:p>
        </w:tc>
        <w:tc>
          <w:tcPr>
            <w:tcW w:w="889" w:type="dxa"/>
            <w:tcBorders>
              <w:top w:val="single" w:sz="4" w:space="0" w:color="auto"/>
              <w:left w:val="nil"/>
              <w:bottom w:val="single" w:sz="4" w:space="0" w:color="auto"/>
              <w:right w:val="nil"/>
            </w:tcBorders>
          </w:tcPr>
          <w:p w14:paraId="4AD7152C"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5</w:t>
            </w:r>
          </w:p>
        </w:tc>
        <w:tc>
          <w:tcPr>
            <w:tcW w:w="889" w:type="dxa"/>
            <w:tcBorders>
              <w:top w:val="single" w:sz="4" w:space="0" w:color="auto"/>
              <w:left w:val="nil"/>
              <w:bottom w:val="single" w:sz="4" w:space="0" w:color="auto"/>
              <w:right w:val="nil"/>
            </w:tcBorders>
          </w:tcPr>
          <w:p w14:paraId="385411DA"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6</w:t>
            </w:r>
          </w:p>
        </w:tc>
        <w:tc>
          <w:tcPr>
            <w:tcW w:w="889" w:type="dxa"/>
            <w:tcBorders>
              <w:top w:val="single" w:sz="4" w:space="0" w:color="auto"/>
              <w:left w:val="nil"/>
              <w:bottom w:val="single" w:sz="4" w:space="0" w:color="auto"/>
              <w:right w:val="nil"/>
            </w:tcBorders>
          </w:tcPr>
          <w:p w14:paraId="0C3D9C02"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7</w:t>
            </w:r>
          </w:p>
        </w:tc>
        <w:tc>
          <w:tcPr>
            <w:tcW w:w="889" w:type="dxa"/>
            <w:tcBorders>
              <w:top w:val="single" w:sz="4" w:space="0" w:color="auto"/>
              <w:left w:val="nil"/>
              <w:bottom w:val="single" w:sz="4" w:space="0" w:color="auto"/>
              <w:right w:val="nil"/>
            </w:tcBorders>
          </w:tcPr>
          <w:p w14:paraId="3296BAF7"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8</w:t>
            </w:r>
          </w:p>
        </w:tc>
        <w:tc>
          <w:tcPr>
            <w:tcW w:w="766" w:type="dxa"/>
            <w:tcBorders>
              <w:top w:val="single" w:sz="4" w:space="0" w:color="auto"/>
              <w:left w:val="nil"/>
              <w:bottom w:val="single" w:sz="4" w:space="0" w:color="auto"/>
              <w:right w:val="nil"/>
            </w:tcBorders>
          </w:tcPr>
          <w:p w14:paraId="5B8F5F15"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9</w:t>
            </w:r>
          </w:p>
        </w:tc>
        <w:tc>
          <w:tcPr>
            <w:tcW w:w="766" w:type="dxa"/>
            <w:tcBorders>
              <w:top w:val="single" w:sz="4" w:space="0" w:color="auto"/>
              <w:left w:val="nil"/>
              <w:bottom w:val="single" w:sz="4" w:space="0" w:color="auto"/>
              <w:right w:val="nil"/>
            </w:tcBorders>
          </w:tcPr>
          <w:p w14:paraId="263FA22A" w14:textId="77777777" w:rsidR="003754B6" w:rsidRPr="00402586" w:rsidRDefault="003754B6" w:rsidP="00206F31">
            <w:pPr>
              <w:spacing w:after="0" w:line="240" w:lineRule="auto"/>
              <w:jc w:val="center"/>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10</w:t>
            </w:r>
          </w:p>
        </w:tc>
      </w:tr>
      <w:tr w:rsidR="003754B6" w:rsidRPr="00402586" w14:paraId="04B503B4" w14:textId="77777777" w:rsidTr="00206F31">
        <w:trPr>
          <w:trHeight w:val="336"/>
          <w:jc w:val="center"/>
        </w:trPr>
        <w:tc>
          <w:tcPr>
            <w:tcW w:w="2636" w:type="dxa"/>
            <w:tcBorders>
              <w:top w:val="nil"/>
              <w:left w:val="nil"/>
              <w:bottom w:val="nil"/>
              <w:right w:val="nil"/>
            </w:tcBorders>
            <w:hideMark/>
          </w:tcPr>
          <w:p w14:paraId="26E58CD8"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1. perceived spontaneity</w:t>
            </w:r>
          </w:p>
        </w:tc>
        <w:tc>
          <w:tcPr>
            <w:tcW w:w="908" w:type="dxa"/>
            <w:tcBorders>
              <w:top w:val="nil"/>
              <w:left w:val="nil"/>
              <w:bottom w:val="nil"/>
              <w:right w:val="nil"/>
            </w:tcBorders>
            <w:noWrap/>
            <w:hideMark/>
          </w:tcPr>
          <w:p w14:paraId="4F590DB7" w14:textId="77777777" w:rsidR="003754B6" w:rsidRPr="00402586" w:rsidRDefault="003754B6" w:rsidP="00206F31">
            <w:pPr>
              <w:spacing w:after="0" w:line="240" w:lineRule="auto"/>
              <w:rPr>
                <w:rFonts w:ascii="Times New Roman" w:eastAsia="Times New Roman" w:hAnsi="Times New Roman" w:cs="Times New Roman"/>
                <w:kern w:val="0"/>
                <w:sz w:val="20"/>
                <w:szCs w:val="20"/>
                <w14:ligatures w14:val="none"/>
              </w:rPr>
            </w:pPr>
          </w:p>
        </w:tc>
        <w:tc>
          <w:tcPr>
            <w:tcW w:w="893" w:type="dxa"/>
            <w:tcBorders>
              <w:top w:val="nil"/>
              <w:left w:val="nil"/>
              <w:bottom w:val="nil"/>
              <w:right w:val="nil"/>
            </w:tcBorders>
            <w:noWrap/>
            <w:hideMark/>
          </w:tcPr>
          <w:p w14:paraId="266FF7C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30806B8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98" w:type="dxa"/>
            <w:tcBorders>
              <w:top w:val="nil"/>
              <w:left w:val="nil"/>
              <w:bottom w:val="nil"/>
              <w:right w:val="nil"/>
            </w:tcBorders>
            <w:noWrap/>
            <w:hideMark/>
          </w:tcPr>
          <w:p w14:paraId="49A9C74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14FA3BA"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3748C66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7DEF265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5A9FC7A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3EBB33E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2EC2DD6A"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65AD4B64" w14:textId="77777777" w:rsidTr="00206F31">
        <w:trPr>
          <w:trHeight w:val="336"/>
          <w:jc w:val="center"/>
        </w:trPr>
        <w:tc>
          <w:tcPr>
            <w:tcW w:w="2636" w:type="dxa"/>
            <w:tcBorders>
              <w:top w:val="nil"/>
              <w:left w:val="nil"/>
              <w:bottom w:val="nil"/>
              <w:right w:val="nil"/>
            </w:tcBorders>
            <w:hideMark/>
          </w:tcPr>
          <w:p w14:paraId="2F5BBBDA"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2. product involvement</w:t>
            </w:r>
          </w:p>
        </w:tc>
        <w:tc>
          <w:tcPr>
            <w:tcW w:w="908" w:type="dxa"/>
            <w:tcBorders>
              <w:top w:val="nil"/>
              <w:left w:val="nil"/>
              <w:bottom w:val="nil"/>
              <w:right w:val="nil"/>
            </w:tcBorders>
            <w:noWrap/>
            <w:hideMark/>
          </w:tcPr>
          <w:p w14:paraId="6D425B2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021</w:t>
            </w:r>
          </w:p>
        </w:tc>
        <w:tc>
          <w:tcPr>
            <w:tcW w:w="893" w:type="dxa"/>
            <w:tcBorders>
              <w:top w:val="nil"/>
              <w:left w:val="nil"/>
              <w:bottom w:val="nil"/>
              <w:right w:val="nil"/>
            </w:tcBorders>
            <w:noWrap/>
            <w:hideMark/>
          </w:tcPr>
          <w:p w14:paraId="25AFF9E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6B11F96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98" w:type="dxa"/>
            <w:tcBorders>
              <w:top w:val="nil"/>
              <w:left w:val="nil"/>
              <w:bottom w:val="nil"/>
              <w:right w:val="nil"/>
            </w:tcBorders>
            <w:noWrap/>
            <w:hideMark/>
          </w:tcPr>
          <w:p w14:paraId="2B99443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31DA2E7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A35988C"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529FC5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06C35CE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0FCF804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267806E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19B21EE9" w14:textId="77777777" w:rsidTr="00206F31">
        <w:trPr>
          <w:trHeight w:val="336"/>
          <w:jc w:val="center"/>
        </w:trPr>
        <w:tc>
          <w:tcPr>
            <w:tcW w:w="2636" w:type="dxa"/>
            <w:tcBorders>
              <w:top w:val="nil"/>
              <w:left w:val="nil"/>
              <w:bottom w:val="nil"/>
              <w:right w:val="nil"/>
            </w:tcBorders>
            <w:hideMark/>
          </w:tcPr>
          <w:p w14:paraId="4432311E"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3. brand familiarity</w:t>
            </w:r>
          </w:p>
        </w:tc>
        <w:tc>
          <w:tcPr>
            <w:tcW w:w="908" w:type="dxa"/>
            <w:tcBorders>
              <w:top w:val="nil"/>
              <w:left w:val="nil"/>
              <w:bottom w:val="nil"/>
              <w:right w:val="nil"/>
            </w:tcBorders>
            <w:noWrap/>
            <w:hideMark/>
          </w:tcPr>
          <w:p w14:paraId="5493140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082</w:t>
            </w:r>
          </w:p>
        </w:tc>
        <w:tc>
          <w:tcPr>
            <w:tcW w:w="893" w:type="dxa"/>
            <w:tcBorders>
              <w:top w:val="nil"/>
              <w:left w:val="nil"/>
              <w:bottom w:val="nil"/>
              <w:right w:val="nil"/>
            </w:tcBorders>
            <w:noWrap/>
            <w:hideMark/>
          </w:tcPr>
          <w:p w14:paraId="297533D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592**</w:t>
            </w:r>
          </w:p>
        </w:tc>
        <w:tc>
          <w:tcPr>
            <w:tcW w:w="889" w:type="dxa"/>
            <w:tcBorders>
              <w:top w:val="nil"/>
              <w:left w:val="nil"/>
              <w:bottom w:val="nil"/>
              <w:right w:val="nil"/>
            </w:tcBorders>
            <w:noWrap/>
            <w:hideMark/>
          </w:tcPr>
          <w:p w14:paraId="1053191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98" w:type="dxa"/>
            <w:tcBorders>
              <w:top w:val="nil"/>
              <w:left w:val="nil"/>
              <w:bottom w:val="nil"/>
              <w:right w:val="nil"/>
            </w:tcBorders>
            <w:noWrap/>
            <w:hideMark/>
          </w:tcPr>
          <w:p w14:paraId="5EF5B07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27E9DE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E7D030F"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3CEB234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23B42F0F"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527E200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4B9E79C4"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67C7FCB0" w14:textId="77777777" w:rsidTr="00206F31">
        <w:trPr>
          <w:trHeight w:val="336"/>
          <w:jc w:val="center"/>
        </w:trPr>
        <w:tc>
          <w:tcPr>
            <w:tcW w:w="2636" w:type="dxa"/>
            <w:tcBorders>
              <w:top w:val="nil"/>
              <w:left w:val="nil"/>
              <w:bottom w:val="nil"/>
              <w:right w:val="nil"/>
            </w:tcBorders>
            <w:hideMark/>
          </w:tcPr>
          <w:p w14:paraId="615887CA"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4. ad recognition</w:t>
            </w:r>
          </w:p>
        </w:tc>
        <w:tc>
          <w:tcPr>
            <w:tcW w:w="908" w:type="dxa"/>
            <w:tcBorders>
              <w:top w:val="nil"/>
              <w:left w:val="nil"/>
              <w:bottom w:val="nil"/>
              <w:right w:val="nil"/>
            </w:tcBorders>
            <w:noWrap/>
            <w:hideMark/>
          </w:tcPr>
          <w:p w14:paraId="1C5E449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540**</w:t>
            </w:r>
          </w:p>
        </w:tc>
        <w:tc>
          <w:tcPr>
            <w:tcW w:w="893" w:type="dxa"/>
            <w:tcBorders>
              <w:top w:val="nil"/>
              <w:left w:val="nil"/>
              <w:bottom w:val="nil"/>
              <w:right w:val="nil"/>
            </w:tcBorders>
            <w:noWrap/>
            <w:hideMark/>
          </w:tcPr>
          <w:p w14:paraId="677A70D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061</w:t>
            </w:r>
          </w:p>
        </w:tc>
        <w:tc>
          <w:tcPr>
            <w:tcW w:w="889" w:type="dxa"/>
            <w:tcBorders>
              <w:top w:val="nil"/>
              <w:left w:val="nil"/>
              <w:bottom w:val="nil"/>
              <w:right w:val="nil"/>
            </w:tcBorders>
            <w:noWrap/>
            <w:hideMark/>
          </w:tcPr>
          <w:p w14:paraId="5F486224"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016</w:t>
            </w:r>
          </w:p>
        </w:tc>
        <w:tc>
          <w:tcPr>
            <w:tcW w:w="798" w:type="dxa"/>
            <w:tcBorders>
              <w:top w:val="nil"/>
              <w:left w:val="nil"/>
              <w:bottom w:val="nil"/>
              <w:right w:val="nil"/>
            </w:tcBorders>
            <w:noWrap/>
            <w:hideMark/>
          </w:tcPr>
          <w:p w14:paraId="76E9DE1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04F9D82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7FE4E6EA"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0B7B8E0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E056A0F"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50C2730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4EC49D0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7E363172" w14:textId="77777777" w:rsidTr="00206F31">
        <w:trPr>
          <w:trHeight w:val="336"/>
          <w:jc w:val="center"/>
        </w:trPr>
        <w:tc>
          <w:tcPr>
            <w:tcW w:w="2636" w:type="dxa"/>
            <w:tcBorders>
              <w:top w:val="nil"/>
              <w:left w:val="nil"/>
              <w:bottom w:val="nil"/>
              <w:right w:val="nil"/>
            </w:tcBorders>
            <w:hideMark/>
          </w:tcPr>
          <w:p w14:paraId="7E35D728"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xml:space="preserve">5. </w:t>
            </w:r>
            <w:proofErr w:type="spellStart"/>
            <w:r w:rsidRPr="00402586">
              <w:rPr>
                <w:rFonts w:ascii="Times New Roman" w:eastAsia="Times New Roman" w:hAnsi="Times New Roman" w:cs="Times New Roman"/>
                <w:b/>
                <w:bCs/>
                <w:kern w:val="0"/>
                <w:sz w:val="20"/>
                <w:szCs w:val="20"/>
                <w14:ligatures w14:val="none"/>
              </w:rPr>
              <w:t>Abr</w:t>
            </w:r>
            <w:proofErr w:type="spellEnd"/>
            <w:r w:rsidRPr="00402586">
              <w:rPr>
                <w:rFonts w:ascii="Times New Roman" w:eastAsia="Times New Roman" w:hAnsi="Times New Roman" w:cs="Times New Roman"/>
                <w:b/>
                <w:bCs/>
                <w:kern w:val="0"/>
                <w:sz w:val="20"/>
                <w:szCs w:val="20"/>
                <w14:ligatures w14:val="none"/>
              </w:rPr>
              <w:t xml:space="preserve"> prior</w:t>
            </w:r>
          </w:p>
        </w:tc>
        <w:tc>
          <w:tcPr>
            <w:tcW w:w="908" w:type="dxa"/>
            <w:tcBorders>
              <w:top w:val="nil"/>
              <w:left w:val="nil"/>
              <w:bottom w:val="nil"/>
              <w:right w:val="nil"/>
            </w:tcBorders>
            <w:noWrap/>
            <w:hideMark/>
          </w:tcPr>
          <w:p w14:paraId="728C16F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090</w:t>
            </w:r>
          </w:p>
        </w:tc>
        <w:tc>
          <w:tcPr>
            <w:tcW w:w="893" w:type="dxa"/>
            <w:tcBorders>
              <w:top w:val="nil"/>
              <w:left w:val="nil"/>
              <w:bottom w:val="nil"/>
              <w:right w:val="nil"/>
            </w:tcBorders>
            <w:noWrap/>
            <w:hideMark/>
          </w:tcPr>
          <w:p w14:paraId="0359B7E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623**</w:t>
            </w:r>
          </w:p>
        </w:tc>
        <w:tc>
          <w:tcPr>
            <w:tcW w:w="889" w:type="dxa"/>
            <w:tcBorders>
              <w:top w:val="nil"/>
              <w:left w:val="nil"/>
              <w:bottom w:val="nil"/>
              <w:right w:val="nil"/>
            </w:tcBorders>
            <w:noWrap/>
            <w:hideMark/>
          </w:tcPr>
          <w:p w14:paraId="23F0FF5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765**</w:t>
            </w:r>
          </w:p>
        </w:tc>
        <w:tc>
          <w:tcPr>
            <w:tcW w:w="798" w:type="dxa"/>
            <w:tcBorders>
              <w:top w:val="nil"/>
              <w:left w:val="nil"/>
              <w:bottom w:val="nil"/>
              <w:right w:val="nil"/>
            </w:tcBorders>
            <w:noWrap/>
            <w:hideMark/>
          </w:tcPr>
          <w:p w14:paraId="6F80B86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088</w:t>
            </w:r>
          </w:p>
        </w:tc>
        <w:tc>
          <w:tcPr>
            <w:tcW w:w="889" w:type="dxa"/>
            <w:tcBorders>
              <w:top w:val="nil"/>
              <w:left w:val="nil"/>
              <w:bottom w:val="nil"/>
              <w:right w:val="nil"/>
            </w:tcBorders>
            <w:noWrap/>
            <w:hideMark/>
          </w:tcPr>
          <w:p w14:paraId="382FDED4"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1F842B8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2C86C2F2"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48F17CC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734CC75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638847C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27C9CE16" w14:textId="77777777" w:rsidTr="00206F31">
        <w:trPr>
          <w:trHeight w:val="336"/>
          <w:jc w:val="center"/>
        </w:trPr>
        <w:tc>
          <w:tcPr>
            <w:tcW w:w="2636" w:type="dxa"/>
            <w:tcBorders>
              <w:top w:val="nil"/>
              <w:left w:val="nil"/>
              <w:bottom w:val="nil"/>
              <w:right w:val="nil"/>
            </w:tcBorders>
            <w:hideMark/>
          </w:tcPr>
          <w:p w14:paraId="0013DD4D"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6. ad irritation</w:t>
            </w:r>
          </w:p>
        </w:tc>
        <w:tc>
          <w:tcPr>
            <w:tcW w:w="908" w:type="dxa"/>
            <w:tcBorders>
              <w:top w:val="nil"/>
              <w:left w:val="nil"/>
              <w:bottom w:val="nil"/>
              <w:right w:val="nil"/>
            </w:tcBorders>
            <w:noWrap/>
            <w:hideMark/>
          </w:tcPr>
          <w:p w14:paraId="151D824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042</w:t>
            </w:r>
          </w:p>
        </w:tc>
        <w:tc>
          <w:tcPr>
            <w:tcW w:w="893" w:type="dxa"/>
            <w:tcBorders>
              <w:top w:val="nil"/>
              <w:left w:val="nil"/>
              <w:bottom w:val="nil"/>
              <w:right w:val="nil"/>
            </w:tcBorders>
            <w:noWrap/>
            <w:hideMark/>
          </w:tcPr>
          <w:p w14:paraId="281AC2B2"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116*</w:t>
            </w:r>
          </w:p>
        </w:tc>
        <w:tc>
          <w:tcPr>
            <w:tcW w:w="889" w:type="dxa"/>
            <w:tcBorders>
              <w:top w:val="nil"/>
              <w:left w:val="nil"/>
              <w:bottom w:val="nil"/>
              <w:right w:val="nil"/>
            </w:tcBorders>
            <w:noWrap/>
            <w:hideMark/>
          </w:tcPr>
          <w:p w14:paraId="25ABE7F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156**</w:t>
            </w:r>
          </w:p>
        </w:tc>
        <w:tc>
          <w:tcPr>
            <w:tcW w:w="798" w:type="dxa"/>
            <w:tcBorders>
              <w:top w:val="nil"/>
              <w:left w:val="nil"/>
              <w:bottom w:val="nil"/>
              <w:right w:val="nil"/>
            </w:tcBorders>
            <w:noWrap/>
            <w:hideMark/>
          </w:tcPr>
          <w:p w14:paraId="4EEE08E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057</w:t>
            </w:r>
          </w:p>
        </w:tc>
        <w:tc>
          <w:tcPr>
            <w:tcW w:w="889" w:type="dxa"/>
            <w:tcBorders>
              <w:top w:val="nil"/>
              <w:left w:val="nil"/>
              <w:bottom w:val="nil"/>
              <w:right w:val="nil"/>
            </w:tcBorders>
            <w:noWrap/>
            <w:hideMark/>
          </w:tcPr>
          <w:p w14:paraId="1CD8658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208**</w:t>
            </w:r>
          </w:p>
        </w:tc>
        <w:tc>
          <w:tcPr>
            <w:tcW w:w="889" w:type="dxa"/>
            <w:tcBorders>
              <w:top w:val="nil"/>
              <w:left w:val="nil"/>
              <w:bottom w:val="nil"/>
              <w:right w:val="nil"/>
            </w:tcBorders>
            <w:noWrap/>
            <w:hideMark/>
          </w:tcPr>
          <w:p w14:paraId="34BBBD3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2155CFC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7410CA00"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4322517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169D336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28E21417" w14:textId="77777777" w:rsidTr="00206F31">
        <w:trPr>
          <w:trHeight w:val="336"/>
          <w:jc w:val="center"/>
        </w:trPr>
        <w:tc>
          <w:tcPr>
            <w:tcW w:w="2636" w:type="dxa"/>
            <w:tcBorders>
              <w:top w:val="nil"/>
              <w:left w:val="nil"/>
              <w:bottom w:val="nil"/>
              <w:right w:val="nil"/>
            </w:tcBorders>
            <w:hideMark/>
          </w:tcPr>
          <w:p w14:paraId="03F3E967"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xml:space="preserve">7. </w:t>
            </w:r>
            <w:proofErr w:type="spellStart"/>
            <w:r w:rsidRPr="00402586">
              <w:rPr>
                <w:rFonts w:ascii="Times New Roman" w:eastAsia="Times New Roman" w:hAnsi="Times New Roman" w:cs="Times New Roman"/>
                <w:b/>
                <w:bCs/>
                <w:kern w:val="0"/>
                <w:sz w:val="20"/>
                <w:szCs w:val="20"/>
                <w14:ligatures w14:val="none"/>
              </w:rPr>
              <w:t>Abr</w:t>
            </w:r>
            <w:proofErr w:type="spellEnd"/>
            <w:r w:rsidRPr="00402586">
              <w:rPr>
                <w:rFonts w:ascii="Times New Roman" w:eastAsia="Times New Roman" w:hAnsi="Times New Roman" w:cs="Times New Roman"/>
                <w:b/>
                <w:bCs/>
                <w:kern w:val="0"/>
                <w:sz w:val="20"/>
                <w:szCs w:val="20"/>
                <w14:ligatures w14:val="none"/>
              </w:rPr>
              <w:t xml:space="preserve"> after</w:t>
            </w:r>
          </w:p>
        </w:tc>
        <w:tc>
          <w:tcPr>
            <w:tcW w:w="908" w:type="dxa"/>
            <w:tcBorders>
              <w:top w:val="nil"/>
              <w:left w:val="nil"/>
              <w:bottom w:val="nil"/>
              <w:right w:val="nil"/>
            </w:tcBorders>
            <w:noWrap/>
            <w:hideMark/>
          </w:tcPr>
          <w:p w14:paraId="3F4DCBD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129*</w:t>
            </w:r>
          </w:p>
        </w:tc>
        <w:tc>
          <w:tcPr>
            <w:tcW w:w="893" w:type="dxa"/>
            <w:tcBorders>
              <w:top w:val="nil"/>
              <w:left w:val="nil"/>
              <w:bottom w:val="nil"/>
              <w:right w:val="nil"/>
            </w:tcBorders>
            <w:noWrap/>
            <w:hideMark/>
          </w:tcPr>
          <w:p w14:paraId="2692C70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616**</w:t>
            </w:r>
          </w:p>
        </w:tc>
        <w:tc>
          <w:tcPr>
            <w:tcW w:w="889" w:type="dxa"/>
            <w:tcBorders>
              <w:top w:val="nil"/>
              <w:left w:val="nil"/>
              <w:bottom w:val="nil"/>
              <w:right w:val="nil"/>
            </w:tcBorders>
            <w:noWrap/>
            <w:hideMark/>
          </w:tcPr>
          <w:p w14:paraId="67E97CE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755**</w:t>
            </w:r>
          </w:p>
        </w:tc>
        <w:tc>
          <w:tcPr>
            <w:tcW w:w="798" w:type="dxa"/>
            <w:tcBorders>
              <w:top w:val="nil"/>
              <w:left w:val="nil"/>
              <w:bottom w:val="nil"/>
              <w:right w:val="nil"/>
            </w:tcBorders>
            <w:noWrap/>
            <w:hideMark/>
          </w:tcPr>
          <w:p w14:paraId="0368A5D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116*</w:t>
            </w:r>
          </w:p>
        </w:tc>
        <w:tc>
          <w:tcPr>
            <w:tcW w:w="889" w:type="dxa"/>
            <w:tcBorders>
              <w:top w:val="nil"/>
              <w:left w:val="nil"/>
              <w:bottom w:val="nil"/>
              <w:right w:val="nil"/>
            </w:tcBorders>
            <w:noWrap/>
            <w:hideMark/>
          </w:tcPr>
          <w:p w14:paraId="60AE3A3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909**</w:t>
            </w:r>
          </w:p>
        </w:tc>
        <w:tc>
          <w:tcPr>
            <w:tcW w:w="889" w:type="dxa"/>
            <w:tcBorders>
              <w:top w:val="nil"/>
              <w:left w:val="nil"/>
              <w:bottom w:val="nil"/>
              <w:right w:val="nil"/>
            </w:tcBorders>
            <w:noWrap/>
            <w:hideMark/>
          </w:tcPr>
          <w:p w14:paraId="16FC0A0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285**</w:t>
            </w:r>
          </w:p>
        </w:tc>
        <w:tc>
          <w:tcPr>
            <w:tcW w:w="889" w:type="dxa"/>
            <w:tcBorders>
              <w:top w:val="nil"/>
              <w:left w:val="nil"/>
              <w:bottom w:val="nil"/>
              <w:right w:val="nil"/>
            </w:tcBorders>
            <w:noWrap/>
            <w:hideMark/>
          </w:tcPr>
          <w:p w14:paraId="5E1A65C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889" w:type="dxa"/>
            <w:tcBorders>
              <w:top w:val="nil"/>
              <w:left w:val="nil"/>
              <w:bottom w:val="nil"/>
              <w:right w:val="nil"/>
            </w:tcBorders>
            <w:noWrap/>
            <w:hideMark/>
          </w:tcPr>
          <w:p w14:paraId="35C00B1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237746B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31E13CB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46B8422F" w14:textId="77777777" w:rsidTr="00206F31">
        <w:trPr>
          <w:trHeight w:val="336"/>
          <w:jc w:val="center"/>
        </w:trPr>
        <w:tc>
          <w:tcPr>
            <w:tcW w:w="2636" w:type="dxa"/>
            <w:tcBorders>
              <w:top w:val="nil"/>
              <w:left w:val="nil"/>
              <w:bottom w:val="nil"/>
              <w:right w:val="nil"/>
            </w:tcBorders>
            <w:hideMark/>
          </w:tcPr>
          <w:p w14:paraId="04297C44"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xml:space="preserve">8. </w:t>
            </w:r>
            <w:proofErr w:type="spellStart"/>
            <w:r w:rsidRPr="00402586">
              <w:rPr>
                <w:rFonts w:ascii="Times New Roman" w:eastAsia="Times New Roman" w:hAnsi="Times New Roman" w:cs="Times New Roman"/>
                <w:b/>
                <w:bCs/>
                <w:kern w:val="0"/>
                <w:sz w:val="20"/>
                <w:szCs w:val="20"/>
                <w14:ligatures w14:val="none"/>
              </w:rPr>
              <w:t>Abr</w:t>
            </w:r>
            <w:proofErr w:type="spellEnd"/>
            <w:r>
              <w:rPr>
                <w:rFonts w:ascii="Times New Roman" w:eastAsia="Times New Roman" w:hAnsi="Times New Roman" w:cs="Times New Roman"/>
                <w:b/>
                <w:bCs/>
                <w:kern w:val="0"/>
                <w:sz w:val="20"/>
                <w:szCs w:val="20"/>
                <w14:ligatures w14:val="none"/>
              </w:rPr>
              <w:t xml:space="preserve"> change (</w:t>
            </w:r>
            <w:r w:rsidRPr="00402586">
              <w:rPr>
                <w:rFonts w:ascii="Times New Roman" w:eastAsia="Times New Roman" w:hAnsi="Times New Roman" w:cs="Times New Roman"/>
                <w:b/>
                <w:bCs/>
                <w:kern w:val="0"/>
                <w:sz w:val="20"/>
                <w:szCs w:val="20"/>
                <w14:ligatures w14:val="none"/>
              </w:rPr>
              <w:t>after</w:t>
            </w:r>
            <w:r>
              <w:rPr>
                <w:rFonts w:ascii="Times New Roman" w:eastAsia="Times New Roman" w:hAnsi="Times New Roman" w:cs="Times New Roman"/>
                <w:b/>
                <w:bCs/>
                <w:kern w:val="0"/>
                <w:sz w:val="20"/>
                <w:szCs w:val="20"/>
                <w14:ligatures w14:val="none"/>
              </w:rPr>
              <w:t>-before)</w:t>
            </w:r>
          </w:p>
        </w:tc>
        <w:tc>
          <w:tcPr>
            <w:tcW w:w="908" w:type="dxa"/>
            <w:tcBorders>
              <w:top w:val="nil"/>
              <w:left w:val="nil"/>
              <w:bottom w:val="nil"/>
              <w:right w:val="nil"/>
            </w:tcBorders>
            <w:noWrap/>
            <w:hideMark/>
          </w:tcPr>
          <w:p w14:paraId="4691023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110*</w:t>
            </w:r>
          </w:p>
        </w:tc>
        <w:tc>
          <w:tcPr>
            <w:tcW w:w="893" w:type="dxa"/>
            <w:tcBorders>
              <w:top w:val="nil"/>
              <w:left w:val="nil"/>
              <w:bottom w:val="nil"/>
              <w:right w:val="nil"/>
            </w:tcBorders>
            <w:noWrap/>
            <w:hideMark/>
          </w:tcPr>
          <w:p w14:paraId="440FA73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105*</w:t>
            </w:r>
          </w:p>
        </w:tc>
        <w:tc>
          <w:tcPr>
            <w:tcW w:w="889" w:type="dxa"/>
            <w:tcBorders>
              <w:top w:val="nil"/>
              <w:left w:val="nil"/>
              <w:bottom w:val="nil"/>
              <w:right w:val="nil"/>
            </w:tcBorders>
            <w:noWrap/>
            <w:hideMark/>
          </w:tcPr>
          <w:p w14:paraId="278EC6A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125*</w:t>
            </w:r>
          </w:p>
        </w:tc>
        <w:tc>
          <w:tcPr>
            <w:tcW w:w="798" w:type="dxa"/>
            <w:tcBorders>
              <w:top w:val="nil"/>
              <w:left w:val="nil"/>
              <w:bottom w:val="nil"/>
              <w:right w:val="nil"/>
            </w:tcBorders>
            <w:noWrap/>
            <w:hideMark/>
          </w:tcPr>
          <w:p w14:paraId="2B675D5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083</w:t>
            </w:r>
          </w:p>
        </w:tc>
        <w:tc>
          <w:tcPr>
            <w:tcW w:w="889" w:type="dxa"/>
            <w:tcBorders>
              <w:top w:val="nil"/>
              <w:left w:val="nil"/>
              <w:bottom w:val="nil"/>
              <w:right w:val="nil"/>
            </w:tcBorders>
            <w:noWrap/>
            <w:hideMark/>
          </w:tcPr>
          <w:p w14:paraId="3775A62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025</w:t>
            </w:r>
          </w:p>
        </w:tc>
        <w:tc>
          <w:tcPr>
            <w:tcW w:w="889" w:type="dxa"/>
            <w:tcBorders>
              <w:top w:val="nil"/>
              <w:left w:val="nil"/>
              <w:bottom w:val="nil"/>
              <w:right w:val="nil"/>
            </w:tcBorders>
            <w:noWrap/>
            <w:hideMark/>
          </w:tcPr>
          <w:p w14:paraId="3775140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226**</w:t>
            </w:r>
          </w:p>
        </w:tc>
        <w:tc>
          <w:tcPr>
            <w:tcW w:w="889" w:type="dxa"/>
            <w:tcBorders>
              <w:top w:val="nil"/>
              <w:left w:val="nil"/>
              <w:bottom w:val="nil"/>
              <w:right w:val="nil"/>
            </w:tcBorders>
            <w:noWrap/>
            <w:hideMark/>
          </w:tcPr>
          <w:p w14:paraId="218EC1F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395**</w:t>
            </w:r>
          </w:p>
        </w:tc>
        <w:tc>
          <w:tcPr>
            <w:tcW w:w="889" w:type="dxa"/>
            <w:tcBorders>
              <w:top w:val="nil"/>
              <w:left w:val="nil"/>
              <w:bottom w:val="nil"/>
              <w:right w:val="nil"/>
            </w:tcBorders>
            <w:noWrap/>
            <w:hideMark/>
          </w:tcPr>
          <w:p w14:paraId="7CB3DDA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1B4AF6A2"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25E469B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77FD521A" w14:textId="77777777" w:rsidTr="00206F31">
        <w:trPr>
          <w:trHeight w:val="336"/>
          <w:jc w:val="center"/>
        </w:trPr>
        <w:tc>
          <w:tcPr>
            <w:tcW w:w="2636" w:type="dxa"/>
            <w:tcBorders>
              <w:top w:val="nil"/>
              <w:left w:val="nil"/>
              <w:bottom w:val="nil"/>
              <w:right w:val="nil"/>
            </w:tcBorders>
            <w:hideMark/>
          </w:tcPr>
          <w:p w14:paraId="25CFE176"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9. PI</w:t>
            </w:r>
          </w:p>
        </w:tc>
        <w:tc>
          <w:tcPr>
            <w:tcW w:w="908" w:type="dxa"/>
            <w:tcBorders>
              <w:top w:val="nil"/>
              <w:left w:val="nil"/>
              <w:bottom w:val="nil"/>
              <w:right w:val="nil"/>
            </w:tcBorders>
            <w:noWrap/>
            <w:hideMark/>
          </w:tcPr>
          <w:p w14:paraId="3309444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107*</w:t>
            </w:r>
          </w:p>
        </w:tc>
        <w:tc>
          <w:tcPr>
            <w:tcW w:w="893" w:type="dxa"/>
            <w:tcBorders>
              <w:top w:val="nil"/>
              <w:left w:val="nil"/>
              <w:bottom w:val="nil"/>
              <w:right w:val="nil"/>
            </w:tcBorders>
            <w:noWrap/>
            <w:hideMark/>
          </w:tcPr>
          <w:p w14:paraId="058D64E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398**</w:t>
            </w:r>
          </w:p>
        </w:tc>
        <w:tc>
          <w:tcPr>
            <w:tcW w:w="889" w:type="dxa"/>
            <w:tcBorders>
              <w:top w:val="nil"/>
              <w:left w:val="nil"/>
              <w:bottom w:val="nil"/>
              <w:right w:val="nil"/>
            </w:tcBorders>
            <w:noWrap/>
            <w:hideMark/>
          </w:tcPr>
          <w:p w14:paraId="1C640D1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457**</w:t>
            </w:r>
          </w:p>
        </w:tc>
        <w:tc>
          <w:tcPr>
            <w:tcW w:w="798" w:type="dxa"/>
            <w:tcBorders>
              <w:top w:val="nil"/>
              <w:left w:val="nil"/>
              <w:bottom w:val="nil"/>
              <w:right w:val="nil"/>
            </w:tcBorders>
            <w:noWrap/>
            <w:hideMark/>
          </w:tcPr>
          <w:p w14:paraId="45560C4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126*</w:t>
            </w:r>
          </w:p>
        </w:tc>
        <w:tc>
          <w:tcPr>
            <w:tcW w:w="889" w:type="dxa"/>
            <w:tcBorders>
              <w:top w:val="nil"/>
              <w:left w:val="nil"/>
              <w:bottom w:val="nil"/>
              <w:right w:val="nil"/>
            </w:tcBorders>
            <w:noWrap/>
            <w:hideMark/>
          </w:tcPr>
          <w:p w14:paraId="11220E7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621**</w:t>
            </w:r>
          </w:p>
        </w:tc>
        <w:tc>
          <w:tcPr>
            <w:tcW w:w="889" w:type="dxa"/>
            <w:tcBorders>
              <w:top w:val="nil"/>
              <w:left w:val="nil"/>
              <w:bottom w:val="nil"/>
              <w:right w:val="nil"/>
            </w:tcBorders>
            <w:noWrap/>
            <w:hideMark/>
          </w:tcPr>
          <w:p w14:paraId="6291725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309**</w:t>
            </w:r>
          </w:p>
        </w:tc>
        <w:tc>
          <w:tcPr>
            <w:tcW w:w="889" w:type="dxa"/>
            <w:tcBorders>
              <w:top w:val="nil"/>
              <w:left w:val="nil"/>
              <w:bottom w:val="nil"/>
              <w:right w:val="nil"/>
            </w:tcBorders>
            <w:noWrap/>
            <w:hideMark/>
          </w:tcPr>
          <w:p w14:paraId="00DCA3F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701**</w:t>
            </w:r>
          </w:p>
        </w:tc>
        <w:tc>
          <w:tcPr>
            <w:tcW w:w="889" w:type="dxa"/>
            <w:tcBorders>
              <w:top w:val="nil"/>
              <w:left w:val="nil"/>
              <w:bottom w:val="nil"/>
              <w:right w:val="nil"/>
            </w:tcBorders>
            <w:noWrap/>
            <w:hideMark/>
          </w:tcPr>
          <w:p w14:paraId="2B8BEAB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311**</w:t>
            </w:r>
          </w:p>
        </w:tc>
        <w:tc>
          <w:tcPr>
            <w:tcW w:w="766" w:type="dxa"/>
            <w:tcBorders>
              <w:top w:val="nil"/>
              <w:left w:val="nil"/>
              <w:bottom w:val="nil"/>
              <w:right w:val="nil"/>
            </w:tcBorders>
            <w:noWrap/>
            <w:hideMark/>
          </w:tcPr>
          <w:p w14:paraId="31B8451A"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c>
          <w:tcPr>
            <w:tcW w:w="766" w:type="dxa"/>
            <w:tcBorders>
              <w:top w:val="nil"/>
              <w:left w:val="nil"/>
              <w:bottom w:val="nil"/>
              <w:right w:val="nil"/>
            </w:tcBorders>
            <w:noWrap/>
            <w:hideMark/>
          </w:tcPr>
          <w:p w14:paraId="053FB48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1580B85B" w14:textId="77777777" w:rsidTr="00206F31">
        <w:trPr>
          <w:trHeight w:val="336"/>
          <w:jc w:val="center"/>
        </w:trPr>
        <w:tc>
          <w:tcPr>
            <w:tcW w:w="2636" w:type="dxa"/>
            <w:tcBorders>
              <w:top w:val="nil"/>
              <w:left w:val="nil"/>
              <w:bottom w:val="nil"/>
              <w:right w:val="nil"/>
            </w:tcBorders>
            <w:hideMark/>
          </w:tcPr>
          <w:p w14:paraId="4C43BAB3"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xml:space="preserve">10. </w:t>
            </w:r>
            <w:r>
              <w:rPr>
                <w:rFonts w:ascii="Times New Roman" w:eastAsia="Times New Roman" w:hAnsi="Times New Roman" w:cs="Times New Roman"/>
                <w:b/>
                <w:bCs/>
                <w:kern w:val="0"/>
                <w:sz w:val="20"/>
                <w:szCs w:val="20"/>
                <w14:ligatures w14:val="none"/>
              </w:rPr>
              <w:t>gender</w:t>
            </w:r>
          </w:p>
        </w:tc>
        <w:tc>
          <w:tcPr>
            <w:tcW w:w="908" w:type="dxa"/>
            <w:tcBorders>
              <w:top w:val="nil"/>
              <w:left w:val="nil"/>
              <w:bottom w:val="nil"/>
              <w:right w:val="nil"/>
            </w:tcBorders>
            <w:noWrap/>
            <w:hideMark/>
          </w:tcPr>
          <w:p w14:paraId="5D5E420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087</w:t>
            </w:r>
          </w:p>
        </w:tc>
        <w:tc>
          <w:tcPr>
            <w:tcW w:w="893" w:type="dxa"/>
            <w:tcBorders>
              <w:top w:val="nil"/>
              <w:left w:val="nil"/>
              <w:bottom w:val="nil"/>
              <w:right w:val="nil"/>
            </w:tcBorders>
            <w:noWrap/>
            <w:hideMark/>
          </w:tcPr>
          <w:p w14:paraId="041756E4"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188**</w:t>
            </w:r>
          </w:p>
        </w:tc>
        <w:tc>
          <w:tcPr>
            <w:tcW w:w="889" w:type="dxa"/>
            <w:tcBorders>
              <w:top w:val="nil"/>
              <w:left w:val="nil"/>
              <w:bottom w:val="nil"/>
              <w:right w:val="nil"/>
            </w:tcBorders>
            <w:noWrap/>
            <w:hideMark/>
          </w:tcPr>
          <w:p w14:paraId="0E6D2E97"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090</w:t>
            </w:r>
          </w:p>
        </w:tc>
        <w:tc>
          <w:tcPr>
            <w:tcW w:w="798" w:type="dxa"/>
            <w:tcBorders>
              <w:top w:val="nil"/>
              <w:left w:val="nil"/>
              <w:bottom w:val="nil"/>
              <w:right w:val="nil"/>
            </w:tcBorders>
            <w:noWrap/>
            <w:hideMark/>
          </w:tcPr>
          <w:p w14:paraId="0DA10E7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075</w:t>
            </w:r>
          </w:p>
        </w:tc>
        <w:tc>
          <w:tcPr>
            <w:tcW w:w="889" w:type="dxa"/>
            <w:tcBorders>
              <w:top w:val="nil"/>
              <w:left w:val="nil"/>
              <w:bottom w:val="nil"/>
              <w:right w:val="nil"/>
            </w:tcBorders>
            <w:noWrap/>
            <w:hideMark/>
          </w:tcPr>
          <w:p w14:paraId="76B4496F"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105*</w:t>
            </w:r>
          </w:p>
        </w:tc>
        <w:tc>
          <w:tcPr>
            <w:tcW w:w="889" w:type="dxa"/>
            <w:tcBorders>
              <w:top w:val="nil"/>
              <w:left w:val="nil"/>
              <w:bottom w:val="nil"/>
              <w:right w:val="nil"/>
            </w:tcBorders>
            <w:noWrap/>
            <w:hideMark/>
          </w:tcPr>
          <w:p w14:paraId="7D722A98"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223**</w:t>
            </w:r>
          </w:p>
        </w:tc>
        <w:tc>
          <w:tcPr>
            <w:tcW w:w="889" w:type="dxa"/>
            <w:tcBorders>
              <w:top w:val="nil"/>
              <w:left w:val="nil"/>
              <w:bottom w:val="nil"/>
              <w:right w:val="nil"/>
            </w:tcBorders>
            <w:noWrap/>
            <w:hideMark/>
          </w:tcPr>
          <w:p w14:paraId="1FD9126A"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146**</w:t>
            </w:r>
          </w:p>
        </w:tc>
        <w:tc>
          <w:tcPr>
            <w:tcW w:w="889" w:type="dxa"/>
            <w:tcBorders>
              <w:top w:val="nil"/>
              <w:left w:val="nil"/>
              <w:bottom w:val="nil"/>
              <w:right w:val="nil"/>
            </w:tcBorders>
            <w:noWrap/>
            <w:hideMark/>
          </w:tcPr>
          <w:p w14:paraId="65A43676"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119*</w:t>
            </w:r>
          </w:p>
        </w:tc>
        <w:tc>
          <w:tcPr>
            <w:tcW w:w="766" w:type="dxa"/>
            <w:tcBorders>
              <w:top w:val="nil"/>
              <w:left w:val="nil"/>
              <w:bottom w:val="nil"/>
              <w:right w:val="nil"/>
            </w:tcBorders>
            <w:noWrap/>
            <w:hideMark/>
          </w:tcPr>
          <w:p w14:paraId="67CA316B"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133**</w:t>
            </w:r>
          </w:p>
        </w:tc>
        <w:tc>
          <w:tcPr>
            <w:tcW w:w="766" w:type="dxa"/>
            <w:tcBorders>
              <w:top w:val="nil"/>
              <w:left w:val="nil"/>
              <w:bottom w:val="nil"/>
              <w:right w:val="nil"/>
            </w:tcBorders>
            <w:noWrap/>
            <w:hideMark/>
          </w:tcPr>
          <w:p w14:paraId="52D6CCEE"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p>
        </w:tc>
      </w:tr>
      <w:tr w:rsidR="003754B6" w:rsidRPr="00402586" w14:paraId="465B6761" w14:textId="77777777" w:rsidTr="00206F31">
        <w:trPr>
          <w:trHeight w:val="336"/>
          <w:jc w:val="center"/>
        </w:trPr>
        <w:tc>
          <w:tcPr>
            <w:tcW w:w="2636" w:type="dxa"/>
            <w:tcBorders>
              <w:top w:val="nil"/>
              <w:left w:val="nil"/>
              <w:bottom w:val="single" w:sz="4" w:space="0" w:color="auto"/>
              <w:right w:val="nil"/>
            </w:tcBorders>
            <w:hideMark/>
          </w:tcPr>
          <w:p w14:paraId="062D3222" w14:textId="77777777" w:rsidR="003754B6" w:rsidRPr="00402586" w:rsidRDefault="003754B6" w:rsidP="00206F31">
            <w:pPr>
              <w:spacing w:after="0" w:line="240" w:lineRule="auto"/>
              <w:rPr>
                <w:rFonts w:ascii="Times New Roman" w:eastAsia="Times New Roman" w:hAnsi="Times New Roman" w:cs="Times New Roman"/>
                <w:b/>
                <w:bCs/>
                <w:kern w:val="0"/>
                <w:sz w:val="20"/>
                <w:szCs w:val="20"/>
                <w14:ligatures w14:val="none"/>
              </w:rPr>
            </w:pPr>
            <w:r w:rsidRPr="00402586">
              <w:rPr>
                <w:rFonts w:ascii="Times New Roman" w:eastAsia="Times New Roman" w:hAnsi="Times New Roman" w:cs="Times New Roman"/>
                <w:b/>
                <w:bCs/>
                <w:kern w:val="0"/>
                <w:sz w:val="20"/>
                <w:szCs w:val="20"/>
                <w14:ligatures w14:val="none"/>
              </w:rPr>
              <w:t xml:space="preserve">11. </w:t>
            </w:r>
            <w:r w:rsidRPr="00880D21">
              <w:rPr>
                <w:rFonts w:ascii="Times New Roman" w:eastAsia="Times New Roman" w:hAnsi="Times New Roman" w:cs="Times New Roman"/>
                <w:b/>
                <w:bCs/>
                <w:kern w:val="0"/>
                <w:sz w:val="20"/>
                <w:szCs w:val="20"/>
                <w14:ligatures w14:val="none"/>
              </w:rPr>
              <w:t>BeReal use frequency</w:t>
            </w:r>
          </w:p>
        </w:tc>
        <w:tc>
          <w:tcPr>
            <w:tcW w:w="908" w:type="dxa"/>
            <w:tcBorders>
              <w:top w:val="nil"/>
              <w:left w:val="nil"/>
              <w:bottom w:val="single" w:sz="4" w:space="0" w:color="auto"/>
              <w:right w:val="nil"/>
            </w:tcBorders>
            <w:noWrap/>
            <w:hideMark/>
          </w:tcPr>
          <w:p w14:paraId="0EE9093D"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063</w:t>
            </w:r>
          </w:p>
        </w:tc>
        <w:tc>
          <w:tcPr>
            <w:tcW w:w="893" w:type="dxa"/>
            <w:tcBorders>
              <w:top w:val="nil"/>
              <w:left w:val="nil"/>
              <w:bottom w:val="single" w:sz="4" w:space="0" w:color="auto"/>
              <w:right w:val="nil"/>
            </w:tcBorders>
            <w:noWrap/>
            <w:hideMark/>
          </w:tcPr>
          <w:p w14:paraId="1D141632"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154**</w:t>
            </w:r>
          </w:p>
        </w:tc>
        <w:tc>
          <w:tcPr>
            <w:tcW w:w="889" w:type="dxa"/>
            <w:tcBorders>
              <w:top w:val="nil"/>
              <w:left w:val="nil"/>
              <w:bottom w:val="single" w:sz="4" w:space="0" w:color="auto"/>
              <w:right w:val="nil"/>
            </w:tcBorders>
            <w:noWrap/>
            <w:hideMark/>
          </w:tcPr>
          <w:p w14:paraId="26A4360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043</w:t>
            </w:r>
          </w:p>
        </w:tc>
        <w:tc>
          <w:tcPr>
            <w:tcW w:w="798" w:type="dxa"/>
            <w:tcBorders>
              <w:top w:val="nil"/>
              <w:left w:val="nil"/>
              <w:bottom w:val="single" w:sz="4" w:space="0" w:color="auto"/>
              <w:right w:val="nil"/>
            </w:tcBorders>
            <w:noWrap/>
            <w:hideMark/>
          </w:tcPr>
          <w:p w14:paraId="04B8CD4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067</w:t>
            </w:r>
          </w:p>
        </w:tc>
        <w:tc>
          <w:tcPr>
            <w:tcW w:w="889" w:type="dxa"/>
            <w:tcBorders>
              <w:top w:val="nil"/>
              <w:left w:val="nil"/>
              <w:bottom w:val="single" w:sz="4" w:space="0" w:color="auto"/>
              <w:right w:val="nil"/>
            </w:tcBorders>
            <w:noWrap/>
            <w:hideMark/>
          </w:tcPr>
          <w:p w14:paraId="40A7315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037</w:t>
            </w:r>
          </w:p>
        </w:tc>
        <w:tc>
          <w:tcPr>
            <w:tcW w:w="889" w:type="dxa"/>
            <w:tcBorders>
              <w:top w:val="nil"/>
              <w:left w:val="nil"/>
              <w:bottom w:val="single" w:sz="4" w:space="0" w:color="auto"/>
              <w:right w:val="nil"/>
            </w:tcBorders>
            <w:noWrap/>
            <w:hideMark/>
          </w:tcPr>
          <w:p w14:paraId="691CEB09"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sidRPr="00880D21">
              <w:rPr>
                <w:rFonts w:ascii="Times New Roman" w:hAnsi="Times New Roman" w:cs="Times New Roman"/>
                <w:sz w:val="20"/>
                <w:szCs w:val="20"/>
              </w:rPr>
              <w:t>-</w:t>
            </w:r>
            <w:r>
              <w:rPr>
                <w:rFonts w:ascii="Times New Roman" w:hAnsi="Times New Roman" w:cs="Times New Roman"/>
                <w:sz w:val="20"/>
                <w:szCs w:val="20"/>
              </w:rPr>
              <w:t>.</w:t>
            </w:r>
            <w:r w:rsidRPr="00880D21">
              <w:rPr>
                <w:rFonts w:ascii="Times New Roman" w:hAnsi="Times New Roman" w:cs="Times New Roman"/>
                <w:sz w:val="20"/>
                <w:szCs w:val="20"/>
              </w:rPr>
              <w:t>046</w:t>
            </w:r>
          </w:p>
        </w:tc>
        <w:tc>
          <w:tcPr>
            <w:tcW w:w="889" w:type="dxa"/>
            <w:tcBorders>
              <w:top w:val="nil"/>
              <w:left w:val="nil"/>
              <w:bottom w:val="single" w:sz="4" w:space="0" w:color="auto"/>
              <w:right w:val="nil"/>
            </w:tcBorders>
            <w:noWrap/>
            <w:hideMark/>
          </w:tcPr>
          <w:p w14:paraId="1571B1F5"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054</w:t>
            </w:r>
          </w:p>
        </w:tc>
        <w:tc>
          <w:tcPr>
            <w:tcW w:w="889" w:type="dxa"/>
            <w:tcBorders>
              <w:top w:val="nil"/>
              <w:left w:val="nil"/>
              <w:bottom w:val="single" w:sz="4" w:space="0" w:color="auto"/>
              <w:right w:val="nil"/>
            </w:tcBorders>
            <w:noWrap/>
            <w:hideMark/>
          </w:tcPr>
          <w:p w14:paraId="45C4B6E1"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047</w:t>
            </w:r>
          </w:p>
        </w:tc>
        <w:tc>
          <w:tcPr>
            <w:tcW w:w="766" w:type="dxa"/>
            <w:tcBorders>
              <w:top w:val="nil"/>
              <w:left w:val="nil"/>
              <w:bottom w:val="single" w:sz="4" w:space="0" w:color="auto"/>
              <w:right w:val="nil"/>
            </w:tcBorders>
            <w:noWrap/>
            <w:hideMark/>
          </w:tcPr>
          <w:p w14:paraId="26A8BC64"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hAnsi="Times New Roman" w:cs="Times New Roman"/>
                <w:sz w:val="20"/>
                <w:szCs w:val="20"/>
              </w:rPr>
              <w:t>.</w:t>
            </w:r>
            <w:r w:rsidRPr="00880D21">
              <w:rPr>
                <w:rFonts w:ascii="Times New Roman" w:hAnsi="Times New Roman" w:cs="Times New Roman"/>
                <w:sz w:val="20"/>
                <w:szCs w:val="20"/>
              </w:rPr>
              <w:t>114*</w:t>
            </w:r>
          </w:p>
        </w:tc>
        <w:tc>
          <w:tcPr>
            <w:tcW w:w="766" w:type="dxa"/>
            <w:tcBorders>
              <w:top w:val="nil"/>
              <w:left w:val="nil"/>
              <w:bottom w:val="single" w:sz="4" w:space="0" w:color="auto"/>
              <w:right w:val="nil"/>
            </w:tcBorders>
            <w:noWrap/>
            <w:hideMark/>
          </w:tcPr>
          <w:p w14:paraId="32501C53" w14:textId="77777777" w:rsidR="003754B6" w:rsidRPr="00402586" w:rsidRDefault="003754B6" w:rsidP="00206F31">
            <w:pPr>
              <w:spacing w:after="0" w:line="24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t>
            </w:r>
            <w:r w:rsidRPr="00880D21">
              <w:rPr>
                <w:rFonts w:ascii="Times New Roman" w:eastAsia="Times New Roman" w:hAnsi="Times New Roman" w:cs="Times New Roman"/>
                <w:kern w:val="0"/>
                <w:sz w:val="20"/>
                <w:szCs w:val="20"/>
                <w14:ligatures w14:val="none"/>
              </w:rPr>
              <w:t>228**</w:t>
            </w:r>
          </w:p>
        </w:tc>
      </w:tr>
      <w:tr w:rsidR="003754B6" w:rsidRPr="00402586" w14:paraId="18A00EA0" w14:textId="77777777" w:rsidTr="00206F31">
        <w:trPr>
          <w:trHeight w:val="336"/>
          <w:jc w:val="center"/>
        </w:trPr>
        <w:tc>
          <w:tcPr>
            <w:tcW w:w="11212" w:type="dxa"/>
            <w:gridSpan w:val="11"/>
            <w:tcBorders>
              <w:top w:val="single" w:sz="4" w:space="0" w:color="auto"/>
              <w:left w:val="nil"/>
              <w:bottom w:val="nil"/>
              <w:right w:val="nil"/>
            </w:tcBorders>
          </w:tcPr>
          <w:p w14:paraId="3B99DC2A" w14:textId="77777777" w:rsidR="003754B6" w:rsidRPr="00402586" w:rsidRDefault="003754B6" w:rsidP="00206F31">
            <w:pPr>
              <w:spacing w:after="0" w:line="240" w:lineRule="auto"/>
              <w:ind w:left="567" w:hanging="567"/>
              <w:rPr>
                <w:rFonts w:ascii="Times New Roman" w:eastAsia="Times New Roman" w:hAnsi="Times New Roman" w:cs="Times New Roman"/>
                <w:kern w:val="0"/>
                <w:sz w:val="20"/>
                <w:szCs w:val="20"/>
                <w14:ligatures w14:val="none"/>
              </w:rPr>
            </w:pPr>
            <w:r w:rsidRPr="00402586">
              <w:rPr>
                <w:rFonts w:ascii="Times New Roman" w:eastAsia="Times New Roman" w:hAnsi="Times New Roman" w:cs="Times New Roman"/>
                <w:i/>
                <w:iCs/>
                <w:kern w:val="0"/>
                <w:sz w:val="20"/>
                <w:szCs w:val="20"/>
                <w14:ligatures w14:val="none"/>
              </w:rPr>
              <w:t xml:space="preserve">Note. </w:t>
            </w:r>
            <w:r w:rsidRPr="00402586">
              <w:rPr>
                <w:rFonts w:ascii="Times New Roman" w:eastAsia="Times New Roman" w:hAnsi="Times New Roman" w:cs="Times New Roman"/>
                <w:i/>
                <w:iCs/>
                <w:kern w:val="0"/>
                <w:sz w:val="20"/>
                <w:szCs w:val="20"/>
                <w:vertAlign w:val="superscript"/>
                <w14:ligatures w14:val="none"/>
              </w:rPr>
              <w:t>**</w:t>
            </w:r>
            <w:r w:rsidRPr="00402586">
              <w:rPr>
                <w:rFonts w:ascii="Times New Roman" w:eastAsia="Times New Roman" w:hAnsi="Times New Roman" w:cs="Times New Roman"/>
                <w:i/>
                <w:iCs/>
                <w:kern w:val="0"/>
                <w:sz w:val="20"/>
                <w:szCs w:val="20"/>
                <w14:ligatures w14:val="none"/>
              </w:rPr>
              <w:t xml:space="preserve">p&lt;.01, </w:t>
            </w:r>
            <w:r w:rsidRPr="00402586">
              <w:rPr>
                <w:rFonts w:ascii="Times New Roman" w:eastAsia="Times New Roman" w:hAnsi="Times New Roman" w:cs="Times New Roman"/>
                <w:i/>
                <w:iCs/>
                <w:kern w:val="0"/>
                <w:sz w:val="20"/>
                <w:szCs w:val="20"/>
                <w:vertAlign w:val="superscript"/>
                <w14:ligatures w14:val="none"/>
              </w:rPr>
              <w:t>*</w:t>
            </w:r>
            <w:r w:rsidRPr="00402586">
              <w:rPr>
                <w:rFonts w:ascii="Times New Roman" w:eastAsia="Times New Roman" w:hAnsi="Times New Roman" w:cs="Times New Roman"/>
                <w:i/>
                <w:iCs/>
                <w:kern w:val="0"/>
                <w:sz w:val="20"/>
                <w:szCs w:val="20"/>
                <w14:ligatures w14:val="none"/>
              </w:rPr>
              <w:t>p&lt;.05</w:t>
            </w:r>
            <w:r w:rsidRPr="00402586">
              <w:rPr>
                <w:rFonts w:ascii="Times New Roman" w:eastAsia="Times New Roman" w:hAnsi="Times New Roman" w:cs="Times New Roman"/>
                <w:i/>
                <w:iCs/>
                <w:kern w:val="0"/>
                <w:sz w:val="20"/>
                <w:szCs w:val="20"/>
                <w:lang w:val="en-GB"/>
                <w14:ligatures w14:val="none"/>
              </w:rPr>
              <w:t xml:space="preserve">; Gender: 0-males 1-females; perceived spontaneity: (1) </w:t>
            </w:r>
            <w:r>
              <w:rPr>
                <w:rFonts w:ascii="Times New Roman" w:eastAsia="Times New Roman" w:hAnsi="Times New Roman" w:cs="Times New Roman"/>
                <w:i/>
                <w:iCs/>
                <w:kern w:val="0"/>
                <w:sz w:val="20"/>
                <w:szCs w:val="20"/>
                <w:lang w:val="en-GB"/>
                <w14:ligatures w14:val="none"/>
              </w:rPr>
              <w:t>non-</w:t>
            </w:r>
            <w:r w:rsidRPr="00402586">
              <w:rPr>
                <w:rFonts w:ascii="Times New Roman" w:eastAsia="Times New Roman" w:hAnsi="Times New Roman" w:cs="Times New Roman"/>
                <w:i/>
                <w:iCs/>
                <w:kern w:val="0"/>
                <w:sz w:val="20"/>
                <w:szCs w:val="20"/>
                <w:lang w:val="en-GB"/>
                <w14:ligatures w14:val="none"/>
              </w:rPr>
              <w:t>candid to (5) candid, brand familiarity: (1) unknown to (5) known.</w:t>
            </w:r>
          </w:p>
        </w:tc>
      </w:tr>
    </w:tbl>
    <w:p w14:paraId="4F5DE205" w14:textId="77777777" w:rsidR="003754B6" w:rsidRDefault="003754B6" w:rsidP="003754B6">
      <w:pPr>
        <w:spacing w:after="0" w:line="480" w:lineRule="auto"/>
        <w:rPr>
          <w:rFonts w:ascii="Times New Roman" w:eastAsia="Times New Roman" w:hAnsi="Times New Roman" w:cs="Times New Roman"/>
          <w:kern w:val="0"/>
          <w:lang w:val="en-GB" w:eastAsia="en-GB"/>
          <w14:ligatures w14:val="none"/>
        </w:rPr>
      </w:pPr>
    </w:p>
    <w:p w14:paraId="1463D05A" w14:textId="77777777" w:rsidR="00DD411C" w:rsidRDefault="00DD411C">
      <w:pPr>
        <w:rPr>
          <w:rFonts w:ascii="Courier New" w:hAnsi="Courier New" w:cs="Courier New"/>
          <w:color w:val="000000"/>
          <w:kern w:val="0"/>
          <w:sz w:val="16"/>
          <w:szCs w:val="16"/>
        </w:rPr>
      </w:pPr>
    </w:p>
    <w:p w14:paraId="3B9F12E5" w14:textId="77777777" w:rsidR="00DD411C" w:rsidRDefault="00DD411C">
      <w:pPr>
        <w:rPr>
          <w:rFonts w:ascii="Courier New" w:hAnsi="Courier New" w:cs="Courier New"/>
          <w:color w:val="000000"/>
          <w:kern w:val="0"/>
          <w:sz w:val="16"/>
          <w:szCs w:val="16"/>
        </w:rPr>
      </w:pPr>
    </w:p>
    <w:p w14:paraId="2A3A8026" w14:textId="77777777" w:rsidR="00DD411C" w:rsidRDefault="00DD411C">
      <w:pPr>
        <w:rPr>
          <w:rFonts w:ascii="Courier New" w:hAnsi="Courier New" w:cs="Courier New"/>
          <w:color w:val="000000"/>
          <w:kern w:val="0"/>
          <w:sz w:val="16"/>
          <w:szCs w:val="16"/>
        </w:rPr>
      </w:pPr>
    </w:p>
    <w:p w14:paraId="06F02D47" w14:textId="77777777" w:rsidR="00DD411C" w:rsidRDefault="00DD411C">
      <w:pPr>
        <w:rPr>
          <w:rFonts w:ascii="Courier New" w:hAnsi="Courier New" w:cs="Courier New"/>
          <w:color w:val="000000"/>
          <w:kern w:val="0"/>
          <w:sz w:val="16"/>
          <w:szCs w:val="16"/>
        </w:rPr>
      </w:pPr>
    </w:p>
    <w:p w14:paraId="5DB55720" w14:textId="451AB50F" w:rsidR="00DD411C" w:rsidRPr="00DD411C" w:rsidRDefault="00DD411C" w:rsidP="00DD411C">
      <w:pPr>
        <w:keepNext/>
        <w:spacing w:after="200" w:line="240" w:lineRule="auto"/>
        <w:rPr>
          <w:rFonts w:ascii="Times New Roman" w:eastAsia="Times New Roman" w:hAnsi="Times New Roman" w:cs="Times New Roman"/>
          <w:i/>
          <w:iCs/>
          <w:color w:val="0E2841"/>
          <w:kern w:val="0"/>
          <w:sz w:val="18"/>
          <w:szCs w:val="18"/>
          <w:lang w:val="en-GB" w:eastAsia="en-GB"/>
          <w14:ligatures w14:val="none"/>
        </w:rPr>
      </w:pPr>
      <w:r w:rsidRPr="00DD411C">
        <w:rPr>
          <w:rFonts w:ascii="Times New Roman" w:eastAsia="Times New Roman" w:hAnsi="Times New Roman" w:cs="Times New Roman"/>
          <w:i/>
          <w:iCs/>
          <w:color w:val="0E2841"/>
          <w:kern w:val="0"/>
          <w:sz w:val="18"/>
          <w:szCs w:val="18"/>
          <w:lang w:val="en-GB" w:eastAsia="en-GB"/>
          <w14:ligatures w14:val="none"/>
        </w:rPr>
        <w:lastRenderedPageBreak/>
        <w:t xml:space="preserve">Table </w:t>
      </w:r>
      <w:r w:rsidRPr="00DD411C">
        <w:rPr>
          <w:rFonts w:ascii="Times New Roman" w:eastAsia="Times New Roman" w:hAnsi="Times New Roman" w:cs="Times New Roman"/>
          <w:i/>
          <w:iCs/>
          <w:color w:val="0E2841"/>
          <w:kern w:val="0"/>
          <w:sz w:val="18"/>
          <w:szCs w:val="18"/>
          <w:lang w:val="en-GB" w:eastAsia="en-GB"/>
          <w14:ligatures w14:val="none"/>
        </w:rPr>
        <w:fldChar w:fldCharType="begin"/>
      </w:r>
      <w:r w:rsidRPr="00DD411C">
        <w:rPr>
          <w:rFonts w:ascii="Times New Roman" w:eastAsia="Times New Roman" w:hAnsi="Times New Roman" w:cs="Times New Roman"/>
          <w:i/>
          <w:iCs/>
          <w:color w:val="0E2841"/>
          <w:kern w:val="0"/>
          <w:sz w:val="18"/>
          <w:szCs w:val="18"/>
          <w:lang w:val="en-GB" w:eastAsia="en-GB"/>
          <w14:ligatures w14:val="none"/>
        </w:rPr>
        <w:instrText xml:space="preserve"> SEQ Table \* ARABIC </w:instrText>
      </w:r>
      <w:r w:rsidRPr="00DD411C">
        <w:rPr>
          <w:rFonts w:ascii="Times New Roman" w:eastAsia="Times New Roman" w:hAnsi="Times New Roman" w:cs="Times New Roman"/>
          <w:i/>
          <w:iCs/>
          <w:color w:val="0E2841"/>
          <w:kern w:val="0"/>
          <w:sz w:val="18"/>
          <w:szCs w:val="18"/>
          <w:lang w:val="en-GB" w:eastAsia="en-GB"/>
          <w14:ligatures w14:val="none"/>
        </w:rPr>
        <w:fldChar w:fldCharType="separate"/>
      </w:r>
      <w:r w:rsidRPr="00DD411C">
        <w:rPr>
          <w:rFonts w:ascii="Times New Roman" w:eastAsia="Times New Roman" w:hAnsi="Times New Roman" w:cs="Times New Roman"/>
          <w:i/>
          <w:iCs/>
          <w:noProof/>
          <w:color w:val="0E2841"/>
          <w:kern w:val="0"/>
          <w:sz w:val="18"/>
          <w:szCs w:val="18"/>
          <w:lang w:val="en-GB" w:eastAsia="en-GB"/>
          <w14:ligatures w14:val="none"/>
        </w:rPr>
        <w:t>3</w:t>
      </w:r>
      <w:r w:rsidRPr="00DD411C">
        <w:rPr>
          <w:rFonts w:ascii="Times New Roman" w:eastAsia="Times New Roman" w:hAnsi="Times New Roman" w:cs="Times New Roman"/>
          <w:i/>
          <w:iCs/>
          <w:color w:val="0E2841"/>
          <w:kern w:val="0"/>
          <w:sz w:val="18"/>
          <w:szCs w:val="18"/>
          <w:lang w:val="en-GB" w:eastAsia="en-GB"/>
          <w14:ligatures w14:val="none"/>
        </w:rPr>
        <w:fldChar w:fldCharType="end"/>
      </w:r>
      <w:r w:rsidRPr="00DD411C">
        <w:rPr>
          <w:rFonts w:ascii="Times New Roman" w:eastAsia="Times New Roman" w:hAnsi="Times New Roman" w:cs="Times New Roman"/>
          <w:i/>
          <w:iCs/>
          <w:color w:val="0E2841"/>
          <w:kern w:val="0"/>
          <w:sz w:val="18"/>
          <w:szCs w:val="18"/>
          <w:lang w:val="en-GB" w:eastAsia="en-GB"/>
          <w14:ligatures w14:val="none"/>
        </w:rPr>
        <w:t>:</w:t>
      </w:r>
      <w:r>
        <w:rPr>
          <w:rFonts w:ascii="Times New Roman" w:eastAsia="Times New Roman" w:hAnsi="Times New Roman" w:cs="Times New Roman"/>
          <w:i/>
          <w:iCs/>
          <w:color w:val="0E2841"/>
          <w:kern w:val="0"/>
          <w:sz w:val="18"/>
          <w:szCs w:val="18"/>
          <w:lang w:val="en-CY" w:eastAsia="en-GB"/>
          <w14:ligatures w14:val="none"/>
        </w:rPr>
        <w:t xml:space="preserve"> Full m</w:t>
      </w:r>
      <w:bookmarkStart w:id="0" w:name="_GoBack"/>
      <w:bookmarkEnd w:id="0"/>
      <w:proofErr w:type="spellStart"/>
      <w:r w:rsidRPr="00DD411C">
        <w:rPr>
          <w:rFonts w:ascii="Times New Roman" w:eastAsia="Times New Roman" w:hAnsi="Times New Roman" w:cs="Times New Roman"/>
          <w:i/>
          <w:iCs/>
          <w:color w:val="0E2841"/>
          <w:kern w:val="0"/>
          <w:sz w:val="18"/>
          <w:szCs w:val="18"/>
          <w:lang w:val="en-GB" w:eastAsia="en-GB"/>
          <w14:ligatures w14:val="none"/>
        </w:rPr>
        <w:t>oderated</w:t>
      </w:r>
      <w:proofErr w:type="spellEnd"/>
      <w:r w:rsidRPr="00DD411C">
        <w:rPr>
          <w:rFonts w:ascii="Times New Roman" w:eastAsia="Times New Roman" w:hAnsi="Times New Roman" w:cs="Times New Roman"/>
          <w:i/>
          <w:iCs/>
          <w:color w:val="0E2841"/>
          <w:kern w:val="0"/>
          <w:sz w:val="18"/>
          <w:szCs w:val="18"/>
          <w:lang w:val="en-GB" w:eastAsia="en-GB"/>
          <w14:ligatures w14:val="none"/>
        </w:rPr>
        <w:t xml:space="preserve"> mediation analysis of </w:t>
      </w:r>
      <w:proofErr w:type="spellStart"/>
      <w:r w:rsidRPr="00DD411C">
        <w:rPr>
          <w:rFonts w:ascii="Times New Roman" w:eastAsia="Times New Roman" w:hAnsi="Times New Roman" w:cs="Times New Roman"/>
          <w:i/>
          <w:iCs/>
          <w:color w:val="0E2841"/>
          <w:kern w:val="0"/>
          <w:sz w:val="18"/>
          <w:szCs w:val="18"/>
          <w:lang w:val="en-GB" w:eastAsia="en-GB"/>
          <w14:ligatures w14:val="none"/>
        </w:rPr>
        <w:t>BeReal</w:t>
      </w:r>
      <w:proofErr w:type="spellEnd"/>
      <w:r w:rsidRPr="00DD411C">
        <w:rPr>
          <w:rFonts w:ascii="Times New Roman" w:eastAsia="Times New Roman" w:hAnsi="Times New Roman" w:cs="Times New Roman"/>
          <w:i/>
          <w:iCs/>
          <w:color w:val="0E2841"/>
          <w:kern w:val="0"/>
          <w:sz w:val="18"/>
          <w:szCs w:val="18"/>
          <w:lang w:val="en-GB" w:eastAsia="en-GB"/>
          <w14:ligatures w14:val="none"/>
        </w:rPr>
        <w:t xml:space="preserve"> usage on self-brand connection</w:t>
      </w:r>
    </w:p>
    <w:tbl>
      <w:tblPr>
        <w:tblW w:w="9639" w:type="dxa"/>
        <w:jc w:val="center"/>
        <w:tblLook w:val="04A0" w:firstRow="1" w:lastRow="0" w:firstColumn="1" w:lastColumn="0" w:noHBand="0" w:noVBand="1"/>
      </w:tblPr>
      <w:tblGrid>
        <w:gridCol w:w="3195"/>
        <w:gridCol w:w="1395"/>
        <w:gridCol w:w="976"/>
        <w:gridCol w:w="1097"/>
        <w:gridCol w:w="1701"/>
        <w:gridCol w:w="1275"/>
      </w:tblGrid>
      <w:tr w:rsidR="00DD411C" w:rsidRPr="00DD411C" w14:paraId="070A9D46" w14:textId="77777777" w:rsidTr="00797FB7">
        <w:trPr>
          <w:trHeight w:val="315"/>
          <w:jc w:val="center"/>
        </w:trPr>
        <w:tc>
          <w:tcPr>
            <w:tcW w:w="3195" w:type="dxa"/>
            <w:tcBorders>
              <w:top w:val="single" w:sz="4" w:space="0" w:color="auto"/>
              <w:left w:val="nil"/>
              <w:bottom w:val="single" w:sz="4" w:space="0" w:color="auto"/>
              <w:right w:val="nil"/>
            </w:tcBorders>
            <w:noWrap/>
            <w:hideMark/>
          </w:tcPr>
          <w:p w14:paraId="10DC5C1E"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Variable</w:t>
            </w:r>
          </w:p>
        </w:tc>
        <w:tc>
          <w:tcPr>
            <w:tcW w:w="1395" w:type="dxa"/>
            <w:tcBorders>
              <w:top w:val="single" w:sz="4" w:space="0" w:color="auto"/>
              <w:left w:val="nil"/>
              <w:bottom w:val="single" w:sz="4" w:space="0" w:color="auto"/>
              <w:right w:val="nil"/>
            </w:tcBorders>
            <w:hideMark/>
          </w:tcPr>
          <w:p w14:paraId="70C6972E"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β (SE)</w:t>
            </w:r>
          </w:p>
        </w:tc>
        <w:tc>
          <w:tcPr>
            <w:tcW w:w="976" w:type="dxa"/>
            <w:tcBorders>
              <w:top w:val="single" w:sz="4" w:space="0" w:color="auto"/>
              <w:left w:val="nil"/>
              <w:bottom w:val="single" w:sz="4" w:space="0" w:color="auto"/>
              <w:right w:val="nil"/>
            </w:tcBorders>
            <w:noWrap/>
            <w:hideMark/>
          </w:tcPr>
          <w:p w14:paraId="0DA2A6F7"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t-value</w:t>
            </w:r>
          </w:p>
        </w:tc>
        <w:tc>
          <w:tcPr>
            <w:tcW w:w="1097" w:type="dxa"/>
            <w:tcBorders>
              <w:top w:val="single" w:sz="4" w:space="0" w:color="auto"/>
              <w:left w:val="nil"/>
              <w:bottom w:val="single" w:sz="4" w:space="0" w:color="auto"/>
              <w:right w:val="nil"/>
            </w:tcBorders>
            <w:hideMark/>
          </w:tcPr>
          <w:p w14:paraId="33EC10E5"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p-value</w:t>
            </w:r>
          </w:p>
        </w:tc>
        <w:tc>
          <w:tcPr>
            <w:tcW w:w="1701" w:type="dxa"/>
            <w:tcBorders>
              <w:top w:val="single" w:sz="4" w:space="0" w:color="auto"/>
              <w:left w:val="nil"/>
              <w:bottom w:val="single" w:sz="4" w:space="0" w:color="auto"/>
              <w:right w:val="nil"/>
            </w:tcBorders>
            <w:hideMark/>
          </w:tcPr>
          <w:p w14:paraId="0250FFC1" w14:textId="77777777" w:rsidR="00DD411C" w:rsidRPr="00DD411C" w:rsidRDefault="00DD411C" w:rsidP="00DD411C">
            <w:pPr>
              <w:spacing w:after="0" w:line="240" w:lineRule="auto"/>
              <w:rPr>
                <w:rFonts w:ascii="Times New Roman" w:eastAsia="Times New Roman" w:hAnsi="Times New Roman" w:cs="Times New Roman"/>
                <w:b/>
                <w:bCs/>
                <w:color w:val="000000"/>
                <w:kern w:val="0"/>
                <w14:ligatures w14:val="none"/>
              </w:rPr>
            </w:pPr>
            <w:r w:rsidRPr="00DD411C">
              <w:rPr>
                <w:rFonts w:ascii="Times New Roman" w:eastAsia="Times New Roman" w:hAnsi="Times New Roman" w:cs="Times New Roman"/>
                <w:b/>
                <w:bCs/>
                <w:color w:val="000000"/>
                <w:kern w:val="0"/>
                <w14:ligatures w14:val="none"/>
              </w:rPr>
              <w:t>95% CI</w:t>
            </w:r>
          </w:p>
        </w:tc>
        <w:tc>
          <w:tcPr>
            <w:tcW w:w="1275" w:type="dxa"/>
            <w:tcBorders>
              <w:top w:val="single" w:sz="4" w:space="0" w:color="auto"/>
              <w:left w:val="nil"/>
              <w:bottom w:val="single" w:sz="4" w:space="0" w:color="auto"/>
              <w:right w:val="nil"/>
            </w:tcBorders>
            <w:hideMark/>
          </w:tcPr>
          <w:p w14:paraId="78704B6D" w14:textId="77777777" w:rsidR="00DD411C" w:rsidRPr="00DD411C" w:rsidRDefault="00DD411C" w:rsidP="00DD411C">
            <w:pPr>
              <w:spacing w:after="0" w:line="240" w:lineRule="auto"/>
              <w:rPr>
                <w:rFonts w:ascii="Times New Roman" w:eastAsia="Times New Roman" w:hAnsi="Times New Roman" w:cs="Times New Roman"/>
                <w:b/>
                <w:bCs/>
                <w:color w:val="000000"/>
                <w:kern w:val="0"/>
                <w:highlight w:val="red"/>
                <w:lang w:val="el-GR"/>
                <w14:ligatures w14:val="none"/>
              </w:rPr>
            </w:pPr>
            <w:r w:rsidRPr="00DD411C">
              <w:rPr>
                <w:rFonts w:ascii="Times New Roman" w:eastAsia="Times New Roman" w:hAnsi="Times New Roman" w:cs="Times New Roman"/>
                <w:b/>
                <w:bCs/>
                <w:color w:val="000000"/>
                <w:kern w:val="0"/>
                <w:lang w:val="en-GB"/>
                <w14:ligatures w14:val="none"/>
              </w:rPr>
              <w:t xml:space="preserve">Partial </w:t>
            </w:r>
            <w:r w:rsidRPr="00DD411C">
              <w:rPr>
                <w:rFonts w:ascii="Times New Roman" w:eastAsia="Times New Roman" w:hAnsi="Times New Roman" w:cs="Times New Roman"/>
                <w:b/>
                <w:bCs/>
                <w:color w:val="000000"/>
                <w:kern w:val="0"/>
                <w:lang w:val="el-GR"/>
                <w14:ligatures w14:val="none"/>
              </w:rPr>
              <w:t>η</w:t>
            </w:r>
            <w:r w:rsidRPr="00DD411C">
              <w:rPr>
                <w:rFonts w:ascii="Times New Roman" w:eastAsia="Times New Roman" w:hAnsi="Times New Roman" w:cs="Times New Roman"/>
                <w:b/>
                <w:bCs/>
                <w:color w:val="000000"/>
                <w:kern w:val="0"/>
                <w:vertAlign w:val="superscript"/>
                <w:lang w:val="el-GR"/>
                <w14:ligatures w14:val="none"/>
              </w:rPr>
              <w:t>2</w:t>
            </w:r>
          </w:p>
        </w:tc>
      </w:tr>
      <w:tr w:rsidR="00DD411C" w:rsidRPr="00DD411C" w14:paraId="200018D8" w14:textId="77777777" w:rsidTr="00797FB7">
        <w:trPr>
          <w:trHeight w:val="315"/>
          <w:jc w:val="center"/>
        </w:trPr>
        <w:tc>
          <w:tcPr>
            <w:tcW w:w="8364" w:type="dxa"/>
            <w:gridSpan w:val="5"/>
            <w:noWrap/>
            <w:hideMark/>
          </w:tcPr>
          <w:p w14:paraId="3D40369C"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Ad recognition</w:t>
            </w:r>
          </w:p>
        </w:tc>
        <w:tc>
          <w:tcPr>
            <w:tcW w:w="1275" w:type="dxa"/>
            <w:tcBorders>
              <w:top w:val="single" w:sz="4" w:space="0" w:color="auto"/>
              <w:left w:val="nil"/>
              <w:bottom w:val="nil"/>
              <w:right w:val="nil"/>
            </w:tcBorders>
          </w:tcPr>
          <w:p w14:paraId="637BD0A4"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220D360B" w14:textId="77777777" w:rsidTr="00797FB7">
        <w:trPr>
          <w:trHeight w:val="315"/>
          <w:jc w:val="center"/>
        </w:trPr>
        <w:tc>
          <w:tcPr>
            <w:tcW w:w="3195" w:type="dxa"/>
            <w:noWrap/>
            <w:hideMark/>
          </w:tcPr>
          <w:p w14:paraId="3EC5D43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395" w:type="dxa"/>
            <w:noWrap/>
            <w:hideMark/>
          </w:tcPr>
          <w:p w14:paraId="466AE8D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2.798 (.19)</w:t>
            </w:r>
          </w:p>
        </w:tc>
        <w:tc>
          <w:tcPr>
            <w:tcW w:w="976" w:type="dxa"/>
            <w:noWrap/>
            <w:hideMark/>
          </w:tcPr>
          <w:p w14:paraId="0E7470E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15.125</w:t>
            </w:r>
          </w:p>
        </w:tc>
        <w:tc>
          <w:tcPr>
            <w:tcW w:w="1097" w:type="dxa"/>
            <w:noWrap/>
            <w:hideMark/>
          </w:tcPr>
          <w:p w14:paraId="241C291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6761CCD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[2.434, 3.161]</w:t>
            </w:r>
          </w:p>
        </w:tc>
        <w:tc>
          <w:tcPr>
            <w:tcW w:w="1275" w:type="dxa"/>
          </w:tcPr>
          <w:p w14:paraId="2DFB703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4D45D573" w14:textId="77777777" w:rsidTr="00797FB7">
        <w:trPr>
          <w:trHeight w:val="315"/>
          <w:jc w:val="center"/>
        </w:trPr>
        <w:tc>
          <w:tcPr>
            <w:tcW w:w="3195" w:type="dxa"/>
            <w:noWrap/>
            <w:hideMark/>
          </w:tcPr>
          <w:p w14:paraId="6FDEF6B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spontaneity</w:t>
            </w:r>
          </w:p>
        </w:tc>
        <w:tc>
          <w:tcPr>
            <w:tcW w:w="1395" w:type="dxa"/>
            <w:noWrap/>
            <w:hideMark/>
          </w:tcPr>
          <w:p w14:paraId="57ABEFE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-.651 (.05)</w:t>
            </w:r>
          </w:p>
        </w:tc>
        <w:tc>
          <w:tcPr>
            <w:tcW w:w="976" w:type="dxa"/>
            <w:noWrap/>
            <w:hideMark/>
          </w:tcPr>
          <w:p w14:paraId="7A200CF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-13.532</w:t>
            </w:r>
          </w:p>
        </w:tc>
        <w:tc>
          <w:tcPr>
            <w:tcW w:w="1097" w:type="dxa"/>
            <w:noWrap/>
            <w:hideMark/>
          </w:tcPr>
          <w:p w14:paraId="3A9E76F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6C459DF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[-.746, -.556]</w:t>
            </w:r>
          </w:p>
        </w:tc>
        <w:tc>
          <w:tcPr>
            <w:tcW w:w="1275" w:type="dxa"/>
            <w:hideMark/>
          </w:tcPr>
          <w:p w14:paraId="45C90EB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.319</w:t>
            </w:r>
          </w:p>
        </w:tc>
      </w:tr>
      <w:tr w:rsidR="00DD411C" w:rsidRPr="00DD411C" w14:paraId="6BFB308B" w14:textId="77777777" w:rsidTr="00797FB7">
        <w:trPr>
          <w:trHeight w:val="315"/>
          <w:jc w:val="center"/>
        </w:trPr>
        <w:tc>
          <w:tcPr>
            <w:tcW w:w="3195" w:type="dxa"/>
            <w:noWrap/>
            <w:hideMark/>
          </w:tcPr>
          <w:p w14:paraId="0B1A704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Brand familiarity</w:t>
            </w:r>
          </w:p>
        </w:tc>
        <w:tc>
          <w:tcPr>
            <w:tcW w:w="1395" w:type="dxa"/>
            <w:noWrap/>
            <w:hideMark/>
          </w:tcPr>
          <w:p w14:paraId="1051081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 (.03)</w:t>
            </w:r>
          </w:p>
        </w:tc>
        <w:tc>
          <w:tcPr>
            <w:tcW w:w="976" w:type="dxa"/>
            <w:noWrap/>
            <w:hideMark/>
          </w:tcPr>
          <w:p w14:paraId="0FAF2C3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-.051</w:t>
            </w:r>
          </w:p>
        </w:tc>
        <w:tc>
          <w:tcPr>
            <w:tcW w:w="1097" w:type="dxa"/>
            <w:noWrap/>
            <w:hideMark/>
          </w:tcPr>
          <w:p w14:paraId="4E405B7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.96</w:t>
            </w:r>
          </w:p>
        </w:tc>
        <w:tc>
          <w:tcPr>
            <w:tcW w:w="1701" w:type="dxa"/>
            <w:noWrap/>
            <w:hideMark/>
          </w:tcPr>
          <w:p w14:paraId="1601355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[-.052, .049]</w:t>
            </w:r>
          </w:p>
        </w:tc>
        <w:tc>
          <w:tcPr>
            <w:tcW w:w="1275" w:type="dxa"/>
            <w:hideMark/>
          </w:tcPr>
          <w:p w14:paraId="4767963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r>
      <w:tr w:rsidR="00DD411C" w:rsidRPr="00DD411C" w14:paraId="569266BF" w14:textId="77777777" w:rsidTr="00797FB7">
        <w:trPr>
          <w:trHeight w:val="315"/>
          <w:jc w:val="center"/>
        </w:trPr>
        <w:tc>
          <w:tcPr>
            <w:tcW w:w="3195" w:type="dxa"/>
            <w:noWrap/>
            <w:hideMark/>
          </w:tcPr>
          <w:p w14:paraId="1E823FE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r w:rsidRPr="00DD411C">
              <w:rPr>
                <w:rFonts w:ascii="Times New Roman" w:eastAsia="Times New Roman" w:hAnsi="Times New Roman" w:cs="Times New Roman"/>
                <w:color w:val="000000"/>
                <w:kern w:val="0"/>
                <w14:ligatures w14:val="none"/>
              </w:rPr>
              <w:t xml:space="preserve"> usage</w:t>
            </w:r>
          </w:p>
        </w:tc>
        <w:tc>
          <w:tcPr>
            <w:tcW w:w="1395" w:type="dxa"/>
            <w:noWrap/>
            <w:hideMark/>
          </w:tcPr>
          <w:p w14:paraId="05DA610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.029 (.04)</w:t>
            </w:r>
          </w:p>
        </w:tc>
        <w:tc>
          <w:tcPr>
            <w:tcW w:w="976" w:type="dxa"/>
            <w:noWrap/>
            <w:hideMark/>
          </w:tcPr>
          <w:p w14:paraId="25CA0B4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.649</w:t>
            </w:r>
          </w:p>
        </w:tc>
        <w:tc>
          <w:tcPr>
            <w:tcW w:w="1097" w:type="dxa"/>
            <w:noWrap/>
            <w:hideMark/>
          </w:tcPr>
          <w:p w14:paraId="531FC80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.517</w:t>
            </w:r>
          </w:p>
        </w:tc>
        <w:tc>
          <w:tcPr>
            <w:tcW w:w="1701" w:type="dxa"/>
            <w:noWrap/>
            <w:hideMark/>
          </w:tcPr>
          <w:p w14:paraId="0548E26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[-.058, .116]</w:t>
            </w:r>
          </w:p>
        </w:tc>
        <w:tc>
          <w:tcPr>
            <w:tcW w:w="1275" w:type="dxa"/>
            <w:hideMark/>
          </w:tcPr>
          <w:p w14:paraId="5823201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w:t>
            </w:r>
          </w:p>
        </w:tc>
      </w:tr>
      <w:tr w:rsidR="00DD411C" w:rsidRPr="00DD411C" w14:paraId="31D2F376" w14:textId="77777777" w:rsidTr="00797FB7">
        <w:trPr>
          <w:trHeight w:val="315"/>
          <w:jc w:val="center"/>
        </w:trPr>
        <w:tc>
          <w:tcPr>
            <w:tcW w:w="3195" w:type="dxa"/>
            <w:tcBorders>
              <w:top w:val="nil"/>
              <w:left w:val="nil"/>
              <w:bottom w:val="single" w:sz="4" w:space="0" w:color="auto"/>
              <w:right w:val="nil"/>
            </w:tcBorders>
            <w:noWrap/>
            <w:hideMark/>
          </w:tcPr>
          <w:p w14:paraId="497C922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395" w:type="dxa"/>
            <w:tcBorders>
              <w:top w:val="nil"/>
              <w:left w:val="nil"/>
              <w:bottom w:val="single" w:sz="4" w:space="0" w:color="auto"/>
              <w:right w:val="nil"/>
            </w:tcBorders>
            <w:noWrap/>
            <w:hideMark/>
          </w:tcPr>
          <w:p w14:paraId="4B003AD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.174 (.11)</w:t>
            </w:r>
          </w:p>
        </w:tc>
        <w:tc>
          <w:tcPr>
            <w:tcW w:w="976" w:type="dxa"/>
            <w:tcBorders>
              <w:top w:val="nil"/>
              <w:left w:val="nil"/>
              <w:bottom w:val="single" w:sz="4" w:space="0" w:color="auto"/>
              <w:right w:val="nil"/>
            </w:tcBorders>
            <w:noWrap/>
            <w:hideMark/>
          </w:tcPr>
          <w:p w14:paraId="62DEEF7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1.612</w:t>
            </w:r>
          </w:p>
        </w:tc>
        <w:tc>
          <w:tcPr>
            <w:tcW w:w="1097" w:type="dxa"/>
            <w:tcBorders>
              <w:top w:val="nil"/>
              <w:left w:val="nil"/>
              <w:bottom w:val="single" w:sz="4" w:space="0" w:color="auto"/>
              <w:right w:val="nil"/>
            </w:tcBorders>
            <w:noWrap/>
            <w:hideMark/>
          </w:tcPr>
          <w:p w14:paraId="1D94ED5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.108</w:t>
            </w:r>
          </w:p>
        </w:tc>
        <w:tc>
          <w:tcPr>
            <w:tcW w:w="1701" w:type="dxa"/>
            <w:tcBorders>
              <w:top w:val="nil"/>
              <w:left w:val="nil"/>
              <w:bottom w:val="single" w:sz="4" w:space="0" w:color="auto"/>
              <w:right w:val="nil"/>
            </w:tcBorders>
            <w:noWrap/>
            <w:hideMark/>
          </w:tcPr>
          <w:p w14:paraId="7561DEE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[-.038, .386]</w:t>
            </w:r>
          </w:p>
        </w:tc>
        <w:tc>
          <w:tcPr>
            <w:tcW w:w="1275" w:type="dxa"/>
            <w:tcBorders>
              <w:top w:val="nil"/>
              <w:left w:val="nil"/>
              <w:bottom w:val="single" w:sz="4" w:space="0" w:color="auto"/>
              <w:right w:val="nil"/>
            </w:tcBorders>
            <w:hideMark/>
          </w:tcPr>
          <w:p w14:paraId="46B1E60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.007</w:t>
            </w:r>
          </w:p>
        </w:tc>
      </w:tr>
      <w:tr w:rsidR="00DD411C" w:rsidRPr="00DD411C" w14:paraId="188F6969" w14:textId="77777777" w:rsidTr="00797FB7">
        <w:trPr>
          <w:trHeight w:val="315"/>
          <w:jc w:val="center"/>
        </w:trPr>
        <w:tc>
          <w:tcPr>
            <w:tcW w:w="8364" w:type="dxa"/>
            <w:gridSpan w:val="5"/>
            <w:tcBorders>
              <w:top w:val="single" w:sz="4" w:space="0" w:color="auto"/>
              <w:left w:val="nil"/>
              <w:bottom w:val="nil"/>
              <w:right w:val="nil"/>
            </w:tcBorders>
            <w:noWrap/>
            <w:hideMark/>
          </w:tcPr>
          <w:p w14:paraId="04D2C9F1"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Ad irritation</w:t>
            </w:r>
          </w:p>
        </w:tc>
        <w:tc>
          <w:tcPr>
            <w:tcW w:w="1275" w:type="dxa"/>
            <w:tcBorders>
              <w:top w:val="single" w:sz="4" w:space="0" w:color="auto"/>
              <w:left w:val="nil"/>
              <w:bottom w:val="nil"/>
              <w:right w:val="nil"/>
            </w:tcBorders>
          </w:tcPr>
          <w:p w14:paraId="2599CE63"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6EF342A4" w14:textId="77777777" w:rsidTr="00797FB7">
        <w:trPr>
          <w:trHeight w:val="315"/>
          <w:jc w:val="center"/>
        </w:trPr>
        <w:tc>
          <w:tcPr>
            <w:tcW w:w="3195" w:type="dxa"/>
            <w:noWrap/>
            <w:hideMark/>
          </w:tcPr>
          <w:p w14:paraId="50CB928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395" w:type="dxa"/>
            <w:noWrap/>
            <w:hideMark/>
          </w:tcPr>
          <w:p w14:paraId="2CC0ED0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2.905 (.25)</w:t>
            </w:r>
          </w:p>
        </w:tc>
        <w:tc>
          <w:tcPr>
            <w:tcW w:w="976" w:type="dxa"/>
            <w:noWrap/>
            <w:hideMark/>
          </w:tcPr>
          <w:p w14:paraId="00530BC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11.750</w:t>
            </w:r>
          </w:p>
        </w:tc>
        <w:tc>
          <w:tcPr>
            <w:tcW w:w="1097" w:type="dxa"/>
            <w:noWrap/>
            <w:hideMark/>
          </w:tcPr>
          <w:p w14:paraId="0CF7950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111D0F2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[2.419. 3.391]</w:t>
            </w:r>
          </w:p>
        </w:tc>
        <w:tc>
          <w:tcPr>
            <w:tcW w:w="1275" w:type="dxa"/>
          </w:tcPr>
          <w:p w14:paraId="22DC0D3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0C4A4768" w14:textId="77777777" w:rsidTr="00797FB7">
        <w:trPr>
          <w:trHeight w:val="315"/>
          <w:jc w:val="center"/>
        </w:trPr>
        <w:tc>
          <w:tcPr>
            <w:tcW w:w="3195" w:type="dxa"/>
            <w:noWrap/>
            <w:hideMark/>
          </w:tcPr>
          <w:p w14:paraId="05507F5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spontaneity</w:t>
            </w:r>
          </w:p>
        </w:tc>
        <w:tc>
          <w:tcPr>
            <w:tcW w:w="1395" w:type="dxa"/>
            <w:noWrap/>
            <w:hideMark/>
          </w:tcPr>
          <w:p w14:paraId="7C32AC5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.050 (.05)</w:t>
            </w:r>
          </w:p>
        </w:tc>
        <w:tc>
          <w:tcPr>
            <w:tcW w:w="976" w:type="dxa"/>
            <w:noWrap/>
            <w:hideMark/>
          </w:tcPr>
          <w:p w14:paraId="3F0A36C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.998</w:t>
            </w:r>
          </w:p>
        </w:tc>
        <w:tc>
          <w:tcPr>
            <w:tcW w:w="1097" w:type="dxa"/>
            <w:noWrap/>
            <w:hideMark/>
          </w:tcPr>
          <w:p w14:paraId="05E3905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.319</w:t>
            </w:r>
          </w:p>
        </w:tc>
        <w:tc>
          <w:tcPr>
            <w:tcW w:w="1701" w:type="dxa"/>
            <w:noWrap/>
            <w:hideMark/>
          </w:tcPr>
          <w:p w14:paraId="06240CC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[-.049, .150]</w:t>
            </w:r>
          </w:p>
        </w:tc>
        <w:tc>
          <w:tcPr>
            <w:tcW w:w="1275" w:type="dxa"/>
            <w:hideMark/>
          </w:tcPr>
          <w:p w14:paraId="300A0AB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.003</w:t>
            </w:r>
          </w:p>
        </w:tc>
      </w:tr>
      <w:tr w:rsidR="00DD411C" w:rsidRPr="00DD411C" w14:paraId="0A65B98E" w14:textId="77777777" w:rsidTr="00797FB7">
        <w:trPr>
          <w:trHeight w:val="315"/>
          <w:jc w:val="center"/>
        </w:trPr>
        <w:tc>
          <w:tcPr>
            <w:tcW w:w="3195" w:type="dxa"/>
            <w:noWrap/>
            <w:hideMark/>
          </w:tcPr>
          <w:p w14:paraId="18A21F5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recognition</w:t>
            </w:r>
          </w:p>
        </w:tc>
        <w:tc>
          <w:tcPr>
            <w:tcW w:w="1395" w:type="dxa"/>
            <w:noWrap/>
            <w:hideMark/>
          </w:tcPr>
          <w:p w14:paraId="1E99668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.089 (.04)</w:t>
            </w:r>
          </w:p>
        </w:tc>
        <w:tc>
          <w:tcPr>
            <w:tcW w:w="976" w:type="dxa"/>
            <w:noWrap/>
            <w:hideMark/>
          </w:tcPr>
          <w:p w14:paraId="7DFE668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2.035</w:t>
            </w:r>
          </w:p>
        </w:tc>
        <w:tc>
          <w:tcPr>
            <w:tcW w:w="1097" w:type="dxa"/>
            <w:noWrap/>
            <w:hideMark/>
          </w:tcPr>
          <w:p w14:paraId="23AF8EE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.042</w:t>
            </w:r>
          </w:p>
        </w:tc>
        <w:tc>
          <w:tcPr>
            <w:tcW w:w="1701" w:type="dxa"/>
            <w:noWrap/>
            <w:hideMark/>
          </w:tcPr>
          <w:p w14:paraId="2109E93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[.003, .176]</w:t>
            </w:r>
          </w:p>
        </w:tc>
        <w:tc>
          <w:tcPr>
            <w:tcW w:w="1275" w:type="dxa"/>
            <w:hideMark/>
          </w:tcPr>
          <w:p w14:paraId="1443DC4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.011</w:t>
            </w:r>
          </w:p>
        </w:tc>
      </w:tr>
      <w:tr w:rsidR="00DD411C" w:rsidRPr="00DD411C" w14:paraId="6B381FB3" w14:textId="77777777" w:rsidTr="00797FB7">
        <w:trPr>
          <w:trHeight w:val="315"/>
          <w:jc w:val="center"/>
        </w:trPr>
        <w:tc>
          <w:tcPr>
            <w:tcW w:w="3195" w:type="dxa"/>
            <w:noWrap/>
            <w:hideMark/>
          </w:tcPr>
          <w:p w14:paraId="7B8C2D7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Involvement</w:t>
            </w:r>
          </w:p>
        </w:tc>
        <w:tc>
          <w:tcPr>
            <w:tcW w:w="1395" w:type="dxa"/>
            <w:noWrap/>
            <w:hideMark/>
          </w:tcPr>
          <w:p w14:paraId="4BB80C0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.441 (.15)</w:t>
            </w:r>
          </w:p>
        </w:tc>
        <w:tc>
          <w:tcPr>
            <w:tcW w:w="976" w:type="dxa"/>
            <w:noWrap/>
            <w:hideMark/>
          </w:tcPr>
          <w:p w14:paraId="6EB19F5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2.977</w:t>
            </w:r>
          </w:p>
        </w:tc>
        <w:tc>
          <w:tcPr>
            <w:tcW w:w="1097" w:type="dxa"/>
            <w:noWrap/>
            <w:hideMark/>
          </w:tcPr>
          <w:p w14:paraId="2F3A94B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.003</w:t>
            </w:r>
          </w:p>
        </w:tc>
        <w:tc>
          <w:tcPr>
            <w:tcW w:w="1701" w:type="dxa"/>
            <w:noWrap/>
            <w:hideMark/>
          </w:tcPr>
          <w:p w14:paraId="7566F3E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[.150, .733]</w:t>
            </w:r>
          </w:p>
        </w:tc>
        <w:tc>
          <w:tcPr>
            <w:tcW w:w="1275" w:type="dxa"/>
            <w:hideMark/>
          </w:tcPr>
          <w:p w14:paraId="09A71E0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.022</w:t>
            </w:r>
          </w:p>
        </w:tc>
      </w:tr>
      <w:tr w:rsidR="00DD411C" w:rsidRPr="00DD411C" w14:paraId="5D79D7BF" w14:textId="77777777" w:rsidTr="00797FB7">
        <w:trPr>
          <w:trHeight w:val="315"/>
          <w:jc w:val="center"/>
        </w:trPr>
        <w:tc>
          <w:tcPr>
            <w:tcW w:w="3195" w:type="dxa"/>
            <w:noWrap/>
            <w:hideMark/>
          </w:tcPr>
          <w:p w14:paraId="63250D7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recognition X involvement</w:t>
            </w:r>
          </w:p>
        </w:tc>
        <w:tc>
          <w:tcPr>
            <w:tcW w:w="1395" w:type="dxa"/>
            <w:noWrap/>
            <w:hideMark/>
          </w:tcPr>
          <w:p w14:paraId="1F82566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-.123 (.04)</w:t>
            </w:r>
          </w:p>
        </w:tc>
        <w:tc>
          <w:tcPr>
            <w:tcW w:w="976" w:type="dxa"/>
            <w:noWrap/>
            <w:hideMark/>
          </w:tcPr>
          <w:p w14:paraId="6638EAB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-3.301</w:t>
            </w:r>
          </w:p>
        </w:tc>
        <w:tc>
          <w:tcPr>
            <w:tcW w:w="1097" w:type="dxa"/>
            <w:noWrap/>
            <w:hideMark/>
          </w:tcPr>
          <w:p w14:paraId="3091EED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w:t>
            </w:r>
          </w:p>
        </w:tc>
        <w:tc>
          <w:tcPr>
            <w:tcW w:w="1701" w:type="dxa"/>
            <w:noWrap/>
            <w:hideMark/>
          </w:tcPr>
          <w:p w14:paraId="6983641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[-.196. -.050]</w:t>
            </w:r>
          </w:p>
        </w:tc>
        <w:tc>
          <w:tcPr>
            <w:tcW w:w="1275" w:type="dxa"/>
            <w:hideMark/>
          </w:tcPr>
          <w:p w14:paraId="70A3F84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.027</w:t>
            </w:r>
          </w:p>
        </w:tc>
      </w:tr>
      <w:tr w:rsidR="00DD411C" w:rsidRPr="00DD411C" w14:paraId="746AB64B" w14:textId="77777777" w:rsidTr="00797FB7">
        <w:trPr>
          <w:trHeight w:val="315"/>
          <w:jc w:val="center"/>
        </w:trPr>
        <w:tc>
          <w:tcPr>
            <w:tcW w:w="3195" w:type="dxa"/>
            <w:noWrap/>
            <w:hideMark/>
          </w:tcPr>
          <w:p w14:paraId="2656ADB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Brand familiarity</w:t>
            </w:r>
          </w:p>
        </w:tc>
        <w:tc>
          <w:tcPr>
            <w:tcW w:w="1395" w:type="dxa"/>
            <w:noWrap/>
            <w:hideMark/>
          </w:tcPr>
          <w:p w14:paraId="66529AC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-.098 (.05)</w:t>
            </w:r>
          </w:p>
        </w:tc>
        <w:tc>
          <w:tcPr>
            <w:tcW w:w="976" w:type="dxa"/>
            <w:noWrap/>
            <w:hideMark/>
          </w:tcPr>
          <w:p w14:paraId="0A08633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-2.006</w:t>
            </w:r>
          </w:p>
        </w:tc>
        <w:tc>
          <w:tcPr>
            <w:tcW w:w="1097" w:type="dxa"/>
            <w:noWrap/>
            <w:hideMark/>
          </w:tcPr>
          <w:p w14:paraId="7ED3F5A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.046</w:t>
            </w:r>
          </w:p>
        </w:tc>
        <w:tc>
          <w:tcPr>
            <w:tcW w:w="1701" w:type="dxa"/>
            <w:noWrap/>
            <w:hideMark/>
          </w:tcPr>
          <w:p w14:paraId="2484B18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[-.194. -.002]</w:t>
            </w:r>
          </w:p>
        </w:tc>
        <w:tc>
          <w:tcPr>
            <w:tcW w:w="1275" w:type="dxa"/>
            <w:hideMark/>
          </w:tcPr>
          <w:p w14:paraId="119AA2F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w:t>
            </w:r>
          </w:p>
        </w:tc>
      </w:tr>
      <w:tr w:rsidR="00DD411C" w:rsidRPr="00DD411C" w14:paraId="4CB31198" w14:textId="77777777" w:rsidTr="00797FB7">
        <w:trPr>
          <w:trHeight w:val="315"/>
          <w:jc w:val="center"/>
        </w:trPr>
        <w:tc>
          <w:tcPr>
            <w:tcW w:w="3195" w:type="dxa"/>
            <w:noWrap/>
            <w:hideMark/>
          </w:tcPr>
          <w:p w14:paraId="3CE04FE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r w:rsidRPr="00DD411C">
              <w:rPr>
                <w:rFonts w:ascii="Times New Roman" w:eastAsia="Times New Roman" w:hAnsi="Times New Roman" w:cs="Times New Roman"/>
                <w:color w:val="000000"/>
                <w:kern w:val="0"/>
                <w14:ligatures w14:val="none"/>
              </w:rPr>
              <w:t xml:space="preserve"> usage</w:t>
            </w:r>
          </w:p>
        </w:tc>
        <w:tc>
          <w:tcPr>
            <w:tcW w:w="1395" w:type="dxa"/>
            <w:noWrap/>
            <w:hideMark/>
          </w:tcPr>
          <w:p w14:paraId="0466707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.017 (.04)</w:t>
            </w:r>
          </w:p>
        </w:tc>
        <w:tc>
          <w:tcPr>
            <w:tcW w:w="976" w:type="dxa"/>
            <w:noWrap/>
            <w:hideMark/>
          </w:tcPr>
          <w:p w14:paraId="68F46DE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.437</w:t>
            </w:r>
          </w:p>
        </w:tc>
        <w:tc>
          <w:tcPr>
            <w:tcW w:w="1097" w:type="dxa"/>
            <w:noWrap/>
            <w:hideMark/>
          </w:tcPr>
          <w:p w14:paraId="0428078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.662</w:t>
            </w:r>
          </w:p>
        </w:tc>
        <w:tc>
          <w:tcPr>
            <w:tcW w:w="1701" w:type="dxa"/>
            <w:noWrap/>
            <w:hideMark/>
          </w:tcPr>
          <w:p w14:paraId="0EB4FDF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[-.060, .094]</w:t>
            </w:r>
          </w:p>
        </w:tc>
        <w:tc>
          <w:tcPr>
            <w:tcW w:w="1275" w:type="dxa"/>
            <w:hideMark/>
          </w:tcPr>
          <w:p w14:paraId="507FAA3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r>
      <w:tr w:rsidR="00DD411C" w:rsidRPr="00DD411C" w14:paraId="1B8886AB" w14:textId="77777777" w:rsidTr="00797FB7">
        <w:trPr>
          <w:trHeight w:val="315"/>
          <w:jc w:val="center"/>
        </w:trPr>
        <w:tc>
          <w:tcPr>
            <w:tcW w:w="3195" w:type="dxa"/>
            <w:tcBorders>
              <w:top w:val="nil"/>
              <w:left w:val="nil"/>
              <w:bottom w:val="single" w:sz="4" w:space="0" w:color="auto"/>
              <w:right w:val="nil"/>
            </w:tcBorders>
            <w:noWrap/>
            <w:hideMark/>
          </w:tcPr>
          <w:p w14:paraId="0CB6E4D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395" w:type="dxa"/>
            <w:tcBorders>
              <w:top w:val="nil"/>
              <w:left w:val="nil"/>
              <w:bottom w:val="single" w:sz="4" w:space="0" w:color="auto"/>
              <w:right w:val="nil"/>
            </w:tcBorders>
            <w:noWrap/>
            <w:hideMark/>
          </w:tcPr>
          <w:p w14:paraId="5F75BFC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-.380 (.09)</w:t>
            </w:r>
          </w:p>
        </w:tc>
        <w:tc>
          <w:tcPr>
            <w:tcW w:w="976" w:type="dxa"/>
            <w:tcBorders>
              <w:top w:val="nil"/>
              <w:left w:val="nil"/>
              <w:bottom w:val="single" w:sz="4" w:space="0" w:color="auto"/>
              <w:right w:val="nil"/>
            </w:tcBorders>
            <w:noWrap/>
            <w:hideMark/>
          </w:tcPr>
          <w:p w14:paraId="434C286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-4.038</w:t>
            </w:r>
          </w:p>
        </w:tc>
        <w:tc>
          <w:tcPr>
            <w:tcW w:w="1097" w:type="dxa"/>
            <w:tcBorders>
              <w:top w:val="nil"/>
              <w:left w:val="nil"/>
              <w:bottom w:val="single" w:sz="4" w:space="0" w:color="auto"/>
              <w:right w:val="nil"/>
            </w:tcBorders>
            <w:noWrap/>
            <w:hideMark/>
          </w:tcPr>
          <w:p w14:paraId="5BB7378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tcBorders>
              <w:top w:val="nil"/>
              <w:left w:val="nil"/>
              <w:bottom w:val="single" w:sz="4" w:space="0" w:color="auto"/>
              <w:right w:val="nil"/>
            </w:tcBorders>
            <w:noWrap/>
            <w:hideMark/>
          </w:tcPr>
          <w:p w14:paraId="1EDA521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[-.565. -.195]</w:t>
            </w:r>
          </w:p>
        </w:tc>
        <w:tc>
          <w:tcPr>
            <w:tcW w:w="1275" w:type="dxa"/>
            <w:tcBorders>
              <w:top w:val="nil"/>
              <w:left w:val="nil"/>
              <w:bottom w:val="single" w:sz="4" w:space="0" w:color="auto"/>
              <w:right w:val="nil"/>
            </w:tcBorders>
            <w:hideMark/>
          </w:tcPr>
          <w:p w14:paraId="388D307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w:t>
            </w:r>
          </w:p>
        </w:tc>
      </w:tr>
      <w:tr w:rsidR="00DD411C" w:rsidRPr="00DD411C" w14:paraId="3FA1AA86" w14:textId="77777777" w:rsidTr="00797FB7">
        <w:trPr>
          <w:trHeight w:val="315"/>
          <w:jc w:val="center"/>
        </w:trPr>
        <w:tc>
          <w:tcPr>
            <w:tcW w:w="8364" w:type="dxa"/>
            <w:gridSpan w:val="5"/>
            <w:tcBorders>
              <w:top w:val="single" w:sz="4" w:space="0" w:color="auto"/>
              <w:left w:val="nil"/>
              <w:bottom w:val="nil"/>
              <w:right w:val="nil"/>
            </w:tcBorders>
            <w:noWrap/>
            <w:hideMark/>
          </w:tcPr>
          <w:p w14:paraId="5FA30E42"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Brand attitude (change)</w:t>
            </w:r>
          </w:p>
        </w:tc>
        <w:tc>
          <w:tcPr>
            <w:tcW w:w="1275" w:type="dxa"/>
            <w:tcBorders>
              <w:top w:val="single" w:sz="4" w:space="0" w:color="auto"/>
              <w:left w:val="nil"/>
              <w:bottom w:val="nil"/>
              <w:right w:val="nil"/>
            </w:tcBorders>
          </w:tcPr>
          <w:p w14:paraId="0D66E667"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6986ED29" w14:textId="77777777" w:rsidTr="00797FB7">
        <w:trPr>
          <w:trHeight w:val="315"/>
          <w:jc w:val="center"/>
        </w:trPr>
        <w:tc>
          <w:tcPr>
            <w:tcW w:w="3195" w:type="dxa"/>
            <w:noWrap/>
            <w:hideMark/>
          </w:tcPr>
          <w:p w14:paraId="3817BDD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395" w:type="dxa"/>
            <w:noWrap/>
            <w:hideMark/>
          </w:tcPr>
          <w:p w14:paraId="01DB58F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-.062 (.13)</w:t>
            </w:r>
          </w:p>
        </w:tc>
        <w:tc>
          <w:tcPr>
            <w:tcW w:w="976" w:type="dxa"/>
            <w:noWrap/>
            <w:hideMark/>
          </w:tcPr>
          <w:p w14:paraId="56F0F6D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-.478</w:t>
            </w:r>
          </w:p>
        </w:tc>
        <w:tc>
          <w:tcPr>
            <w:tcW w:w="1097" w:type="dxa"/>
            <w:noWrap/>
            <w:hideMark/>
          </w:tcPr>
          <w:p w14:paraId="753A5A4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.633</w:t>
            </w:r>
          </w:p>
        </w:tc>
        <w:tc>
          <w:tcPr>
            <w:tcW w:w="1701" w:type="dxa"/>
            <w:noWrap/>
            <w:hideMark/>
          </w:tcPr>
          <w:p w14:paraId="5AA6C4F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[-.317, .193]</w:t>
            </w:r>
          </w:p>
        </w:tc>
        <w:tc>
          <w:tcPr>
            <w:tcW w:w="1275" w:type="dxa"/>
          </w:tcPr>
          <w:p w14:paraId="4ADF09C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7BB97A0C" w14:textId="77777777" w:rsidTr="00797FB7">
        <w:trPr>
          <w:trHeight w:val="315"/>
          <w:jc w:val="center"/>
        </w:trPr>
        <w:tc>
          <w:tcPr>
            <w:tcW w:w="3195" w:type="dxa"/>
            <w:noWrap/>
            <w:hideMark/>
          </w:tcPr>
          <w:p w14:paraId="78451DE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spontaneity</w:t>
            </w:r>
          </w:p>
        </w:tc>
        <w:tc>
          <w:tcPr>
            <w:tcW w:w="1395" w:type="dxa"/>
            <w:noWrap/>
            <w:hideMark/>
          </w:tcPr>
          <w:p w14:paraId="0E980E5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-.009 (.02)</w:t>
            </w:r>
          </w:p>
        </w:tc>
        <w:tc>
          <w:tcPr>
            <w:tcW w:w="976" w:type="dxa"/>
            <w:noWrap/>
            <w:hideMark/>
          </w:tcPr>
          <w:p w14:paraId="7A6BE68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-.393</w:t>
            </w:r>
          </w:p>
        </w:tc>
        <w:tc>
          <w:tcPr>
            <w:tcW w:w="1097" w:type="dxa"/>
            <w:noWrap/>
            <w:hideMark/>
          </w:tcPr>
          <w:p w14:paraId="187742E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.694</w:t>
            </w:r>
          </w:p>
        </w:tc>
        <w:tc>
          <w:tcPr>
            <w:tcW w:w="1701" w:type="dxa"/>
            <w:noWrap/>
            <w:hideMark/>
          </w:tcPr>
          <w:p w14:paraId="324E4F9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[-.055, .036]</w:t>
            </w:r>
          </w:p>
        </w:tc>
        <w:tc>
          <w:tcPr>
            <w:tcW w:w="1275" w:type="dxa"/>
            <w:hideMark/>
          </w:tcPr>
          <w:p w14:paraId="01502C2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r>
      <w:tr w:rsidR="00DD411C" w:rsidRPr="00DD411C" w14:paraId="66CD1734" w14:textId="77777777" w:rsidTr="00797FB7">
        <w:trPr>
          <w:trHeight w:val="315"/>
          <w:jc w:val="center"/>
        </w:trPr>
        <w:tc>
          <w:tcPr>
            <w:tcW w:w="3195" w:type="dxa"/>
            <w:noWrap/>
            <w:hideMark/>
          </w:tcPr>
          <w:p w14:paraId="158C27E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recognition</w:t>
            </w:r>
          </w:p>
        </w:tc>
        <w:tc>
          <w:tcPr>
            <w:tcW w:w="1395" w:type="dxa"/>
            <w:noWrap/>
            <w:hideMark/>
          </w:tcPr>
          <w:p w14:paraId="3CE4A75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-.018 (.02)</w:t>
            </w:r>
          </w:p>
        </w:tc>
        <w:tc>
          <w:tcPr>
            <w:tcW w:w="976" w:type="dxa"/>
            <w:noWrap/>
            <w:hideMark/>
          </w:tcPr>
          <w:p w14:paraId="2AF53C5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-.888</w:t>
            </w:r>
          </w:p>
        </w:tc>
        <w:tc>
          <w:tcPr>
            <w:tcW w:w="1097" w:type="dxa"/>
            <w:noWrap/>
            <w:hideMark/>
          </w:tcPr>
          <w:p w14:paraId="1D1930E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.375</w:t>
            </w:r>
          </w:p>
        </w:tc>
        <w:tc>
          <w:tcPr>
            <w:tcW w:w="1701" w:type="dxa"/>
            <w:noWrap/>
            <w:hideMark/>
          </w:tcPr>
          <w:p w14:paraId="6A769A9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[-.057, .022]</w:t>
            </w:r>
          </w:p>
        </w:tc>
        <w:tc>
          <w:tcPr>
            <w:tcW w:w="1275" w:type="dxa"/>
            <w:hideMark/>
          </w:tcPr>
          <w:p w14:paraId="63163A7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.002</w:t>
            </w:r>
          </w:p>
        </w:tc>
      </w:tr>
      <w:tr w:rsidR="00DD411C" w:rsidRPr="00DD411C" w14:paraId="7E982113" w14:textId="77777777" w:rsidTr="00797FB7">
        <w:trPr>
          <w:trHeight w:val="315"/>
          <w:jc w:val="center"/>
        </w:trPr>
        <w:tc>
          <w:tcPr>
            <w:tcW w:w="3195" w:type="dxa"/>
            <w:noWrap/>
            <w:hideMark/>
          </w:tcPr>
          <w:p w14:paraId="6500266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irritation</w:t>
            </w:r>
          </w:p>
        </w:tc>
        <w:tc>
          <w:tcPr>
            <w:tcW w:w="1395" w:type="dxa"/>
            <w:noWrap/>
            <w:hideMark/>
          </w:tcPr>
          <w:p w14:paraId="51CDB7D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-.083 (.02)</w:t>
            </w:r>
          </w:p>
        </w:tc>
        <w:tc>
          <w:tcPr>
            <w:tcW w:w="976" w:type="dxa"/>
            <w:noWrap/>
            <w:hideMark/>
          </w:tcPr>
          <w:p w14:paraId="5C13D54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-3.614</w:t>
            </w:r>
          </w:p>
        </w:tc>
        <w:tc>
          <w:tcPr>
            <w:tcW w:w="1097" w:type="dxa"/>
            <w:noWrap/>
            <w:hideMark/>
          </w:tcPr>
          <w:p w14:paraId="7FE9FAE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4E4A6DC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[-.128. -.038]</w:t>
            </w:r>
          </w:p>
        </w:tc>
        <w:tc>
          <w:tcPr>
            <w:tcW w:w="1275" w:type="dxa"/>
            <w:hideMark/>
          </w:tcPr>
          <w:p w14:paraId="1861E4E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.033</w:t>
            </w:r>
          </w:p>
        </w:tc>
      </w:tr>
      <w:tr w:rsidR="00DD411C" w:rsidRPr="00DD411C" w14:paraId="6B749D4D" w14:textId="77777777" w:rsidTr="00797FB7">
        <w:trPr>
          <w:trHeight w:val="315"/>
          <w:jc w:val="center"/>
        </w:trPr>
        <w:tc>
          <w:tcPr>
            <w:tcW w:w="3195" w:type="dxa"/>
            <w:noWrap/>
            <w:hideMark/>
          </w:tcPr>
          <w:p w14:paraId="2D39D2F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Involvement</w:t>
            </w:r>
          </w:p>
        </w:tc>
        <w:tc>
          <w:tcPr>
            <w:tcW w:w="1395" w:type="dxa"/>
            <w:noWrap/>
            <w:hideMark/>
          </w:tcPr>
          <w:p w14:paraId="1E5EE0F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-.312 (.09)</w:t>
            </w:r>
          </w:p>
        </w:tc>
        <w:tc>
          <w:tcPr>
            <w:tcW w:w="976" w:type="dxa"/>
            <w:noWrap/>
            <w:hideMark/>
          </w:tcPr>
          <w:p w14:paraId="38EA178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-3.646</w:t>
            </w:r>
          </w:p>
        </w:tc>
        <w:tc>
          <w:tcPr>
            <w:tcW w:w="1097" w:type="dxa"/>
            <w:noWrap/>
            <w:hideMark/>
          </w:tcPr>
          <w:p w14:paraId="0795C38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1779F27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[-.480. -.144]</w:t>
            </w:r>
          </w:p>
        </w:tc>
        <w:tc>
          <w:tcPr>
            <w:tcW w:w="1275" w:type="dxa"/>
            <w:hideMark/>
          </w:tcPr>
          <w:p w14:paraId="3C56DD4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.033</w:t>
            </w:r>
          </w:p>
        </w:tc>
      </w:tr>
      <w:tr w:rsidR="00DD411C" w:rsidRPr="00DD411C" w14:paraId="0130D1AA" w14:textId="77777777" w:rsidTr="00797FB7">
        <w:trPr>
          <w:trHeight w:val="315"/>
          <w:jc w:val="center"/>
        </w:trPr>
        <w:tc>
          <w:tcPr>
            <w:tcW w:w="3195" w:type="dxa"/>
            <w:noWrap/>
            <w:hideMark/>
          </w:tcPr>
          <w:p w14:paraId="73C3740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recognition X involvement</w:t>
            </w:r>
          </w:p>
        </w:tc>
        <w:tc>
          <w:tcPr>
            <w:tcW w:w="1395" w:type="dxa"/>
            <w:noWrap/>
            <w:hideMark/>
          </w:tcPr>
          <w:p w14:paraId="2C462CE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-.011 (.02)</w:t>
            </w:r>
          </w:p>
        </w:tc>
        <w:tc>
          <w:tcPr>
            <w:tcW w:w="976" w:type="dxa"/>
            <w:noWrap/>
            <w:hideMark/>
          </w:tcPr>
          <w:p w14:paraId="1B3521A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-.645</w:t>
            </w:r>
          </w:p>
        </w:tc>
        <w:tc>
          <w:tcPr>
            <w:tcW w:w="1097" w:type="dxa"/>
            <w:noWrap/>
            <w:hideMark/>
          </w:tcPr>
          <w:p w14:paraId="605838E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.519</w:t>
            </w:r>
          </w:p>
        </w:tc>
        <w:tc>
          <w:tcPr>
            <w:tcW w:w="1701" w:type="dxa"/>
            <w:noWrap/>
            <w:hideMark/>
          </w:tcPr>
          <w:p w14:paraId="338B520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[-.045, .023]</w:t>
            </w:r>
          </w:p>
        </w:tc>
        <w:tc>
          <w:tcPr>
            <w:tcW w:w="1275" w:type="dxa"/>
            <w:hideMark/>
          </w:tcPr>
          <w:p w14:paraId="02D6B02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w:t>
            </w:r>
          </w:p>
        </w:tc>
      </w:tr>
      <w:tr w:rsidR="00DD411C" w:rsidRPr="00DD411C" w14:paraId="399AA8EC" w14:textId="77777777" w:rsidTr="00797FB7">
        <w:trPr>
          <w:trHeight w:val="315"/>
          <w:jc w:val="center"/>
        </w:trPr>
        <w:tc>
          <w:tcPr>
            <w:tcW w:w="3195" w:type="dxa"/>
            <w:noWrap/>
            <w:hideMark/>
          </w:tcPr>
          <w:p w14:paraId="48E8262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irritation X involvement</w:t>
            </w:r>
          </w:p>
        </w:tc>
        <w:tc>
          <w:tcPr>
            <w:tcW w:w="1395" w:type="dxa"/>
            <w:noWrap/>
            <w:hideMark/>
          </w:tcPr>
          <w:p w14:paraId="0D0C63E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.100 (.02)</w:t>
            </w:r>
          </w:p>
        </w:tc>
        <w:tc>
          <w:tcPr>
            <w:tcW w:w="976" w:type="dxa"/>
            <w:noWrap/>
            <w:hideMark/>
          </w:tcPr>
          <w:p w14:paraId="2F61756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4.375</w:t>
            </w:r>
          </w:p>
        </w:tc>
        <w:tc>
          <w:tcPr>
            <w:tcW w:w="1097" w:type="dxa"/>
            <w:noWrap/>
            <w:hideMark/>
          </w:tcPr>
          <w:p w14:paraId="48E2AEA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3B528D7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[.055, .145]</w:t>
            </w:r>
          </w:p>
        </w:tc>
        <w:tc>
          <w:tcPr>
            <w:tcW w:w="1275" w:type="dxa"/>
            <w:hideMark/>
          </w:tcPr>
          <w:p w14:paraId="6909D76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.047</w:t>
            </w:r>
          </w:p>
        </w:tc>
      </w:tr>
      <w:tr w:rsidR="00DD411C" w:rsidRPr="00DD411C" w14:paraId="22094F5E" w14:textId="77777777" w:rsidTr="00797FB7">
        <w:trPr>
          <w:trHeight w:val="315"/>
          <w:jc w:val="center"/>
        </w:trPr>
        <w:tc>
          <w:tcPr>
            <w:tcW w:w="3195" w:type="dxa"/>
            <w:noWrap/>
            <w:hideMark/>
          </w:tcPr>
          <w:p w14:paraId="7D4F394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Brand familiarity</w:t>
            </w:r>
          </w:p>
        </w:tc>
        <w:tc>
          <w:tcPr>
            <w:tcW w:w="1395" w:type="dxa"/>
            <w:noWrap/>
            <w:hideMark/>
          </w:tcPr>
          <w:p w14:paraId="635546F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.055 (.02)</w:t>
            </w:r>
          </w:p>
        </w:tc>
        <w:tc>
          <w:tcPr>
            <w:tcW w:w="976" w:type="dxa"/>
            <w:noWrap/>
            <w:hideMark/>
          </w:tcPr>
          <w:p w14:paraId="598F3FA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2.465</w:t>
            </w:r>
          </w:p>
        </w:tc>
        <w:tc>
          <w:tcPr>
            <w:tcW w:w="1097" w:type="dxa"/>
            <w:noWrap/>
            <w:hideMark/>
          </w:tcPr>
          <w:p w14:paraId="6788C02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.014</w:t>
            </w:r>
          </w:p>
        </w:tc>
        <w:tc>
          <w:tcPr>
            <w:tcW w:w="1701" w:type="dxa"/>
            <w:noWrap/>
            <w:hideMark/>
          </w:tcPr>
          <w:p w14:paraId="0441838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[.011, .099]</w:t>
            </w:r>
          </w:p>
        </w:tc>
        <w:tc>
          <w:tcPr>
            <w:tcW w:w="1275" w:type="dxa"/>
            <w:hideMark/>
          </w:tcPr>
          <w:p w14:paraId="605E705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.015</w:t>
            </w:r>
          </w:p>
        </w:tc>
      </w:tr>
      <w:tr w:rsidR="00DD411C" w:rsidRPr="00DD411C" w14:paraId="22B68EE7" w14:textId="77777777" w:rsidTr="00797FB7">
        <w:trPr>
          <w:trHeight w:val="315"/>
          <w:jc w:val="center"/>
        </w:trPr>
        <w:tc>
          <w:tcPr>
            <w:tcW w:w="3195" w:type="dxa"/>
            <w:noWrap/>
            <w:hideMark/>
          </w:tcPr>
          <w:p w14:paraId="5A3689BC"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r w:rsidRPr="00DD411C">
              <w:rPr>
                <w:rFonts w:ascii="Times New Roman" w:eastAsia="Times New Roman" w:hAnsi="Times New Roman" w:cs="Times New Roman"/>
                <w:color w:val="000000"/>
                <w:kern w:val="0"/>
                <w14:ligatures w14:val="none"/>
              </w:rPr>
              <w:t xml:space="preserve"> usage</w:t>
            </w:r>
          </w:p>
        </w:tc>
        <w:tc>
          <w:tcPr>
            <w:tcW w:w="1395" w:type="dxa"/>
            <w:noWrap/>
            <w:hideMark/>
          </w:tcPr>
          <w:p w14:paraId="794EE12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.012 (.02)</w:t>
            </w:r>
          </w:p>
        </w:tc>
        <w:tc>
          <w:tcPr>
            <w:tcW w:w="976" w:type="dxa"/>
            <w:noWrap/>
            <w:hideMark/>
          </w:tcPr>
          <w:p w14:paraId="6220E95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.696</w:t>
            </w:r>
          </w:p>
        </w:tc>
        <w:tc>
          <w:tcPr>
            <w:tcW w:w="1097" w:type="dxa"/>
            <w:noWrap/>
            <w:hideMark/>
          </w:tcPr>
          <w:p w14:paraId="23A57E3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.487</w:t>
            </w:r>
          </w:p>
        </w:tc>
        <w:tc>
          <w:tcPr>
            <w:tcW w:w="1701" w:type="dxa"/>
            <w:noWrap/>
            <w:hideMark/>
          </w:tcPr>
          <w:p w14:paraId="1EE7A6E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[-.022, .047]</w:t>
            </w:r>
          </w:p>
        </w:tc>
        <w:tc>
          <w:tcPr>
            <w:tcW w:w="1275" w:type="dxa"/>
            <w:hideMark/>
          </w:tcPr>
          <w:p w14:paraId="37FA91C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w:t>
            </w:r>
          </w:p>
        </w:tc>
      </w:tr>
      <w:tr w:rsidR="00DD411C" w:rsidRPr="00DD411C" w14:paraId="6F842BF0" w14:textId="77777777" w:rsidTr="00797FB7">
        <w:trPr>
          <w:trHeight w:val="315"/>
          <w:jc w:val="center"/>
        </w:trPr>
        <w:tc>
          <w:tcPr>
            <w:tcW w:w="3195" w:type="dxa"/>
            <w:tcBorders>
              <w:top w:val="nil"/>
              <w:left w:val="nil"/>
              <w:bottom w:val="single" w:sz="4" w:space="0" w:color="auto"/>
              <w:right w:val="nil"/>
            </w:tcBorders>
            <w:noWrap/>
            <w:hideMark/>
          </w:tcPr>
          <w:p w14:paraId="5094FC1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395" w:type="dxa"/>
            <w:tcBorders>
              <w:top w:val="nil"/>
              <w:left w:val="nil"/>
              <w:bottom w:val="single" w:sz="4" w:space="0" w:color="auto"/>
              <w:right w:val="nil"/>
            </w:tcBorders>
            <w:noWrap/>
            <w:hideMark/>
          </w:tcPr>
          <w:p w14:paraId="7E973BA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.064 (.04)</w:t>
            </w:r>
          </w:p>
        </w:tc>
        <w:tc>
          <w:tcPr>
            <w:tcW w:w="976" w:type="dxa"/>
            <w:tcBorders>
              <w:top w:val="nil"/>
              <w:left w:val="nil"/>
              <w:bottom w:val="single" w:sz="4" w:space="0" w:color="auto"/>
              <w:right w:val="nil"/>
            </w:tcBorders>
            <w:noWrap/>
            <w:hideMark/>
          </w:tcPr>
          <w:p w14:paraId="0AD8F60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1.464</w:t>
            </w:r>
          </w:p>
        </w:tc>
        <w:tc>
          <w:tcPr>
            <w:tcW w:w="1097" w:type="dxa"/>
            <w:tcBorders>
              <w:top w:val="nil"/>
              <w:left w:val="nil"/>
              <w:bottom w:val="single" w:sz="4" w:space="0" w:color="auto"/>
              <w:right w:val="nil"/>
            </w:tcBorders>
            <w:noWrap/>
            <w:hideMark/>
          </w:tcPr>
          <w:p w14:paraId="4062209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.144</w:t>
            </w:r>
          </w:p>
        </w:tc>
        <w:tc>
          <w:tcPr>
            <w:tcW w:w="1701" w:type="dxa"/>
            <w:tcBorders>
              <w:top w:val="nil"/>
              <w:left w:val="nil"/>
              <w:bottom w:val="single" w:sz="4" w:space="0" w:color="auto"/>
              <w:right w:val="nil"/>
            </w:tcBorders>
            <w:noWrap/>
            <w:hideMark/>
          </w:tcPr>
          <w:p w14:paraId="0F89ECD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[-.022, .149]</w:t>
            </w:r>
          </w:p>
        </w:tc>
        <w:tc>
          <w:tcPr>
            <w:tcW w:w="1275" w:type="dxa"/>
            <w:tcBorders>
              <w:top w:val="nil"/>
              <w:left w:val="nil"/>
              <w:bottom w:val="single" w:sz="4" w:space="0" w:color="auto"/>
              <w:right w:val="nil"/>
            </w:tcBorders>
            <w:hideMark/>
          </w:tcPr>
          <w:p w14:paraId="3950E59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.006</w:t>
            </w:r>
          </w:p>
        </w:tc>
      </w:tr>
      <w:tr w:rsidR="00DD411C" w:rsidRPr="00DD411C" w14:paraId="0E5E5C3C" w14:textId="77777777" w:rsidTr="00797FB7">
        <w:trPr>
          <w:trHeight w:val="315"/>
          <w:jc w:val="center"/>
        </w:trPr>
        <w:tc>
          <w:tcPr>
            <w:tcW w:w="8364" w:type="dxa"/>
            <w:gridSpan w:val="5"/>
            <w:tcBorders>
              <w:top w:val="single" w:sz="4" w:space="0" w:color="auto"/>
              <w:left w:val="nil"/>
              <w:bottom w:val="nil"/>
              <w:right w:val="nil"/>
            </w:tcBorders>
            <w:noWrap/>
            <w:hideMark/>
          </w:tcPr>
          <w:p w14:paraId="3C9699D6" w14:textId="77777777" w:rsidR="00DD411C" w:rsidRPr="00DD411C" w:rsidRDefault="00DD411C" w:rsidP="00DD411C">
            <w:pPr>
              <w:spacing w:after="0" w:line="240" w:lineRule="auto"/>
              <w:rPr>
                <w:rFonts w:ascii="Times New Roman" w:eastAsia="Times New Roman" w:hAnsi="Times New Roman" w:cs="Times New Roman"/>
                <w:kern w:val="0"/>
                <w:sz w:val="20"/>
                <w:szCs w:val="20"/>
                <w14:ligatures w14:val="none"/>
              </w:rPr>
            </w:pPr>
            <w:r w:rsidRPr="00DD411C">
              <w:rPr>
                <w:rFonts w:ascii="Times New Roman" w:eastAsia="Times New Roman" w:hAnsi="Times New Roman" w:cs="Times New Roman"/>
                <w:i/>
                <w:iCs/>
                <w:color w:val="000000"/>
                <w:kern w:val="0"/>
                <w14:ligatures w14:val="none"/>
              </w:rPr>
              <w:t>Outcome variable: Purchase intention</w:t>
            </w:r>
          </w:p>
        </w:tc>
        <w:tc>
          <w:tcPr>
            <w:tcW w:w="1275" w:type="dxa"/>
            <w:tcBorders>
              <w:top w:val="single" w:sz="4" w:space="0" w:color="auto"/>
              <w:left w:val="nil"/>
              <w:bottom w:val="nil"/>
              <w:right w:val="nil"/>
            </w:tcBorders>
          </w:tcPr>
          <w:p w14:paraId="7898861F" w14:textId="77777777" w:rsidR="00DD411C" w:rsidRPr="00DD411C" w:rsidRDefault="00DD411C" w:rsidP="00DD411C">
            <w:pPr>
              <w:spacing w:after="0" w:line="240" w:lineRule="auto"/>
              <w:rPr>
                <w:rFonts w:ascii="Times New Roman" w:eastAsia="Times New Roman" w:hAnsi="Times New Roman" w:cs="Times New Roman"/>
                <w:i/>
                <w:iCs/>
                <w:color w:val="000000"/>
                <w:kern w:val="0"/>
                <w14:ligatures w14:val="none"/>
              </w:rPr>
            </w:pPr>
          </w:p>
        </w:tc>
      </w:tr>
      <w:tr w:rsidR="00DD411C" w:rsidRPr="00DD411C" w14:paraId="3C18C752" w14:textId="77777777" w:rsidTr="00797FB7">
        <w:trPr>
          <w:trHeight w:val="315"/>
          <w:jc w:val="center"/>
        </w:trPr>
        <w:tc>
          <w:tcPr>
            <w:tcW w:w="3195" w:type="dxa"/>
            <w:noWrap/>
            <w:hideMark/>
          </w:tcPr>
          <w:p w14:paraId="55051EC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Constant</w:t>
            </w:r>
          </w:p>
        </w:tc>
        <w:tc>
          <w:tcPr>
            <w:tcW w:w="1395" w:type="dxa"/>
            <w:noWrap/>
            <w:hideMark/>
          </w:tcPr>
          <w:p w14:paraId="407A558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3.286 (.18)</w:t>
            </w:r>
          </w:p>
        </w:tc>
        <w:tc>
          <w:tcPr>
            <w:tcW w:w="976" w:type="dxa"/>
            <w:noWrap/>
            <w:hideMark/>
          </w:tcPr>
          <w:p w14:paraId="302F7CA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18.663</w:t>
            </w:r>
          </w:p>
        </w:tc>
        <w:tc>
          <w:tcPr>
            <w:tcW w:w="1097" w:type="dxa"/>
            <w:noWrap/>
            <w:hideMark/>
          </w:tcPr>
          <w:p w14:paraId="28CDC20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7899323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[2.940. 3.633]</w:t>
            </w:r>
          </w:p>
        </w:tc>
        <w:tc>
          <w:tcPr>
            <w:tcW w:w="1275" w:type="dxa"/>
          </w:tcPr>
          <w:p w14:paraId="2828B0F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
        </w:tc>
      </w:tr>
      <w:tr w:rsidR="00DD411C" w:rsidRPr="00DD411C" w14:paraId="2F2DE986" w14:textId="77777777" w:rsidTr="00797FB7">
        <w:trPr>
          <w:trHeight w:val="315"/>
          <w:jc w:val="center"/>
        </w:trPr>
        <w:tc>
          <w:tcPr>
            <w:tcW w:w="3195" w:type="dxa"/>
            <w:noWrap/>
            <w:hideMark/>
          </w:tcPr>
          <w:p w14:paraId="1DA3705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spontaneity</w:t>
            </w:r>
          </w:p>
        </w:tc>
        <w:tc>
          <w:tcPr>
            <w:tcW w:w="1395" w:type="dxa"/>
            <w:noWrap/>
            <w:hideMark/>
          </w:tcPr>
          <w:p w14:paraId="221A053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.025 (.04)</w:t>
            </w:r>
          </w:p>
        </w:tc>
        <w:tc>
          <w:tcPr>
            <w:tcW w:w="976" w:type="dxa"/>
            <w:noWrap/>
            <w:hideMark/>
          </w:tcPr>
          <w:p w14:paraId="5B45C9C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.689</w:t>
            </w:r>
          </w:p>
        </w:tc>
        <w:tc>
          <w:tcPr>
            <w:tcW w:w="1097" w:type="dxa"/>
            <w:noWrap/>
            <w:hideMark/>
          </w:tcPr>
          <w:p w14:paraId="1F5A616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.491</w:t>
            </w:r>
          </w:p>
        </w:tc>
        <w:tc>
          <w:tcPr>
            <w:tcW w:w="1701" w:type="dxa"/>
            <w:noWrap/>
            <w:hideMark/>
          </w:tcPr>
          <w:p w14:paraId="6957C0A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[-.046, .095]</w:t>
            </w:r>
          </w:p>
        </w:tc>
        <w:tc>
          <w:tcPr>
            <w:tcW w:w="1275" w:type="dxa"/>
            <w:hideMark/>
          </w:tcPr>
          <w:p w14:paraId="66859EE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.001</w:t>
            </w:r>
          </w:p>
        </w:tc>
      </w:tr>
      <w:tr w:rsidR="00DD411C" w:rsidRPr="00DD411C" w14:paraId="5BC2291E" w14:textId="77777777" w:rsidTr="00797FB7">
        <w:trPr>
          <w:trHeight w:val="315"/>
          <w:jc w:val="center"/>
        </w:trPr>
        <w:tc>
          <w:tcPr>
            <w:tcW w:w="3195" w:type="dxa"/>
            <w:noWrap/>
            <w:hideMark/>
          </w:tcPr>
          <w:p w14:paraId="0F6478D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recognition</w:t>
            </w:r>
          </w:p>
        </w:tc>
        <w:tc>
          <w:tcPr>
            <w:tcW w:w="1395" w:type="dxa"/>
            <w:noWrap/>
            <w:hideMark/>
          </w:tcPr>
          <w:p w14:paraId="1C7CD50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-.050 (.03)</w:t>
            </w:r>
          </w:p>
        </w:tc>
        <w:tc>
          <w:tcPr>
            <w:tcW w:w="976" w:type="dxa"/>
            <w:noWrap/>
            <w:hideMark/>
          </w:tcPr>
          <w:p w14:paraId="7C05503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-1.603</w:t>
            </w:r>
          </w:p>
        </w:tc>
        <w:tc>
          <w:tcPr>
            <w:tcW w:w="1097" w:type="dxa"/>
            <w:noWrap/>
            <w:hideMark/>
          </w:tcPr>
          <w:p w14:paraId="72E37D0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w:t>
            </w:r>
          </w:p>
        </w:tc>
        <w:tc>
          <w:tcPr>
            <w:tcW w:w="1701" w:type="dxa"/>
            <w:noWrap/>
            <w:hideMark/>
          </w:tcPr>
          <w:p w14:paraId="1C3FC1EB"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[-.111, .011]</w:t>
            </w:r>
          </w:p>
        </w:tc>
        <w:tc>
          <w:tcPr>
            <w:tcW w:w="1275" w:type="dxa"/>
            <w:hideMark/>
          </w:tcPr>
          <w:p w14:paraId="54FF288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.007</w:t>
            </w:r>
          </w:p>
        </w:tc>
      </w:tr>
      <w:tr w:rsidR="00DD411C" w:rsidRPr="00DD411C" w14:paraId="14027BF5" w14:textId="77777777" w:rsidTr="00797FB7">
        <w:trPr>
          <w:trHeight w:val="315"/>
          <w:jc w:val="center"/>
        </w:trPr>
        <w:tc>
          <w:tcPr>
            <w:tcW w:w="3195" w:type="dxa"/>
            <w:noWrap/>
            <w:hideMark/>
          </w:tcPr>
          <w:p w14:paraId="42B04395"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Ad irritation</w:t>
            </w:r>
          </w:p>
        </w:tc>
        <w:tc>
          <w:tcPr>
            <w:tcW w:w="1395" w:type="dxa"/>
            <w:noWrap/>
            <w:hideMark/>
          </w:tcPr>
          <w:p w14:paraId="7F1D833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-.154 (.04)</w:t>
            </w:r>
          </w:p>
        </w:tc>
        <w:tc>
          <w:tcPr>
            <w:tcW w:w="976" w:type="dxa"/>
            <w:noWrap/>
            <w:hideMark/>
          </w:tcPr>
          <w:p w14:paraId="2A40D2B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-4.279</w:t>
            </w:r>
          </w:p>
        </w:tc>
        <w:tc>
          <w:tcPr>
            <w:tcW w:w="1097" w:type="dxa"/>
            <w:noWrap/>
            <w:hideMark/>
          </w:tcPr>
          <w:p w14:paraId="13E1882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4E323FA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[-.225. -.083]</w:t>
            </w:r>
          </w:p>
        </w:tc>
        <w:tc>
          <w:tcPr>
            <w:tcW w:w="1275" w:type="dxa"/>
            <w:hideMark/>
          </w:tcPr>
          <w:p w14:paraId="78C0B59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.045</w:t>
            </w:r>
          </w:p>
        </w:tc>
      </w:tr>
      <w:tr w:rsidR="00DD411C" w:rsidRPr="00DD411C" w14:paraId="06EE7E41" w14:textId="77777777" w:rsidTr="00797FB7">
        <w:trPr>
          <w:trHeight w:val="315"/>
          <w:jc w:val="center"/>
        </w:trPr>
        <w:tc>
          <w:tcPr>
            <w:tcW w:w="3195" w:type="dxa"/>
            <w:noWrap/>
            <w:hideMark/>
          </w:tcPr>
          <w:p w14:paraId="3E5A1848"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Brand attitude (change)</w:t>
            </w:r>
          </w:p>
        </w:tc>
        <w:tc>
          <w:tcPr>
            <w:tcW w:w="1395" w:type="dxa"/>
            <w:noWrap/>
            <w:hideMark/>
          </w:tcPr>
          <w:p w14:paraId="2162576D"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.363 (.08)</w:t>
            </w:r>
          </w:p>
        </w:tc>
        <w:tc>
          <w:tcPr>
            <w:tcW w:w="976" w:type="dxa"/>
            <w:noWrap/>
            <w:hideMark/>
          </w:tcPr>
          <w:p w14:paraId="54C0BF3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4.697</w:t>
            </w:r>
          </w:p>
        </w:tc>
        <w:tc>
          <w:tcPr>
            <w:tcW w:w="1097" w:type="dxa"/>
            <w:noWrap/>
            <w:hideMark/>
          </w:tcPr>
          <w:p w14:paraId="0173CFC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52F6233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[.211, .515]</w:t>
            </w:r>
          </w:p>
        </w:tc>
        <w:tc>
          <w:tcPr>
            <w:tcW w:w="1275" w:type="dxa"/>
            <w:hideMark/>
          </w:tcPr>
          <w:p w14:paraId="47B1B160"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.054</w:t>
            </w:r>
          </w:p>
        </w:tc>
      </w:tr>
      <w:tr w:rsidR="00DD411C" w:rsidRPr="00DD411C" w14:paraId="32AF6CF7" w14:textId="77777777" w:rsidTr="00797FB7">
        <w:trPr>
          <w:trHeight w:val="315"/>
          <w:jc w:val="center"/>
        </w:trPr>
        <w:tc>
          <w:tcPr>
            <w:tcW w:w="3195" w:type="dxa"/>
            <w:noWrap/>
            <w:hideMark/>
          </w:tcPr>
          <w:p w14:paraId="066E36F1"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Brand familiarity</w:t>
            </w:r>
          </w:p>
        </w:tc>
        <w:tc>
          <w:tcPr>
            <w:tcW w:w="1395" w:type="dxa"/>
            <w:noWrap/>
            <w:hideMark/>
          </w:tcPr>
          <w:p w14:paraId="4D3E7F4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.152 (.02)</w:t>
            </w:r>
          </w:p>
        </w:tc>
        <w:tc>
          <w:tcPr>
            <w:tcW w:w="976" w:type="dxa"/>
            <w:noWrap/>
            <w:hideMark/>
          </w:tcPr>
          <w:p w14:paraId="71A5F52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9.544</w:t>
            </w:r>
          </w:p>
        </w:tc>
        <w:tc>
          <w:tcPr>
            <w:tcW w:w="1097" w:type="dxa"/>
            <w:noWrap/>
            <w:hideMark/>
          </w:tcPr>
          <w:p w14:paraId="06BAA6A6"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c>
          <w:tcPr>
            <w:tcW w:w="1701" w:type="dxa"/>
            <w:noWrap/>
            <w:hideMark/>
          </w:tcPr>
          <w:p w14:paraId="4197DAE3"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[.121, .183]</w:t>
            </w:r>
          </w:p>
        </w:tc>
        <w:tc>
          <w:tcPr>
            <w:tcW w:w="1275" w:type="dxa"/>
            <w:hideMark/>
          </w:tcPr>
          <w:p w14:paraId="79B5133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.19</w:t>
            </w:r>
          </w:p>
        </w:tc>
      </w:tr>
      <w:tr w:rsidR="00DD411C" w:rsidRPr="00DD411C" w14:paraId="0D08779F" w14:textId="77777777" w:rsidTr="00797FB7">
        <w:trPr>
          <w:trHeight w:val="315"/>
          <w:jc w:val="center"/>
        </w:trPr>
        <w:tc>
          <w:tcPr>
            <w:tcW w:w="3195" w:type="dxa"/>
            <w:noWrap/>
            <w:hideMark/>
          </w:tcPr>
          <w:p w14:paraId="0EF411E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proofErr w:type="spellStart"/>
            <w:r w:rsidRPr="00DD411C">
              <w:rPr>
                <w:rFonts w:ascii="Times New Roman" w:eastAsia="Times New Roman" w:hAnsi="Times New Roman" w:cs="Times New Roman"/>
                <w:color w:val="000000"/>
                <w:kern w:val="0"/>
                <w14:ligatures w14:val="none"/>
              </w:rPr>
              <w:t>BeReal</w:t>
            </w:r>
            <w:proofErr w:type="spellEnd"/>
            <w:r w:rsidRPr="00DD411C">
              <w:rPr>
                <w:rFonts w:ascii="Times New Roman" w:eastAsia="Times New Roman" w:hAnsi="Times New Roman" w:cs="Times New Roman"/>
                <w:color w:val="000000"/>
                <w:kern w:val="0"/>
                <w14:ligatures w14:val="none"/>
              </w:rPr>
              <w:t xml:space="preserve"> usage</w:t>
            </w:r>
          </w:p>
        </w:tc>
        <w:tc>
          <w:tcPr>
            <w:tcW w:w="1395" w:type="dxa"/>
            <w:noWrap/>
            <w:hideMark/>
          </w:tcPr>
          <w:p w14:paraId="446094E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.075 (.03)</w:t>
            </w:r>
          </w:p>
        </w:tc>
        <w:tc>
          <w:tcPr>
            <w:tcW w:w="976" w:type="dxa"/>
            <w:noWrap/>
            <w:hideMark/>
          </w:tcPr>
          <w:p w14:paraId="483D39A9"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2.748</w:t>
            </w:r>
          </w:p>
        </w:tc>
        <w:tc>
          <w:tcPr>
            <w:tcW w:w="1097" w:type="dxa"/>
            <w:noWrap/>
            <w:hideMark/>
          </w:tcPr>
          <w:p w14:paraId="6FD9D6C4"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.006</w:t>
            </w:r>
          </w:p>
        </w:tc>
        <w:tc>
          <w:tcPr>
            <w:tcW w:w="1701" w:type="dxa"/>
            <w:noWrap/>
            <w:hideMark/>
          </w:tcPr>
          <w:p w14:paraId="13111D4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[.021, .128]</w:t>
            </w:r>
          </w:p>
        </w:tc>
        <w:tc>
          <w:tcPr>
            <w:tcW w:w="1275" w:type="dxa"/>
            <w:hideMark/>
          </w:tcPr>
          <w:p w14:paraId="129C30CA"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.019</w:t>
            </w:r>
          </w:p>
        </w:tc>
      </w:tr>
      <w:tr w:rsidR="00DD411C" w:rsidRPr="00DD411C" w14:paraId="710CBD74" w14:textId="77777777" w:rsidTr="00797FB7">
        <w:trPr>
          <w:trHeight w:val="315"/>
          <w:jc w:val="center"/>
        </w:trPr>
        <w:tc>
          <w:tcPr>
            <w:tcW w:w="3195" w:type="dxa"/>
            <w:tcBorders>
              <w:top w:val="nil"/>
              <w:left w:val="nil"/>
              <w:bottom w:val="single" w:sz="4" w:space="0" w:color="auto"/>
              <w:right w:val="nil"/>
            </w:tcBorders>
            <w:noWrap/>
            <w:hideMark/>
          </w:tcPr>
          <w:p w14:paraId="18E1D81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Gender</w:t>
            </w:r>
          </w:p>
        </w:tc>
        <w:tc>
          <w:tcPr>
            <w:tcW w:w="1395" w:type="dxa"/>
            <w:tcBorders>
              <w:top w:val="nil"/>
              <w:left w:val="nil"/>
              <w:bottom w:val="single" w:sz="4" w:space="0" w:color="auto"/>
              <w:right w:val="nil"/>
            </w:tcBorders>
            <w:noWrap/>
            <w:hideMark/>
          </w:tcPr>
          <w:p w14:paraId="2B2CCA12"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.016 (.07)</w:t>
            </w:r>
          </w:p>
        </w:tc>
        <w:tc>
          <w:tcPr>
            <w:tcW w:w="976" w:type="dxa"/>
            <w:tcBorders>
              <w:top w:val="nil"/>
              <w:left w:val="nil"/>
              <w:bottom w:val="single" w:sz="4" w:space="0" w:color="auto"/>
              <w:right w:val="nil"/>
            </w:tcBorders>
            <w:noWrap/>
            <w:hideMark/>
          </w:tcPr>
          <w:p w14:paraId="7050DFD7"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.24</w:t>
            </w:r>
          </w:p>
        </w:tc>
        <w:tc>
          <w:tcPr>
            <w:tcW w:w="1097" w:type="dxa"/>
            <w:tcBorders>
              <w:top w:val="nil"/>
              <w:left w:val="nil"/>
              <w:bottom w:val="single" w:sz="4" w:space="0" w:color="auto"/>
              <w:right w:val="nil"/>
            </w:tcBorders>
            <w:noWrap/>
            <w:hideMark/>
          </w:tcPr>
          <w:p w14:paraId="69A829FF"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.811</w:t>
            </w:r>
          </w:p>
        </w:tc>
        <w:tc>
          <w:tcPr>
            <w:tcW w:w="1701" w:type="dxa"/>
            <w:tcBorders>
              <w:top w:val="nil"/>
              <w:left w:val="nil"/>
              <w:bottom w:val="single" w:sz="4" w:space="0" w:color="auto"/>
              <w:right w:val="nil"/>
            </w:tcBorders>
            <w:noWrap/>
            <w:hideMark/>
          </w:tcPr>
          <w:p w14:paraId="7360153E" w14:textId="77777777" w:rsidR="00DD411C" w:rsidRPr="00DD411C" w:rsidRDefault="00DD411C" w:rsidP="00DD411C">
            <w:pPr>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[-.117, .150]</w:t>
            </w:r>
          </w:p>
        </w:tc>
        <w:tc>
          <w:tcPr>
            <w:tcW w:w="1275" w:type="dxa"/>
            <w:tcBorders>
              <w:top w:val="nil"/>
              <w:left w:val="nil"/>
              <w:bottom w:val="single" w:sz="4" w:space="0" w:color="auto"/>
              <w:right w:val="nil"/>
            </w:tcBorders>
            <w:hideMark/>
          </w:tcPr>
          <w:p w14:paraId="481BE428" w14:textId="77777777" w:rsidR="00DD411C" w:rsidRPr="00DD411C" w:rsidRDefault="00DD411C" w:rsidP="00DD411C">
            <w:pPr>
              <w:keepNext/>
              <w:spacing w:after="0" w:line="240" w:lineRule="auto"/>
              <w:rPr>
                <w:rFonts w:ascii="Times New Roman" w:eastAsia="Times New Roman" w:hAnsi="Times New Roman" w:cs="Times New Roman"/>
                <w:color w:val="000000"/>
                <w:kern w:val="0"/>
                <w14:ligatures w14:val="none"/>
              </w:rPr>
            </w:pPr>
            <w:r w:rsidRPr="00DD411C">
              <w:rPr>
                <w:rFonts w:ascii="Times New Roman" w:eastAsia="Times New Roman" w:hAnsi="Times New Roman" w:cs="Times New Roman"/>
                <w:color w:val="000000"/>
                <w:kern w:val="0"/>
                <w14:ligatures w14:val="none"/>
              </w:rPr>
              <w:t>&lt;.001</w:t>
            </w:r>
          </w:p>
        </w:tc>
      </w:tr>
    </w:tbl>
    <w:p w14:paraId="10CCECB3" w14:textId="77777777" w:rsidR="00DD411C" w:rsidRPr="00DD411C" w:rsidRDefault="00DD411C" w:rsidP="00DD411C">
      <w:pPr>
        <w:spacing w:after="200" w:line="240" w:lineRule="auto"/>
        <w:rPr>
          <w:rFonts w:ascii="Aptos" w:eastAsia="Aptos" w:hAnsi="Aptos" w:cs="Times New Roman"/>
          <w:i/>
          <w:iCs/>
          <w:color w:val="0E2841"/>
          <w:sz w:val="18"/>
          <w:szCs w:val="18"/>
          <w:lang w:eastAsia="en-GB"/>
        </w:rPr>
      </w:pPr>
      <w:r w:rsidRPr="00DD411C">
        <w:rPr>
          <w:rFonts w:ascii="Times New Roman" w:eastAsia="Times New Roman" w:hAnsi="Times New Roman" w:cs="Times New Roman"/>
          <w:i/>
          <w:iCs/>
          <w:color w:val="0E2841"/>
          <w:kern w:val="0"/>
          <w:sz w:val="18"/>
          <w:szCs w:val="18"/>
          <w:lang w:val="en-GB" w:eastAsia="en-GB"/>
          <w14:ligatures w14:val="none"/>
        </w:rPr>
        <w:t xml:space="preserve">Source </w:t>
      </w:r>
      <w:r w:rsidRPr="00DD411C">
        <w:rPr>
          <w:rFonts w:ascii="Times New Roman" w:eastAsia="Times New Roman" w:hAnsi="Times New Roman" w:cs="Times New Roman"/>
          <w:i/>
          <w:iCs/>
          <w:color w:val="0E2841"/>
          <w:kern w:val="0"/>
          <w:sz w:val="18"/>
          <w:szCs w:val="18"/>
          <w:lang w:val="en-GB" w:eastAsia="en-GB"/>
          <w14:ligatures w14:val="none"/>
        </w:rPr>
        <w:fldChar w:fldCharType="begin"/>
      </w:r>
      <w:r w:rsidRPr="00DD411C">
        <w:rPr>
          <w:rFonts w:ascii="Times New Roman" w:eastAsia="Times New Roman" w:hAnsi="Times New Roman" w:cs="Times New Roman"/>
          <w:i/>
          <w:iCs/>
          <w:color w:val="0E2841"/>
          <w:kern w:val="0"/>
          <w:sz w:val="18"/>
          <w:szCs w:val="18"/>
          <w:lang w:val="en-GB" w:eastAsia="en-GB"/>
          <w14:ligatures w14:val="none"/>
        </w:rPr>
        <w:instrText xml:space="preserve"> SEQ Source \* ARABIC </w:instrText>
      </w:r>
      <w:r w:rsidRPr="00DD411C">
        <w:rPr>
          <w:rFonts w:ascii="Times New Roman" w:eastAsia="Times New Roman" w:hAnsi="Times New Roman" w:cs="Times New Roman"/>
          <w:i/>
          <w:iCs/>
          <w:color w:val="0E2841"/>
          <w:kern w:val="0"/>
          <w:sz w:val="18"/>
          <w:szCs w:val="18"/>
          <w:lang w:val="en-GB" w:eastAsia="en-GB"/>
          <w14:ligatures w14:val="none"/>
        </w:rPr>
        <w:fldChar w:fldCharType="separate"/>
      </w:r>
      <w:r w:rsidRPr="00DD411C">
        <w:rPr>
          <w:rFonts w:ascii="Times New Roman" w:eastAsia="Times New Roman" w:hAnsi="Times New Roman" w:cs="Times New Roman"/>
          <w:i/>
          <w:iCs/>
          <w:noProof/>
          <w:color w:val="0E2841"/>
          <w:kern w:val="0"/>
          <w:sz w:val="18"/>
          <w:szCs w:val="18"/>
          <w:lang w:val="en-GB" w:eastAsia="en-GB"/>
          <w14:ligatures w14:val="none"/>
        </w:rPr>
        <w:t>5</w:t>
      </w:r>
      <w:r w:rsidRPr="00DD411C">
        <w:rPr>
          <w:rFonts w:ascii="Times New Roman" w:eastAsia="Times New Roman" w:hAnsi="Times New Roman" w:cs="Times New Roman"/>
          <w:i/>
          <w:iCs/>
          <w:color w:val="0E2841"/>
          <w:kern w:val="0"/>
          <w:sz w:val="18"/>
          <w:szCs w:val="18"/>
          <w:lang w:val="en-GB" w:eastAsia="en-GB"/>
          <w14:ligatures w14:val="none"/>
        </w:rPr>
        <w:fldChar w:fldCharType="end"/>
      </w:r>
      <w:r w:rsidRPr="00DD411C">
        <w:rPr>
          <w:rFonts w:ascii="Times New Roman" w:eastAsia="Times New Roman" w:hAnsi="Times New Roman" w:cs="Times New Roman"/>
          <w:i/>
          <w:iCs/>
          <w:color w:val="0E2841"/>
          <w:kern w:val="0"/>
          <w:sz w:val="18"/>
          <w:szCs w:val="18"/>
          <w:lang w:val="en-GB" w:eastAsia="en-GB"/>
          <w14:ligatures w14:val="none"/>
        </w:rPr>
        <w:t>: Authors' own work</w:t>
      </w:r>
    </w:p>
    <w:p w14:paraId="526A78F0" w14:textId="6860FF6D" w:rsidR="00B27760" w:rsidRPr="00DD411C" w:rsidRDefault="00B27760" w:rsidP="00DD411C">
      <w:pPr>
        <w:rPr>
          <w:rFonts w:ascii="Courier New" w:hAnsi="Courier New" w:cs="Courier New"/>
          <w:color w:val="000000"/>
          <w:kern w:val="0"/>
          <w:sz w:val="16"/>
          <w:szCs w:val="16"/>
        </w:rPr>
      </w:pPr>
    </w:p>
    <w:sectPr w:rsidR="00B27760" w:rsidRPr="00DD411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FE"/>
    <w:rsid w:val="00160EFE"/>
    <w:rsid w:val="001A2DD1"/>
    <w:rsid w:val="00206F31"/>
    <w:rsid w:val="002D54E7"/>
    <w:rsid w:val="00372E46"/>
    <w:rsid w:val="003754B6"/>
    <w:rsid w:val="003777BE"/>
    <w:rsid w:val="004D063E"/>
    <w:rsid w:val="00534CAB"/>
    <w:rsid w:val="005A232C"/>
    <w:rsid w:val="006E3927"/>
    <w:rsid w:val="00734159"/>
    <w:rsid w:val="00780105"/>
    <w:rsid w:val="007847FE"/>
    <w:rsid w:val="008C6C10"/>
    <w:rsid w:val="00947730"/>
    <w:rsid w:val="00A00B88"/>
    <w:rsid w:val="00AD6589"/>
    <w:rsid w:val="00B27760"/>
    <w:rsid w:val="00B807FA"/>
    <w:rsid w:val="00B8409E"/>
    <w:rsid w:val="00BD5034"/>
    <w:rsid w:val="00CD560F"/>
    <w:rsid w:val="00DC6C0A"/>
    <w:rsid w:val="00DD4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4CDBF"/>
  <w15:chartTrackingRefBased/>
  <w15:docId w15:val="{5ACDB7D2-5003-4D76-9EBB-2DEF1DED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E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E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E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E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EFE"/>
    <w:rPr>
      <w:rFonts w:eastAsiaTheme="majorEastAsia" w:cstheme="majorBidi"/>
      <w:color w:val="272727" w:themeColor="text1" w:themeTint="D8"/>
    </w:rPr>
  </w:style>
  <w:style w:type="paragraph" w:styleId="Title">
    <w:name w:val="Title"/>
    <w:basedOn w:val="Normal"/>
    <w:next w:val="Normal"/>
    <w:link w:val="TitleChar"/>
    <w:uiPriority w:val="10"/>
    <w:qFormat/>
    <w:rsid w:val="00160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EFE"/>
    <w:pPr>
      <w:spacing w:before="160"/>
      <w:jc w:val="center"/>
    </w:pPr>
    <w:rPr>
      <w:i/>
      <w:iCs/>
      <w:color w:val="404040" w:themeColor="text1" w:themeTint="BF"/>
    </w:rPr>
  </w:style>
  <w:style w:type="character" w:customStyle="1" w:styleId="QuoteChar">
    <w:name w:val="Quote Char"/>
    <w:basedOn w:val="DefaultParagraphFont"/>
    <w:link w:val="Quote"/>
    <w:uiPriority w:val="29"/>
    <w:rsid w:val="00160EFE"/>
    <w:rPr>
      <w:i/>
      <w:iCs/>
      <w:color w:val="404040" w:themeColor="text1" w:themeTint="BF"/>
    </w:rPr>
  </w:style>
  <w:style w:type="paragraph" w:styleId="ListParagraph">
    <w:name w:val="List Paragraph"/>
    <w:basedOn w:val="Normal"/>
    <w:uiPriority w:val="34"/>
    <w:qFormat/>
    <w:rsid w:val="00160EFE"/>
    <w:pPr>
      <w:ind w:left="720"/>
      <w:contextualSpacing/>
    </w:pPr>
  </w:style>
  <w:style w:type="character" w:styleId="IntenseEmphasis">
    <w:name w:val="Intense Emphasis"/>
    <w:basedOn w:val="DefaultParagraphFont"/>
    <w:uiPriority w:val="21"/>
    <w:qFormat/>
    <w:rsid w:val="00160EFE"/>
    <w:rPr>
      <w:i/>
      <w:iCs/>
      <w:color w:val="0F4761" w:themeColor="accent1" w:themeShade="BF"/>
    </w:rPr>
  </w:style>
  <w:style w:type="paragraph" w:styleId="IntenseQuote">
    <w:name w:val="Intense Quote"/>
    <w:basedOn w:val="Normal"/>
    <w:next w:val="Normal"/>
    <w:link w:val="IntenseQuoteChar"/>
    <w:uiPriority w:val="30"/>
    <w:qFormat/>
    <w:rsid w:val="00160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EFE"/>
    <w:rPr>
      <w:i/>
      <w:iCs/>
      <w:color w:val="0F4761" w:themeColor="accent1" w:themeShade="BF"/>
    </w:rPr>
  </w:style>
  <w:style w:type="character" w:styleId="IntenseReference">
    <w:name w:val="Intense Reference"/>
    <w:basedOn w:val="DefaultParagraphFont"/>
    <w:uiPriority w:val="32"/>
    <w:qFormat/>
    <w:rsid w:val="00160EFE"/>
    <w:rPr>
      <w:b/>
      <w:bCs/>
      <w:smallCaps/>
      <w:color w:val="0F4761" w:themeColor="accent1" w:themeShade="BF"/>
      <w:spacing w:val="5"/>
    </w:rPr>
  </w:style>
  <w:style w:type="paragraph" w:customStyle="1" w:styleId="Newparagraph">
    <w:name w:val="New paragraph"/>
    <w:basedOn w:val="Normal"/>
    <w:link w:val="NewparagraphChar"/>
    <w:qFormat/>
    <w:rsid w:val="00160EFE"/>
    <w:pPr>
      <w:spacing w:after="0" w:line="480" w:lineRule="auto"/>
      <w:ind w:firstLine="720"/>
    </w:pPr>
    <w:rPr>
      <w:rFonts w:ascii="Times New Roman" w:eastAsia="Times New Roman" w:hAnsi="Times New Roman" w:cs="Times New Roman"/>
      <w:kern w:val="0"/>
      <w:lang w:val="en-GB" w:eastAsia="en-GB"/>
      <w14:ligatures w14:val="none"/>
    </w:rPr>
  </w:style>
  <w:style w:type="character" w:customStyle="1" w:styleId="NewparagraphChar">
    <w:name w:val="New paragraph Char"/>
    <w:basedOn w:val="DefaultParagraphFont"/>
    <w:link w:val="Newparagraph"/>
    <w:rsid w:val="00160EFE"/>
    <w:rPr>
      <w:rFonts w:ascii="Times New Roman" w:eastAsia="Times New Roman" w:hAnsi="Times New Roman" w:cs="Times New Roman"/>
      <w:kern w:val="0"/>
      <w:lang w:val="en-GB" w:eastAsia="en-GB"/>
      <w14:ligatures w14:val="none"/>
    </w:rPr>
  </w:style>
  <w:style w:type="paragraph" w:styleId="NormalWeb">
    <w:name w:val="Normal (Web)"/>
    <w:basedOn w:val="Normal"/>
    <w:uiPriority w:val="99"/>
    <w:unhideWhenUsed/>
    <w:rsid w:val="00160EFE"/>
    <w:pPr>
      <w:spacing w:before="100" w:beforeAutospacing="1" w:after="100" w:afterAutospacing="1" w:line="240" w:lineRule="auto"/>
    </w:pPr>
    <w:rPr>
      <w:rFonts w:ascii="Times New Roman" w:eastAsia="Times New Roman" w:hAnsi="Times New Roman" w:cs="Times New Roman"/>
      <w:kern w:val="0"/>
    </w:rPr>
  </w:style>
  <w:style w:type="table" w:styleId="PlainTable2">
    <w:name w:val="Plain Table 2"/>
    <w:basedOn w:val="TableNormal"/>
    <w:uiPriority w:val="42"/>
    <w:rsid w:val="00160EFE"/>
    <w:pPr>
      <w:spacing w:after="0" w:line="240" w:lineRule="auto"/>
    </w:pPr>
    <w:rPr>
      <w:rFonts w:ascii="Times New Roman" w:eastAsia="Times New Roman" w:hAnsi="Times New Roman" w:cs="Times New Roman"/>
      <w:kern w:val="0"/>
      <w:sz w:val="20"/>
      <w:szCs w:val="2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itle">
    <w:name w:val="Table title"/>
    <w:basedOn w:val="Normal"/>
    <w:next w:val="Normal"/>
    <w:qFormat/>
    <w:rsid w:val="003754B6"/>
    <w:pPr>
      <w:spacing w:before="240" w:after="0" w:line="360" w:lineRule="auto"/>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3754B6"/>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D411C"/>
    <w:pPr>
      <w:spacing w:after="200" w:line="240" w:lineRule="auto"/>
    </w:pPr>
    <w:rPr>
      <w:rFonts w:ascii="Times New Roman" w:eastAsia="Times New Roman" w:hAnsi="Times New Roman" w:cs="Times New Roman"/>
      <w:i/>
      <w:iCs/>
      <w:color w:val="0E2841" w:themeColor="text2"/>
      <w:kern w:val="0"/>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77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19.emf"/><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cid:f0598ca1-20df-4e0a-8426-34bdd12f6bbd"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2453</Words>
  <Characters>13987</Characters>
  <Application>Microsoft Office Word</Application>
  <DocSecurity>0</DocSecurity>
  <Lines>116</Lines>
  <Paragraphs>32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Voutsa</dc:creator>
  <cp:keywords/>
  <dc:description/>
  <cp:lastModifiedBy>Maria Voutsa</cp:lastModifiedBy>
  <cp:revision>2</cp:revision>
  <dcterms:created xsi:type="dcterms:W3CDTF">2026-01-02T13:38:00Z</dcterms:created>
  <dcterms:modified xsi:type="dcterms:W3CDTF">2026-01-02T13:38:00Z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bd838f24-30f7-488a-9b57-aaaffb0e8abf</vt:lpwstr>
  </property>
</Properties>
</file>