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D5F81" w14:textId="2A8C1577" w:rsidR="00A61450" w:rsidRPr="00852C21" w:rsidRDefault="009A4DAD">
      <w:pPr>
        <w:pStyle w:val="Ttulo1"/>
        <w:ind w:left="708" w:hanging="708"/>
        <w:jc w:val="both"/>
        <w:rPr>
          <w:rFonts w:ascii="Calibri" w:eastAsia="Calibri" w:hAnsi="Calibri" w:cs="Calibri"/>
        </w:rPr>
      </w:pPr>
      <w:r w:rsidRPr="00852C21">
        <w:rPr>
          <w:rFonts w:ascii="Calibri" w:eastAsia="Calibri" w:hAnsi="Calibri" w:cs="Calibri"/>
        </w:rPr>
        <w:t xml:space="preserve">Supplementary Data - Appendix B: Interview </w:t>
      </w:r>
      <w:r w:rsidR="004D0D52" w:rsidRPr="00852C21">
        <w:rPr>
          <w:rFonts w:ascii="Calibri" w:eastAsia="Calibri" w:hAnsi="Calibri" w:cs="Calibri"/>
        </w:rPr>
        <w:t>s</w:t>
      </w:r>
      <w:r w:rsidRPr="00852C21">
        <w:rPr>
          <w:rFonts w:ascii="Calibri" w:eastAsia="Calibri" w:hAnsi="Calibri" w:cs="Calibri"/>
        </w:rPr>
        <w:t>cript</w:t>
      </w:r>
    </w:p>
    <w:p w14:paraId="6065D79D" w14:textId="77777777" w:rsidR="00A61450" w:rsidRPr="00852C21" w:rsidRDefault="009A4DAD">
      <w:pPr>
        <w:jc w:val="both"/>
        <w:rPr>
          <w:b/>
          <w:bCs/>
        </w:rPr>
      </w:pPr>
      <w:r w:rsidRPr="00852C21">
        <w:rPr>
          <w:b/>
          <w:bCs/>
        </w:rPr>
        <w:t>Opening</w:t>
      </w:r>
    </w:p>
    <w:p w14:paraId="3E0D96B3" w14:textId="77777777" w:rsidR="00A61450" w:rsidRPr="00852C21" w:rsidRDefault="009A4DAD">
      <w:pPr>
        <w:jc w:val="both"/>
      </w:pPr>
      <w:r w:rsidRPr="00852C21">
        <w:t xml:space="preserve">Thank you for agreeing to participate in this interview. The purpose of this conversation is to explore your perspectives on how financial organisations can develop HCD capability. </w:t>
      </w:r>
    </w:p>
    <w:p w14:paraId="2A5B23C0" w14:textId="77777777" w:rsidR="00A61450" w:rsidRPr="00852C21" w:rsidRDefault="009A4DAD">
      <w:pPr>
        <w:jc w:val="both"/>
      </w:pPr>
      <w:r w:rsidRPr="00852C21">
        <w:t xml:space="preserve">Before we begin, I would like to remember that all the information you provide will be treated as strictly confidential and will be used solely for research purposes as specified in the confidentiality agreement. </w:t>
      </w:r>
    </w:p>
    <w:p w14:paraId="0577449C" w14:textId="77777777" w:rsidR="00A61450" w:rsidRPr="00852C21" w:rsidRDefault="009A4DAD">
      <w:pPr>
        <w:jc w:val="both"/>
      </w:pPr>
      <w:r w:rsidRPr="00852C21">
        <w:t>I will start with a brief overview of the study and then move on to a few introductory questions about yourself.</w:t>
      </w:r>
    </w:p>
    <w:p w14:paraId="4B8FCF91" w14:textId="77777777" w:rsidR="00A61450" w:rsidRPr="00852C21" w:rsidRDefault="009A4DAD">
      <w:pPr>
        <w:jc w:val="both"/>
        <w:rPr>
          <w:b/>
          <w:bCs/>
        </w:rPr>
      </w:pPr>
      <w:r w:rsidRPr="00852C21">
        <w:rPr>
          <w:b/>
          <w:bCs/>
        </w:rPr>
        <w:t xml:space="preserve">Background | HCD capability in financial organisations </w:t>
      </w:r>
    </w:p>
    <w:p w14:paraId="671ABEAC" w14:textId="77777777" w:rsidR="00A61450" w:rsidRPr="00852C21" w:rsidRDefault="009A4DAD">
      <w:pPr>
        <w:jc w:val="both"/>
      </w:pPr>
      <w:r w:rsidRPr="00852C21">
        <w:t xml:space="preserve">In recent years, attention to Human-Centred Design (HCD) as a source of customer-centred innovation has risen among financial organisations. However, while the existing literature has explored the impact of applying HCD practices in the financial sector, little research has been conducted on how financial organisations can effectively develop HCD capability. </w:t>
      </w:r>
    </w:p>
    <w:p w14:paraId="0811B3E4" w14:textId="77777777" w:rsidR="00A61450" w:rsidRPr="00852C21" w:rsidRDefault="009A4DAD">
      <w:pPr>
        <w:jc w:val="both"/>
      </w:pPr>
      <w:r w:rsidRPr="00852C21">
        <w:t xml:space="preserve">We refer to HCD capability as the collective ability of an organisation to utilise HCD under its different subdisciplines for its development work. Under the broad concept of HCD we include its different subdisciplines including: User Experience Design, Service Design, Design Thinking, Strategic Design, Co-Design or Participatory Design. </w:t>
      </w:r>
    </w:p>
    <w:p w14:paraId="2A2ED86B" w14:textId="77777777" w:rsidR="00A61450" w:rsidRPr="00852C21" w:rsidRDefault="009A4DAD">
      <w:pPr>
        <w:jc w:val="both"/>
        <w:rPr>
          <w:b/>
          <w:bCs/>
        </w:rPr>
      </w:pPr>
      <w:r w:rsidRPr="00852C21">
        <w:rPr>
          <w:b/>
          <w:bCs/>
        </w:rPr>
        <w:t xml:space="preserve">Objective | HCD capability in financial organisations </w:t>
      </w:r>
    </w:p>
    <w:p w14:paraId="62314940" w14:textId="77777777" w:rsidR="00A61450" w:rsidRPr="00852C21" w:rsidRDefault="009A4DAD">
      <w:pPr>
        <w:jc w:val="both"/>
      </w:pPr>
      <w:r w:rsidRPr="00852C21">
        <w:t>Given its complex nature and the lack of research focused in the financial sector, managers in financial organisations lack clear guidelines to conduct such transformation effectively. The absence of approaches to assist financial managers in identifying and addressing the key aspects of the development of HCD capability is usually driving financial organisations to allocate resources inefficiently.</w:t>
      </w:r>
    </w:p>
    <w:p w14:paraId="17D407ED" w14:textId="77777777" w:rsidR="00A61450" w:rsidRPr="00852C21" w:rsidRDefault="009A4DAD">
      <w:pPr>
        <w:jc w:val="both"/>
      </w:pPr>
      <w:r w:rsidRPr="00852C21">
        <w:t xml:space="preserve">Thus, this study seeks integrating existing perspectives from literature and through expert elicitation to help financial organisations develop HCD capability. Specifically, we want explore the following research question (RQ): </w:t>
      </w:r>
    </w:p>
    <w:p w14:paraId="3C40C340" w14:textId="77777777" w:rsidR="00A61450" w:rsidRPr="00852C21" w:rsidRDefault="009A4DAD">
      <w:pPr>
        <w:numPr>
          <w:ilvl w:val="0"/>
          <w:numId w:val="1"/>
        </w:numPr>
        <w:pBdr>
          <w:top w:val="nil"/>
          <w:left w:val="nil"/>
          <w:bottom w:val="nil"/>
          <w:right w:val="nil"/>
          <w:between w:val="nil"/>
        </w:pBdr>
        <w:jc w:val="both"/>
      </w:pPr>
      <w:r w:rsidRPr="00852C21">
        <w:rPr>
          <w:color w:val="000000"/>
        </w:rPr>
        <w:t>How can financial organisations develop HCD capability?</w:t>
      </w:r>
    </w:p>
    <w:p w14:paraId="1B8F31EA" w14:textId="77777777" w:rsidR="00A61450" w:rsidRPr="00852C21" w:rsidRDefault="009A4DAD">
      <w:pPr>
        <w:jc w:val="both"/>
        <w:rPr>
          <w:b/>
          <w:bCs/>
        </w:rPr>
      </w:pPr>
      <w:r w:rsidRPr="00852C21">
        <w:rPr>
          <w:b/>
          <w:bCs/>
        </w:rPr>
        <w:t>Opening questions</w:t>
      </w:r>
    </w:p>
    <w:p w14:paraId="5F7A924E" w14:textId="77777777" w:rsidR="00A61450" w:rsidRPr="00852C21" w:rsidRDefault="009A4DAD">
      <w:pPr>
        <w:numPr>
          <w:ilvl w:val="0"/>
          <w:numId w:val="1"/>
        </w:numPr>
        <w:pBdr>
          <w:top w:val="nil"/>
          <w:left w:val="nil"/>
          <w:bottom w:val="nil"/>
          <w:right w:val="nil"/>
          <w:between w:val="nil"/>
        </w:pBdr>
        <w:spacing w:after="0"/>
        <w:jc w:val="both"/>
      </w:pPr>
      <w:r w:rsidRPr="00852C21">
        <w:rPr>
          <w:color w:val="000000"/>
        </w:rPr>
        <w:t>Could you briefly describe your work history in financial organisations?</w:t>
      </w:r>
    </w:p>
    <w:p w14:paraId="7C4BB24B" w14:textId="77777777" w:rsidR="00A61450" w:rsidRPr="00852C21" w:rsidRDefault="009A4DAD">
      <w:pPr>
        <w:numPr>
          <w:ilvl w:val="0"/>
          <w:numId w:val="1"/>
        </w:numPr>
        <w:pBdr>
          <w:top w:val="nil"/>
          <w:left w:val="nil"/>
          <w:bottom w:val="nil"/>
          <w:right w:val="nil"/>
          <w:between w:val="nil"/>
        </w:pBdr>
        <w:spacing w:after="0"/>
        <w:jc w:val="both"/>
      </w:pPr>
      <w:r w:rsidRPr="00852C21">
        <w:rPr>
          <w:color w:val="000000"/>
        </w:rPr>
        <w:t xml:space="preserve">Which is your current position and role in your organisation? </w:t>
      </w:r>
    </w:p>
    <w:p w14:paraId="7F03E007" w14:textId="77777777" w:rsidR="00A61450" w:rsidRPr="00852C21" w:rsidRDefault="009A4DAD">
      <w:pPr>
        <w:numPr>
          <w:ilvl w:val="0"/>
          <w:numId w:val="1"/>
        </w:numPr>
        <w:pBdr>
          <w:top w:val="nil"/>
          <w:left w:val="nil"/>
          <w:bottom w:val="nil"/>
          <w:right w:val="nil"/>
          <w:between w:val="nil"/>
        </w:pBdr>
        <w:spacing w:after="0"/>
        <w:jc w:val="both"/>
      </w:pPr>
      <w:r w:rsidRPr="00852C21">
        <w:rPr>
          <w:color w:val="000000"/>
        </w:rPr>
        <w:t>What aspects of HCD (e.g., User Experience Design, Service Design, Strategic Design) do you focus on the most in your organisation?</w:t>
      </w:r>
    </w:p>
    <w:p w14:paraId="52B66540" w14:textId="77777777" w:rsidR="00A61450" w:rsidRPr="00852C21" w:rsidRDefault="009A4DAD">
      <w:pPr>
        <w:numPr>
          <w:ilvl w:val="0"/>
          <w:numId w:val="1"/>
        </w:numPr>
        <w:pBdr>
          <w:top w:val="nil"/>
          <w:left w:val="nil"/>
          <w:bottom w:val="nil"/>
          <w:right w:val="nil"/>
          <w:between w:val="nil"/>
        </w:pBdr>
        <w:spacing w:after="0"/>
        <w:jc w:val="both"/>
      </w:pPr>
      <w:r w:rsidRPr="00852C21">
        <w:rPr>
          <w:color w:val="000000"/>
        </w:rPr>
        <w:t xml:space="preserve">What is the size (Small, Medium, Large) of the financial institution you work for? </w:t>
      </w:r>
    </w:p>
    <w:p w14:paraId="3A573A11" w14:textId="77777777" w:rsidR="00A61450" w:rsidRPr="00852C21" w:rsidRDefault="009A4DAD">
      <w:pPr>
        <w:numPr>
          <w:ilvl w:val="0"/>
          <w:numId w:val="1"/>
        </w:numPr>
        <w:pBdr>
          <w:top w:val="nil"/>
          <w:left w:val="nil"/>
          <w:bottom w:val="nil"/>
          <w:right w:val="nil"/>
          <w:between w:val="nil"/>
        </w:pBdr>
        <w:jc w:val="both"/>
      </w:pPr>
      <w:r w:rsidRPr="00852C21">
        <w:rPr>
          <w:color w:val="000000"/>
        </w:rPr>
        <w:t xml:space="preserve">Which regions does your organisation primarily operate in? </w:t>
      </w:r>
    </w:p>
    <w:p w14:paraId="3F5B74A5" w14:textId="77777777" w:rsidR="00A61450" w:rsidRPr="00852C21" w:rsidRDefault="009A4DAD">
      <w:pPr>
        <w:jc w:val="both"/>
      </w:pPr>
      <w:r w:rsidRPr="00852C21">
        <w:rPr>
          <w:b/>
          <w:bCs/>
        </w:rPr>
        <w:t>Human-Centred Design (HCD) Maturity in your organisation:</w:t>
      </w:r>
    </w:p>
    <w:p w14:paraId="3296A8F2" w14:textId="77777777" w:rsidR="00A61450" w:rsidRPr="00852C21" w:rsidRDefault="009A4DAD">
      <w:pPr>
        <w:jc w:val="both"/>
      </w:pPr>
      <w:r w:rsidRPr="00852C21">
        <w:t>How would you describe the maturity of HCD within your organisation according to this scale**?</w:t>
      </w:r>
    </w:p>
    <w:p w14:paraId="58DC1EEF" w14:textId="77777777" w:rsidR="00A61450" w:rsidRPr="00852C21" w:rsidRDefault="009A4DAD">
      <w:pPr>
        <w:jc w:val="center"/>
      </w:pPr>
      <w:r w:rsidRPr="00852C21">
        <w:rPr>
          <w:noProof/>
        </w:rPr>
        <w:lastRenderedPageBreak/>
        <w:drawing>
          <wp:inline distT="0" distB="0" distL="0" distR="0" wp14:anchorId="21D5EC0A" wp14:editId="26CD0FB5">
            <wp:extent cx="5187787" cy="1095694"/>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l="5534" r="4938"/>
                    <a:stretch>
                      <a:fillRect/>
                    </a:stretch>
                  </pic:blipFill>
                  <pic:spPr>
                    <a:xfrm>
                      <a:off x="0" y="0"/>
                      <a:ext cx="5187787" cy="1095694"/>
                    </a:xfrm>
                    <a:prstGeom prst="rect">
                      <a:avLst/>
                    </a:prstGeom>
                    <a:ln/>
                  </pic:spPr>
                </pic:pic>
              </a:graphicData>
            </a:graphic>
          </wp:inline>
        </w:drawing>
      </w:r>
    </w:p>
    <w:tbl>
      <w:tblPr>
        <w:tblStyle w:val="a"/>
        <w:tblW w:w="8637" w:type="dxa"/>
        <w:tblInd w:w="0" w:type="dxa"/>
        <w:tblLayout w:type="fixed"/>
        <w:tblLook w:val="0400" w:firstRow="0" w:lastRow="0" w:firstColumn="0" w:lastColumn="0" w:noHBand="0" w:noVBand="1"/>
      </w:tblPr>
      <w:tblGrid>
        <w:gridCol w:w="1618"/>
        <w:gridCol w:w="7019"/>
      </w:tblGrid>
      <w:tr w:rsidR="00A61450" w:rsidRPr="00852C21" w14:paraId="0DEB3DEC" w14:textId="77777777">
        <w:trPr>
          <w:trHeight w:val="412"/>
        </w:trPr>
        <w:tc>
          <w:tcPr>
            <w:tcW w:w="1618"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tcPr>
          <w:p w14:paraId="0F9B9A8F" w14:textId="77777777" w:rsidR="00A61450" w:rsidRPr="00852C21" w:rsidRDefault="009A4DAD">
            <w:pPr>
              <w:jc w:val="both"/>
              <w:rPr>
                <w:sz w:val="18"/>
                <w:szCs w:val="18"/>
              </w:rPr>
            </w:pPr>
            <w:bookmarkStart w:id="0" w:name="_heading=h.dpc4xw6dcosn" w:colFirst="0" w:colLast="0"/>
            <w:bookmarkEnd w:id="0"/>
            <w:r w:rsidRPr="00852C21">
              <w:rPr>
                <w:b/>
                <w:bCs/>
                <w:sz w:val="18"/>
                <w:szCs w:val="18"/>
              </w:rPr>
              <w:t>Maturity levels</w:t>
            </w:r>
          </w:p>
        </w:tc>
        <w:tc>
          <w:tcPr>
            <w:tcW w:w="7019"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tcPr>
          <w:p w14:paraId="5F850A5B" w14:textId="77777777" w:rsidR="00A61450" w:rsidRPr="00852C21" w:rsidRDefault="009A4DAD">
            <w:pPr>
              <w:jc w:val="both"/>
              <w:rPr>
                <w:sz w:val="18"/>
                <w:szCs w:val="18"/>
              </w:rPr>
            </w:pPr>
            <w:r w:rsidRPr="00852C21">
              <w:rPr>
                <w:b/>
                <w:bCs/>
                <w:sz w:val="18"/>
                <w:szCs w:val="18"/>
              </w:rPr>
              <w:t>Description</w:t>
            </w:r>
          </w:p>
        </w:tc>
      </w:tr>
      <w:tr w:rsidR="00A61450" w:rsidRPr="00852C21" w14:paraId="60E43A09" w14:textId="77777777">
        <w:trPr>
          <w:trHeight w:val="671"/>
        </w:trPr>
        <w:tc>
          <w:tcPr>
            <w:tcW w:w="1618"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tcPr>
          <w:p w14:paraId="14B339B0" w14:textId="77777777" w:rsidR="00A61450" w:rsidRPr="00852C21" w:rsidRDefault="009A4DAD">
            <w:pPr>
              <w:rPr>
                <w:sz w:val="18"/>
                <w:szCs w:val="18"/>
              </w:rPr>
            </w:pPr>
            <w:r w:rsidRPr="00852C21">
              <w:rPr>
                <w:sz w:val="18"/>
                <w:szCs w:val="18"/>
              </w:rPr>
              <w:t>Initial</w:t>
            </w:r>
          </w:p>
        </w:tc>
        <w:tc>
          <w:tcPr>
            <w:tcW w:w="7019"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tcPr>
          <w:p w14:paraId="3AB8DC32" w14:textId="77777777" w:rsidR="00A61450" w:rsidRPr="00852C21" w:rsidRDefault="009A4DAD">
            <w:pPr>
              <w:jc w:val="both"/>
              <w:rPr>
                <w:sz w:val="18"/>
                <w:szCs w:val="18"/>
              </w:rPr>
            </w:pPr>
            <w:r w:rsidRPr="00852C21">
              <w:rPr>
                <w:sz w:val="18"/>
                <w:szCs w:val="18"/>
              </w:rPr>
              <w:t>The organisation shows only a very early and fragmented engagement with HCD. HCD practice depends on a few self-taught enthusiasts who attempt to apply HCD informally and without institutional support. The organisation allocates almost no resources to HCD. Responsibilities related to HCD are undefined, leading to inconsistent and uncoordinated efforts. Overall, HCD is not yet recognised as an organisational capability but exists only as sporadic, individual initiatives.</w:t>
            </w:r>
          </w:p>
        </w:tc>
      </w:tr>
      <w:tr w:rsidR="00A61450" w:rsidRPr="00852C21" w14:paraId="71F0ACA6" w14:textId="77777777">
        <w:trPr>
          <w:trHeight w:val="671"/>
        </w:trPr>
        <w:tc>
          <w:tcPr>
            <w:tcW w:w="1618"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tcPr>
          <w:p w14:paraId="2E935D3D" w14:textId="77777777" w:rsidR="00A61450" w:rsidRPr="00852C21" w:rsidRDefault="009A4DAD">
            <w:pPr>
              <w:rPr>
                <w:sz w:val="18"/>
                <w:szCs w:val="18"/>
              </w:rPr>
            </w:pPr>
            <w:r w:rsidRPr="00852C21">
              <w:rPr>
                <w:sz w:val="18"/>
                <w:szCs w:val="18"/>
              </w:rPr>
              <w:t>Repeated</w:t>
            </w:r>
          </w:p>
        </w:tc>
        <w:tc>
          <w:tcPr>
            <w:tcW w:w="701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tcPr>
          <w:p w14:paraId="666CAB33" w14:textId="77777777" w:rsidR="00A61450" w:rsidRPr="00852C21" w:rsidRDefault="009A4DAD">
            <w:pPr>
              <w:jc w:val="both"/>
              <w:rPr>
                <w:sz w:val="18"/>
                <w:szCs w:val="18"/>
              </w:rPr>
            </w:pPr>
            <w:r w:rsidRPr="00852C21">
              <w:rPr>
                <w:sz w:val="18"/>
                <w:szCs w:val="18"/>
              </w:rPr>
              <w:t>The organisation begins to experiment with HCD more consciously, though still inconsistently. A small group of motivated individuals typically launches HCD initiatives. Resources for HCD remain limited, and management does not actively engage with HCD, even if it allows teams to explore it. HCD continues to rely on isolated experimentation rather than coordinated processes.</w:t>
            </w:r>
          </w:p>
        </w:tc>
      </w:tr>
      <w:tr w:rsidR="00A61450" w:rsidRPr="00852C21" w14:paraId="4821678B" w14:textId="77777777">
        <w:trPr>
          <w:trHeight w:val="684"/>
        </w:trPr>
        <w:tc>
          <w:tcPr>
            <w:tcW w:w="1618"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tcPr>
          <w:p w14:paraId="391C5670" w14:textId="77777777" w:rsidR="00A61450" w:rsidRPr="00852C21" w:rsidRDefault="009A4DAD">
            <w:pPr>
              <w:rPr>
                <w:sz w:val="18"/>
                <w:szCs w:val="18"/>
              </w:rPr>
            </w:pPr>
            <w:r w:rsidRPr="00852C21">
              <w:rPr>
                <w:sz w:val="18"/>
                <w:szCs w:val="18"/>
              </w:rPr>
              <w:t>Defined and expanded</w:t>
            </w:r>
          </w:p>
        </w:tc>
        <w:tc>
          <w:tcPr>
            <w:tcW w:w="701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tcPr>
          <w:p w14:paraId="0F2CE387" w14:textId="77777777" w:rsidR="00A61450" w:rsidRPr="00852C21" w:rsidRDefault="009A4DAD">
            <w:pPr>
              <w:jc w:val="both"/>
              <w:rPr>
                <w:sz w:val="18"/>
                <w:szCs w:val="18"/>
              </w:rPr>
            </w:pPr>
            <w:r w:rsidRPr="00852C21">
              <w:rPr>
                <w:sz w:val="18"/>
                <w:szCs w:val="18"/>
              </w:rPr>
              <w:t>HCD gains visibility and formal structure within the organisation. Multiple teams begin to develop capabilities to apply HCD practices in their routine work. The organisation starts to allocate resources to HCD and may create supporting environments that facilitate HCD practice. A formal HCD team or department is established. This level reflects an organisation transitioning from HCD experimentation to more systematic adoption.</w:t>
            </w:r>
          </w:p>
        </w:tc>
      </w:tr>
      <w:tr w:rsidR="00A61450" w:rsidRPr="00852C21" w14:paraId="17CF94AD" w14:textId="77777777">
        <w:trPr>
          <w:trHeight w:val="684"/>
        </w:trPr>
        <w:tc>
          <w:tcPr>
            <w:tcW w:w="1618"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tcPr>
          <w:p w14:paraId="448E0D7F" w14:textId="77777777" w:rsidR="00A61450" w:rsidRPr="00852C21" w:rsidRDefault="009A4DAD">
            <w:pPr>
              <w:rPr>
                <w:sz w:val="18"/>
                <w:szCs w:val="18"/>
              </w:rPr>
            </w:pPr>
            <w:r w:rsidRPr="00852C21">
              <w:rPr>
                <w:sz w:val="18"/>
                <w:szCs w:val="18"/>
              </w:rPr>
              <w:t>Managed</w:t>
            </w:r>
          </w:p>
        </w:tc>
        <w:tc>
          <w:tcPr>
            <w:tcW w:w="701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tcPr>
          <w:p w14:paraId="18A89E5A" w14:textId="77777777" w:rsidR="00A61450" w:rsidRPr="00852C21" w:rsidRDefault="009A4DAD">
            <w:pPr>
              <w:jc w:val="both"/>
              <w:rPr>
                <w:sz w:val="18"/>
                <w:szCs w:val="18"/>
              </w:rPr>
            </w:pPr>
            <w:r w:rsidRPr="00852C21">
              <w:rPr>
                <w:sz w:val="18"/>
                <w:szCs w:val="18"/>
              </w:rPr>
              <w:t>HCD is systematised and begins to permeate the entire organization. Most employees are involved in HCD-related practices, and standardised HCD practices ensure consistency across projects. A shared language of HCD becomes embedded in organisational discourse. At this stage, HCD is no longer confined to specific teams but is recognised as a cross-cutting organisational capability.</w:t>
            </w:r>
          </w:p>
        </w:tc>
      </w:tr>
      <w:tr w:rsidR="00A61450" w:rsidRPr="00852C21" w14:paraId="0EDB4668" w14:textId="77777777">
        <w:trPr>
          <w:trHeight w:val="684"/>
        </w:trPr>
        <w:tc>
          <w:tcPr>
            <w:tcW w:w="1618"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tcPr>
          <w:p w14:paraId="11876A3F" w14:textId="77777777" w:rsidR="00A61450" w:rsidRPr="00852C21" w:rsidRDefault="009A4DAD">
            <w:pPr>
              <w:rPr>
                <w:sz w:val="18"/>
                <w:szCs w:val="18"/>
              </w:rPr>
            </w:pPr>
            <w:r w:rsidRPr="00852C21">
              <w:rPr>
                <w:sz w:val="18"/>
                <w:szCs w:val="18"/>
              </w:rPr>
              <w:t>Optimised</w:t>
            </w:r>
          </w:p>
        </w:tc>
        <w:tc>
          <w:tcPr>
            <w:tcW w:w="701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tcPr>
          <w:p w14:paraId="1303AB9C" w14:textId="77777777" w:rsidR="00A61450" w:rsidRPr="00852C21" w:rsidRDefault="009A4DAD">
            <w:pPr>
              <w:jc w:val="both"/>
              <w:rPr>
                <w:sz w:val="18"/>
                <w:szCs w:val="18"/>
              </w:rPr>
            </w:pPr>
            <w:r w:rsidRPr="00852C21">
              <w:rPr>
                <w:sz w:val="18"/>
                <w:szCs w:val="18"/>
              </w:rPr>
              <w:t>HCD becomes a core strategic competence and is embedded across all levels of the organisation. The entire organisation is engaged in HCD practices, and HCD methodologies are applied flexibly and adapted to new needs, reflecting a culture of continuous HCD learning and experimentation. At this highest maturity level, HCD is deeply ingrained in the organisation’s culture, driving innovation and strategic decision-making.</w:t>
            </w:r>
          </w:p>
        </w:tc>
      </w:tr>
    </w:tbl>
    <w:p w14:paraId="0D28C93E" w14:textId="77777777" w:rsidR="00A61450" w:rsidRPr="00852C21" w:rsidRDefault="00A61450">
      <w:pPr>
        <w:jc w:val="both"/>
        <w:rPr>
          <w:sz w:val="20"/>
          <w:szCs w:val="20"/>
        </w:rPr>
      </w:pPr>
    </w:p>
    <w:p w14:paraId="70BD119C" w14:textId="77777777" w:rsidR="00A61450" w:rsidRPr="00852C21" w:rsidRDefault="009A4DAD">
      <w:pPr>
        <w:jc w:val="both"/>
        <w:rPr>
          <w:sz w:val="20"/>
          <w:szCs w:val="20"/>
        </w:rPr>
      </w:pPr>
      <w:r w:rsidRPr="00852C21">
        <w:rPr>
          <w:sz w:val="20"/>
          <w:szCs w:val="20"/>
          <w:lang w:val="es-ES"/>
        </w:rPr>
        <w:t xml:space="preserve">**Legarda, I., Iriarte, I., </w:t>
      </w:r>
      <w:proofErr w:type="spellStart"/>
      <w:r w:rsidRPr="00852C21">
        <w:rPr>
          <w:sz w:val="20"/>
          <w:szCs w:val="20"/>
          <w:lang w:val="es-ES"/>
        </w:rPr>
        <w:t>Hoveskog</w:t>
      </w:r>
      <w:proofErr w:type="spellEnd"/>
      <w:r w:rsidRPr="00852C21">
        <w:rPr>
          <w:sz w:val="20"/>
          <w:szCs w:val="20"/>
          <w:lang w:val="es-ES"/>
        </w:rPr>
        <w:t xml:space="preserve">, M., &amp; </w:t>
      </w:r>
      <w:proofErr w:type="spellStart"/>
      <w:r w:rsidRPr="00852C21">
        <w:rPr>
          <w:sz w:val="20"/>
          <w:szCs w:val="20"/>
          <w:lang w:val="es-ES"/>
        </w:rPr>
        <w:t>Justel</w:t>
      </w:r>
      <w:proofErr w:type="spellEnd"/>
      <w:r w:rsidRPr="00852C21">
        <w:rPr>
          <w:sz w:val="20"/>
          <w:szCs w:val="20"/>
          <w:lang w:val="es-ES"/>
        </w:rPr>
        <w:t xml:space="preserve">-Lozano, D. (2021). </w:t>
      </w:r>
      <w:r w:rsidRPr="00852C21">
        <w:rPr>
          <w:sz w:val="20"/>
          <w:szCs w:val="20"/>
        </w:rPr>
        <w:t>A Model for Measuring and Managing the Impact of Design on the Organization: Insights from Four Companies. </w:t>
      </w:r>
      <w:r w:rsidRPr="00852C21">
        <w:rPr>
          <w:i/>
          <w:iCs/>
          <w:sz w:val="20"/>
          <w:szCs w:val="20"/>
        </w:rPr>
        <w:t>Sustainability</w:t>
      </w:r>
      <w:r w:rsidRPr="00852C21">
        <w:rPr>
          <w:sz w:val="20"/>
          <w:szCs w:val="20"/>
        </w:rPr>
        <w:t>, </w:t>
      </w:r>
      <w:r w:rsidRPr="00852C21">
        <w:rPr>
          <w:i/>
          <w:iCs/>
          <w:sz w:val="20"/>
          <w:szCs w:val="20"/>
        </w:rPr>
        <w:t>13</w:t>
      </w:r>
      <w:r w:rsidRPr="00852C21">
        <w:rPr>
          <w:sz w:val="20"/>
          <w:szCs w:val="20"/>
        </w:rPr>
        <w:t>(22), 12580.</w:t>
      </w:r>
    </w:p>
    <w:p w14:paraId="20596F75" w14:textId="77777777" w:rsidR="00A61450" w:rsidRPr="00852C21" w:rsidRDefault="009A4DAD">
      <w:pPr>
        <w:jc w:val="both"/>
        <w:rPr>
          <w:b/>
          <w:bCs/>
        </w:rPr>
      </w:pPr>
      <w:r w:rsidRPr="00852C21">
        <w:rPr>
          <w:b/>
          <w:bCs/>
        </w:rPr>
        <w:t>Literature review | HCD capability development</w:t>
      </w:r>
    </w:p>
    <w:p w14:paraId="221590A1" w14:textId="77777777" w:rsidR="00A61450" w:rsidRPr="00852C21" w:rsidRDefault="009A4DAD">
      <w:pPr>
        <w:jc w:val="both"/>
      </w:pPr>
      <w:r w:rsidRPr="00852C21">
        <w:t>Key themes on HCD capability development according to literature:</w:t>
      </w:r>
    </w:p>
    <w:tbl>
      <w:tblPr>
        <w:tblStyle w:val="a0"/>
        <w:tblW w:w="8029" w:type="dxa"/>
        <w:tblInd w:w="0" w:type="dxa"/>
        <w:tblLayout w:type="fixed"/>
        <w:tblLook w:val="0400" w:firstRow="0" w:lastRow="0" w:firstColumn="0" w:lastColumn="0" w:noHBand="0" w:noVBand="1"/>
      </w:tblPr>
      <w:tblGrid>
        <w:gridCol w:w="1618"/>
        <w:gridCol w:w="6411"/>
      </w:tblGrid>
      <w:tr w:rsidR="00A61450" w:rsidRPr="00852C21" w14:paraId="3DBD02F7" w14:textId="77777777">
        <w:trPr>
          <w:trHeight w:val="412"/>
        </w:trPr>
        <w:tc>
          <w:tcPr>
            <w:tcW w:w="1618"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tcPr>
          <w:p w14:paraId="305A4203" w14:textId="77777777" w:rsidR="00A61450" w:rsidRPr="00852C21" w:rsidRDefault="009A4DAD">
            <w:pPr>
              <w:jc w:val="both"/>
              <w:rPr>
                <w:sz w:val="18"/>
                <w:szCs w:val="18"/>
              </w:rPr>
            </w:pPr>
            <w:r w:rsidRPr="00852C21">
              <w:rPr>
                <w:b/>
                <w:bCs/>
                <w:sz w:val="18"/>
                <w:szCs w:val="18"/>
              </w:rPr>
              <w:t>Themes</w:t>
            </w:r>
          </w:p>
        </w:tc>
        <w:tc>
          <w:tcPr>
            <w:tcW w:w="641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tcPr>
          <w:p w14:paraId="11A3388C" w14:textId="77777777" w:rsidR="00A61450" w:rsidRPr="00852C21" w:rsidRDefault="009A4DAD">
            <w:pPr>
              <w:jc w:val="both"/>
              <w:rPr>
                <w:sz w:val="18"/>
                <w:szCs w:val="18"/>
              </w:rPr>
            </w:pPr>
            <w:r w:rsidRPr="00852C21">
              <w:rPr>
                <w:b/>
                <w:bCs/>
                <w:sz w:val="18"/>
                <w:szCs w:val="18"/>
              </w:rPr>
              <w:t>Description</w:t>
            </w:r>
          </w:p>
        </w:tc>
      </w:tr>
      <w:tr w:rsidR="00A61450" w:rsidRPr="00852C21" w14:paraId="64497227" w14:textId="77777777">
        <w:trPr>
          <w:trHeight w:val="671"/>
        </w:trPr>
        <w:tc>
          <w:tcPr>
            <w:tcW w:w="1618"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tcPr>
          <w:p w14:paraId="172788BD" w14:textId="77777777" w:rsidR="00A61450" w:rsidRPr="00852C21" w:rsidRDefault="009A4DAD">
            <w:pPr>
              <w:jc w:val="both"/>
              <w:rPr>
                <w:sz w:val="18"/>
                <w:szCs w:val="18"/>
              </w:rPr>
            </w:pPr>
            <w:r w:rsidRPr="00852C21">
              <w:rPr>
                <w:sz w:val="18"/>
                <w:szCs w:val="18"/>
              </w:rPr>
              <w:t>Contextual perspective</w:t>
            </w:r>
          </w:p>
        </w:tc>
        <w:tc>
          <w:tcPr>
            <w:tcW w:w="6411"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tcPr>
          <w:p w14:paraId="62B56751" w14:textId="77777777" w:rsidR="00A61450" w:rsidRPr="00852C21" w:rsidRDefault="009A4DAD">
            <w:pPr>
              <w:jc w:val="both"/>
              <w:rPr>
                <w:sz w:val="18"/>
                <w:szCs w:val="18"/>
              </w:rPr>
            </w:pPr>
            <w:r w:rsidRPr="00852C21">
              <w:rPr>
                <w:sz w:val="18"/>
                <w:szCs w:val="18"/>
              </w:rPr>
              <w:t>Establish favourable organisational structures and culture to enable HCD flourish throughout the organisation. Seek and grasp opportunities from the organisation’s environment.</w:t>
            </w:r>
          </w:p>
        </w:tc>
      </w:tr>
      <w:tr w:rsidR="00A61450" w:rsidRPr="00852C21" w14:paraId="7876BFC4" w14:textId="77777777">
        <w:trPr>
          <w:trHeight w:val="671"/>
        </w:trPr>
        <w:tc>
          <w:tcPr>
            <w:tcW w:w="1618"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tcPr>
          <w:p w14:paraId="70AD394D" w14:textId="77777777" w:rsidR="00A61450" w:rsidRPr="00852C21" w:rsidRDefault="009A4DAD">
            <w:pPr>
              <w:jc w:val="both"/>
              <w:rPr>
                <w:sz w:val="18"/>
                <w:szCs w:val="18"/>
              </w:rPr>
            </w:pPr>
            <w:r w:rsidRPr="00852C21">
              <w:rPr>
                <w:sz w:val="18"/>
                <w:szCs w:val="18"/>
              </w:rPr>
              <w:t>Longitudinal perspective</w:t>
            </w:r>
          </w:p>
        </w:tc>
        <w:tc>
          <w:tcPr>
            <w:tcW w:w="641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tcPr>
          <w:p w14:paraId="407C37D5" w14:textId="77777777" w:rsidR="00A61450" w:rsidRPr="00852C21" w:rsidRDefault="009A4DAD">
            <w:pPr>
              <w:jc w:val="both"/>
              <w:rPr>
                <w:sz w:val="18"/>
                <w:szCs w:val="18"/>
              </w:rPr>
            </w:pPr>
            <w:r w:rsidRPr="00852C21">
              <w:rPr>
                <w:sz w:val="18"/>
                <w:szCs w:val="18"/>
              </w:rPr>
              <w:t>Create a vision for HCD and communicate it to the entire organisation. Plan and supervise the change effort for the long-term.</w:t>
            </w:r>
          </w:p>
        </w:tc>
      </w:tr>
      <w:tr w:rsidR="00A61450" w:rsidRPr="00852C21" w14:paraId="7108DB8D" w14:textId="77777777">
        <w:trPr>
          <w:trHeight w:val="684"/>
        </w:trPr>
        <w:tc>
          <w:tcPr>
            <w:tcW w:w="1618"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tcPr>
          <w:p w14:paraId="7EA7B6CA" w14:textId="77777777" w:rsidR="00A61450" w:rsidRPr="00852C21" w:rsidRDefault="009A4DAD">
            <w:pPr>
              <w:jc w:val="both"/>
              <w:rPr>
                <w:sz w:val="18"/>
                <w:szCs w:val="18"/>
              </w:rPr>
            </w:pPr>
            <w:r w:rsidRPr="00852C21">
              <w:rPr>
                <w:sz w:val="18"/>
                <w:szCs w:val="18"/>
              </w:rPr>
              <w:lastRenderedPageBreak/>
              <w:t>Operational perspective</w:t>
            </w:r>
          </w:p>
        </w:tc>
        <w:tc>
          <w:tcPr>
            <w:tcW w:w="641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tcPr>
          <w:p w14:paraId="031C5581" w14:textId="77777777" w:rsidR="00A61450" w:rsidRPr="00852C21" w:rsidRDefault="009A4DAD">
            <w:pPr>
              <w:jc w:val="both"/>
              <w:rPr>
                <w:sz w:val="18"/>
                <w:szCs w:val="18"/>
              </w:rPr>
            </w:pPr>
            <w:r w:rsidRPr="00852C21">
              <w:rPr>
                <w:sz w:val="18"/>
                <w:szCs w:val="18"/>
              </w:rPr>
              <w:t>Carry out specific measures for overcoming common challenges for developing HCD capability and facilitating organisational learning and use management tools to facilitate decision-making.</w:t>
            </w:r>
          </w:p>
        </w:tc>
      </w:tr>
      <w:tr w:rsidR="00A61450" w:rsidRPr="00852C21" w14:paraId="0CF6753D" w14:textId="77777777">
        <w:trPr>
          <w:trHeight w:val="684"/>
        </w:trPr>
        <w:tc>
          <w:tcPr>
            <w:tcW w:w="1618"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tcPr>
          <w:p w14:paraId="7BDB9813" w14:textId="77777777" w:rsidR="00A61450" w:rsidRPr="00852C21" w:rsidRDefault="009A4DAD">
            <w:pPr>
              <w:jc w:val="both"/>
              <w:rPr>
                <w:sz w:val="18"/>
                <w:szCs w:val="18"/>
              </w:rPr>
            </w:pPr>
            <w:r w:rsidRPr="00852C21">
              <w:rPr>
                <w:sz w:val="18"/>
                <w:szCs w:val="18"/>
              </w:rPr>
              <w:t>People perspective</w:t>
            </w:r>
          </w:p>
        </w:tc>
        <w:tc>
          <w:tcPr>
            <w:tcW w:w="641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tcPr>
          <w:p w14:paraId="3265F861" w14:textId="77777777" w:rsidR="00A61450" w:rsidRPr="00852C21" w:rsidRDefault="009A4DAD">
            <w:pPr>
              <w:jc w:val="both"/>
              <w:rPr>
                <w:sz w:val="18"/>
                <w:szCs w:val="18"/>
              </w:rPr>
            </w:pPr>
            <w:r w:rsidRPr="00852C21">
              <w:rPr>
                <w:sz w:val="18"/>
                <w:szCs w:val="18"/>
              </w:rPr>
              <w:t>Organise key resources to develop HCD capability. Enable training activities to ensure the staff is skilled for HCD practice.</w:t>
            </w:r>
          </w:p>
        </w:tc>
      </w:tr>
    </w:tbl>
    <w:p w14:paraId="65FC4A06" w14:textId="77777777" w:rsidR="00A61450" w:rsidRPr="00852C21" w:rsidRDefault="00A61450">
      <w:pPr>
        <w:jc w:val="both"/>
      </w:pPr>
    </w:p>
    <w:p w14:paraId="1AB0B01C" w14:textId="77777777" w:rsidR="00A61450" w:rsidRPr="00852C21" w:rsidRDefault="009A4DAD">
      <w:pPr>
        <w:jc w:val="both"/>
        <w:rPr>
          <w:i/>
          <w:iCs/>
        </w:rPr>
      </w:pPr>
      <w:r w:rsidRPr="00852C21">
        <w:rPr>
          <w:b/>
          <w:bCs/>
        </w:rPr>
        <w:t>Contextual perspective</w:t>
      </w:r>
    </w:p>
    <w:p w14:paraId="0760D32E" w14:textId="77777777" w:rsidR="00A61450" w:rsidRPr="00852C21" w:rsidRDefault="009A4DAD">
      <w:pPr>
        <w:jc w:val="both"/>
      </w:pPr>
      <w:r w:rsidRPr="00852C21">
        <w:t>Establish favourable organisational structures and culture to enable HCD flourish throughout the organisation. Seek and grasp opportunities from the organisation’s environment</w:t>
      </w:r>
    </w:p>
    <w:p w14:paraId="2892373F" w14:textId="77777777" w:rsidR="00A61450" w:rsidRPr="00852C21" w:rsidRDefault="009A4DAD">
      <w:pPr>
        <w:jc w:val="both"/>
      </w:pPr>
      <w:r w:rsidRPr="00852C21">
        <w:t>Could you please share any perspectives or experiences on this theme?</w:t>
      </w:r>
    </w:p>
    <w:p w14:paraId="0C5E33D2" w14:textId="77777777" w:rsidR="00A61450" w:rsidRPr="00852C21" w:rsidRDefault="009A4DAD">
      <w:pPr>
        <w:jc w:val="both"/>
        <w:rPr>
          <w:i/>
          <w:iCs/>
        </w:rPr>
      </w:pPr>
      <w:r w:rsidRPr="00852C21">
        <w:rPr>
          <w:i/>
          <w:iCs/>
        </w:rPr>
        <w:t>Concerns on Contextual perspective:</w:t>
      </w:r>
    </w:p>
    <w:p w14:paraId="14F6C127" w14:textId="77777777" w:rsidR="00A61450" w:rsidRPr="00852C21" w:rsidRDefault="009A4DAD">
      <w:pPr>
        <w:jc w:val="both"/>
      </w:pPr>
      <w:r w:rsidRPr="00852C21">
        <w:t xml:space="preserve">Do you identify any specific concerns related to the </w:t>
      </w:r>
      <w:r w:rsidRPr="00852C21">
        <w:rPr>
          <w:i/>
          <w:iCs/>
        </w:rPr>
        <w:t xml:space="preserve">Contextual perspective </w:t>
      </w:r>
      <w:r w:rsidRPr="00852C21">
        <w:t xml:space="preserve">in financial organisations? </w:t>
      </w:r>
    </w:p>
    <w:p w14:paraId="595CC20B" w14:textId="77777777" w:rsidR="00A61450" w:rsidRPr="00852C21" w:rsidRDefault="009A4DAD">
      <w:pPr>
        <w:jc w:val="both"/>
        <w:rPr>
          <w:i/>
          <w:iCs/>
        </w:rPr>
      </w:pPr>
      <w:r w:rsidRPr="00852C21">
        <w:rPr>
          <w:i/>
          <w:iCs/>
        </w:rPr>
        <w:t>Propositions on Contextual perspective:</w:t>
      </w:r>
    </w:p>
    <w:p w14:paraId="568D07C5" w14:textId="77777777" w:rsidR="00A61450" w:rsidRPr="00852C21" w:rsidRDefault="009A4DAD">
      <w:pPr>
        <w:jc w:val="both"/>
      </w:pPr>
      <w:r w:rsidRPr="00852C21">
        <w:t>What recommendations/propositions would you make to a financial organisation that intends to develop HCD capability?</w:t>
      </w:r>
    </w:p>
    <w:p w14:paraId="7B70005B" w14:textId="77777777" w:rsidR="00A61450" w:rsidRPr="00852C21" w:rsidRDefault="009A4DAD">
      <w:pPr>
        <w:jc w:val="both"/>
        <w:rPr>
          <w:b/>
          <w:bCs/>
        </w:rPr>
      </w:pPr>
      <w:r w:rsidRPr="00852C21">
        <w:rPr>
          <w:b/>
          <w:bCs/>
        </w:rPr>
        <w:t>Longitudinal perspective</w:t>
      </w:r>
    </w:p>
    <w:p w14:paraId="12CAA390" w14:textId="77777777" w:rsidR="00A61450" w:rsidRPr="00852C21" w:rsidRDefault="009A4DAD">
      <w:pPr>
        <w:jc w:val="both"/>
      </w:pPr>
      <w:r w:rsidRPr="00852C21">
        <w:t>Create a vision for HCD and communicate it to the entire organisation. Plan and supervise the change effort for the long-term.</w:t>
      </w:r>
    </w:p>
    <w:p w14:paraId="02F19293" w14:textId="77777777" w:rsidR="00A61450" w:rsidRPr="00852C21" w:rsidRDefault="009A4DAD">
      <w:pPr>
        <w:jc w:val="both"/>
      </w:pPr>
      <w:r w:rsidRPr="00852C21">
        <w:t>Could you please share any perspectives or experiences on this theme?</w:t>
      </w:r>
    </w:p>
    <w:p w14:paraId="0890BAEB" w14:textId="77777777" w:rsidR="00A61450" w:rsidRPr="00852C21" w:rsidRDefault="009A4DAD">
      <w:pPr>
        <w:jc w:val="both"/>
        <w:rPr>
          <w:i/>
          <w:iCs/>
        </w:rPr>
      </w:pPr>
      <w:r w:rsidRPr="00852C21">
        <w:rPr>
          <w:i/>
          <w:iCs/>
        </w:rPr>
        <w:t>Concerns on Longitudinal perspective:</w:t>
      </w:r>
    </w:p>
    <w:p w14:paraId="335F6E9D" w14:textId="77777777" w:rsidR="00A61450" w:rsidRPr="00852C21" w:rsidRDefault="009A4DAD">
      <w:pPr>
        <w:jc w:val="both"/>
      </w:pPr>
      <w:r w:rsidRPr="00852C21">
        <w:t xml:space="preserve">Do you identify any specific concerns related to the </w:t>
      </w:r>
      <w:r w:rsidRPr="00852C21">
        <w:rPr>
          <w:i/>
          <w:iCs/>
        </w:rPr>
        <w:t>Longitudinal perspective</w:t>
      </w:r>
      <w:r w:rsidRPr="00852C21">
        <w:t xml:space="preserve"> in financial organisations? </w:t>
      </w:r>
    </w:p>
    <w:p w14:paraId="6F235211" w14:textId="77777777" w:rsidR="00A61450" w:rsidRPr="00852C21" w:rsidRDefault="009A4DAD">
      <w:pPr>
        <w:jc w:val="both"/>
        <w:rPr>
          <w:i/>
          <w:iCs/>
        </w:rPr>
      </w:pPr>
      <w:r w:rsidRPr="00852C21">
        <w:rPr>
          <w:i/>
          <w:iCs/>
        </w:rPr>
        <w:t>Propositions on Longitudinal perspective:</w:t>
      </w:r>
    </w:p>
    <w:p w14:paraId="39104D5A" w14:textId="77777777" w:rsidR="00A61450" w:rsidRPr="00852C21" w:rsidRDefault="009A4DAD">
      <w:pPr>
        <w:jc w:val="both"/>
      </w:pPr>
      <w:r w:rsidRPr="00852C21">
        <w:t>What recommendations/propositions would you make to a financial organisation that intends to develop HCD capability?</w:t>
      </w:r>
    </w:p>
    <w:p w14:paraId="4174389B" w14:textId="77777777" w:rsidR="00A61450" w:rsidRPr="00852C21" w:rsidRDefault="009A4DAD">
      <w:pPr>
        <w:jc w:val="both"/>
        <w:rPr>
          <w:b/>
          <w:bCs/>
        </w:rPr>
      </w:pPr>
      <w:r w:rsidRPr="00852C21">
        <w:rPr>
          <w:b/>
          <w:bCs/>
        </w:rPr>
        <w:t>Operational perspective</w:t>
      </w:r>
    </w:p>
    <w:p w14:paraId="22AC7404" w14:textId="77777777" w:rsidR="00A61450" w:rsidRPr="00852C21" w:rsidRDefault="009A4DAD">
      <w:pPr>
        <w:jc w:val="both"/>
      </w:pPr>
      <w:r w:rsidRPr="00852C21">
        <w:t>Could you please share any perspectives or experiences on this theme?</w:t>
      </w:r>
    </w:p>
    <w:p w14:paraId="4CEB91E6" w14:textId="77777777" w:rsidR="00A61450" w:rsidRPr="00852C21" w:rsidRDefault="009A4DAD">
      <w:pPr>
        <w:jc w:val="both"/>
      </w:pPr>
      <w:r w:rsidRPr="00852C21">
        <w:t xml:space="preserve">Do you identify any specific concerns related to the </w:t>
      </w:r>
      <w:r w:rsidRPr="00852C21">
        <w:rPr>
          <w:i/>
          <w:iCs/>
        </w:rPr>
        <w:t>Operational Perspective</w:t>
      </w:r>
      <w:r w:rsidRPr="00852C21">
        <w:t xml:space="preserve"> in financial organisations? </w:t>
      </w:r>
    </w:p>
    <w:p w14:paraId="0448F33C" w14:textId="77777777" w:rsidR="00A61450" w:rsidRPr="00852C21" w:rsidRDefault="009A4DAD">
      <w:pPr>
        <w:jc w:val="both"/>
        <w:rPr>
          <w:i/>
          <w:iCs/>
        </w:rPr>
      </w:pPr>
      <w:r w:rsidRPr="00852C21">
        <w:rPr>
          <w:i/>
          <w:iCs/>
        </w:rPr>
        <w:t>Concerns on Operational perspective:</w:t>
      </w:r>
    </w:p>
    <w:p w14:paraId="7DA7EDA1" w14:textId="77777777" w:rsidR="00A61450" w:rsidRPr="00852C21" w:rsidRDefault="009A4DAD">
      <w:pPr>
        <w:jc w:val="both"/>
      </w:pPr>
      <w:r w:rsidRPr="00852C21">
        <w:t>Carry out specific measures for overcoming common challenges for developing HCD capability and facilitating organisational learning and use management tools to facilitate decision-making.</w:t>
      </w:r>
    </w:p>
    <w:p w14:paraId="2E543978" w14:textId="77777777" w:rsidR="00A61450" w:rsidRPr="00852C21" w:rsidRDefault="009A4DAD">
      <w:pPr>
        <w:jc w:val="both"/>
        <w:rPr>
          <w:i/>
          <w:iCs/>
        </w:rPr>
      </w:pPr>
      <w:r w:rsidRPr="00852C21">
        <w:rPr>
          <w:i/>
          <w:iCs/>
        </w:rPr>
        <w:t>Propositions on Operational perspective:</w:t>
      </w:r>
    </w:p>
    <w:p w14:paraId="702D6D5C" w14:textId="77777777" w:rsidR="00A61450" w:rsidRPr="00852C21" w:rsidRDefault="009A4DAD">
      <w:pPr>
        <w:jc w:val="both"/>
      </w:pPr>
      <w:r w:rsidRPr="00852C21">
        <w:t>What recommendations/propositions would you make to a financial organisation that intends to develop HCD capability?</w:t>
      </w:r>
    </w:p>
    <w:p w14:paraId="19C9482D" w14:textId="77777777" w:rsidR="00A61450" w:rsidRPr="00852C21" w:rsidRDefault="009A4DAD">
      <w:pPr>
        <w:jc w:val="both"/>
        <w:rPr>
          <w:b/>
          <w:bCs/>
        </w:rPr>
      </w:pPr>
      <w:r w:rsidRPr="00852C21">
        <w:rPr>
          <w:b/>
          <w:bCs/>
        </w:rPr>
        <w:lastRenderedPageBreak/>
        <w:t>People perspective:</w:t>
      </w:r>
    </w:p>
    <w:p w14:paraId="59E2B399" w14:textId="77777777" w:rsidR="00A61450" w:rsidRPr="00852C21" w:rsidRDefault="009A4DAD">
      <w:pPr>
        <w:jc w:val="both"/>
      </w:pPr>
      <w:r w:rsidRPr="00852C21">
        <w:t>Organise key resources to develop HCD capability. Enable training activities to ensure the staff is skilled for HCD practice.</w:t>
      </w:r>
    </w:p>
    <w:p w14:paraId="6910D8D5" w14:textId="77777777" w:rsidR="00A61450" w:rsidRPr="00852C21" w:rsidRDefault="009A4DAD">
      <w:pPr>
        <w:jc w:val="both"/>
      </w:pPr>
      <w:r w:rsidRPr="00852C21">
        <w:t>Could you please share any perspectives or experiences on this theme?</w:t>
      </w:r>
    </w:p>
    <w:p w14:paraId="465B64EE" w14:textId="77777777" w:rsidR="00A61450" w:rsidRPr="00852C21" w:rsidRDefault="009A4DAD">
      <w:pPr>
        <w:jc w:val="both"/>
        <w:rPr>
          <w:i/>
          <w:iCs/>
        </w:rPr>
      </w:pPr>
      <w:r w:rsidRPr="00852C21">
        <w:rPr>
          <w:i/>
          <w:iCs/>
        </w:rPr>
        <w:t>Concerns on People perspective:</w:t>
      </w:r>
    </w:p>
    <w:p w14:paraId="3B3BDA79" w14:textId="77777777" w:rsidR="00A61450" w:rsidRPr="00852C21" w:rsidRDefault="009A4DAD">
      <w:pPr>
        <w:jc w:val="both"/>
      </w:pPr>
      <w:r w:rsidRPr="00852C21">
        <w:t xml:space="preserve">Do you identify any specific concerns related to the </w:t>
      </w:r>
      <w:r w:rsidRPr="00852C21">
        <w:rPr>
          <w:i/>
          <w:iCs/>
        </w:rPr>
        <w:t>People Perspective</w:t>
      </w:r>
      <w:r w:rsidRPr="00852C21">
        <w:t xml:space="preserve"> in financial organisations? </w:t>
      </w:r>
    </w:p>
    <w:p w14:paraId="02392FE6" w14:textId="77777777" w:rsidR="00A61450" w:rsidRPr="00852C21" w:rsidRDefault="009A4DAD">
      <w:pPr>
        <w:jc w:val="both"/>
        <w:rPr>
          <w:i/>
          <w:iCs/>
        </w:rPr>
      </w:pPr>
      <w:r w:rsidRPr="00852C21">
        <w:rPr>
          <w:i/>
          <w:iCs/>
        </w:rPr>
        <w:t>Propositions on People perspective:</w:t>
      </w:r>
    </w:p>
    <w:p w14:paraId="66EF3928" w14:textId="77777777" w:rsidR="00A61450" w:rsidRPr="00852C21" w:rsidRDefault="009A4DAD">
      <w:pPr>
        <w:jc w:val="both"/>
      </w:pPr>
      <w:r w:rsidRPr="00852C21">
        <w:t>What recommendations/propositions would you make to a financial organisation that intends to develop HCD capability?</w:t>
      </w:r>
    </w:p>
    <w:p w14:paraId="0270B2FE" w14:textId="77777777" w:rsidR="00A61450" w:rsidRPr="00852C21" w:rsidRDefault="009A4DAD">
      <w:pPr>
        <w:jc w:val="both"/>
        <w:rPr>
          <w:b/>
          <w:bCs/>
        </w:rPr>
      </w:pPr>
      <w:r w:rsidRPr="00852C21">
        <w:rPr>
          <w:b/>
          <w:bCs/>
        </w:rPr>
        <w:t>Closing</w:t>
      </w:r>
    </w:p>
    <w:p w14:paraId="388F5D44" w14:textId="77777777" w:rsidR="00A61450" w:rsidRPr="00852C21" w:rsidRDefault="009A4DAD">
      <w:pPr>
        <w:jc w:val="both"/>
      </w:pPr>
      <w:r w:rsidRPr="00852C21">
        <w:t>Is there anything further you would like to add or clarify?</w:t>
      </w:r>
    </w:p>
    <w:p w14:paraId="6EF9CCE0" w14:textId="77777777" w:rsidR="00A61450" w:rsidRPr="00852C21" w:rsidRDefault="009A4DAD">
      <w:pPr>
        <w:jc w:val="both"/>
      </w:pPr>
      <w:r w:rsidRPr="00852C21">
        <w:t xml:space="preserve">Thank you for participating in this interview and for providing such valuable insights. </w:t>
      </w:r>
    </w:p>
    <w:p w14:paraId="00358FAF" w14:textId="77777777" w:rsidR="00A61450" w:rsidRDefault="009A4DAD">
      <w:pPr>
        <w:jc w:val="both"/>
      </w:pPr>
      <w:r w:rsidRPr="00852C21">
        <w:t>The next steps of the research involve analysing the collected interview data. Should any clarification be necessary, we may reach out to you. Once the study is completed, we will inform you of the results. We greatly appreciate your contribution to this research.</w:t>
      </w:r>
    </w:p>
    <w:sectPr w:rsidR="00A61450">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CAB25095-F39F-407F-B259-97046B40EC9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21EA94A-911D-4685-9212-1D25204A98D5}"/>
    <w:embedBold r:id="rId3" w:fontKey="{6E083C01-D71D-4F75-9732-25502C9BEC14}"/>
    <w:embedItalic r:id="rId4" w:fontKey="{7AFE8382-7AD6-4236-9263-0F9DABC0DBE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2436B4F4-9C66-48F8-84C3-2952B44A5037}"/>
  </w:font>
  <w:font w:name="Georgia">
    <w:panose1 w:val="02040502050405020303"/>
    <w:charset w:val="00"/>
    <w:family w:val="roman"/>
    <w:pitch w:val="variable"/>
    <w:sig w:usb0="00000287" w:usb1="00000000" w:usb2="00000000" w:usb3="00000000" w:csb0="0000009F" w:csb1="00000000"/>
    <w:embedItalic r:id="rId6" w:fontKey="{60CA5F63-9A50-4168-88CF-95E925D0DAE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99059E"/>
    <w:multiLevelType w:val="multilevel"/>
    <w:tmpl w:val="562C72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450"/>
    <w:rsid w:val="004D0D52"/>
    <w:rsid w:val="0069604E"/>
    <w:rsid w:val="00852C21"/>
    <w:rsid w:val="009A4DAD"/>
    <w:rsid w:val="00A614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5CB77"/>
  <w15:docId w15:val="{A768EB4A-9795-4284-A3AE-A136BBDD1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after="0" w:line="360" w:lineRule="auto"/>
      <w:ind w:left="567" w:hanging="567"/>
      <w:outlineLvl w:val="0"/>
    </w:pPr>
    <w:rPr>
      <w:rFonts w:ascii="Times New Roman" w:eastAsia="Times New Roman" w:hAnsi="Times New Roman" w:cs="Times New Roman"/>
      <w:b/>
      <w:bCs/>
      <w:color w:val="000000"/>
      <w:sz w:val="36"/>
      <w:szCs w:val="36"/>
    </w:rPr>
  </w:style>
  <w:style w:type="paragraph" w:styleId="Ttulo2">
    <w:name w:val="heading 2"/>
    <w:basedOn w:val="Normal"/>
    <w:next w:val="Normal"/>
    <w:uiPriority w:val="9"/>
    <w:semiHidden/>
    <w:unhideWhenUsed/>
    <w:qFormat/>
    <w:pPr>
      <w:keepNext/>
      <w:keepLines/>
      <w:spacing w:after="0" w:line="360" w:lineRule="auto"/>
      <w:ind w:left="567" w:hanging="567"/>
      <w:jc w:val="both"/>
      <w:outlineLvl w:val="1"/>
    </w:pPr>
    <w:rPr>
      <w:rFonts w:ascii="Times New Roman" w:eastAsia="Times New Roman" w:hAnsi="Times New Roman" w:cs="Times New Roman"/>
      <w:b/>
      <w:bCs/>
      <w:color w:val="000000"/>
      <w:sz w:val="28"/>
      <w:szCs w:val="28"/>
    </w:rPr>
  </w:style>
  <w:style w:type="paragraph" w:styleId="Ttulo3">
    <w:name w:val="heading 3"/>
    <w:basedOn w:val="Normal"/>
    <w:next w:val="Normal"/>
    <w:uiPriority w:val="9"/>
    <w:semiHidden/>
    <w:unhideWhenUsed/>
    <w:qFormat/>
    <w:pPr>
      <w:keepNext/>
      <w:keepLines/>
      <w:spacing w:before="40" w:after="0"/>
      <w:outlineLvl w:val="2"/>
    </w:pPr>
    <w:rPr>
      <w:color w:val="1F3863"/>
      <w:sz w:val="24"/>
      <w:szCs w:val="24"/>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character" w:customStyle="1" w:styleId="Ttulo1Car">
    <w:name w:val="Título 1 Car"/>
    <w:basedOn w:val="Fuentedeprrafopredeter"/>
    <w:uiPriority w:val="9"/>
    <w:rsid w:val="004D3FB2"/>
    <w:rPr>
      <w:rFonts w:ascii="Times New Roman" w:eastAsiaTheme="majorEastAsia" w:hAnsi="Times New Roman" w:cs="Times New Roman"/>
      <w:b/>
      <w:color w:val="000000" w:themeColor="text1"/>
      <w:sz w:val="36"/>
      <w:szCs w:val="36"/>
      <w:lang w:val="en-GB" w:eastAsia="es-ES"/>
    </w:rPr>
  </w:style>
  <w:style w:type="character" w:customStyle="1" w:styleId="Ttulo2Car">
    <w:name w:val="Título 2 Car"/>
    <w:basedOn w:val="Fuentedeprrafopredeter"/>
    <w:uiPriority w:val="9"/>
    <w:rsid w:val="004D3FB2"/>
    <w:rPr>
      <w:rFonts w:ascii="Times New Roman" w:eastAsiaTheme="majorEastAsia" w:hAnsi="Times New Roman" w:cs="Times New Roman"/>
      <w:b/>
      <w:bCs/>
      <w:iCs/>
      <w:color w:val="000000" w:themeColor="text1"/>
      <w:sz w:val="28"/>
      <w:szCs w:val="24"/>
      <w:lang w:val="en-GB" w:eastAsia="es-ES"/>
    </w:rPr>
  </w:style>
  <w:style w:type="character" w:customStyle="1" w:styleId="Ttulo3Car">
    <w:name w:val="Título 3 Car"/>
    <w:basedOn w:val="Fuentedeprrafopredeter"/>
    <w:uiPriority w:val="9"/>
    <w:semiHidden/>
    <w:rsid w:val="004D3FB2"/>
    <w:rPr>
      <w:rFonts w:asciiTheme="majorHAnsi" w:eastAsiaTheme="majorEastAsia" w:hAnsiTheme="majorHAnsi" w:cstheme="majorBidi"/>
      <w:color w:val="1F3763" w:themeColor="accent1" w:themeShade="7F"/>
      <w:sz w:val="24"/>
      <w:szCs w:val="24"/>
      <w:lang w:val="en-GB"/>
    </w:rPr>
  </w:style>
  <w:style w:type="paragraph" w:styleId="NormalWeb">
    <w:name w:val="Normal (Web)"/>
    <w:basedOn w:val="Normal"/>
    <w:uiPriority w:val="99"/>
    <w:semiHidden/>
    <w:unhideWhenUsed/>
    <w:rsid w:val="00CA3EFA"/>
    <w:pPr>
      <w:spacing w:before="100" w:beforeAutospacing="1" w:after="100" w:afterAutospacing="1" w:line="240" w:lineRule="auto"/>
    </w:pPr>
    <w:rPr>
      <w:rFonts w:ascii="Times New Roman" w:eastAsia="Times New Roman" w:hAnsi="Times New Roman" w:cs="Times New Roman"/>
      <w:sz w:val="24"/>
      <w:szCs w:val="24"/>
      <w:lang w:val="es-ES"/>
    </w:rPr>
  </w:style>
  <w:style w:type="paragraph" w:styleId="Prrafodelista">
    <w:name w:val="List Paragraph"/>
    <w:basedOn w:val="Normal"/>
    <w:uiPriority w:val="34"/>
    <w:qFormat/>
    <w:rsid w:val="002E2216"/>
    <w:pPr>
      <w:ind w:left="720"/>
      <w:contextualSpacing/>
    </w:pPr>
  </w:style>
  <w:style w:type="character" w:styleId="Textoennegrita">
    <w:name w:val="Strong"/>
    <w:basedOn w:val="Fuentedeprrafopredeter"/>
    <w:uiPriority w:val="22"/>
    <w:qFormat/>
    <w:rsid w:val="002E2216"/>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Q9+4Nr3/XWkXFcJiKcvv1smiLg==">CgMxLjAyDmguZHBjNHh3NmRjb3NuOAByITE5ODFPYW1jZ0YwQUJfOHoxVGhJVllVd1RROVpJTzJIUA==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1306</Words>
  <Characters>7184</Characters>
  <Application>Microsoft Office Word</Application>
  <DocSecurity>0</DocSecurity>
  <Lines>59</Lines>
  <Paragraphs>16</Paragraphs>
  <ScaleCrop>false</ScaleCrop>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 Iriarte</dc:creator>
  <cp:lastModifiedBy>Ion Iriarte</cp:lastModifiedBy>
  <cp:revision>5</cp:revision>
  <dcterms:created xsi:type="dcterms:W3CDTF">2025-10-06T15:43:00Z</dcterms:created>
  <dcterms:modified xsi:type="dcterms:W3CDTF">2026-02-06T17:28:00Z</dcterms:modified>
</cp:coreProperties>
</file>