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E03E" w14:textId="09803EC2" w:rsidR="00634F26" w:rsidRDefault="00634F26" w:rsidP="00634F26">
      <w:pPr>
        <w:rPr>
          <w:lang w:val="en-GB"/>
        </w:rPr>
      </w:pPr>
      <w:r w:rsidRPr="274A7F8D">
        <w:rPr>
          <w:b/>
          <w:bCs/>
          <w:sz w:val="21"/>
          <w:szCs w:val="21"/>
          <w:lang w:val="en-GB"/>
        </w:rPr>
        <w:t xml:space="preserve">Table I. </w:t>
      </w:r>
      <w:r w:rsidRPr="274A7F8D">
        <w:rPr>
          <w:sz w:val="21"/>
          <w:szCs w:val="21"/>
          <w:lang w:val="en-GB"/>
        </w:rPr>
        <w:t>Clusterisation occurrences by VOSviewer software</w:t>
      </w:r>
    </w:p>
    <w:p w14:paraId="637A94C5" w14:textId="77777777" w:rsidR="00634F26" w:rsidRDefault="00634F26" w:rsidP="00634F26">
      <w:pPr>
        <w:ind w:left="0"/>
        <w:rPr>
          <w:b/>
          <w:bCs/>
          <w:lang w:val="en-GB"/>
        </w:rPr>
      </w:pPr>
    </w:p>
    <w:p w14:paraId="70AA3922" w14:textId="77777777" w:rsidR="00634F26" w:rsidRPr="00D6043D" w:rsidRDefault="00634F26" w:rsidP="00634F26">
      <w:pPr>
        <w:ind w:left="0"/>
        <w:rPr>
          <w:b/>
          <w:bCs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22"/>
        <w:gridCol w:w="2121"/>
        <w:gridCol w:w="1477"/>
        <w:gridCol w:w="7668"/>
      </w:tblGrid>
      <w:tr w:rsidR="00634F26" w:rsidRPr="00050FA1" w14:paraId="45EA15D3" w14:textId="77777777" w:rsidTr="003F52D9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5EB8F3" w14:textId="77777777" w:rsidR="00634F26" w:rsidRPr="00050FA1" w:rsidRDefault="00634F26" w:rsidP="003F52D9">
            <w:pPr>
              <w:rPr>
                <w:sz w:val="18"/>
                <w:szCs w:val="18"/>
                <w:lang w:val="en-GB"/>
              </w:rPr>
            </w:pPr>
            <w:r w:rsidRPr="73F1C160">
              <w:rPr>
                <w:b/>
                <w:bCs/>
                <w:sz w:val="18"/>
                <w:szCs w:val="18"/>
                <w:lang w:val="en-GB"/>
              </w:rPr>
              <w:t xml:space="preserve">Cluster </w:t>
            </w:r>
            <w:r>
              <w:rPr>
                <w:b/>
                <w:bCs/>
                <w:sz w:val="18"/>
                <w:szCs w:val="18"/>
                <w:lang w:val="en-GB"/>
              </w:rPr>
              <w:t>1. (red)</w:t>
            </w:r>
            <w:r w:rsidRPr="73F1C16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4F26" w14:paraId="7C9410A2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54076F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 xml:space="preserve">Keyword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AE079C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Occurrences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66E728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APY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EAA32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Most co-occurring keywords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</w:tr>
      <w:tr w:rsidR="00634F26" w:rsidRPr="00A7341F" w14:paraId="0C9C68D5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4F1A33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Tourism Industry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AD006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F53C2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2022.04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11314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(20); hospitality (12); cryptocurrency (8); information-technology (5); technologies (5)</w:t>
            </w:r>
          </w:p>
        </w:tc>
      </w:tr>
      <w:tr w:rsidR="00634F26" w:rsidRPr="00A7341F" w14:paraId="33350704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6E668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Hospitality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6131C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BE564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2021.94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00151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(14); tourism industry (12); trust (5); information-technology (4); innovation (3)</w:t>
            </w:r>
          </w:p>
        </w:tc>
      </w:tr>
      <w:tr w:rsidR="00634F26" w:rsidRPr="00A7341F" w14:paraId="7F526F2B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5AF621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Models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A1030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FD7EA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F1A4F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Hospitality (5); blockchain (4); tourism industry (4); technology adoption (3); information-technology (3)</w:t>
            </w:r>
          </w:p>
        </w:tc>
      </w:tr>
      <w:tr w:rsidR="00634F26" w:rsidRPr="00CB5E29" w14:paraId="05285450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7FC3DA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Technology Adoption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89462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553CB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2021.62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06AD04" w14:textId="77777777" w:rsidR="00634F26" w:rsidRPr="00C67C39" w:rsidRDefault="00634F26" w:rsidP="003F52D9">
            <w:pPr>
              <w:rPr>
                <w:sz w:val="18"/>
                <w:szCs w:val="18"/>
                <w:lang w:val="en-GB"/>
              </w:rPr>
            </w:pPr>
            <w:r w:rsidRPr="00C67C39">
              <w:rPr>
                <w:sz w:val="18"/>
                <w:szCs w:val="18"/>
                <w:lang w:val="fr-FR"/>
              </w:rPr>
              <w:t>Blockchain (6); models (3); information-technology (2); t</w:t>
            </w:r>
            <w:r>
              <w:rPr>
                <w:sz w:val="18"/>
                <w:szCs w:val="18"/>
                <w:lang w:val="fr-FR"/>
              </w:rPr>
              <w:t>echnology acceptance (2); cryptocurrency (2)</w:t>
            </w:r>
          </w:p>
        </w:tc>
      </w:tr>
      <w:tr w:rsidR="00634F26" w:rsidRPr="00A7341F" w14:paraId="4E3823F2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373D3A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Management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34D4C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D4AAB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2020.67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A5299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(6); tourism industry (4); innovation (3); systems (2); information-technology (2)</w:t>
            </w:r>
          </w:p>
        </w:tc>
      </w:tr>
      <w:tr w:rsidR="00634F26" w:rsidRPr="00CB5E29" w14:paraId="646AED0D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C7E25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Behaviour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420A61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94F39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2022.20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52E011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hospitality (2); perspective (2); Information-Technology (2); models (2)</w:t>
            </w:r>
          </w:p>
        </w:tc>
      </w:tr>
      <w:tr w:rsidR="00634F26" w:rsidRPr="00CB5E29" w14:paraId="0D0334C0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14F5B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Framework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247B0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91737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2021.60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07A2F4" w14:textId="77777777" w:rsidR="00634F26" w:rsidRPr="004C2273" w:rsidRDefault="00634F26" w:rsidP="003F52D9">
            <w:pPr>
              <w:rPr>
                <w:sz w:val="18"/>
                <w:szCs w:val="18"/>
                <w:lang w:val="en-GB"/>
              </w:rPr>
            </w:pPr>
            <w:r w:rsidRPr="004C2273">
              <w:rPr>
                <w:sz w:val="18"/>
                <w:szCs w:val="18"/>
                <w:lang w:val="en-GB"/>
              </w:rPr>
              <w:t>Blockchain (4); perspective (2);</w:t>
            </w:r>
            <w:r>
              <w:rPr>
                <w:sz w:val="18"/>
                <w:szCs w:val="18"/>
                <w:lang w:val="en-GB"/>
              </w:rPr>
              <w:t xml:space="preserve"> innovation (2);</w:t>
            </w:r>
            <w:r w:rsidRPr="004C2273">
              <w:rPr>
                <w:sz w:val="18"/>
                <w:szCs w:val="18"/>
                <w:lang w:val="en-GB"/>
              </w:rPr>
              <w:t xml:space="preserve"> technology adoption (2); tourism industry (2);</w:t>
            </w:r>
            <w:r>
              <w:rPr>
                <w:sz w:val="18"/>
                <w:szCs w:val="18"/>
                <w:lang w:val="en-GB"/>
              </w:rPr>
              <w:t xml:space="preserve"> management (2)</w:t>
            </w:r>
          </w:p>
        </w:tc>
      </w:tr>
      <w:tr w:rsidR="00634F26" w:rsidRPr="00A7341F" w14:paraId="32698C44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0B4F8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Artificial Intelligence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F6436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84DF6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7C08C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hospitality (1); Big Data (1); IoT (1); tourism industry (1)</w:t>
            </w:r>
          </w:p>
        </w:tc>
      </w:tr>
      <w:tr w:rsidR="00634F26" w:rsidRPr="00CB5E29" w14:paraId="3E4F4E0B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36DBC1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Insights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9946C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3D9EC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2022.33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0371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tourism industry (2); IoT (1); management (1); travel (1)</w:t>
            </w:r>
          </w:p>
        </w:tc>
      </w:tr>
      <w:tr w:rsidR="00634F26" w:rsidRPr="00CB5E29" w14:paraId="3006F0F0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71E38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Big Data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334CB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1421E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2021.33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64EDE2" w14:textId="77777777" w:rsidR="00634F26" w:rsidRPr="002A6FAA" w:rsidRDefault="00634F26" w:rsidP="003F52D9">
            <w:pPr>
              <w:rPr>
                <w:sz w:val="18"/>
                <w:szCs w:val="18"/>
                <w:lang w:val="en-GB"/>
              </w:rPr>
            </w:pPr>
            <w:r w:rsidRPr="00676541">
              <w:rPr>
                <w:sz w:val="18"/>
                <w:szCs w:val="18"/>
                <w:lang w:val="fr-FR"/>
              </w:rPr>
              <w:t>Blockchain (2); management (1); internet (1); tourism indu</w:t>
            </w:r>
            <w:r>
              <w:rPr>
                <w:sz w:val="18"/>
                <w:szCs w:val="18"/>
                <w:lang w:val="fr-FR"/>
              </w:rPr>
              <w:t>stry (1); framework (1)</w:t>
            </w:r>
          </w:p>
        </w:tc>
      </w:tr>
      <w:tr w:rsidR="00634F26" w:rsidRPr="00A7341F" w14:paraId="59BDA7E8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55E82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Drivers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7E62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0532A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75B56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Artificial Intelligence (1); hospitality (1); IoT (1); Big Data (1); tourism industry (1)</w:t>
            </w:r>
          </w:p>
        </w:tc>
      </w:tr>
      <w:tr w:rsidR="00634F26" w:rsidRPr="00A7341F" w14:paraId="0838CF56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DF478C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Perspective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C89EA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7B298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F44CF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behaviour (2); framework (2); tourism industry (1); innovation (1)</w:t>
            </w:r>
          </w:p>
        </w:tc>
      </w:tr>
      <w:tr w:rsidR="00634F26" w:rsidRPr="00A7341F" w14:paraId="5782EDBC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76CD8B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IoT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B802E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54DEC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F2E68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Big Data (1); technology adoption (1); management (1); hospitality (1); consensus algorithms (1)</w:t>
            </w:r>
          </w:p>
        </w:tc>
      </w:tr>
      <w:tr w:rsidR="00634F26" w:rsidRPr="00CB5E29" w14:paraId="6F95CFC3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E7289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Business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0C831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0DF49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6CA8D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Technology adoption (1); sustainability (1); technologies (1); management (1); blockchain (1)</w:t>
            </w:r>
          </w:p>
        </w:tc>
      </w:tr>
      <w:tr w:rsidR="00634F26" w:rsidRPr="00050FA1" w14:paraId="6519F612" w14:textId="77777777" w:rsidTr="003F52D9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506AB1" w14:textId="77777777" w:rsidR="00634F26" w:rsidRPr="00050FA1" w:rsidRDefault="00634F26" w:rsidP="003F52D9">
            <w:pPr>
              <w:rPr>
                <w:sz w:val="18"/>
                <w:szCs w:val="18"/>
                <w:lang w:val="en-GB"/>
              </w:rPr>
            </w:pPr>
            <w:r w:rsidRPr="73F1C160">
              <w:rPr>
                <w:b/>
                <w:bCs/>
                <w:sz w:val="18"/>
                <w:szCs w:val="18"/>
                <w:lang w:val="en-GB"/>
              </w:rPr>
              <w:t xml:space="preserve">Cluster 2. </w:t>
            </w:r>
            <w:r w:rsidRPr="73F1C160">
              <w:rPr>
                <w:b/>
                <w:bCs/>
                <w:sz w:val="18"/>
                <w:szCs w:val="18"/>
              </w:rPr>
              <w:t xml:space="preserve"> 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(green)</w:t>
            </w:r>
            <w:r w:rsidRPr="73F1C16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4F26" w14:paraId="0B1E4573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01EE5A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 xml:space="preserve">Keyword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21B60E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Occurrences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521C3E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APY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12323E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Most co-occurring keywords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</w:tr>
      <w:tr w:rsidR="00634F26" w:rsidRPr="00A7341F" w14:paraId="22A6931C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5B06D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2283E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2B234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2021.82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F596C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Tourism industry (20); hospitality (14); cryptocurrency (12); innovation (7); trust (6)</w:t>
            </w:r>
          </w:p>
        </w:tc>
      </w:tr>
      <w:tr w:rsidR="00634F26" w:rsidRPr="00CB5E29" w14:paraId="57ACAE8B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6656D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Cryptocurrency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1E536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7202B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2022.19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DEE2B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(12); tourism industry (8); Bitcoin (5); innovation (4); technologies (2)</w:t>
            </w:r>
          </w:p>
        </w:tc>
      </w:tr>
      <w:tr w:rsidR="00634F26" w:rsidRPr="00A7341F" w14:paraId="2972333F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B0F473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Information-Technology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9E8D1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9840E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2021.38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FE3CDF" w14:textId="77777777" w:rsidR="00634F26" w:rsidRPr="00E65EAD" w:rsidRDefault="00634F26" w:rsidP="003F52D9">
            <w:pPr>
              <w:rPr>
                <w:sz w:val="18"/>
                <w:szCs w:val="18"/>
                <w:lang w:val="en-GB"/>
              </w:rPr>
            </w:pPr>
            <w:r w:rsidRPr="00E65EAD">
              <w:rPr>
                <w:sz w:val="18"/>
                <w:szCs w:val="18"/>
                <w:lang w:val="en-GB"/>
              </w:rPr>
              <w:t xml:space="preserve">Blockchain (7); tourism industry (5); user acceptance (4); </w:t>
            </w:r>
            <w:r>
              <w:rPr>
                <w:sz w:val="18"/>
                <w:szCs w:val="18"/>
                <w:lang w:val="en-GB"/>
              </w:rPr>
              <w:t>models</w:t>
            </w:r>
            <w:r w:rsidRPr="00E65EAD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3</w:t>
            </w:r>
            <w:r w:rsidRPr="00E65EAD">
              <w:rPr>
                <w:sz w:val="18"/>
                <w:szCs w:val="18"/>
                <w:lang w:val="en-GB"/>
              </w:rPr>
              <w:t xml:space="preserve">); </w:t>
            </w:r>
            <w:r>
              <w:rPr>
                <w:sz w:val="18"/>
                <w:szCs w:val="18"/>
                <w:lang w:val="en-GB"/>
              </w:rPr>
              <w:t>trust (2)</w:t>
            </w:r>
          </w:p>
        </w:tc>
      </w:tr>
      <w:tr w:rsidR="00634F26" w:rsidRPr="00A7341F" w14:paraId="2B1D4B9F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24B1A9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User Acceptance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C0559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A080B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2021.83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768D7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(5); information-technology (4); hospitality (3); tourism industry (3); models (2)</w:t>
            </w:r>
          </w:p>
        </w:tc>
      </w:tr>
      <w:tr w:rsidR="00634F26" w:rsidRPr="00CB5E29" w14:paraId="0AA35106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EADA3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Distributed Ledger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C3614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78AC9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8168E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(5); tourism industry (2); cryptocurrency (2); technologies (1); information-technology (1)</w:t>
            </w:r>
          </w:p>
        </w:tc>
      </w:tr>
      <w:tr w:rsidR="00634F26" w:rsidRPr="00A7341F" w14:paraId="5D129B8B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680F7F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Smart Tourism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275D71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389DE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2021.40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0D94D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(4); foundations (3); cryptocurrency (2); smart cities (1); metaverse (1)</w:t>
            </w:r>
          </w:p>
        </w:tc>
      </w:tr>
      <w:tr w:rsidR="00634F26" w:rsidRPr="00CB5E29" w14:paraId="4A321A9E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E6153D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Technology Acceptance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C994A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58E68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2022.75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904EF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Blockchain (3); trust (3); hospitality (2); technologies (2); information-technology (2) </w:t>
            </w:r>
          </w:p>
        </w:tc>
      </w:tr>
      <w:tr w:rsidR="00634F26" w:rsidRPr="00243896" w14:paraId="5DEBE353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3404C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Challenges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A816E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83F9E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2020.75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180105" w14:textId="77777777" w:rsidR="00634F26" w:rsidRPr="003B65E2" w:rsidRDefault="00634F26" w:rsidP="003F52D9">
            <w:pPr>
              <w:rPr>
                <w:sz w:val="18"/>
                <w:szCs w:val="18"/>
                <w:lang w:val="fr-FR"/>
              </w:rPr>
            </w:pPr>
            <w:r w:rsidRPr="003B65E2">
              <w:rPr>
                <w:sz w:val="18"/>
                <w:szCs w:val="18"/>
                <w:lang w:val="fr-FR"/>
              </w:rPr>
              <w:t>Blockchain (4); technologies (2); management (2); internet (2); t</w:t>
            </w:r>
            <w:r>
              <w:rPr>
                <w:sz w:val="18"/>
                <w:szCs w:val="18"/>
                <w:lang w:val="fr-FR"/>
              </w:rPr>
              <w:t>ourism industry (2)</w:t>
            </w:r>
          </w:p>
        </w:tc>
      </w:tr>
      <w:tr w:rsidR="00634F26" w:rsidRPr="00CB5E29" w14:paraId="7119006A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7CBE12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Foundations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9486F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0B7891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1D38CD" w14:textId="77777777" w:rsidR="00634F26" w:rsidRPr="00E65EAD" w:rsidRDefault="00634F26" w:rsidP="003F52D9">
            <w:pPr>
              <w:rPr>
                <w:sz w:val="18"/>
                <w:szCs w:val="18"/>
                <w:lang w:val="en-GB"/>
              </w:rPr>
            </w:pPr>
            <w:r w:rsidRPr="00E65EAD">
              <w:rPr>
                <w:sz w:val="18"/>
                <w:szCs w:val="18"/>
                <w:lang w:val="en-GB"/>
              </w:rPr>
              <w:t>Blockchain (3); smart tourism (3); internet (2); smart cities (1); challenges (1)</w:t>
            </w:r>
          </w:p>
        </w:tc>
      </w:tr>
      <w:tr w:rsidR="00634F26" w:rsidRPr="00243896" w14:paraId="6E4A7926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31CABB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Supply Chain Management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3B5B3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286EA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2020.25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290250" w14:textId="77777777" w:rsidR="00634F26" w:rsidRPr="004D1697" w:rsidRDefault="00634F26" w:rsidP="003F52D9">
            <w:pPr>
              <w:rPr>
                <w:sz w:val="18"/>
                <w:szCs w:val="18"/>
                <w:lang w:val="fr-FR"/>
              </w:rPr>
            </w:pPr>
            <w:r w:rsidRPr="004D1697">
              <w:rPr>
                <w:sz w:val="18"/>
                <w:szCs w:val="18"/>
                <w:lang w:val="fr-FR"/>
              </w:rPr>
              <w:t>Blockchain (4); challenges (2); technologies (2); internet (2); te</w:t>
            </w:r>
            <w:r>
              <w:rPr>
                <w:sz w:val="18"/>
                <w:szCs w:val="18"/>
                <w:lang w:val="fr-FR"/>
              </w:rPr>
              <w:t xml:space="preserve">chnology adoption (1); </w:t>
            </w:r>
            <w:r w:rsidRPr="004D1697">
              <w:rPr>
                <w:sz w:val="18"/>
                <w:szCs w:val="18"/>
                <w:lang w:val="fr-FR"/>
              </w:rPr>
              <w:t xml:space="preserve">consensus </w:t>
            </w:r>
            <w:r>
              <w:rPr>
                <w:sz w:val="18"/>
                <w:szCs w:val="18"/>
                <w:lang w:val="fr-FR"/>
              </w:rPr>
              <w:t>algorithms (1)</w:t>
            </w:r>
            <w:r w:rsidRPr="004D1697"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634F26" w:rsidRPr="00CB5E29" w14:paraId="3B7B35CC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168896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Sharing Economy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82BDF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BF17B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FD463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Blockchain (3); trust (2); tourism industry (1); information-technology (1); technologies (1) </w:t>
            </w:r>
          </w:p>
        </w:tc>
      </w:tr>
      <w:tr w:rsidR="00634F26" w:rsidRPr="00CB5E29" w14:paraId="62D32C86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CBA51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Disruptive Innovation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88E58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DA502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419A90" w14:textId="77777777" w:rsidR="00634F26" w:rsidRPr="00463B61" w:rsidRDefault="00634F26" w:rsidP="003F52D9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Challenges</w:t>
            </w:r>
            <w:r w:rsidRPr="00C02350">
              <w:rPr>
                <w:sz w:val="18"/>
                <w:szCs w:val="18"/>
                <w:lang w:val="fr-FR"/>
              </w:rPr>
              <w:t xml:space="preserve"> (2); management (1); internet (1); inf</w:t>
            </w:r>
            <w:r>
              <w:rPr>
                <w:sz w:val="18"/>
                <w:szCs w:val="18"/>
                <w:lang w:val="fr-FR"/>
              </w:rPr>
              <w:t>ormation-technology (1); Bitcoin (1)</w:t>
            </w:r>
          </w:p>
        </w:tc>
      </w:tr>
      <w:tr w:rsidR="00634F26" w:rsidRPr="00A7341F" w14:paraId="7BF08A92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6002F2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Operations Management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5DD7D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2DB8A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11DA4D" w14:textId="77777777" w:rsidR="00634F26" w:rsidRPr="00E65EAD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customer loyalty (1); hospitality (1); acceptance (1); challenges (1)</w:t>
            </w:r>
          </w:p>
        </w:tc>
      </w:tr>
      <w:tr w:rsidR="00634F26" w:rsidRPr="00A7341F" w14:paraId="0095F259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00F1A2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Perceived Ease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42B19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A3AA4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C71C4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user acceptance (2); sharing economy (1); customer loyalty (1); hospitality (1)</w:t>
            </w:r>
          </w:p>
        </w:tc>
      </w:tr>
      <w:tr w:rsidR="00634F26" w:rsidRPr="00050FA1" w14:paraId="09C36DB6" w14:textId="77777777" w:rsidTr="003F52D9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7EFD2D" w14:textId="77777777" w:rsidR="00634F26" w:rsidRPr="00050FA1" w:rsidRDefault="00634F26" w:rsidP="003F52D9">
            <w:pPr>
              <w:rPr>
                <w:sz w:val="18"/>
                <w:szCs w:val="18"/>
                <w:lang w:val="en-GB"/>
              </w:rPr>
            </w:pPr>
            <w:r w:rsidRPr="73F1C160">
              <w:rPr>
                <w:b/>
                <w:bCs/>
                <w:sz w:val="18"/>
                <w:szCs w:val="18"/>
                <w:lang w:val="en-GB"/>
              </w:rPr>
              <w:t>Cluster 3. (blue)</w:t>
            </w:r>
            <w:r w:rsidRPr="73F1C16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4F26" w14:paraId="6A6EFDF2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548D3D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 xml:space="preserve">Keyword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BB1C24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Occurrences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334B09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APY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D27211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Most co-occurring keywords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</w:tr>
      <w:tr w:rsidR="00634F26" w:rsidRPr="00A7341F" w14:paraId="0A4BAE5C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110BD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Technologies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0062F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E277F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21732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(10); tourism industry (5); management (3); smart cities (2); hospitality (3)</w:t>
            </w:r>
          </w:p>
        </w:tc>
      </w:tr>
      <w:tr w:rsidR="00634F26" w:rsidRPr="00A7341F" w14:paraId="6FDE893E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6CB75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Bitcoin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C18B9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15390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38E60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(5); cryptocurrency (5); tourism industry (3); information-technology (1); technology adoption (1)</w:t>
            </w:r>
          </w:p>
        </w:tc>
      </w:tr>
      <w:tr w:rsidR="00634F26" w:rsidRPr="00A7341F" w14:paraId="45D7FA7A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43F2E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Sustainability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CAE61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E97CC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4031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(3); tourism industry (2); information-technology (2); traceability (2)</w:t>
            </w:r>
          </w:p>
        </w:tc>
      </w:tr>
      <w:tr w:rsidR="00634F26" w:rsidRPr="00A7341F" w14:paraId="4F192E66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0E1BB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Time-Series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D07A61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F3C4F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2022.67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D7F68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(1); sustainability (1); traceability (1); models (1); cryptocurrency (1)</w:t>
            </w:r>
          </w:p>
        </w:tc>
      </w:tr>
      <w:tr w:rsidR="00634F26" w:rsidRPr="00CB5E29" w14:paraId="42CA67BF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15CFF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Transparency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D88A41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3CB0B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2021.67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5317F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(3); technologies (2); management (1); tourism industry (1); sustainability (1)</w:t>
            </w:r>
          </w:p>
        </w:tc>
      </w:tr>
      <w:tr w:rsidR="00634F26" w:rsidRPr="00A7341F" w14:paraId="44FC27EB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FAD32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Performance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82F43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E0415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2021.67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37928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Framework (1); drivers (1); consensus algorithms (1); bitcoin (1); tourism industry (1)</w:t>
            </w:r>
          </w:p>
        </w:tc>
      </w:tr>
      <w:tr w:rsidR="00634F26" w:rsidRPr="00A7341F" w14:paraId="595E189A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94400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Cost Efficiency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694EB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FCC9B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2023.00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D292F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tourism industry (1); sustainability (1); traceability (1); cryptocurrency (1)</w:t>
            </w:r>
          </w:p>
        </w:tc>
      </w:tr>
      <w:tr w:rsidR="00634F26" w:rsidRPr="00A7341F" w14:paraId="291D3607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E2AF61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Traceability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6ED12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5A0EB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F29A7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sustainability (2); information-technology (1); impact (1), cost-efficiency (1)</w:t>
            </w:r>
          </w:p>
        </w:tc>
      </w:tr>
      <w:tr w:rsidR="00634F26" w:rsidRPr="00CB5E29" w14:paraId="3981DCAC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AE801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Consensus Algorithms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759CA6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07440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2019.50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CA85F6" w14:textId="77777777" w:rsidR="00634F26" w:rsidRPr="00305A93" w:rsidRDefault="00634F26" w:rsidP="003F52D9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Blockchain</w:t>
            </w:r>
            <w:r w:rsidRPr="00305A93">
              <w:rPr>
                <w:sz w:val="18"/>
                <w:szCs w:val="18"/>
                <w:lang w:val="fr-FR"/>
              </w:rPr>
              <w:t xml:space="preserve"> (1); internet (1); management (1); </w:t>
            </w:r>
            <w:r>
              <w:rPr>
                <w:sz w:val="18"/>
                <w:szCs w:val="18"/>
                <w:lang w:val="fr-FR"/>
              </w:rPr>
              <w:t>IoT</w:t>
            </w:r>
            <w:r w:rsidRPr="00305A93">
              <w:rPr>
                <w:sz w:val="18"/>
                <w:szCs w:val="18"/>
                <w:lang w:val="fr-FR"/>
              </w:rPr>
              <w:t xml:space="preserve"> (1); sy</w:t>
            </w:r>
            <w:r>
              <w:rPr>
                <w:sz w:val="18"/>
                <w:szCs w:val="18"/>
                <w:lang w:val="fr-FR"/>
              </w:rPr>
              <w:t>stems (1)</w:t>
            </w:r>
          </w:p>
        </w:tc>
      </w:tr>
      <w:tr w:rsidR="00634F26" w:rsidRPr="00050FA1" w14:paraId="5FB8CD03" w14:textId="77777777" w:rsidTr="003F52D9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B9610" w14:textId="77777777" w:rsidR="00634F26" w:rsidRPr="00050FA1" w:rsidRDefault="00634F26" w:rsidP="003F52D9">
            <w:pPr>
              <w:rPr>
                <w:sz w:val="18"/>
                <w:szCs w:val="18"/>
                <w:lang w:val="en-GB"/>
              </w:rPr>
            </w:pPr>
            <w:r w:rsidRPr="73F1C160">
              <w:rPr>
                <w:b/>
                <w:bCs/>
                <w:sz w:val="18"/>
                <w:szCs w:val="18"/>
                <w:lang w:val="en-GB"/>
              </w:rPr>
              <w:lastRenderedPageBreak/>
              <w:t xml:space="preserve">Cluster </w:t>
            </w:r>
            <w:r>
              <w:rPr>
                <w:b/>
                <w:bCs/>
                <w:sz w:val="18"/>
                <w:szCs w:val="18"/>
                <w:lang w:val="en-GB"/>
              </w:rPr>
              <w:t>4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. (</w:t>
            </w:r>
            <w:r>
              <w:rPr>
                <w:b/>
                <w:bCs/>
                <w:sz w:val="18"/>
                <w:szCs w:val="18"/>
                <w:lang w:val="en-GB"/>
              </w:rPr>
              <w:t>yellow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)</w:t>
            </w:r>
            <w:r w:rsidRPr="73F1C16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4F26" w14:paraId="6F12A04C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9DC6D4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 xml:space="preserve">Keyword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E18B94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Occurrences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4A16E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APY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A1CBC2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Most co-occurring keywords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</w:tr>
      <w:tr w:rsidR="00634F26" w:rsidRPr="00A7341F" w14:paraId="5A15EFF3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9C871C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Innovation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F80E9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55AE3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2021.56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0A817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Blockchain (7); tourism industry (6); cryptocurrency (4); hospitality (3); management (3) </w:t>
            </w:r>
          </w:p>
        </w:tc>
      </w:tr>
      <w:tr w:rsidR="00634F26" w:rsidRPr="00A7341F" w14:paraId="58E23BF4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A313D3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Mobile Payment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3C314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3AA63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2023.00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08564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Acceptance (2); intention (2); cryptocurrency (2); perceived risk (2); attitude (1)</w:t>
            </w:r>
          </w:p>
        </w:tc>
      </w:tr>
      <w:tr w:rsidR="00634F26" w:rsidRPr="00A7341F" w14:paraId="58C3B34C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22E3E4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Acceptance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8DA36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C19C5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2022.25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96FF0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Tourism industry (2); perceived risk (2); cryptocurrency (2); trust (2); mobile payment (2)</w:t>
            </w:r>
          </w:p>
        </w:tc>
      </w:tr>
      <w:tr w:rsidR="00634F26" w:rsidRPr="00A7341F" w14:paraId="1D3440BE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C24412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Intention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BA621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5220B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2023.00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BDD8D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Intention (2); mobile payment (2); perceived risk (2); cryptocurrency (2); acceptance (2); </w:t>
            </w:r>
          </w:p>
        </w:tc>
      </w:tr>
      <w:tr w:rsidR="00634F26" w:rsidRPr="00A7341F" w14:paraId="62840A73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A478EF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Perceived Risk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C066B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30E73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2023.00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235BC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Intention (2); mobile payment (2); cryptocurrency (2); technology acceptance (1); trust (1)</w:t>
            </w:r>
          </w:p>
        </w:tc>
      </w:tr>
      <w:tr w:rsidR="00634F26" w:rsidRPr="00A7341F" w14:paraId="6F204FFB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91C9F8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Hotel Technology Adoption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FE3A6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12B537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BEE33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Attitude (2); intention (1); perceived risk (1); banking (1); security (1)</w:t>
            </w:r>
          </w:p>
        </w:tc>
      </w:tr>
      <w:tr w:rsidR="00634F26" w:rsidRPr="00A7341F" w14:paraId="64FF2A4C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A9528F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Attitude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D113E4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F4C06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873B6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Hotel technology adoption (2); acceptance (1); cryptocurrency (1); mobile payment (1); perceived risk (1)</w:t>
            </w:r>
          </w:p>
        </w:tc>
      </w:tr>
      <w:tr w:rsidR="00634F26" w:rsidRPr="00CB5E29" w14:paraId="5B52C9B5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0688D1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Security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BB804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35397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EBBA31" w14:textId="77777777" w:rsidR="00634F26" w:rsidRPr="002A0B6D" w:rsidRDefault="00634F26" w:rsidP="003F52D9">
            <w:pPr>
              <w:rPr>
                <w:sz w:val="18"/>
                <w:szCs w:val="18"/>
                <w:lang w:val="en-GB"/>
              </w:rPr>
            </w:pPr>
            <w:r w:rsidRPr="002A0B6D">
              <w:rPr>
                <w:sz w:val="18"/>
                <w:szCs w:val="18"/>
                <w:lang w:val="fr-FR"/>
              </w:rPr>
              <w:t>Tourism industry (2); technologies (1); information-t</w:t>
            </w:r>
            <w:r>
              <w:rPr>
                <w:sz w:val="18"/>
                <w:szCs w:val="18"/>
                <w:lang w:val="fr-FR"/>
              </w:rPr>
              <w:t xml:space="preserve">echnology (1); hospitality (1); management (1) </w:t>
            </w:r>
          </w:p>
        </w:tc>
      </w:tr>
      <w:tr w:rsidR="00634F26" w:rsidRPr="00CB5E29" w14:paraId="367AAF41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1111C7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Banking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E3BDC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F48E3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01287A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Innovation (2); acceptance (1); technologies (1); systems (1); performance (1)</w:t>
            </w:r>
          </w:p>
        </w:tc>
      </w:tr>
      <w:tr w:rsidR="00634F26" w:rsidRPr="00050FA1" w14:paraId="380F8CA2" w14:textId="77777777" w:rsidTr="003F52D9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22FC6" w14:textId="77777777" w:rsidR="00634F26" w:rsidRPr="00050FA1" w:rsidRDefault="00634F26" w:rsidP="003F52D9">
            <w:pPr>
              <w:rPr>
                <w:sz w:val="18"/>
                <w:szCs w:val="18"/>
                <w:lang w:val="en-GB"/>
              </w:rPr>
            </w:pPr>
            <w:r w:rsidRPr="73F1C160">
              <w:rPr>
                <w:b/>
                <w:bCs/>
                <w:sz w:val="18"/>
                <w:szCs w:val="18"/>
                <w:lang w:val="en-GB"/>
              </w:rPr>
              <w:t xml:space="preserve">Cluster </w:t>
            </w:r>
            <w:r>
              <w:rPr>
                <w:b/>
                <w:bCs/>
                <w:sz w:val="18"/>
                <w:szCs w:val="18"/>
                <w:lang w:val="en-GB"/>
              </w:rPr>
              <w:t>5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. (</w:t>
            </w:r>
            <w:r>
              <w:rPr>
                <w:b/>
                <w:bCs/>
                <w:sz w:val="18"/>
                <w:szCs w:val="18"/>
                <w:lang w:val="en-GB"/>
              </w:rPr>
              <w:t>purple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)</w:t>
            </w:r>
            <w:r w:rsidRPr="73F1C16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4F26" w14:paraId="422CB88A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92E430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 xml:space="preserve">Keyword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48EE43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Occurrences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E95E9A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APY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DF00C0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Most co-occurring keywords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</w:tr>
      <w:tr w:rsidR="00634F26" w:rsidRPr="00CB5E29" w14:paraId="62859FA4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B06A76" w14:textId="77777777" w:rsidR="00634F26" w:rsidRPr="000D176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F11306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73A512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2020.67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907FDA" w14:textId="77777777" w:rsidR="00634F26" w:rsidRPr="005A7917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(6); challenges (2); smart contracts (2); foundations (2); supply chain management (2)</w:t>
            </w:r>
          </w:p>
        </w:tc>
      </w:tr>
      <w:tr w:rsidR="00634F26" w:rsidRPr="00CB5E29" w14:paraId="0CDFDBD2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4A416D" w14:textId="77777777" w:rsidR="00634F26" w:rsidRPr="000D176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Impact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BCCD30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187511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2022.40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4FE3B8" w14:textId="77777777" w:rsidR="00634F26" w:rsidRPr="005A7917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(5); internet (1); traceability (1); sustainability (1); information-technology (1)</w:t>
            </w:r>
          </w:p>
        </w:tc>
      </w:tr>
      <w:tr w:rsidR="00634F26" w:rsidRPr="00CB5E29" w14:paraId="35494923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00AFD4" w14:textId="77777777" w:rsidR="00634F26" w:rsidRPr="000D176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Smart Contracts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6615C2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5D80BC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05AD4" w14:textId="77777777" w:rsidR="00634F26" w:rsidRPr="005A7917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(4); internet (2); tourism industry (2); chain (2); cryptocurrency (1)</w:t>
            </w:r>
          </w:p>
        </w:tc>
      </w:tr>
      <w:tr w:rsidR="00634F26" w14:paraId="7851B862" w14:textId="77777777" w:rsidTr="003F52D9">
        <w:trPr>
          <w:trHeight w:val="300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87A08D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 w:rsidRPr="5A945306">
              <w:rPr>
                <w:sz w:val="18"/>
                <w:szCs w:val="18"/>
                <w:lang w:val="en-GB"/>
              </w:rPr>
              <w:t xml:space="preserve"> Disintermediation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271D17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 w:rsidRPr="5A945306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93A2FE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 w:rsidRPr="5A945306">
              <w:rPr>
                <w:sz w:val="18"/>
                <w:szCs w:val="18"/>
                <w:lang w:val="en-GB"/>
              </w:rPr>
              <w:t>2021.50</w:t>
            </w:r>
          </w:p>
        </w:tc>
        <w:tc>
          <w:tcPr>
            <w:tcW w:w="4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E0C77D" w14:textId="77777777" w:rsidR="00634F26" w:rsidRDefault="00634F26" w:rsidP="003F52D9">
            <w:pPr>
              <w:rPr>
                <w:sz w:val="18"/>
                <w:szCs w:val="18"/>
                <w:lang w:val="fr-FR"/>
              </w:rPr>
            </w:pPr>
            <w:r w:rsidRPr="5A945306">
              <w:rPr>
                <w:sz w:val="18"/>
                <w:szCs w:val="18"/>
                <w:lang w:val="fr-FR"/>
              </w:rPr>
              <w:t>Blockchain (2); internet (1); technologies (1); cryptocurrency (1); benefits (1)</w:t>
            </w:r>
          </w:p>
        </w:tc>
      </w:tr>
      <w:tr w:rsidR="00634F26" w:rsidRPr="00CB5E29" w14:paraId="0DB39054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1B8DB8" w14:textId="77777777" w:rsidR="00634F26" w:rsidRPr="000D176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Benefits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18D171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27B0CC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2021.50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B6464C" w14:textId="77777777" w:rsidR="00634F26" w:rsidRPr="005A7917" w:rsidRDefault="00634F26" w:rsidP="003F52D9">
            <w:pPr>
              <w:rPr>
                <w:sz w:val="18"/>
                <w:szCs w:val="18"/>
                <w:lang w:val="fr-FR"/>
              </w:rPr>
            </w:pPr>
            <w:r w:rsidRPr="005A7917">
              <w:rPr>
                <w:sz w:val="18"/>
                <w:szCs w:val="18"/>
                <w:lang w:val="fr-FR"/>
              </w:rPr>
              <w:t>Blockchain (2); technologies (1); smart contracts (1); medical tourism (1); internet (1)</w:t>
            </w:r>
          </w:p>
        </w:tc>
      </w:tr>
      <w:tr w:rsidR="00634F26" w:rsidRPr="00A7341F" w14:paraId="592F4615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B49B44" w14:textId="77777777" w:rsidR="00634F26" w:rsidRPr="000D176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Chain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B554BE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810373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2021.50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6E0129" w14:textId="77777777" w:rsidR="00634F26" w:rsidRPr="005A7917" w:rsidRDefault="00634F26" w:rsidP="003F52D9">
            <w:pPr>
              <w:rPr>
                <w:sz w:val="18"/>
                <w:szCs w:val="18"/>
                <w:lang w:val="en-GB"/>
              </w:rPr>
            </w:pPr>
            <w:r w:rsidRPr="005A7917">
              <w:rPr>
                <w:sz w:val="18"/>
                <w:szCs w:val="18"/>
                <w:lang w:val="en-GB"/>
              </w:rPr>
              <w:t>Blockchain (2); smart contracts (2); cryptocurrency (1); medical tourism (1); benefits (1)</w:t>
            </w:r>
          </w:p>
        </w:tc>
      </w:tr>
      <w:tr w:rsidR="00634F26" w:rsidRPr="00A7341F" w14:paraId="02D0701E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A0695A" w14:textId="77777777" w:rsidR="00634F26" w:rsidRPr="000D176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India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F64D60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03581C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2021.00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57E3F0" w14:textId="77777777" w:rsidR="00634F26" w:rsidRPr="005A7917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Medical tourism (2); disintermediation (1); benefits (1); internet (1); covid-19 (1)</w:t>
            </w:r>
          </w:p>
        </w:tc>
      </w:tr>
      <w:tr w:rsidR="00634F26" w:rsidRPr="00A7341F" w14:paraId="423E459A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69E12E" w14:textId="77777777" w:rsidR="00634F26" w:rsidRPr="000D176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Medical Tourism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F0509F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51A301" w14:textId="77777777" w:rsidR="00634F26" w:rsidRPr="001965E1" w:rsidRDefault="00634F26" w:rsidP="003F52D9">
            <w:pPr>
              <w:rPr>
                <w:sz w:val="18"/>
                <w:szCs w:val="18"/>
                <w:lang w:val="en-GB"/>
              </w:rPr>
            </w:pPr>
            <w:r w:rsidRPr="001965E1">
              <w:rPr>
                <w:sz w:val="18"/>
                <w:szCs w:val="18"/>
                <w:lang w:val="en-GB"/>
              </w:rPr>
              <w:t>2021.00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E71C87" w14:textId="77777777" w:rsidR="00634F26" w:rsidRPr="005A7917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benefits (1); smart contracts (1); impacts (1); covid-19 (1)</w:t>
            </w:r>
          </w:p>
        </w:tc>
      </w:tr>
      <w:tr w:rsidR="00634F26" w:rsidRPr="00050FA1" w14:paraId="448E676E" w14:textId="77777777" w:rsidTr="003F52D9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0107A0" w14:textId="77777777" w:rsidR="00634F26" w:rsidRPr="00050FA1" w:rsidRDefault="00634F26" w:rsidP="003F52D9">
            <w:pPr>
              <w:rPr>
                <w:sz w:val="18"/>
                <w:szCs w:val="18"/>
                <w:lang w:val="en-GB"/>
              </w:rPr>
            </w:pPr>
            <w:r w:rsidRPr="73F1C160">
              <w:rPr>
                <w:b/>
                <w:bCs/>
                <w:sz w:val="18"/>
                <w:szCs w:val="18"/>
                <w:lang w:val="en-GB"/>
              </w:rPr>
              <w:t xml:space="preserve">Cluster </w:t>
            </w:r>
            <w:r>
              <w:rPr>
                <w:b/>
                <w:bCs/>
                <w:sz w:val="18"/>
                <w:szCs w:val="18"/>
                <w:lang w:val="en-GB"/>
              </w:rPr>
              <w:t>6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. (</w:t>
            </w:r>
            <w:r>
              <w:rPr>
                <w:b/>
                <w:bCs/>
                <w:sz w:val="18"/>
                <w:szCs w:val="18"/>
                <w:lang w:val="en-GB"/>
              </w:rPr>
              <w:t>cyan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)</w:t>
            </w:r>
            <w:r w:rsidRPr="73F1C16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4F26" w14:paraId="1AECCC1A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22CCCA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 xml:space="preserve">Keyword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173574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Occurrences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6A7557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APY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24480C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Most co-occurring keywords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</w:tr>
      <w:tr w:rsidR="00634F26" w:rsidRPr="00A7341F" w14:paraId="607EFCD6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5ECFD3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Trust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5784F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9554E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2022.38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E79D0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(6); hospitality (5); technologies (4); tourism industry (3); technology acceptance (3)</w:t>
            </w:r>
          </w:p>
        </w:tc>
      </w:tr>
      <w:tr w:rsidR="00634F26" w:rsidRPr="00A7341F" w14:paraId="4C9B02E1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B696E8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Metaverse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C7EABE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85582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2023.00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94054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(3); tourism industry (3); hospitality (2); smart cities (2); challenges (1)</w:t>
            </w:r>
          </w:p>
        </w:tc>
      </w:tr>
      <w:tr w:rsidR="00634F26" w:rsidRPr="00CB5E29" w14:paraId="5BB43238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CA5145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Smart Cities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9CB49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C997E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D5E4B7" w14:textId="77777777" w:rsidR="00634F26" w:rsidRPr="00927B5F" w:rsidRDefault="00634F26" w:rsidP="003F52D9">
            <w:pPr>
              <w:rPr>
                <w:sz w:val="18"/>
                <w:szCs w:val="18"/>
                <w:lang w:val="fr-FR"/>
              </w:rPr>
            </w:pPr>
            <w:r w:rsidRPr="00927B5F">
              <w:rPr>
                <w:sz w:val="18"/>
                <w:szCs w:val="18"/>
                <w:lang w:val="fr-FR"/>
              </w:rPr>
              <w:t xml:space="preserve">Blockchain (3); </w:t>
            </w:r>
            <w:r>
              <w:rPr>
                <w:sz w:val="18"/>
                <w:szCs w:val="18"/>
                <w:lang w:val="fr-FR"/>
              </w:rPr>
              <w:t>tourism industry</w:t>
            </w:r>
            <w:r w:rsidRPr="00927B5F">
              <w:rPr>
                <w:sz w:val="18"/>
                <w:szCs w:val="18"/>
                <w:lang w:val="fr-FR"/>
              </w:rPr>
              <w:t xml:space="preserve"> (2); metaverse (2); technologies (1); smart t</w:t>
            </w:r>
            <w:r>
              <w:rPr>
                <w:sz w:val="18"/>
                <w:szCs w:val="18"/>
                <w:lang w:val="fr-FR"/>
              </w:rPr>
              <w:t>ourism (1)</w:t>
            </w:r>
          </w:p>
        </w:tc>
      </w:tr>
      <w:tr w:rsidR="00634F26" w:rsidRPr="00CB5E29" w14:paraId="7398CA04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F78435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Travel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97B46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EFBFE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2022.33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A1286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Trust (3); Blockchain (2); technologies (2); NFT (2); metaverse (1)</w:t>
            </w:r>
          </w:p>
        </w:tc>
      </w:tr>
      <w:tr w:rsidR="00634F26" w:rsidRPr="00CB5E29" w14:paraId="503D78E5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8AF549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Future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F0D8D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BBC2D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2D986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(3); management (2); tourism industry (2); challenges (2); experience (1)</w:t>
            </w:r>
          </w:p>
        </w:tc>
      </w:tr>
      <w:tr w:rsidR="00634F26" w:rsidRPr="00A7341F" w14:paraId="615DDCE4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53C73A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NFT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0ED45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F4C00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2023.00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77D61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Trust (2); travel (2); metaverse (1); future (1); hospitality (1)</w:t>
            </w:r>
          </w:p>
        </w:tc>
      </w:tr>
      <w:tr w:rsidR="00634F26" w:rsidRPr="00A7341F" w14:paraId="373E0A35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F0062B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Experience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299CAD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6C78C1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61712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Big Data (1); NFT (1); future (1); trust (1); framework (1)</w:t>
            </w:r>
          </w:p>
        </w:tc>
      </w:tr>
      <w:tr w:rsidR="00634F26" w:rsidRPr="00050FA1" w14:paraId="27E6E547" w14:textId="77777777" w:rsidTr="003F52D9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1A5976" w14:textId="77777777" w:rsidR="00634F26" w:rsidRPr="00050FA1" w:rsidRDefault="00634F26" w:rsidP="003F52D9">
            <w:pPr>
              <w:rPr>
                <w:sz w:val="18"/>
                <w:szCs w:val="18"/>
                <w:lang w:val="en-GB"/>
              </w:rPr>
            </w:pPr>
            <w:r w:rsidRPr="73F1C160">
              <w:rPr>
                <w:b/>
                <w:bCs/>
                <w:sz w:val="18"/>
                <w:szCs w:val="18"/>
                <w:lang w:val="en-GB"/>
              </w:rPr>
              <w:t xml:space="preserve">Cluster </w:t>
            </w:r>
            <w:r>
              <w:rPr>
                <w:b/>
                <w:bCs/>
                <w:sz w:val="18"/>
                <w:szCs w:val="18"/>
                <w:lang w:val="en-GB"/>
              </w:rPr>
              <w:t>7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. (</w:t>
            </w:r>
            <w:r>
              <w:rPr>
                <w:b/>
                <w:bCs/>
                <w:sz w:val="18"/>
                <w:szCs w:val="18"/>
                <w:lang w:val="en-GB"/>
              </w:rPr>
              <w:t>orange</w:t>
            </w:r>
            <w:r w:rsidRPr="73F1C160">
              <w:rPr>
                <w:b/>
                <w:bCs/>
                <w:sz w:val="18"/>
                <w:szCs w:val="18"/>
                <w:lang w:val="en-GB"/>
              </w:rPr>
              <w:t>)</w:t>
            </w:r>
            <w:r w:rsidRPr="73F1C16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4F26" w14:paraId="0F468720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F68D5D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 xml:space="preserve">Keyword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9A07F3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Occurrences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2F9C9E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APY</w:t>
            </w:r>
            <w:r w:rsidRPr="33BB3A69">
              <w:rPr>
                <w:sz w:val="18"/>
                <w:szCs w:val="18"/>
                <w:lang w:val="en-GB"/>
              </w:rPr>
              <w:t xml:space="preserve"> 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981ABD" w14:textId="77777777" w:rsidR="00634F26" w:rsidRDefault="00634F26" w:rsidP="003F52D9">
            <w:pPr>
              <w:rPr>
                <w:sz w:val="18"/>
                <w:szCs w:val="18"/>
              </w:rPr>
            </w:pPr>
            <w:r w:rsidRPr="33BB3A69">
              <w:rPr>
                <w:b/>
                <w:bCs/>
                <w:sz w:val="18"/>
                <w:szCs w:val="18"/>
                <w:lang w:val="en-GB"/>
              </w:rPr>
              <w:t>Most co-occurring keywords</w:t>
            </w:r>
            <w:r w:rsidRPr="33BB3A69">
              <w:rPr>
                <w:sz w:val="18"/>
                <w:szCs w:val="18"/>
              </w:rPr>
              <w:t xml:space="preserve"> </w:t>
            </w:r>
          </w:p>
        </w:tc>
      </w:tr>
      <w:tr w:rsidR="00634F26" w:rsidRPr="00A7341F" w14:paraId="5522AD8B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BA9CE9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Covid-19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2258A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AFFFD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F6E100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(4); cryptocurrency (2); impact (1); tourism development (1); hospitality (1)</w:t>
            </w:r>
          </w:p>
        </w:tc>
      </w:tr>
      <w:tr w:rsidR="00634F26" w:rsidRPr="00CB5E29" w14:paraId="70973D4E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6880BE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Systems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1FCB4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C6E70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2020.75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997E83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(3); hospitality (2); technologies (2); management (2); tourism industry (2)</w:t>
            </w:r>
          </w:p>
        </w:tc>
      </w:tr>
      <w:tr w:rsidR="00634F26" w:rsidRPr="00A7341F" w14:paraId="77CEAA14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17D1BE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Design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D66255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87178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2022.00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9EFFF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hospitality (2); covid-19 (1); tourism development (1); sharing economy (1)</w:t>
            </w:r>
          </w:p>
        </w:tc>
      </w:tr>
      <w:tr w:rsidR="00634F26" w:rsidRPr="00A7341F" w14:paraId="107CFE6A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5FAB10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Recommendations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3270E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235EC8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2021.00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F81651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traceability (1); transparency (1); customer loyalty (1); tourism development (1)</w:t>
            </w:r>
          </w:p>
        </w:tc>
      </w:tr>
      <w:tr w:rsidR="00634F26" w:rsidRPr="00A7341F" w14:paraId="569B3CC5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38EBF2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Customer Loyalty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C068AB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7C6C72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2020.50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5922DC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(2); hospitality (2); recommendations (1); covid-19 (1); information-technology (1)</w:t>
            </w:r>
          </w:p>
        </w:tc>
      </w:tr>
      <w:tr w:rsidR="00634F26" w:rsidRPr="00A7341F" w14:paraId="735E004B" w14:textId="77777777" w:rsidTr="003F52D9">
        <w:trPr>
          <w:trHeight w:val="300"/>
        </w:trPr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772C28" w14:textId="77777777" w:rsidR="00634F26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Tourism Development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E5C52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C98C6F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2020.00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1D76A9" w14:textId="77777777" w:rsidR="00634F26" w:rsidRPr="33BB3A69" w:rsidRDefault="00634F26" w:rsidP="003F52D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Blockchain (1); customer loyalty (1); covid-19 (1); bitcoin (1); cryptocurrency (1)</w:t>
            </w:r>
          </w:p>
        </w:tc>
      </w:tr>
    </w:tbl>
    <w:p w14:paraId="783E2159" w14:textId="77777777" w:rsidR="00634F26" w:rsidRDefault="00634F26" w:rsidP="00634F26">
      <w:pPr>
        <w:rPr>
          <w:color w:val="000000" w:themeColor="text1"/>
          <w:sz w:val="20"/>
          <w:szCs w:val="20"/>
        </w:rPr>
      </w:pPr>
      <w:r w:rsidRPr="1E41DE62">
        <w:rPr>
          <w:color w:val="000000" w:themeColor="text1"/>
          <w:sz w:val="20"/>
          <w:szCs w:val="20"/>
        </w:rPr>
        <w:t>Abbreviation: APY = average publication year</w:t>
      </w:r>
    </w:p>
    <w:p w14:paraId="0995F45A" w14:textId="76A12EF0" w:rsidR="00715830" w:rsidRDefault="00715830" w:rsidP="00715830">
      <w:pPr>
        <w:jc w:val="center"/>
        <w:rPr>
          <w:color w:val="000000" w:themeColor="text1"/>
          <w:sz w:val="20"/>
          <w:szCs w:val="20"/>
        </w:rPr>
      </w:pPr>
      <w:r w:rsidRPr="00715830">
        <w:rPr>
          <w:color w:val="000000" w:themeColor="text1"/>
          <w:sz w:val="20"/>
          <w:szCs w:val="20"/>
        </w:rPr>
        <w:t>Source: Authors own work</w:t>
      </w:r>
    </w:p>
    <w:p w14:paraId="7D4ECBFF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1C7CA44E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5223474B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07DF7D19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54A9AD83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1BEC714E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5D8F2470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5DD63D73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49ADEB34" w14:textId="77777777" w:rsidR="00634F26" w:rsidRDefault="00634F26" w:rsidP="00EC6651">
      <w:pPr>
        <w:jc w:val="center"/>
        <w:rPr>
          <w:b/>
          <w:bCs/>
          <w:color w:val="000000" w:themeColor="text1"/>
          <w:sz w:val="20"/>
          <w:szCs w:val="20"/>
          <w:lang w:val="en-GB"/>
        </w:rPr>
      </w:pPr>
    </w:p>
    <w:p w14:paraId="16F0A766" w14:textId="14B902CB" w:rsidR="00EC6651" w:rsidRDefault="00EC6651" w:rsidP="00634F26">
      <w:pPr>
        <w:jc w:val="left"/>
        <w:rPr>
          <w:color w:val="000000" w:themeColor="text1"/>
          <w:sz w:val="20"/>
          <w:szCs w:val="20"/>
          <w:lang w:val="en-GB"/>
        </w:rPr>
      </w:pPr>
      <w:r>
        <w:rPr>
          <w:b/>
          <w:bCs/>
          <w:color w:val="000000" w:themeColor="text1"/>
          <w:sz w:val="20"/>
          <w:szCs w:val="20"/>
          <w:lang w:val="en-GB"/>
        </w:rPr>
        <w:t>T</w:t>
      </w:r>
      <w:r w:rsidRPr="080BD3ED">
        <w:rPr>
          <w:b/>
          <w:bCs/>
          <w:color w:val="000000" w:themeColor="text1"/>
          <w:sz w:val="20"/>
          <w:szCs w:val="20"/>
          <w:lang w:val="en-GB"/>
        </w:rPr>
        <w:t>able I</w:t>
      </w:r>
      <w:r w:rsidR="00ED5E31">
        <w:rPr>
          <w:b/>
          <w:bCs/>
          <w:color w:val="000000" w:themeColor="text1"/>
          <w:sz w:val="20"/>
          <w:szCs w:val="20"/>
          <w:lang w:val="en-GB"/>
        </w:rPr>
        <w:t>I</w:t>
      </w:r>
      <w:r w:rsidRPr="080BD3ED">
        <w:rPr>
          <w:b/>
          <w:bCs/>
          <w:color w:val="000000" w:themeColor="text1"/>
          <w:sz w:val="20"/>
          <w:szCs w:val="20"/>
          <w:lang w:val="en-GB"/>
        </w:rPr>
        <w:t>.</w:t>
      </w:r>
      <w:r w:rsidRPr="080BD3ED">
        <w:rPr>
          <w:color w:val="000000" w:themeColor="text1"/>
          <w:sz w:val="20"/>
          <w:szCs w:val="20"/>
          <w:lang w:val="en-GB"/>
        </w:rPr>
        <w:t xml:space="preserve"> Research gaps and potential future avenues of research in BCT and T&amp;H</w:t>
      </w:r>
      <w:r>
        <w:rPr>
          <w:color w:val="000000" w:themeColor="text1"/>
          <w:sz w:val="20"/>
          <w:szCs w:val="20"/>
          <w:lang w:val="en-GB"/>
        </w:rPr>
        <w:t>I</w:t>
      </w:r>
    </w:p>
    <w:p w14:paraId="2952A7AF" w14:textId="77777777" w:rsidR="00EC6651" w:rsidRPr="002D2E7A" w:rsidRDefault="00EC6651" w:rsidP="00EC6651">
      <w:pPr>
        <w:jc w:val="center"/>
        <w:rPr>
          <w:color w:val="000000" w:themeColor="text1"/>
          <w:sz w:val="20"/>
          <w:szCs w:val="20"/>
          <w:highlight w:val="yellow"/>
          <w:lang w:val="en-GB"/>
        </w:rPr>
      </w:pPr>
    </w:p>
    <w:tbl>
      <w:tblPr>
        <w:tblStyle w:val="Tablaconcuadrculaclara"/>
        <w:tblW w:w="0" w:type="auto"/>
        <w:tblLayout w:type="fixed"/>
        <w:tblLook w:val="06A0" w:firstRow="1" w:lastRow="0" w:firstColumn="1" w:lastColumn="0" w:noHBand="1" w:noVBand="1"/>
      </w:tblPr>
      <w:tblGrid>
        <w:gridCol w:w="2858"/>
        <w:gridCol w:w="4719"/>
        <w:gridCol w:w="6495"/>
      </w:tblGrid>
      <w:tr w:rsidR="00EC6651" w14:paraId="20787B78" w14:textId="77777777" w:rsidTr="007A3260">
        <w:trPr>
          <w:trHeight w:val="300"/>
        </w:trPr>
        <w:tc>
          <w:tcPr>
            <w:tcW w:w="2858" w:type="dxa"/>
          </w:tcPr>
          <w:p w14:paraId="62F79DD1" w14:textId="77777777" w:rsidR="00EC6651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77055C8">
              <w:rPr>
                <w:b/>
                <w:bCs/>
                <w:color w:val="000000" w:themeColor="text1"/>
                <w:sz w:val="20"/>
                <w:szCs w:val="20"/>
              </w:rPr>
              <w:t>Thematic</w:t>
            </w:r>
          </w:p>
        </w:tc>
        <w:tc>
          <w:tcPr>
            <w:tcW w:w="4719" w:type="dxa"/>
          </w:tcPr>
          <w:p w14:paraId="506E5270" w14:textId="77777777" w:rsidR="00EC6651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4400B6D">
              <w:rPr>
                <w:b/>
                <w:bCs/>
                <w:color w:val="000000" w:themeColor="text1"/>
                <w:sz w:val="20"/>
                <w:szCs w:val="20"/>
              </w:rPr>
              <w:t>Gaps in research identified</w:t>
            </w:r>
          </w:p>
        </w:tc>
        <w:tc>
          <w:tcPr>
            <w:tcW w:w="6495" w:type="dxa"/>
          </w:tcPr>
          <w:p w14:paraId="335D61AA" w14:textId="77777777" w:rsidR="00EC6651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D6FEC8C">
              <w:rPr>
                <w:b/>
                <w:bCs/>
                <w:color w:val="000000" w:themeColor="text1"/>
                <w:sz w:val="20"/>
                <w:szCs w:val="20"/>
              </w:rPr>
              <w:t xml:space="preserve">Potential future avenues </w:t>
            </w:r>
          </w:p>
        </w:tc>
      </w:tr>
      <w:tr w:rsidR="00EC6651" w:rsidRPr="007928DC" w14:paraId="562146B6" w14:textId="77777777" w:rsidTr="007A3260">
        <w:trPr>
          <w:trHeight w:val="300"/>
        </w:trPr>
        <w:tc>
          <w:tcPr>
            <w:tcW w:w="2858" w:type="dxa"/>
          </w:tcPr>
          <w:p w14:paraId="492573B9" w14:textId="77777777" w:rsidR="00EC6651" w:rsidRDefault="00EC6651" w:rsidP="007A3260">
            <w:pPr>
              <w:ind w:left="0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434C2D7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Blockchain to enhance customer experiences (red, yellow, cyan and orange clusters)</w:t>
            </w:r>
          </w:p>
        </w:tc>
        <w:tc>
          <w:tcPr>
            <w:tcW w:w="4719" w:type="dxa"/>
          </w:tcPr>
          <w:p w14:paraId="3CD564D6" w14:textId="77777777" w:rsidR="00EC6651" w:rsidRPr="00C860F4" w:rsidRDefault="00EC6651" w:rsidP="00EC6651">
            <w:pPr>
              <w:pStyle w:val="Prrafodelista"/>
              <w:widowControl/>
              <w:numPr>
                <w:ilvl w:val="0"/>
                <w:numId w:val="9"/>
              </w:numPr>
              <w:suppressAutoHyphens w:val="0"/>
              <w:autoSpaceDE/>
              <w:autoSpaceDN/>
              <w:spacing w:before="0"/>
              <w:ind w:left="360"/>
              <w:rPr>
                <w:color w:val="000000" w:themeColor="text1"/>
                <w:sz w:val="20"/>
                <w:szCs w:val="20"/>
              </w:rPr>
            </w:pPr>
            <w:r w:rsidRPr="00C860F4">
              <w:rPr>
                <w:color w:val="000000" w:themeColor="text1"/>
                <w:sz w:val="20"/>
                <w:szCs w:val="20"/>
              </w:rPr>
              <w:t>There is a need to boost complementary technologies along with BCT to personalise T&amp;HI experiences.</w:t>
            </w:r>
          </w:p>
          <w:p w14:paraId="618A3D68" w14:textId="77777777" w:rsidR="00EC6651" w:rsidRPr="00C860F4" w:rsidRDefault="00EC6651" w:rsidP="007A3260">
            <w:pPr>
              <w:ind w:left="0"/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0F62AC8E" w14:textId="77777777" w:rsidR="00EC6651" w:rsidRPr="00C860F4" w:rsidRDefault="00EC6651" w:rsidP="007A3260">
            <w:pPr>
              <w:ind w:left="0"/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57827B08" w14:textId="77777777" w:rsidR="00EC6651" w:rsidRDefault="00EC6651" w:rsidP="007A3260">
            <w:pPr>
              <w:widowControl/>
              <w:suppressAutoHyphens w:val="0"/>
              <w:autoSpaceDE/>
              <w:autoSpaceDN/>
              <w:spacing w:before="0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43B6CBA1" w14:textId="77777777" w:rsidR="00EC6651" w:rsidRDefault="00EC6651" w:rsidP="007A3260">
            <w:pPr>
              <w:pStyle w:val="Prrafodelista"/>
              <w:widowControl/>
              <w:suppressAutoHyphens w:val="0"/>
              <w:autoSpaceDE/>
              <w:autoSpaceDN/>
              <w:spacing w:before="0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56AEC4A4" w14:textId="77777777" w:rsidR="00EC6651" w:rsidRDefault="00EC6651" w:rsidP="007A3260">
            <w:pPr>
              <w:pStyle w:val="Prrafodelista"/>
              <w:widowControl/>
              <w:suppressAutoHyphens w:val="0"/>
              <w:autoSpaceDE/>
              <w:autoSpaceDN/>
              <w:spacing w:before="0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09BAA9AA" w14:textId="77777777" w:rsidR="00EC6651" w:rsidRDefault="00EC6651" w:rsidP="007A3260">
            <w:pPr>
              <w:pStyle w:val="Prrafodelista"/>
              <w:widowControl/>
              <w:suppressAutoHyphens w:val="0"/>
              <w:autoSpaceDE/>
              <w:autoSpaceDN/>
              <w:spacing w:before="0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590B8951" w14:textId="77777777" w:rsidR="00EC6651" w:rsidRPr="00C860F4" w:rsidRDefault="00EC6651" w:rsidP="00EC6651">
            <w:pPr>
              <w:pStyle w:val="Prrafodelista"/>
              <w:widowControl/>
              <w:numPr>
                <w:ilvl w:val="0"/>
                <w:numId w:val="9"/>
              </w:numPr>
              <w:suppressAutoHyphens w:val="0"/>
              <w:autoSpaceDE/>
              <w:autoSpaceDN/>
              <w:spacing w:before="0"/>
              <w:ind w:left="360"/>
              <w:rPr>
                <w:color w:val="000000" w:themeColor="text1"/>
                <w:sz w:val="20"/>
                <w:szCs w:val="20"/>
              </w:rPr>
            </w:pPr>
            <w:r w:rsidRPr="00C860F4">
              <w:rPr>
                <w:color w:val="000000" w:themeColor="text1"/>
                <w:sz w:val="20"/>
                <w:szCs w:val="20"/>
              </w:rPr>
              <w:t>Lower cost of infrastructure and integration complexity are recognised in the literature as an enabler towards the implementation of AI, IoT and Big Data with BCT in the T&amp;HI. More research about how to face this is necessary.</w:t>
            </w:r>
          </w:p>
          <w:p w14:paraId="2A9FC8DC" w14:textId="77777777" w:rsidR="00EC6651" w:rsidRPr="00C860F4" w:rsidRDefault="00EC6651" w:rsidP="007A3260">
            <w:pPr>
              <w:rPr>
                <w:color w:val="000000" w:themeColor="text1"/>
                <w:sz w:val="20"/>
                <w:szCs w:val="20"/>
              </w:rPr>
            </w:pPr>
          </w:p>
          <w:p w14:paraId="4EE970FE" w14:textId="77777777" w:rsidR="00EC6651" w:rsidRPr="00C860F4" w:rsidRDefault="00EC6651" w:rsidP="007A3260">
            <w:pPr>
              <w:rPr>
                <w:color w:val="000000" w:themeColor="text1"/>
                <w:sz w:val="20"/>
                <w:szCs w:val="20"/>
              </w:rPr>
            </w:pPr>
          </w:p>
          <w:p w14:paraId="6CA0AEA4" w14:textId="77777777" w:rsidR="00EC6651" w:rsidRPr="00C860F4" w:rsidRDefault="00EC6651" w:rsidP="007A3260">
            <w:pPr>
              <w:rPr>
                <w:color w:val="000000" w:themeColor="text1"/>
                <w:sz w:val="20"/>
                <w:szCs w:val="20"/>
              </w:rPr>
            </w:pPr>
          </w:p>
          <w:p w14:paraId="6B58B8C5" w14:textId="77777777" w:rsidR="00EC6651" w:rsidRPr="00C860F4" w:rsidRDefault="00EC6651" w:rsidP="00EC6651">
            <w:pPr>
              <w:pStyle w:val="Prrafodelista"/>
              <w:widowControl/>
              <w:numPr>
                <w:ilvl w:val="0"/>
                <w:numId w:val="9"/>
              </w:numPr>
              <w:suppressAutoHyphens w:val="0"/>
              <w:autoSpaceDE/>
              <w:autoSpaceDN/>
              <w:spacing w:before="0"/>
              <w:ind w:left="287" w:hanging="284"/>
              <w:rPr>
                <w:color w:val="000000" w:themeColor="text1"/>
                <w:sz w:val="20"/>
                <w:szCs w:val="20"/>
              </w:rPr>
            </w:pPr>
            <w:r w:rsidRPr="00C860F4">
              <w:rPr>
                <w:color w:val="000000" w:themeColor="text1"/>
                <w:sz w:val="20"/>
                <w:szCs w:val="20"/>
              </w:rPr>
              <w:t>There is an uncertainty about individuals' preferences after COVID-19 regarding the metaverse in the T&amp;HI and the development of NFT. The current literature and this phenomenon are still in an early stage</w:t>
            </w:r>
            <w:r w:rsidRPr="00C860F4">
              <w:br/>
            </w:r>
          </w:p>
        </w:tc>
        <w:tc>
          <w:tcPr>
            <w:tcW w:w="6495" w:type="dxa"/>
          </w:tcPr>
          <w:p w14:paraId="45B54CAF" w14:textId="77777777" w:rsidR="00EC6651" w:rsidRPr="00C860F4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860F4">
              <w:rPr>
                <w:i/>
                <w:iCs/>
                <w:color w:val="000000" w:themeColor="text1"/>
                <w:sz w:val="20"/>
                <w:szCs w:val="20"/>
              </w:rPr>
              <w:t>RQ1. How to enhance the acceptance of technologies such as BCT, AI and Big Data in T&amp;HI organisations?</w:t>
            </w:r>
          </w:p>
          <w:p w14:paraId="574BBDCC" w14:textId="77777777" w:rsidR="00EC6651" w:rsidRPr="00C860F4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860F4">
              <w:rPr>
                <w:i/>
                <w:iCs/>
                <w:color w:val="000000" w:themeColor="text1"/>
                <w:sz w:val="20"/>
                <w:szCs w:val="20"/>
              </w:rPr>
              <w:t>RQ2. How can the preferences of the tourists and the hosts be measured in the use of these technologies?</w:t>
            </w:r>
          </w:p>
          <w:p w14:paraId="0FBD2E5A" w14:textId="77777777" w:rsidR="00EC6651" w:rsidRPr="00C860F4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860F4">
              <w:rPr>
                <w:i/>
                <w:iCs/>
                <w:color w:val="000000" w:themeColor="text1"/>
                <w:sz w:val="20"/>
                <w:szCs w:val="20"/>
              </w:rPr>
              <w:t>RQ3. How can the combined use of these technologies improve metaverse experiences related to T&amp;HI?</w:t>
            </w:r>
          </w:p>
          <w:p w14:paraId="67A7F41B" w14:textId="77777777" w:rsidR="00EC6651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314C9F9A" w14:textId="77777777" w:rsidR="00EC6651" w:rsidRPr="00C860F4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860F4">
              <w:rPr>
                <w:i/>
                <w:iCs/>
                <w:color w:val="000000" w:themeColor="text1"/>
                <w:sz w:val="20"/>
                <w:szCs w:val="20"/>
              </w:rPr>
              <w:t>RQ1. What are the key factors in reducing the cost of infrastructure and devices to facilitate the integration of BCT with AI, IoT and Big Data in the T&amp;HI firms?</w:t>
            </w:r>
          </w:p>
          <w:p w14:paraId="6393B115" w14:textId="77777777" w:rsidR="00EC6651" w:rsidRPr="00C860F4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860F4">
              <w:rPr>
                <w:i/>
                <w:iCs/>
                <w:color w:val="000000" w:themeColor="text1"/>
                <w:sz w:val="20"/>
                <w:szCs w:val="20"/>
              </w:rPr>
              <w:t>RQ2.  What strategies might be employed to facilitate the integration of BCT and these technologies for all stakeholders in the T&amp;HI?</w:t>
            </w:r>
          </w:p>
          <w:p w14:paraId="33FD602D" w14:textId="77777777" w:rsidR="00EC6651" w:rsidRPr="00C860F4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860F4">
              <w:rPr>
                <w:i/>
                <w:iCs/>
                <w:color w:val="000000" w:themeColor="text1"/>
                <w:sz w:val="20"/>
                <w:szCs w:val="20"/>
              </w:rPr>
              <w:t>RQ3. What are the key factors that affect integration and how can they be measured in this regard?</w:t>
            </w:r>
          </w:p>
          <w:p w14:paraId="1A5F6741" w14:textId="77777777" w:rsidR="00EC6651" w:rsidRPr="00C860F4" w:rsidRDefault="00EC6651" w:rsidP="007A32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5908F856" w14:textId="77777777" w:rsidR="00EC6651" w:rsidRPr="00C860F4" w:rsidRDefault="00EC6651" w:rsidP="007A32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860F4">
              <w:rPr>
                <w:i/>
                <w:iCs/>
                <w:color w:val="000000" w:themeColor="text1"/>
                <w:sz w:val="20"/>
                <w:szCs w:val="20"/>
              </w:rPr>
              <w:t>RQ1. What are the preferences for travel and hospitality experiences after the COVID-19 pandemic?</w:t>
            </w:r>
          </w:p>
          <w:p w14:paraId="482BDF45" w14:textId="77777777" w:rsidR="00EC6651" w:rsidRPr="00C860F4" w:rsidRDefault="00EC6651" w:rsidP="007A326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C860F4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RQ2. How the joint use of NFT and AI improve tourist’s experiences in the metaverse?</w:t>
            </w:r>
          </w:p>
        </w:tc>
      </w:tr>
      <w:tr w:rsidR="00EC6651" w:rsidRPr="007928DC" w14:paraId="27831BFB" w14:textId="77777777" w:rsidTr="007A3260">
        <w:trPr>
          <w:trHeight w:val="300"/>
        </w:trPr>
        <w:tc>
          <w:tcPr>
            <w:tcW w:w="2858" w:type="dxa"/>
          </w:tcPr>
          <w:p w14:paraId="55A29C7E" w14:textId="77777777" w:rsidR="00EC6651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434C2D7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Sustainable issues (blue and cyan clusters)</w:t>
            </w:r>
          </w:p>
        </w:tc>
        <w:tc>
          <w:tcPr>
            <w:tcW w:w="4719" w:type="dxa"/>
          </w:tcPr>
          <w:p w14:paraId="5A5A6896" w14:textId="77777777" w:rsidR="00EC6651" w:rsidRPr="00C860F4" w:rsidRDefault="00EC6651" w:rsidP="00EC6651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autoSpaceDN/>
              <w:spacing w:before="0"/>
              <w:jc w:val="left"/>
              <w:rPr>
                <w:color w:val="000000" w:themeColor="text1"/>
                <w:sz w:val="20"/>
                <w:szCs w:val="20"/>
              </w:rPr>
            </w:pPr>
            <w:r w:rsidRPr="00C860F4">
              <w:rPr>
                <w:color w:val="000000" w:themeColor="text1"/>
                <w:sz w:val="20"/>
                <w:szCs w:val="20"/>
              </w:rPr>
              <w:t>More emphasis on the sustainable perspective is required. A dearth of literature exists concerning the relationship between BCT and SDGs with respect to T&amp;HI.</w:t>
            </w:r>
          </w:p>
          <w:p w14:paraId="596B2206" w14:textId="77777777" w:rsidR="00EC6651" w:rsidRPr="002D2E7A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7E0530B8" w14:textId="77777777" w:rsidR="00EC6651" w:rsidRPr="002D2E7A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282AFC4E" w14:textId="77777777" w:rsidR="00EC6651" w:rsidRDefault="00EC6651" w:rsidP="00EC6651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autoSpaceDN/>
              <w:spacing w:before="0"/>
              <w:jc w:val="left"/>
            </w:pPr>
            <w:r w:rsidRPr="00C860F4">
              <w:rPr>
                <w:sz w:val="20"/>
                <w:szCs w:val="20"/>
              </w:rPr>
              <w:t>Research focuses on the use of BCT for sustainability standardisation. The literature lacks in-depth analysis.</w:t>
            </w:r>
          </w:p>
          <w:p w14:paraId="141E00C0" w14:textId="77777777" w:rsidR="00EC6651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</w:tcPr>
          <w:p w14:paraId="5E0F7301" w14:textId="77777777" w:rsidR="00EC6651" w:rsidRPr="00C860F4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i/>
                <w:iCs/>
                <w:sz w:val="20"/>
                <w:szCs w:val="20"/>
                <w:lang w:val="en-GB"/>
              </w:rPr>
            </w:pPr>
            <w:r w:rsidRPr="2D6FEC8C">
              <w:rPr>
                <w:i/>
                <w:iCs/>
                <w:sz w:val="20"/>
                <w:szCs w:val="20"/>
                <w:lang w:val="en-GB"/>
              </w:rPr>
              <w:lastRenderedPageBreak/>
              <w:t>RQ1.</w:t>
            </w:r>
            <w:r w:rsidRPr="2D6FEC8C">
              <w:rPr>
                <w:sz w:val="20"/>
                <w:szCs w:val="20"/>
                <w:lang w:val="en-GB"/>
              </w:rPr>
              <w:t xml:space="preserve"> </w:t>
            </w:r>
            <w:r w:rsidRPr="2D6FEC8C">
              <w:rPr>
                <w:i/>
                <w:iCs/>
                <w:sz w:val="20"/>
                <w:szCs w:val="20"/>
                <w:lang w:val="en-GB"/>
              </w:rPr>
              <w:t xml:space="preserve">What are the key aspects that </w:t>
            </w:r>
            <w:r w:rsidRPr="00C860F4">
              <w:rPr>
                <w:i/>
                <w:iCs/>
                <w:sz w:val="20"/>
                <w:szCs w:val="20"/>
                <w:lang w:val="en-GB"/>
              </w:rPr>
              <w:t>companies and employees in the T&amp;HI can apply to achieve the SDGs related to BCT?</w:t>
            </w:r>
          </w:p>
          <w:p w14:paraId="11BBE27B" w14:textId="77777777" w:rsidR="00EC6651" w:rsidRPr="002D2E7A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i/>
                <w:iCs/>
                <w:sz w:val="20"/>
                <w:szCs w:val="20"/>
                <w:lang w:val="en-GB"/>
              </w:rPr>
            </w:pPr>
            <w:r w:rsidRPr="00C860F4">
              <w:rPr>
                <w:i/>
                <w:iCs/>
                <w:sz w:val="20"/>
                <w:szCs w:val="20"/>
                <w:lang w:val="en-GB"/>
              </w:rPr>
              <w:t>RQ2. How can the use of PoS instead of PoW be promoted to improve energy efficiency and its alignment with the SDGs in the T&amp;HI?</w:t>
            </w:r>
          </w:p>
          <w:p w14:paraId="6FEC387C" w14:textId="77777777" w:rsidR="00EC6651" w:rsidRPr="002D2E7A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GB"/>
              </w:rPr>
            </w:pPr>
          </w:p>
          <w:p w14:paraId="543FE8E7" w14:textId="77777777" w:rsidR="00EC6651" w:rsidRPr="00C860F4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i/>
                <w:iCs/>
                <w:sz w:val="20"/>
                <w:szCs w:val="20"/>
              </w:rPr>
            </w:pPr>
            <w:r w:rsidRPr="00C860F4">
              <w:rPr>
                <w:i/>
                <w:iCs/>
                <w:sz w:val="20"/>
                <w:szCs w:val="20"/>
              </w:rPr>
              <w:t>RQ1. How the use of PoS and smart contracts can enable ESG standardisation in the T&amp;HI?</w:t>
            </w:r>
          </w:p>
          <w:p w14:paraId="32D6C980" w14:textId="77777777" w:rsidR="00EC6651" w:rsidRPr="002D2E7A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i/>
                <w:iCs/>
                <w:sz w:val="20"/>
                <w:szCs w:val="20"/>
                <w:lang w:val="en-GB"/>
              </w:rPr>
            </w:pPr>
            <w:r w:rsidRPr="00C860F4">
              <w:rPr>
                <w:i/>
                <w:iCs/>
                <w:sz w:val="20"/>
                <w:szCs w:val="20"/>
                <w:lang w:val="en-GB"/>
              </w:rPr>
              <w:t>RQ2. What additional blockchain mechanisms might T&amp;HI firms utilise to achieve sustainable standards?</w:t>
            </w:r>
          </w:p>
          <w:p w14:paraId="74FCF655" w14:textId="77777777" w:rsidR="00EC6651" w:rsidRPr="002D2E7A" w:rsidRDefault="00EC6651" w:rsidP="007A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EC6651" w:rsidRPr="007928DC" w14:paraId="65C9A483" w14:textId="77777777" w:rsidTr="007A3260">
        <w:trPr>
          <w:trHeight w:val="300"/>
        </w:trPr>
        <w:tc>
          <w:tcPr>
            <w:tcW w:w="2858" w:type="dxa"/>
          </w:tcPr>
          <w:p w14:paraId="6BD544D2" w14:textId="77777777" w:rsidR="00EC6651" w:rsidRDefault="00EC6651" w:rsidP="007A3260">
            <w:pPr>
              <w:ind w:left="0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434C2D7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Blockchain regulation (all the clusters)</w:t>
            </w:r>
          </w:p>
          <w:p w14:paraId="6FBE27EB" w14:textId="77777777" w:rsidR="00EC6651" w:rsidRDefault="00EC6651" w:rsidP="007A326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19" w:type="dxa"/>
          </w:tcPr>
          <w:p w14:paraId="6D0E577B" w14:textId="77777777" w:rsidR="00EC6651" w:rsidRPr="00C860F4" w:rsidRDefault="00EC6651" w:rsidP="00EC6651">
            <w:pPr>
              <w:pStyle w:val="Prrafodelista"/>
              <w:widowControl/>
              <w:numPr>
                <w:ilvl w:val="0"/>
                <w:numId w:val="7"/>
              </w:numPr>
              <w:suppressAutoHyphens w:val="0"/>
              <w:autoSpaceDE/>
              <w:autoSpaceDN/>
              <w:spacing w:before="0"/>
              <w:jc w:val="left"/>
              <w:rPr>
                <w:color w:val="000000" w:themeColor="text1"/>
                <w:sz w:val="20"/>
                <w:szCs w:val="20"/>
              </w:rPr>
            </w:pPr>
            <w:r w:rsidRPr="00C860F4">
              <w:rPr>
                <w:color w:val="000000" w:themeColor="text1"/>
                <w:sz w:val="20"/>
                <w:szCs w:val="20"/>
              </w:rPr>
              <w:t>Previous literature highlights the necessity to understand how BCT regulation affects T&amp;HI.</w:t>
            </w:r>
          </w:p>
          <w:p w14:paraId="5A3F064A" w14:textId="77777777" w:rsidR="00EC6651" w:rsidRPr="002D2E7A" w:rsidRDefault="00EC6651" w:rsidP="007A326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3EE1216B" w14:textId="77777777" w:rsidR="00EC6651" w:rsidRPr="002D2E7A" w:rsidRDefault="00EC6651" w:rsidP="007A326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495" w:type="dxa"/>
          </w:tcPr>
          <w:p w14:paraId="5DCBEC39" w14:textId="77777777" w:rsidR="00EC6651" w:rsidRPr="00C860F4" w:rsidRDefault="00EC6651" w:rsidP="007A3260">
            <w:pPr>
              <w:ind w:left="0"/>
              <w:rPr>
                <w:i/>
                <w:iCs/>
                <w:sz w:val="20"/>
                <w:szCs w:val="20"/>
                <w:lang w:val="en-GB"/>
              </w:rPr>
            </w:pPr>
            <w:r w:rsidRPr="00C860F4">
              <w:rPr>
                <w:i/>
                <w:iCs/>
                <w:sz w:val="20"/>
                <w:szCs w:val="20"/>
                <w:lang w:val="en-GB"/>
              </w:rPr>
              <w:t>RQ1. How does the T&amp;HI ecosystem react to regulatory measures and interventions related to BCT?</w:t>
            </w:r>
          </w:p>
          <w:p w14:paraId="73322530" w14:textId="77777777" w:rsidR="00EC6651" w:rsidRPr="002D2E7A" w:rsidRDefault="00EC6651" w:rsidP="007A3260">
            <w:pPr>
              <w:ind w:left="0"/>
              <w:rPr>
                <w:i/>
                <w:iCs/>
                <w:sz w:val="20"/>
                <w:szCs w:val="20"/>
                <w:highlight w:val="magenta"/>
                <w:lang w:val="en-GB"/>
              </w:rPr>
            </w:pPr>
            <w:r w:rsidRPr="00C860F4">
              <w:rPr>
                <w:i/>
                <w:iCs/>
                <w:sz w:val="20"/>
                <w:szCs w:val="20"/>
                <w:lang w:val="en-GB"/>
              </w:rPr>
              <w:t>RQ2. How different regulatory frameworks exert an influence on the actions and behaviours of stakeholders in the T&amp;HI sector?</w:t>
            </w:r>
          </w:p>
        </w:tc>
      </w:tr>
      <w:tr w:rsidR="00EC6651" w:rsidRPr="007928DC" w14:paraId="217D6D9D" w14:textId="77777777" w:rsidTr="007A3260">
        <w:trPr>
          <w:trHeight w:val="300"/>
        </w:trPr>
        <w:tc>
          <w:tcPr>
            <w:tcW w:w="2858" w:type="dxa"/>
          </w:tcPr>
          <w:p w14:paraId="03B91C05" w14:textId="77777777" w:rsidR="00EC6651" w:rsidRDefault="00EC6651" w:rsidP="007A3260">
            <w:pPr>
              <w:ind w:left="0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434C2D7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Ease of use and adoption for </w:t>
            </w:r>
            <w:r w:rsidRPr="006F70B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blockchain-related technologies by means of education and training (red and orange clusters)</w:t>
            </w:r>
          </w:p>
          <w:p w14:paraId="6F74AAE7" w14:textId="77777777" w:rsidR="00EC6651" w:rsidRDefault="00EC6651" w:rsidP="007A326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19" w:type="dxa"/>
          </w:tcPr>
          <w:p w14:paraId="69CD5DDF" w14:textId="77777777" w:rsidR="00EC6651" w:rsidRDefault="00EC6651" w:rsidP="00EC6651">
            <w:pPr>
              <w:pStyle w:val="Prrafodelista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before="0"/>
              <w:jc w:val="left"/>
              <w:rPr>
                <w:color w:val="000000" w:themeColor="text1"/>
                <w:sz w:val="20"/>
                <w:szCs w:val="20"/>
              </w:rPr>
            </w:pPr>
            <w:r w:rsidRPr="07318C8F">
              <w:rPr>
                <w:color w:val="000000" w:themeColor="text1"/>
                <w:sz w:val="20"/>
                <w:szCs w:val="20"/>
              </w:rPr>
              <w:t>The literature highlights the need of education and training for employees, managers and T&amp;HI’s stakeholders. However, the content and how to face resistant to change is not in-depth addressed.</w:t>
            </w:r>
          </w:p>
          <w:p w14:paraId="06971AE4" w14:textId="77777777" w:rsidR="00EC6651" w:rsidRPr="002D2E7A" w:rsidRDefault="00EC6651" w:rsidP="007A326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6DEF5F5D" w14:textId="77777777" w:rsidR="00EC6651" w:rsidRPr="002D2E7A" w:rsidRDefault="00EC6651" w:rsidP="007A326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495" w:type="dxa"/>
          </w:tcPr>
          <w:p w14:paraId="132A5804" w14:textId="77777777" w:rsidR="00EC6651" w:rsidRPr="00C860F4" w:rsidRDefault="00EC6651" w:rsidP="007A3260">
            <w:pPr>
              <w:ind w:left="0"/>
              <w:rPr>
                <w:i/>
                <w:iCs/>
                <w:sz w:val="20"/>
                <w:szCs w:val="20"/>
              </w:rPr>
            </w:pPr>
            <w:r w:rsidRPr="07318C8F">
              <w:rPr>
                <w:i/>
                <w:iCs/>
                <w:sz w:val="20"/>
                <w:szCs w:val="20"/>
              </w:rPr>
              <w:t xml:space="preserve">RQ1. What are the </w:t>
            </w:r>
            <w:r w:rsidRPr="00C860F4">
              <w:rPr>
                <w:i/>
                <w:iCs/>
                <w:sz w:val="20"/>
                <w:szCs w:val="20"/>
              </w:rPr>
              <w:t>main benefits of implementing education and training campaigns in the T&amp;HI and how can be measured?</w:t>
            </w:r>
          </w:p>
          <w:p w14:paraId="5A7F5437" w14:textId="77777777" w:rsidR="00EC6651" w:rsidRPr="00C860F4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C860F4">
              <w:rPr>
                <w:i/>
                <w:iCs/>
                <w:sz w:val="20"/>
                <w:szCs w:val="20"/>
                <w:lang w:val="en-GB"/>
              </w:rPr>
              <w:t>RQ2. What are the main barriers of implementing BCT education and training in T&amp;HI?</w:t>
            </w:r>
          </w:p>
          <w:p w14:paraId="61CE95C0" w14:textId="77777777" w:rsidR="00EC6651" w:rsidRDefault="00EC6651" w:rsidP="007A3260">
            <w:pPr>
              <w:ind w:left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860F4">
              <w:rPr>
                <w:i/>
                <w:iCs/>
                <w:sz w:val="20"/>
                <w:szCs w:val="20"/>
              </w:rPr>
              <w:t>RQ3. How can education and knowledge overcome resistance to change in the introduction of BCT in the T&amp;HI?</w:t>
            </w:r>
          </w:p>
          <w:p w14:paraId="4D53C370" w14:textId="77777777" w:rsidR="00EC6651" w:rsidRPr="002D2E7A" w:rsidRDefault="00EC6651" w:rsidP="007A3260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EC6651" w:rsidRPr="007928DC" w14:paraId="158247A8" w14:textId="77777777" w:rsidTr="007A3260">
        <w:trPr>
          <w:trHeight w:val="300"/>
        </w:trPr>
        <w:tc>
          <w:tcPr>
            <w:tcW w:w="2858" w:type="dxa"/>
          </w:tcPr>
          <w:p w14:paraId="63E2F647" w14:textId="77777777" w:rsidR="00EC6651" w:rsidRDefault="00EC6651" w:rsidP="007A3260">
            <w:pPr>
              <w:ind w:left="0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52CED8A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Towards acceptance by means of rewards and loyalty programmes (green, purple and orange clusters)</w:t>
            </w:r>
          </w:p>
        </w:tc>
        <w:tc>
          <w:tcPr>
            <w:tcW w:w="4719" w:type="dxa"/>
          </w:tcPr>
          <w:p w14:paraId="150EDE42" w14:textId="77777777" w:rsidR="00EC6651" w:rsidRPr="00C860F4" w:rsidRDefault="00EC6651" w:rsidP="007A3260">
            <w:pPr>
              <w:pStyle w:val="Prrafodelista"/>
              <w:widowControl/>
              <w:numPr>
                <w:ilvl w:val="0"/>
                <w:numId w:val="11"/>
              </w:numPr>
              <w:suppressAutoHyphens w:val="0"/>
              <w:autoSpaceDE/>
              <w:autoSpaceDN/>
              <w:spacing w:before="0"/>
              <w:jc w:val="left"/>
              <w:rPr>
                <w:color w:val="000000" w:themeColor="text1"/>
                <w:sz w:val="20"/>
                <w:szCs w:val="20"/>
              </w:rPr>
            </w:pPr>
            <w:r w:rsidRPr="00C860F4">
              <w:rPr>
                <w:sz w:val="20"/>
                <w:szCs w:val="20"/>
              </w:rPr>
              <w:t>There is a scarcity of literature about the acceptance of BCT for loyalty programmes in the T&amp;HI.</w:t>
            </w:r>
          </w:p>
          <w:p w14:paraId="767142FE" w14:textId="77777777" w:rsidR="00EC6651" w:rsidRPr="002D2E7A" w:rsidRDefault="00EC6651" w:rsidP="007A3260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6495" w:type="dxa"/>
          </w:tcPr>
          <w:p w14:paraId="7224133D" w14:textId="77777777" w:rsidR="00EC6651" w:rsidRPr="00C860F4" w:rsidRDefault="00EC6651" w:rsidP="007A3260">
            <w:pPr>
              <w:ind w:left="0"/>
              <w:rPr>
                <w:i/>
                <w:iCs/>
                <w:sz w:val="20"/>
                <w:szCs w:val="20"/>
              </w:rPr>
            </w:pPr>
            <w:r w:rsidRPr="07318C8F">
              <w:rPr>
                <w:i/>
                <w:iCs/>
                <w:sz w:val="20"/>
                <w:szCs w:val="20"/>
              </w:rPr>
              <w:t xml:space="preserve">RQ1. How can T&amp;HI companies promote the </w:t>
            </w:r>
            <w:r w:rsidRPr="00C860F4">
              <w:rPr>
                <w:i/>
                <w:iCs/>
                <w:sz w:val="20"/>
                <w:szCs w:val="20"/>
              </w:rPr>
              <w:t>use of tokens in loyalty programmes?</w:t>
            </w:r>
          </w:p>
          <w:p w14:paraId="6D030CDC" w14:textId="77777777" w:rsidR="00EC6651" w:rsidRPr="00C860F4" w:rsidRDefault="00EC6651" w:rsidP="007A3260">
            <w:pPr>
              <w:ind w:left="0"/>
              <w:rPr>
                <w:i/>
                <w:iCs/>
                <w:sz w:val="20"/>
                <w:szCs w:val="20"/>
                <w:lang w:val="en-GB"/>
              </w:rPr>
            </w:pPr>
            <w:r w:rsidRPr="00C860F4">
              <w:rPr>
                <w:i/>
                <w:iCs/>
                <w:sz w:val="20"/>
                <w:szCs w:val="20"/>
              </w:rPr>
              <w:t>RQ2. How to prepare consumers to use BCT in T&amp;HI loyalty programmes?</w:t>
            </w:r>
          </w:p>
          <w:p w14:paraId="29113DF2" w14:textId="77777777" w:rsidR="00EC6651" w:rsidRPr="002D2E7A" w:rsidRDefault="00EC6651" w:rsidP="007A3260">
            <w:pPr>
              <w:ind w:left="0"/>
              <w:rPr>
                <w:i/>
                <w:iCs/>
                <w:sz w:val="20"/>
                <w:szCs w:val="20"/>
              </w:rPr>
            </w:pPr>
            <w:r w:rsidRPr="00C860F4">
              <w:rPr>
                <w:i/>
                <w:iCs/>
                <w:sz w:val="20"/>
                <w:szCs w:val="20"/>
              </w:rPr>
              <w:t>RQ3. How can be the acceptance of BCT loyalty programmes be measured</w:t>
            </w:r>
            <w:r w:rsidRPr="07318C8F">
              <w:rPr>
                <w:i/>
                <w:iCs/>
                <w:sz w:val="20"/>
                <w:szCs w:val="20"/>
              </w:rPr>
              <w:t xml:space="preserve"> in the T&amp;HI?</w:t>
            </w:r>
          </w:p>
        </w:tc>
      </w:tr>
    </w:tbl>
    <w:p w14:paraId="4203AA3C" w14:textId="77777777" w:rsidR="00EC6651" w:rsidRPr="002D2E7A" w:rsidRDefault="00EC6651" w:rsidP="00EC6651">
      <w:pPr>
        <w:rPr>
          <w:lang w:val="en-GB"/>
        </w:rPr>
      </w:pPr>
    </w:p>
    <w:p w14:paraId="3B882517" w14:textId="2349EC70" w:rsidR="00EC6651" w:rsidRDefault="00F1429C" w:rsidP="00F1429C">
      <w:pPr>
        <w:ind w:left="0"/>
        <w:jc w:val="center"/>
        <w:rPr>
          <w:sz w:val="22"/>
          <w:szCs w:val="22"/>
          <w:lang w:val="en-GB"/>
        </w:rPr>
        <w:sectPr w:rsidR="00EC6651" w:rsidSect="00EC6651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F1429C">
        <w:rPr>
          <w:sz w:val="22"/>
          <w:szCs w:val="22"/>
          <w:lang w:val="en-GB"/>
        </w:rPr>
        <w:t>Source: Authors own work</w:t>
      </w:r>
    </w:p>
    <w:p w14:paraId="0CE9C718" w14:textId="20D8CD8C" w:rsidR="00DE3F72" w:rsidRPr="00DE3F72" w:rsidRDefault="00DE3F72" w:rsidP="1ED7E303">
      <w:pPr>
        <w:ind w:left="336"/>
        <w:jc w:val="left"/>
        <w:rPr>
          <w:b/>
          <w:bCs/>
          <w:lang w:val="en-GB"/>
        </w:rPr>
      </w:pPr>
    </w:p>
    <w:sectPr w:rsidR="00DE3F72" w:rsidRPr="00DE3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6F6"/>
    <w:multiLevelType w:val="hybridMultilevel"/>
    <w:tmpl w:val="F9F48B1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688E"/>
    <w:multiLevelType w:val="hybridMultilevel"/>
    <w:tmpl w:val="EA24178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37B0"/>
    <w:multiLevelType w:val="hybridMultilevel"/>
    <w:tmpl w:val="0A40A4A4"/>
    <w:lvl w:ilvl="0" w:tplc="99EA451C">
      <w:start w:val="1"/>
      <w:numFmt w:val="decimal"/>
      <w:lvlText w:val="%1."/>
      <w:lvlJc w:val="left"/>
      <w:pPr>
        <w:ind w:left="720" w:hanging="360"/>
      </w:pPr>
    </w:lvl>
    <w:lvl w:ilvl="1" w:tplc="CBE23348">
      <w:start w:val="1"/>
      <w:numFmt w:val="lowerLetter"/>
      <w:lvlText w:val="%2."/>
      <w:lvlJc w:val="left"/>
      <w:pPr>
        <w:ind w:left="1440" w:hanging="360"/>
      </w:pPr>
    </w:lvl>
    <w:lvl w:ilvl="2" w:tplc="C2DC2346">
      <w:start w:val="1"/>
      <w:numFmt w:val="lowerRoman"/>
      <w:lvlText w:val="%3."/>
      <w:lvlJc w:val="right"/>
      <w:pPr>
        <w:ind w:left="2160" w:hanging="180"/>
      </w:pPr>
    </w:lvl>
    <w:lvl w:ilvl="3" w:tplc="B518DD2C">
      <w:start w:val="1"/>
      <w:numFmt w:val="decimal"/>
      <w:lvlText w:val="%4."/>
      <w:lvlJc w:val="left"/>
      <w:pPr>
        <w:ind w:left="2880" w:hanging="360"/>
      </w:pPr>
    </w:lvl>
    <w:lvl w:ilvl="4" w:tplc="881E7292">
      <w:start w:val="1"/>
      <w:numFmt w:val="lowerLetter"/>
      <w:lvlText w:val="%5."/>
      <w:lvlJc w:val="left"/>
      <w:pPr>
        <w:ind w:left="3600" w:hanging="360"/>
      </w:pPr>
    </w:lvl>
    <w:lvl w:ilvl="5" w:tplc="E01AE6F0">
      <w:start w:val="1"/>
      <w:numFmt w:val="lowerRoman"/>
      <w:lvlText w:val="%6."/>
      <w:lvlJc w:val="right"/>
      <w:pPr>
        <w:ind w:left="4320" w:hanging="180"/>
      </w:pPr>
    </w:lvl>
    <w:lvl w:ilvl="6" w:tplc="0F98A4DE">
      <w:start w:val="1"/>
      <w:numFmt w:val="decimal"/>
      <w:lvlText w:val="%7."/>
      <w:lvlJc w:val="left"/>
      <w:pPr>
        <w:ind w:left="5040" w:hanging="360"/>
      </w:pPr>
    </w:lvl>
    <w:lvl w:ilvl="7" w:tplc="6C00BC8E">
      <w:start w:val="1"/>
      <w:numFmt w:val="lowerLetter"/>
      <w:lvlText w:val="%8."/>
      <w:lvlJc w:val="left"/>
      <w:pPr>
        <w:ind w:left="5760" w:hanging="360"/>
      </w:pPr>
    </w:lvl>
    <w:lvl w:ilvl="8" w:tplc="431E2A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2E23E"/>
    <w:multiLevelType w:val="hybridMultilevel"/>
    <w:tmpl w:val="30F45558"/>
    <w:lvl w:ilvl="0" w:tplc="A53449F4">
      <w:start w:val="1"/>
      <w:numFmt w:val="decimal"/>
      <w:lvlText w:val="%1."/>
      <w:lvlJc w:val="left"/>
      <w:pPr>
        <w:ind w:left="360" w:hanging="360"/>
      </w:pPr>
    </w:lvl>
    <w:lvl w:ilvl="1" w:tplc="7B0A99DC">
      <w:start w:val="1"/>
      <w:numFmt w:val="lowerLetter"/>
      <w:lvlText w:val="%2."/>
      <w:lvlJc w:val="left"/>
      <w:pPr>
        <w:ind w:left="1080" w:hanging="360"/>
      </w:pPr>
    </w:lvl>
    <w:lvl w:ilvl="2" w:tplc="357C63F8">
      <w:start w:val="1"/>
      <w:numFmt w:val="lowerRoman"/>
      <w:lvlText w:val="%3."/>
      <w:lvlJc w:val="right"/>
      <w:pPr>
        <w:ind w:left="1800" w:hanging="180"/>
      </w:pPr>
    </w:lvl>
    <w:lvl w:ilvl="3" w:tplc="AA089B16">
      <w:start w:val="1"/>
      <w:numFmt w:val="decimal"/>
      <w:lvlText w:val="%4."/>
      <w:lvlJc w:val="left"/>
      <w:pPr>
        <w:ind w:left="2520" w:hanging="360"/>
      </w:pPr>
    </w:lvl>
    <w:lvl w:ilvl="4" w:tplc="267E2DD4">
      <w:start w:val="1"/>
      <w:numFmt w:val="lowerLetter"/>
      <w:lvlText w:val="%5."/>
      <w:lvlJc w:val="left"/>
      <w:pPr>
        <w:ind w:left="3240" w:hanging="360"/>
      </w:pPr>
    </w:lvl>
    <w:lvl w:ilvl="5" w:tplc="852A2FC4">
      <w:start w:val="1"/>
      <w:numFmt w:val="lowerRoman"/>
      <w:lvlText w:val="%6."/>
      <w:lvlJc w:val="right"/>
      <w:pPr>
        <w:ind w:left="3960" w:hanging="180"/>
      </w:pPr>
    </w:lvl>
    <w:lvl w:ilvl="6" w:tplc="F22C442C">
      <w:start w:val="1"/>
      <w:numFmt w:val="decimal"/>
      <w:lvlText w:val="%7."/>
      <w:lvlJc w:val="left"/>
      <w:pPr>
        <w:ind w:left="4680" w:hanging="360"/>
      </w:pPr>
    </w:lvl>
    <w:lvl w:ilvl="7" w:tplc="DC4856B0">
      <w:start w:val="1"/>
      <w:numFmt w:val="lowerLetter"/>
      <w:lvlText w:val="%8."/>
      <w:lvlJc w:val="left"/>
      <w:pPr>
        <w:ind w:left="5400" w:hanging="360"/>
      </w:pPr>
    </w:lvl>
    <w:lvl w:ilvl="8" w:tplc="28A2331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6356F7"/>
    <w:multiLevelType w:val="multilevel"/>
    <w:tmpl w:val="2F121A1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9B50B13"/>
    <w:multiLevelType w:val="multilevel"/>
    <w:tmpl w:val="278EF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45923479"/>
    <w:multiLevelType w:val="hybridMultilevel"/>
    <w:tmpl w:val="3EDCD95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9B354"/>
    <w:multiLevelType w:val="hybridMultilevel"/>
    <w:tmpl w:val="B742ECE2"/>
    <w:lvl w:ilvl="0" w:tplc="49501276">
      <w:start w:val="1"/>
      <w:numFmt w:val="decimal"/>
      <w:lvlText w:val="%1."/>
      <w:lvlJc w:val="left"/>
      <w:pPr>
        <w:ind w:left="360" w:hanging="360"/>
      </w:pPr>
    </w:lvl>
    <w:lvl w:ilvl="1" w:tplc="9B3E212C">
      <w:start w:val="1"/>
      <w:numFmt w:val="lowerLetter"/>
      <w:lvlText w:val="%2."/>
      <w:lvlJc w:val="left"/>
      <w:pPr>
        <w:ind w:left="1080" w:hanging="360"/>
      </w:pPr>
    </w:lvl>
    <w:lvl w:ilvl="2" w:tplc="FFDA0988">
      <w:start w:val="1"/>
      <w:numFmt w:val="lowerRoman"/>
      <w:lvlText w:val="%3."/>
      <w:lvlJc w:val="right"/>
      <w:pPr>
        <w:ind w:left="1800" w:hanging="180"/>
      </w:pPr>
    </w:lvl>
    <w:lvl w:ilvl="3" w:tplc="E594F770">
      <w:start w:val="1"/>
      <w:numFmt w:val="decimal"/>
      <w:lvlText w:val="%4."/>
      <w:lvlJc w:val="left"/>
      <w:pPr>
        <w:ind w:left="2520" w:hanging="360"/>
      </w:pPr>
    </w:lvl>
    <w:lvl w:ilvl="4" w:tplc="07A6A962">
      <w:start w:val="1"/>
      <w:numFmt w:val="lowerLetter"/>
      <w:lvlText w:val="%5."/>
      <w:lvlJc w:val="left"/>
      <w:pPr>
        <w:ind w:left="3240" w:hanging="360"/>
      </w:pPr>
    </w:lvl>
    <w:lvl w:ilvl="5" w:tplc="A406F26C">
      <w:start w:val="1"/>
      <w:numFmt w:val="lowerRoman"/>
      <w:lvlText w:val="%6."/>
      <w:lvlJc w:val="right"/>
      <w:pPr>
        <w:ind w:left="3960" w:hanging="180"/>
      </w:pPr>
    </w:lvl>
    <w:lvl w:ilvl="6" w:tplc="E494962A">
      <w:start w:val="1"/>
      <w:numFmt w:val="decimal"/>
      <w:lvlText w:val="%7."/>
      <w:lvlJc w:val="left"/>
      <w:pPr>
        <w:ind w:left="4680" w:hanging="360"/>
      </w:pPr>
    </w:lvl>
    <w:lvl w:ilvl="7" w:tplc="3360541A">
      <w:start w:val="1"/>
      <w:numFmt w:val="lowerLetter"/>
      <w:lvlText w:val="%8."/>
      <w:lvlJc w:val="left"/>
      <w:pPr>
        <w:ind w:left="5400" w:hanging="360"/>
      </w:pPr>
    </w:lvl>
    <w:lvl w:ilvl="8" w:tplc="007868A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A65B0"/>
    <w:multiLevelType w:val="hybridMultilevel"/>
    <w:tmpl w:val="D332D67C"/>
    <w:lvl w:ilvl="0" w:tplc="0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E4FAE"/>
    <w:multiLevelType w:val="hybridMultilevel"/>
    <w:tmpl w:val="20BE8880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F43CC"/>
    <w:multiLevelType w:val="hybridMultilevel"/>
    <w:tmpl w:val="086C9218"/>
    <w:lvl w:ilvl="0" w:tplc="1BF61B7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29C651A">
      <w:start w:val="1"/>
      <w:numFmt w:val="lowerLetter"/>
      <w:lvlText w:val="%2."/>
      <w:lvlJc w:val="left"/>
      <w:pPr>
        <w:ind w:left="1080" w:hanging="360"/>
      </w:pPr>
    </w:lvl>
    <w:lvl w:ilvl="2" w:tplc="F0D6FE9A">
      <w:start w:val="1"/>
      <w:numFmt w:val="lowerRoman"/>
      <w:lvlText w:val="%3."/>
      <w:lvlJc w:val="right"/>
      <w:pPr>
        <w:ind w:left="1800" w:hanging="180"/>
      </w:pPr>
    </w:lvl>
    <w:lvl w:ilvl="3" w:tplc="DCFE9264">
      <w:start w:val="1"/>
      <w:numFmt w:val="decimal"/>
      <w:lvlText w:val="%4."/>
      <w:lvlJc w:val="left"/>
      <w:pPr>
        <w:ind w:left="2520" w:hanging="360"/>
      </w:pPr>
    </w:lvl>
    <w:lvl w:ilvl="4" w:tplc="7F94C99E">
      <w:start w:val="1"/>
      <w:numFmt w:val="lowerLetter"/>
      <w:lvlText w:val="%5."/>
      <w:lvlJc w:val="left"/>
      <w:pPr>
        <w:ind w:left="3240" w:hanging="360"/>
      </w:pPr>
    </w:lvl>
    <w:lvl w:ilvl="5" w:tplc="2FF64B02">
      <w:start w:val="1"/>
      <w:numFmt w:val="lowerRoman"/>
      <w:lvlText w:val="%6."/>
      <w:lvlJc w:val="right"/>
      <w:pPr>
        <w:ind w:left="3960" w:hanging="180"/>
      </w:pPr>
    </w:lvl>
    <w:lvl w:ilvl="6" w:tplc="F0C08812">
      <w:start w:val="1"/>
      <w:numFmt w:val="decimal"/>
      <w:lvlText w:val="%7."/>
      <w:lvlJc w:val="left"/>
      <w:pPr>
        <w:ind w:left="4680" w:hanging="360"/>
      </w:pPr>
    </w:lvl>
    <w:lvl w:ilvl="7" w:tplc="C0AC21C4">
      <w:start w:val="1"/>
      <w:numFmt w:val="lowerLetter"/>
      <w:lvlText w:val="%8."/>
      <w:lvlJc w:val="left"/>
      <w:pPr>
        <w:ind w:left="5400" w:hanging="360"/>
      </w:pPr>
    </w:lvl>
    <w:lvl w:ilvl="8" w:tplc="BD90B86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FC2589"/>
    <w:multiLevelType w:val="hybridMultilevel"/>
    <w:tmpl w:val="7F2E66E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0433909">
    <w:abstractNumId w:val="5"/>
  </w:num>
  <w:num w:numId="2" w16cid:durableId="356660583">
    <w:abstractNumId w:val="1"/>
  </w:num>
  <w:num w:numId="3" w16cid:durableId="1980185970">
    <w:abstractNumId w:val="4"/>
  </w:num>
  <w:num w:numId="4" w16cid:durableId="981814099">
    <w:abstractNumId w:val="0"/>
  </w:num>
  <w:num w:numId="5" w16cid:durableId="1923639106">
    <w:abstractNumId w:val="6"/>
  </w:num>
  <w:num w:numId="6" w16cid:durableId="951282338">
    <w:abstractNumId w:val="9"/>
  </w:num>
  <w:num w:numId="7" w16cid:durableId="1654947716">
    <w:abstractNumId w:val="7"/>
  </w:num>
  <w:num w:numId="8" w16cid:durableId="309216381">
    <w:abstractNumId w:val="3"/>
  </w:num>
  <w:num w:numId="9" w16cid:durableId="717440251">
    <w:abstractNumId w:val="2"/>
  </w:num>
  <w:num w:numId="10" w16cid:durableId="569197423">
    <w:abstractNumId w:val="10"/>
  </w:num>
  <w:num w:numId="11" w16cid:durableId="339239113">
    <w:abstractNumId w:val="11"/>
  </w:num>
  <w:num w:numId="12" w16cid:durableId="456991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0"/>
    <w:rsid w:val="000135FE"/>
    <w:rsid w:val="000178FE"/>
    <w:rsid w:val="00022AD0"/>
    <w:rsid w:val="00026BD9"/>
    <w:rsid w:val="000904DC"/>
    <w:rsid w:val="000A7CE7"/>
    <w:rsid w:val="000B31C2"/>
    <w:rsid w:val="000D6EB6"/>
    <w:rsid w:val="000E7947"/>
    <w:rsid w:val="0011397B"/>
    <w:rsid w:val="001275FF"/>
    <w:rsid w:val="001514F3"/>
    <w:rsid w:val="00170D5E"/>
    <w:rsid w:val="00192110"/>
    <w:rsid w:val="001A2972"/>
    <w:rsid w:val="001A368D"/>
    <w:rsid w:val="001C633F"/>
    <w:rsid w:val="001F39DA"/>
    <w:rsid w:val="0023643F"/>
    <w:rsid w:val="00243306"/>
    <w:rsid w:val="00244AE7"/>
    <w:rsid w:val="00246C25"/>
    <w:rsid w:val="002A7D5D"/>
    <w:rsid w:val="002C1989"/>
    <w:rsid w:val="002F1181"/>
    <w:rsid w:val="00300393"/>
    <w:rsid w:val="003554F7"/>
    <w:rsid w:val="00371A9D"/>
    <w:rsid w:val="00381643"/>
    <w:rsid w:val="003C6485"/>
    <w:rsid w:val="003C7DB3"/>
    <w:rsid w:val="004059FD"/>
    <w:rsid w:val="00456BCE"/>
    <w:rsid w:val="00457E27"/>
    <w:rsid w:val="00495742"/>
    <w:rsid w:val="004A2FE5"/>
    <w:rsid w:val="004A3F45"/>
    <w:rsid w:val="004B430A"/>
    <w:rsid w:val="00515A13"/>
    <w:rsid w:val="00522F4B"/>
    <w:rsid w:val="00532BE6"/>
    <w:rsid w:val="00564F2B"/>
    <w:rsid w:val="00597ADB"/>
    <w:rsid w:val="005B5398"/>
    <w:rsid w:val="006027F4"/>
    <w:rsid w:val="00634F26"/>
    <w:rsid w:val="0065169E"/>
    <w:rsid w:val="00660E66"/>
    <w:rsid w:val="0067383B"/>
    <w:rsid w:val="006B3066"/>
    <w:rsid w:val="006B6E1F"/>
    <w:rsid w:val="006C073C"/>
    <w:rsid w:val="006E2442"/>
    <w:rsid w:val="006E4798"/>
    <w:rsid w:val="006E79CD"/>
    <w:rsid w:val="006F03AF"/>
    <w:rsid w:val="00711E64"/>
    <w:rsid w:val="00715830"/>
    <w:rsid w:val="00716249"/>
    <w:rsid w:val="007870CD"/>
    <w:rsid w:val="007A1134"/>
    <w:rsid w:val="007D3DF6"/>
    <w:rsid w:val="007E28DF"/>
    <w:rsid w:val="007E4BA9"/>
    <w:rsid w:val="007F4F30"/>
    <w:rsid w:val="008116CA"/>
    <w:rsid w:val="008674F5"/>
    <w:rsid w:val="008B62F2"/>
    <w:rsid w:val="008C3E2B"/>
    <w:rsid w:val="00941723"/>
    <w:rsid w:val="00943E74"/>
    <w:rsid w:val="00950C44"/>
    <w:rsid w:val="00963C35"/>
    <w:rsid w:val="009D3C59"/>
    <w:rsid w:val="009D6C27"/>
    <w:rsid w:val="009D7AF7"/>
    <w:rsid w:val="009E00A3"/>
    <w:rsid w:val="009E39DA"/>
    <w:rsid w:val="00A26718"/>
    <w:rsid w:val="00A62888"/>
    <w:rsid w:val="00A74E1F"/>
    <w:rsid w:val="00AB244F"/>
    <w:rsid w:val="00AB7571"/>
    <w:rsid w:val="00AC465A"/>
    <w:rsid w:val="00AD2110"/>
    <w:rsid w:val="00AF0FE5"/>
    <w:rsid w:val="00AF2FC8"/>
    <w:rsid w:val="00B37863"/>
    <w:rsid w:val="00B87FD7"/>
    <w:rsid w:val="00B9394C"/>
    <w:rsid w:val="00B978B6"/>
    <w:rsid w:val="00BA4419"/>
    <w:rsid w:val="00BB2458"/>
    <w:rsid w:val="00BC7148"/>
    <w:rsid w:val="00BE1C3E"/>
    <w:rsid w:val="00BE725D"/>
    <w:rsid w:val="00C12D09"/>
    <w:rsid w:val="00C35B2B"/>
    <w:rsid w:val="00C44A40"/>
    <w:rsid w:val="00C57899"/>
    <w:rsid w:val="00C71A43"/>
    <w:rsid w:val="00C91B7B"/>
    <w:rsid w:val="00CA7A71"/>
    <w:rsid w:val="00CC05F5"/>
    <w:rsid w:val="00CC610C"/>
    <w:rsid w:val="00CD270D"/>
    <w:rsid w:val="00CD63EE"/>
    <w:rsid w:val="00D17C20"/>
    <w:rsid w:val="00D27552"/>
    <w:rsid w:val="00D33845"/>
    <w:rsid w:val="00D7733E"/>
    <w:rsid w:val="00D87DB0"/>
    <w:rsid w:val="00DA3133"/>
    <w:rsid w:val="00DA6462"/>
    <w:rsid w:val="00DC63A8"/>
    <w:rsid w:val="00DD47D5"/>
    <w:rsid w:val="00DE3F72"/>
    <w:rsid w:val="00DE4164"/>
    <w:rsid w:val="00E16729"/>
    <w:rsid w:val="00E77C45"/>
    <w:rsid w:val="00E9175C"/>
    <w:rsid w:val="00EB29A5"/>
    <w:rsid w:val="00EC6651"/>
    <w:rsid w:val="00ED5E31"/>
    <w:rsid w:val="00EE29EC"/>
    <w:rsid w:val="00F1144B"/>
    <w:rsid w:val="00F1429C"/>
    <w:rsid w:val="00F14501"/>
    <w:rsid w:val="00F4192D"/>
    <w:rsid w:val="00F4351A"/>
    <w:rsid w:val="00F71474"/>
    <w:rsid w:val="00F77C29"/>
    <w:rsid w:val="00F84BDE"/>
    <w:rsid w:val="00FB690B"/>
    <w:rsid w:val="00FC4D4D"/>
    <w:rsid w:val="00FD2D09"/>
    <w:rsid w:val="00FD5A37"/>
    <w:rsid w:val="00FE4F30"/>
    <w:rsid w:val="00FF7BE7"/>
    <w:rsid w:val="01F3436B"/>
    <w:rsid w:val="035CD1E4"/>
    <w:rsid w:val="04791A3F"/>
    <w:rsid w:val="0628CB8E"/>
    <w:rsid w:val="07E5B7DB"/>
    <w:rsid w:val="083CB854"/>
    <w:rsid w:val="088C6541"/>
    <w:rsid w:val="089A9AB1"/>
    <w:rsid w:val="09202CBF"/>
    <w:rsid w:val="093450B0"/>
    <w:rsid w:val="09555863"/>
    <w:rsid w:val="09FF5CD1"/>
    <w:rsid w:val="0E6788CB"/>
    <w:rsid w:val="0F6B2D97"/>
    <w:rsid w:val="0F93AC0F"/>
    <w:rsid w:val="102BFD4D"/>
    <w:rsid w:val="10357C89"/>
    <w:rsid w:val="12405B9A"/>
    <w:rsid w:val="131F5B04"/>
    <w:rsid w:val="138D02E8"/>
    <w:rsid w:val="1551604C"/>
    <w:rsid w:val="187258BA"/>
    <w:rsid w:val="189F094F"/>
    <w:rsid w:val="1A753F33"/>
    <w:rsid w:val="1BFB5E4E"/>
    <w:rsid w:val="1C37907E"/>
    <w:rsid w:val="1C865942"/>
    <w:rsid w:val="1ED7E303"/>
    <w:rsid w:val="1F48991D"/>
    <w:rsid w:val="20FB692D"/>
    <w:rsid w:val="2243F015"/>
    <w:rsid w:val="249AA611"/>
    <w:rsid w:val="24C9DD62"/>
    <w:rsid w:val="259FADB8"/>
    <w:rsid w:val="27479E4C"/>
    <w:rsid w:val="27CBFF52"/>
    <w:rsid w:val="2993BCC3"/>
    <w:rsid w:val="2ABD3223"/>
    <w:rsid w:val="2B233C48"/>
    <w:rsid w:val="2CFDB343"/>
    <w:rsid w:val="2D0D1468"/>
    <w:rsid w:val="2D825BD1"/>
    <w:rsid w:val="2F67D245"/>
    <w:rsid w:val="31BB80FC"/>
    <w:rsid w:val="32366BF4"/>
    <w:rsid w:val="32CA6FF8"/>
    <w:rsid w:val="342E3638"/>
    <w:rsid w:val="34430278"/>
    <w:rsid w:val="34BF754F"/>
    <w:rsid w:val="365D0570"/>
    <w:rsid w:val="37721DE6"/>
    <w:rsid w:val="37926E44"/>
    <w:rsid w:val="37D283F0"/>
    <w:rsid w:val="3A56FBA0"/>
    <w:rsid w:val="3A68D9B4"/>
    <w:rsid w:val="3DA649E5"/>
    <w:rsid w:val="3E56FF66"/>
    <w:rsid w:val="3E9E9B1A"/>
    <w:rsid w:val="3F063F82"/>
    <w:rsid w:val="3F0F1107"/>
    <w:rsid w:val="41143E4C"/>
    <w:rsid w:val="43ADE6F9"/>
    <w:rsid w:val="43C9707A"/>
    <w:rsid w:val="454AF1DA"/>
    <w:rsid w:val="457E7D9C"/>
    <w:rsid w:val="4758466B"/>
    <w:rsid w:val="4943B24F"/>
    <w:rsid w:val="499C9AEE"/>
    <w:rsid w:val="4AEDC9D3"/>
    <w:rsid w:val="4B5B3CAA"/>
    <w:rsid w:val="4CE48BF7"/>
    <w:rsid w:val="4E0553A0"/>
    <w:rsid w:val="4EA25735"/>
    <w:rsid w:val="4F3BB1D3"/>
    <w:rsid w:val="50AF0220"/>
    <w:rsid w:val="512A0765"/>
    <w:rsid w:val="512DF642"/>
    <w:rsid w:val="51BB8A4A"/>
    <w:rsid w:val="56E062FF"/>
    <w:rsid w:val="57785874"/>
    <w:rsid w:val="58C066F4"/>
    <w:rsid w:val="5A565983"/>
    <w:rsid w:val="5A5B830F"/>
    <w:rsid w:val="5C747592"/>
    <w:rsid w:val="5C93E161"/>
    <w:rsid w:val="5D2C34FB"/>
    <w:rsid w:val="6037D8AE"/>
    <w:rsid w:val="61FC6953"/>
    <w:rsid w:val="63DB60D5"/>
    <w:rsid w:val="64F508A2"/>
    <w:rsid w:val="65BCF506"/>
    <w:rsid w:val="66518233"/>
    <w:rsid w:val="67A81F40"/>
    <w:rsid w:val="687FA583"/>
    <w:rsid w:val="6944C3E3"/>
    <w:rsid w:val="6B2A5866"/>
    <w:rsid w:val="76E6F1E6"/>
    <w:rsid w:val="77A74A9D"/>
    <w:rsid w:val="78B43FEF"/>
    <w:rsid w:val="7BFD9F39"/>
    <w:rsid w:val="7C348A6E"/>
    <w:rsid w:val="7CD65C5E"/>
    <w:rsid w:val="7D4D3DE4"/>
    <w:rsid w:val="7FE0D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B59A"/>
  <w15:chartTrackingRefBased/>
  <w15:docId w15:val="{08F419A5-6024-4AA0-ABC1-0951FC0D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E7"/>
    <w:pPr>
      <w:widowControl w:val="0"/>
      <w:suppressAutoHyphens/>
      <w:autoSpaceDE w:val="0"/>
      <w:autoSpaceDN w:val="0"/>
      <w:spacing w:before="122" w:after="0" w:line="240" w:lineRule="auto"/>
      <w:ind w:left="101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7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C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C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C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C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C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C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C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C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C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C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7C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7C20"/>
    <w:pPr>
      <w:numPr>
        <w:ilvl w:val="1"/>
      </w:numPr>
      <w:ind w:left="1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7C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7C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7C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7C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7C20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rsid w:val="00244AE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44A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44AE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vnculo">
    <w:name w:val="Hyperlink"/>
    <w:basedOn w:val="Fuentedeprrafopredeter"/>
    <w:rsid w:val="00B37863"/>
    <w:rPr>
      <w:color w:val="0000FF"/>
      <w:u w:val="single"/>
    </w:rPr>
  </w:style>
  <w:style w:type="character" w:customStyle="1" w:styleId="findhit">
    <w:name w:val="findhit"/>
    <w:basedOn w:val="Fuentedeprrafopredeter"/>
    <w:rsid w:val="009D6C27"/>
  </w:style>
  <w:style w:type="character" w:customStyle="1" w:styleId="normaltextrun">
    <w:name w:val="normaltextrun"/>
    <w:basedOn w:val="Fuentedeprrafopredeter"/>
    <w:rsid w:val="009D6C27"/>
  </w:style>
  <w:style w:type="character" w:customStyle="1" w:styleId="eop">
    <w:name w:val="eop"/>
    <w:basedOn w:val="Fuentedeprrafopredeter"/>
    <w:rsid w:val="009D6C27"/>
  </w:style>
  <w:style w:type="paragraph" w:customStyle="1" w:styleId="paragraph">
    <w:name w:val="paragraph"/>
    <w:basedOn w:val="Normal"/>
    <w:rsid w:val="00170D5E"/>
    <w:pPr>
      <w:widowControl/>
      <w:autoSpaceDE/>
      <w:spacing w:before="100" w:after="100"/>
      <w:ind w:left="0"/>
      <w:jc w:val="left"/>
    </w:pPr>
    <w:rPr>
      <w:lang w:val="es-ES" w:eastAsia="es-ES"/>
    </w:rPr>
  </w:style>
  <w:style w:type="character" w:customStyle="1" w:styleId="cf01">
    <w:name w:val="cf01"/>
    <w:basedOn w:val="Fuentedeprrafopredeter"/>
    <w:rsid w:val="00246C25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899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7DB0"/>
    <w:pPr>
      <w:widowControl/>
      <w:suppressAutoHyphens w:val="0"/>
      <w:autoSpaceDE/>
      <w:autoSpaceDN/>
      <w:spacing w:before="100" w:beforeAutospacing="1" w:after="100" w:afterAutospacing="1"/>
      <w:ind w:left="0"/>
      <w:jc w:val="left"/>
    </w:pPr>
    <w:rPr>
      <w:lang w:val="es-ES" w:eastAsia="es-ES"/>
    </w:rPr>
  </w:style>
  <w:style w:type="table" w:styleId="Tablaconcuadrculaclara">
    <w:name w:val="Grid Table Light"/>
    <w:basedOn w:val="Tablanormal"/>
    <w:uiPriority w:val="40"/>
    <w:rsid w:val="00EC665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D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1868</Words>
  <Characters>10275</Characters>
  <Application>Microsoft Office Word</Application>
  <DocSecurity>0</DocSecurity>
  <Lines>85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González Mendes</dc:creator>
  <cp:keywords/>
  <dc:description/>
  <cp:lastModifiedBy>Sara Alonso Muñoz</cp:lastModifiedBy>
  <cp:revision>47</cp:revision>
  <dcterms:created xsi:type="dcterms:W3CDTF">2024-12-05T08:30:00Z</dcterms:created>
  <dcterms:modified xsi:type="dcterms:W3CDTF">2025-01-27T20:55:00Z</dcterms:modified>
</cp:coreProperties>
</file>