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AACB5" w14:textId="14041600" w:rsidR="00E474FE" w:rsidRDefault="00E474FE" w:rsidP="00E474FE">
      <w:pPr>
        <w:pStyle w:val="Head1"/>
      </w:pPr>
      <w:r>
        <w:t>COVID-19 Vaccination: Lower Intention and Coverage among Entrepreneurs Compared to Employees</w:t>
      </w:r>
    </w:p>
    <w:p w14:paraId="31F13227" w14:textId="77777777" w:rsidR="00E474FE" w:rsidRPr="00E474FE" w:rsidRDefault="00E474FE" w:rsidP="00E474FE">
      <w:pPr>
        <w:pStyle w:val="bodytext"/>
        <w:ind w:firstLine="0"/>
        <w:jc w:val="both"/>
      </w:pPr>
    </w:p>
    <w:p w14:paraId="535B0636" w14:textId="1BD48563" w:rsidR="00E474FE" w:rsidRDefault="00E474FE" w:rsidP="00E474FE">
      <w:pPr>
        <w:pStyle w:val="Head1"/>
        <w:jc w:val="both"/>
      </w:pPr>
      <w:r>
        <w:t>Supplementary material</w:t>
      </w:r>
      <w:r w:rsidR="00170AB7">
        <w:t xml:space="preserve"> </w:t>
      </w:r>
    </w:p>
    <w:p w14:paraId="660A1E68" w14:textId="77777777" w:rsidR="00E474FE" w:rsidRDefault="00E474FE" w:rsidP="00E474FE">
      <w:pPr>
        <w:pStyle w:val="Head2"/>
      </w:pPr>
      <w:r>
        <w:t>Supplementary material 1 – Measures Eurobarometer</w:t>
      </w:r>
    </w:p>
    <w:p w14:paraId="2D3D5EFD" w14:textId="77777777" w:rsidR="00E474FE" w:rsidRDefault="00E474FE" w:rsidP="00E474FE">
      <w:pPr>
        <w:pStyle w:val="bodytext"/>
        <w:jc w:val="both"/>
      </w:pPr>
      <w:r>
        <w:rPr>
          <w:i/>
        </w:rPr>
        <w:t>Vaccination status:</w:t>
      </w:r>
      <w:r>
        <w:t xml:space="preserve"> vaccination was assessed using the question ‘Have you been vaccinated against COVID-19 (coronavirus)?’ and coded as follows: Yes (1), No (0), </w:t>
      </w:r>
      <w:proofErr w:type="gramStart"/>
      <w:r>
        <w:t>Prefer</w:t>
      </w:r>
      <w:proofErr w:type="gramEnd"/>
      <w:r>
        <w:t xml:space="preserve"> not to answer (missing). </w:t>
      </w:r>
    </w:p>
    <w:p w14:paraId="2671D645" w14:textId="77777777" w:rsidR="00E474FE" w:rsidRDefault="00E474FE" w:rsidP="00E474FE">
      <w:pPr>
        <w:pStyle w:val="bodytext"/>
        <w:jc w:val="both"/>
      </w:pPr>
      <w:r>
        <w:rPr>
          <w:i/>
        </w:rPr>
        <w:t>Entrepreneur:</w:t>
      </w:r>
      <w:r>
        <w:t xml:space="preserve"> we used the question ‘As far as your current occupation is concerned, would you say you are…?’ and coded the answers as follows: Self-employed (1), Employee (0), Manual work (0), </w:t>
      </w:r>
      <w:proofErr w:type="gramStart"/>
      <w:r>
        <w:t>Without</w:t>
      </w:r>
      <w:proofErr w:type="gramEnd"/>
      <w:r>
        <w:t xml:space="preserve"> a professional activity (missing), Refusal (missing). </w:t>
      </w:r>
    </w:p>
    <w:p w14:paraId="7835DE0B" w14:textId="77777777" w:rsidR="00E474FE" w:rsidRDefault="00E474FE" w:rsidP="00E474FE">
      <w:pPr>
        <w:pStyle w:val="bodytext"/>
        <w:jc w:val="both"/>
      </w:pPr>
      <w:r>
        <w:rPr>
          <w:i/>
        </w:rPr>
        <w:t>Demographic variables:</w:t>
      </w:r>
      <w:r>
        <w:t xml:space="preserve"> we included sex as a binary variable (1=male) and age as a continuous variable. Education was measured asking how old participants where when they stopped full-time education. We include four categories: Never been in full-time education (1), Up to 15 years (2), 16-19 years (3), 20 years and older (4). Finally, as the sample consists of residents from 27 countries, we include country fixed effects.</w:t>
      </w:r>
    </w:p>
    <w:p w14:paraId="7F08E448" w14:textId="77777777" w:rsidR="00170AB7" w:rsidRPr="00F1219F" w:rsidRDefault="00170AB7" w:rsidP="00E474FE">
      <w:pPr>
        <w:pStyle w:val="bodytext"/>
        <w:jc w:val="both"/>
      </w:pPr>
    </w:p>
    <w:p w14:paraId="2CC43A9A" w14:textId="77777777" w:rsidR="00170AB7" w:rsidRDefault="00170AB7" w:rsidP="00170AB7">
      <w:r>
        <w:t>Author’s own work.</w:t>
      </w:r>
    </w:p>
    <w:p w14:paraId="59BC2A95" w14:textId="77777777" w:rsidR="00E474FE" w:rsidRDefault="00E474FE">
      <w:pPr>
        <w:spacing w:after="160" w:line="259" w:lineRule="auto"/>
        <w:rPr>
          <w:b/>
          <w:sz w:val="32"/>
          <w:lang w:val="en-GB"/>
        </w:rPr>
      </w:pPr>
      <w:r>
        <w:br w:type="page"/>
      </w:r>
    </w:p>
    <w:p w14:paraId="4594490D" w14:textId="16EE944E" w:rsidR="00E474FE" w:rsidRDefault="00E474FE" w:rsidP="00E474FE">
      <w:pPr>
        <w:pStyle w:val="Head2"/>
      </w:pPr>
      <w:r>
        <w:lastRenderedPageBreak/>
        <w:t>Supplementary material 2 – Correlation table Eurobarometer</w:t>
      </w:r>
    </w:p>
    <w:p w14:paraId="64C357B4" w14:textId="77777777" w:rsidR="00E474FE" w:rsidRDefault="00E474FE" w:rsidP="00E474FE">
      <w:pPr>
        <w:pStyle w:val="tableheading"/>
        <w:jc w:val="both"/>
      </w:pPr>
      <w:r>
        <w:t>Table S2.1. Correlation table Eurobarometer data – N=13,674</w:t>
      </w:r>
    </w:p>
    <w:tbl>
      <w:tblPr>
        <w:tblW w:w="9344" w:type="dxa"/>
        <w:tblCellMar>
          <w:left w:w="70" w:type="dxa"/>
          <w:right w:w="70" w:type="dxa"/>
        </w:tblCellMar>
        <w:tblLook w:val="04A0" w:firstRow="1" w:lastRow="0" w:firstColumn="1" w:lastColumn="0" w:noHBand="0" w:noVBand="1"/>
      </w:tblPr>
      <w:tblGrid>
        <w:gridCol w:w="3459"/>
        <w:gridCol w:w="1177"/>
        <w:gridCol w:w="1177"/>
        <w:gridCol w:w="1177"/>
        <w:gridCol w:w="1177"/>
        <w:gridCol w:w="1177"/>
      </w:tblGrid>
      <w:tr w:rsidR="00E474FE" w14:paraId="356D1BCE" w14:textId="77777777" w:rsidTr="00E00CD0">
        <w:trPr>
          <w:trHeight w:val="279"/>
        </w:trPr>
        <w:tc>
          <w:tcPr>
            <w:tcW w:w="3459" w:type="dxa"/>
            <w:tcBorders>
              <w:top w:val="single" w:sz="4" w:space="0" w:color="auto"/>
              <w:left w:val="nil"/>
              <w:bottom w:val="single" w:sz="4" w:space="0" w:color="auto"/>
              <w:right w:val="nil"/>
            </w:tcBorders>
            <w:shd w:val="clear" w:color="auto" w:fill="auto"/>
            <w:noWrap/>
            <w:vAlign w:val="bottom"/>
            <w:hideMark/>
          </w:tcPr>
          <w:p w14:paraId="35088861" w14:textId="77777777" w:rsidR="00E474FE" w:rsidRPr="00CD7DBD" w:rsidRDefault="00E474FE" w:rsidP="00E474FE">
            <w:pPr>
              <w:pStyle w:val="Table"/>
              <w:jc w:val="both"/>
            </w:pPr>
            <w:r w:rsidRPr="00CD7DBD">
              <w:t> </w:t>
            </w:r>
          </w:p>
        </w:tc>
        <w:tc>
          <w:tcPr>
            <w:tcW w:w="1177" w:type="dxa"/>
            <w:tcBorders>
              <w:top w:val="single" w:sz="4" w:space="0" w:color="auto"/>
              <w:left w:val="nil"/>
              <w:bottom w:val="single" w:sz="4" w:space="0" w:color="auto"/>
              <w:right w:val="nil"/>
            </w:tcBorders>
            <w:shd w:val="clear" w:color="auto" w:fill="auto"/>
            <w:noWrap/>
            <w:vAlign w:val="bottom"/>
            <w:hideMark/>
          </w:tcPr>
          <w:p w14:paraId="2364D1F9" w14:textId="77777777" w:rsidR="00E474FE" w:rsidRPr="00CD7DBD" w:rsidRDefault="00E474FE" w:rsidP="00E474FE">
            <w:pPr>
              <w:pStyle w:val="Table"/>
              <w:jc w:val="both"/>
            </w:pPr>
            <w:r w:rsidRPr="00CD7DBD">
              <w:t>1</w:t>
            </w:r>
          </w:p>
        </w:tc>
        <w:tc>
          <w:tcPr>
            <w:tcW w:w="1177" w:type="dxa"/>
            <w:tcBorders>
              <w:top w:val="single" w:sz="4" w:space="0" w:color="auto"/>
              <w:left w:val="nil"/>
              <w:bottom w:val="single" w:sz="4" w:space="0" w:color="auto"/>
              <w:right w:val="nil"/>
            </w:tcBorders>
            <w:shd w:val="clear" w:color="auto" w:fill="auto"/>
            <w:noWrap/>
            <w:vAlign w:val="bottom"/>
            <w:hideMark/>
          </w:tcPr>
          <w:p w14:paraId="6DD80409" w14:textId="77777777" w:rsidR="00E474FE" w:rsidRPr="00CD7DBD" w:rsidRDefault="00E474FE" w:rsidP="00E474FE">
            <w:pPr>
              <w:pStyle w:val="Table"/>
              <w:jc w:val="both"/>
            </w:pPr>
            <w:r w:rsidRPr="00CD7DBD">
              <w:t>2</w:t>
            </w:r>
          </w:p>
        </w:tc>
        <w:tc>
          <w:tcPr>
            <w:tcW w:w="1177" w:type="dxa"/>
            <w:tcBorders>
              <w:top w:val="single" w:sz="4" w:space="0" w:color="auto"/>
              <w:left w:val="nil"/>
              <w:bottom w:val="single" w:sz="4" w:space="0" w:color="auto"/>
              <w:right w:val="nil"/>
            </w:tcBorders>
            <w:shd w:val="clear" w:color="auto" w:fill="auto"/>
            <w:noWrap/>
            <w:vAlign w:val="bottom"/>
            <w:hideMark/>
          </w:tcPr>
          <w:p w14:paraId="131FD185" w14:textId="77777777" w:rsidR="00E474FE" w:rsidRPr="00CD7DBD" w:rsidRDefault="00E474FE" w:rsidP="00E474FE">
            <w:pPr>
              <w:pStyle w:val="Table"/>
              <w:jc w:val="both"/>
            </w:pPr>
            <w:r w:rsidRPr="00CD7DBD">
              <w:t>3</w:t>
            </w:r>
          </w:p>
        </w:tc>
        <w:tc>
          <w:tcPr>
            <w:tcW w:w="1177" w:type="dxa"/>
            <w:tcBorders>
              <w:top w:val="single" w:sz="4" w:space="0" w:color="auto"/>
              <w:left w:val="nil"/>
              <w:bottom w:val="single" w:sz="4" w:space="0" w:color="auto"/>
              <w:right w:val="nil"/>
            </w:tcBorders>
            <w:shd w:val="clear" w:color="auto" w:fill="auto"/>
            <w:noWrap/>
            <w:vAlign w:val="bottom"/>
            <w:hideMark/>
          </w:tcPr>
          <w:p w14:paraId="46B5A5B8" w14:textId="77777777" w:rsidR="00E474FE" w:rsidRPr="00CD7DBD" w:rsidRDefault="00E474FE" w:rsidP="00E474FE">
            <w:pPr>
              <w:pStyle w:val="Table"/>
              <w:jc w:val="both"/>
            </w:pPr>
            <w:r w:rsidRPr="00CD7DBD">
              <w:t>4</w:t>
            </w:r>
          </w:p>
        </w:tc>
        <w:tc>
          <w:tcPr>
            <w:tcW w:w="1177" w:type="dxa"/>
            <w:tcBorders>
              <w:top w:val="single" w:sz="4" w:space="0" w:color="auto"/>
              <w:left w:val="nil"/>
              <w:bottom w:val="single" w:sz="4" w:space="0" w:color="auto"/>
              <w:right w:val="nil"/>
            </w:tcBorders>
            <w:shd w:val="clear" w:color="auto" w:fill="auto"/>
            <w:noWrap/>
            <w:vAlign w:val="bottom"/>
            <w:hideMark/>
          </w:tcPr>
          <w:p w14:paraId="41A36BD8" w14:textId="77777777" w:rsidR="00E474FE" w:rsidRPr="00CD7DBD" w:rsidRDefault="00E474FE" w:rsidP="00E474FE">
            <w:pPr>
              <w:pStyle w:val="Table"/>
              <w:jc w:val="both"/>
            </w:pPr>
            <w:r w:rsidRPr="00CD7DBD">
              <w:t>5</w:t>
            </w:r>
          </w:p>
        </w:tc>
      </w:tr>
      <w:tr w:rsidR="00E474FE" w14:paraId="4C40FF46" w14:textId="77777777" w:rsidTr="00E00CD0">
        <w:trPr>
          <w:trHeight w:val="279"/>
        </w:trPr>
        <w:tc>
          <w:tcPr>
            <w:tcW w:w="3459" w:type="dxa"/>
            <w:tcBorders>
              <w:top w:val="single" w:sz="4" w:space="0" w:color="auto"/>
              <w:left w:val="nil"/>
              <w:right w:val="nil"/>
            </w:tcBorders>
            <w:shd w:val="clear" w:color="auto" w:fill="auto"/>
            <w:noWrap/>
            <w:vAlign w:val="bottom"/>
            <w:hideMark/>
          </w:tcPr>
          <w:p w14:paraId="35D07B9D" w14:textId="77777777" w:rsidR="00E474FE" w:rsidRPr="00CD7DBD" w:rsidRDefault="00E474FE" w:rsidP="00E474FE">
            <w:pPr>
              <w:pStyle w:val="Table"/>
              <w:jc w:val="both"/>
            </w:pPr>
            <w:r w:rsidRPr="00CD7DBD">
              <w:t>1. Vaccination status</w:t>
            </w:r>
          </w:p>
        </w:tc>
        <w:tc>
          <w:tcPr>
            <w:tcW w:w="1177" w:type="dxa"/>
            <w:tcBorders>
              <w:top w:val="single" w:sz="4" w:space="0" w:color="auto"/>
              <w:left w:val="nil"/>
              <w:right w:val="nil"/>
            </w:tcBorders>
            <w:shd w:val="clear" w:color="auto" w:fill="auto"/>
            <w:noWrap/>
            <w:vAlign w:val="bottom"/>
            <w:hideMark/>
          </w:tcPr>
          <w:p w14:paraId="1A22FE58" w14:textId="77777777" w:rsidR="00E474FE" w:rsidRPr="00CD7DBD" w:rsidRDefault="00E474FE" w:rsidP="00E474FE">
            <w:pPr>
              <w:pStyle w:val="Table"/>
              <w:jc w:val="both"/>
            </w:pPr>
            <w:r w:rsidRPr="00CD7DBD">
              <w:t>-</w:t>
            </w:r>
          </w:p>
        </w:tc>
        <w:tc>
          <w:tcPr>
            <w:tcW w:w="1177" w:type="dxa"/>
            <w:tcBorders>
              <w:top w:val="single" w:sz="4" w:space="0" w:color="auto"/>
              <w:left w:val="nil"/>
              <w:right w:val="nil"/>
            </w:tcBorders>
            <w:shd w:val="clear" w:color="auto" w:fill="auto"/>
            <w:noWrap/>
            <w:vAlign w:val="bottom"/>
            <w:hideMark/>
          </w:tcPr>
          <w:p w14:paraId="4B84344F" w14:textId="77777777" w:rsidR="00E474FE" w:rsidRPr="00CD7DBD" w:rsidRDefault="00E474FE" w:rsidP="00E474FE">
            <w:pPr>
              <w:pStyle w:val="Table"/>
              <w:jc w:val="both"/>
            </w:pPr>
          </w:p>
        </w:tc>
        <w:tc>
          <w:tcPr>
            <w:tcW w:w="1177" w:type="dxa"/>
            <w:tcBorders>
              <w:top w:val="single" w:sz="4" w:space="0" w:color="auto"/>
              <w:left w:val="nil"/>
              <w:right w:val="nil"/>
            </w:tcBorders>
            <w:shd w:val="clear" w:color="auto" w:fill="auto"/>
            <w:noWrap/>
            <w:vAlign w:val="bottom"/>
            <w:hideMark/>
          </w:tcPr>
          <w:p w14:paraId="29D79956" w14:textId="77777777" w:rsidR="00E474FE" w:rsidRPr="00CD7DBD" w:rsidRDefault="00E474FE" w:rsidP="00E474FE">
            <w:pPr>
              <w:pStyle w:val="Table"/>
              <w:jc w:val="both"/>
            </w:pPr>
          </w:p>
        </w:tc>
        <w:tc>
          <w:tcPr>
            <w:tcW w:w="1177" w:type="dxa"/>
            <w:tcBorders>
              <w:top w:val="single" w:sz="4" w:space="0" w:color="auto"/>
              <w:left w:val="nil"/>
              <w:right w:val="nil"/>
            </w:tcBorders>
            <w:shd w:val="clear" w:color="auto" w:fill="auto"/>
            <w:noWrap/>
            <w:vAlign w:val="bottom"/>
            <w:hideMark/>
          </w:tcPr>
          <w:p w14:paraId="4F223B87" w14:textId="77777777" w:rsidR="00E474FE" w:rsidRPr="00CD7DBD" w:rsidRDefault="00E474FE" w:rsidP="00E474FE">
            <w:pPr>
              <w:pStyle w:val="Table"/>
              <w:jc w:val="both"/>
            </w:pPr>
          </w:p>
        </w:tc>
        <w:tc>
          <w:tcPr>
            <w:tcW w:w="1177" w:type="dxa"/>
            <w:tcBorders>
              <w:top w:val="single" w:sz="4" w:space="0" w:color="auto"/>
              <w:left w:val="nil"/>
              <w:right w:val="nil"/>
            </w:tcBorders>
            <w:shd w:val="clear" w:color="auto" w:fill="auto"/>
            <w:noWrap/>
            <w:vAlign w:val="bottom"/>
            <w:hideMark/>
          </w:tcPr>
          <w:p w14:paraId="6F52883A" w14:textId="77777777" w:rsidR="00E474FE" w:rsidRPr="00CD7DBD" w:rsidRDefault="00E474FE" w:rsidP="00E474FE">
            <w:pPr>
              <w:pStyle w:val="Table"/>
              <w:jc w:val="both"/>
            </w:pPr>
          </w:p>
        </w:tc>
      </w:tr>
      <w:tr w:rsidR="00E474FE" w14:paraId="5A190483" w14:textId="77777777" w:rsidTr="00E00CD0">
        <w:trPr>
          <w:trHeight w:val="279"/>
        </w:trPr>
        <w:tc>
          <w:tcPr>
            <w:tcW w:w="3459" w:type="dxa"/>
            <w:tcBorders>
              <w:left w:val="nil"/>
              <w:right w:val="nil"/>
            </w:tcBorders>
            <w:shd w:val="clear" w:color="auto" w:fill="auto"/>
            <w:noWrap/>
            <w:vAlign w:val="bottom"/>
            <w:hideMark/>
          </w:tcPr>
          <w:p w14:paraId="748DF0FA" w14:textId="77777777" w:rsidR="00E474FE" w:rsidRPr="00CD7DBD" w:rsidRDefault="00E474FE" w:rsidP="00E474FE">
            <w:pPr>
              <w:pStyle w:val="Table"/>
              <w:jc w:val="both"/>
            </w:pPr>
            <w:r w:rsidRPr="00CD7DBD">
              <w:t>2. Entrepreneur</w:t>
            </w:r>
          </w:p>
        </w:tc>
        <w:tc>
          <w:tcPr>
            <w:tcW w:w="1177" w:type="dxa"/>
            <w:tcBorders>
              <w:left w:val="nil"/>
              <w:right w:val="nil"/>
            </w:tcBorders>
            <w:shd w:val="clear" w:color="auto" w:fill="auto"/>
            <w:noWrap/>
            <w:vAlign w:val="bottom"/>
            <w:hideMark/>
          </w:tcPr>
          <w:p w14:paraId="04628AC7" w14:textId="77777777" w:rsidR="00E474FE" w:rsidRPr="00CD7DBD" w:rsidRDefault="00E474FE" w:rsidP="00E474FE">
            <w:pPr>
              <w:pStyle w:val="Table"/>
              <w:jc w:val="both"/>
            </w:pPr>
            <w:r w:rsidRPr="00CD7DBD">
              <w:t>-0.05***</w:t>
            </w:r>
          </w:p>
        </w:tc>
        <w:tc>
          <w:tcPr>
            <w:tcW w:w="1177" w:type="dxa"/>
            <w:tcBorders>
              <w:left w:val="nil"/>
              <w:right w:val="nil"/>
            </w:tcBorders>
            <w:shd w:val="clear" w:color="auto" w:fill="auto"/>
            <w:noWrap/>
            <w:vAlign w:val="bottom"/>
            <w:hideMark/>
          </w:tcPr>
          <w:p w14:paraId="5372B3C2" w14:textId="77777777" w:rsidR="00E474FE" w:rsidRPr="00CD7DBD" w:rsidRDefault="00E474FE" w:rsidP="00E474FE">
            <w:pPr>
              <w:pStyle w:val="Table"/>
              <w:jc w:val="both"/>
            </w:pPr>
            <w:r w:rsidRPr="00CD7DBD">
              <w:t>-</w:t>
            </w:r>
          </w:p>
        </w:tc>
        <w:tc>
          <w:tcPr>
            <w:tcW w:w="1177" w:type="dxa"/>
            <w:tcBorders>
              <w:left w:val="nil"/>
              <w:right w:val="nil"/>
            </w:tcBorders>
            <w:shd w:val="clear" w:color="auto" w:fill="auto"/>
            <w:noWrap/>
            <w:vAlign w:val="bottom"/>
            <w:hideMark/>
          </w:tcPr>
          <w:p w14:paraId="7266ED8B" w14:textId="77777777" w:rsidR="00E474FE" w:rsidRPr="00CD7DBD" w:rsidRDefault="00E474FE" w:rsidP="00E474FE">
            <w:pPr>
              <w:pStyle w:val="Table"/>
              <w:jc w:val="both"/>
            </w:pPr>
          </w:p>
        </w:tc>
        <w:tc>
          <w:tcPr>
            <w:tcW w:w="1177" w:type="dxa"/>
            <w:tcBorders>
              <w:left w:val="nil"/>
              <w:right w:val="nil"/>
            </w:tcBorders>
            <w:shd w:val="clear" w:color="auto" w:fill="auto"/>
            <w:noWrap/>
            <w:vAlign w:val="bottom"/>
            <w:hideMark/>
          </w:tcPr>
          <w:p w14:paraId="71B3E60E" w14:textId="77777777" w:rsidR="00E474FE" w:rsidRPr="00CD7DBD" w:rsidRDefault="00E474FE" w:rsidP="00E474FE">
            <w:pPr>
              <w:pStyle w:val="Table"/>
              <w:jc w:val="both"/>
            </w:pPr>
          </w:p>
        </w:tc>
        <w:tc>
          <w:tcPr>
            <w:tcW w:w="1177" w:type="dxa"/>
            <w:tcBorders>
              <w:left w:val="nil"/>
              <w:right w:val="nil"/>
            </w:tcBorders>
            <w:shd w:val="clear" w:color="auto" w:fill="auto"/>
            <w:noWrap/>
            <w:vAlign w:val="bottom"/>
            <w:hideMark/>
          </w:tcPr>
          <w:p w14:paraId="1D8D8AF8" w14:textId="77777777" w:rsidR="00E474FE" w:rsidRPr="00CD7DBD" w:rsidRDefault="00E474FE" w:rsidP="00E474FE">
            <w:pPr>
              <w:pStyle w:val="Table"/>
              <w:jc w:val="both"/>
            </w:pPr>
          </w:p>
        </w:tc>
      </w:tr>
      <w:tr w:rsidR="00E474FE" w14:paraId="6EC4D19A" w14:textId="77777777" w:rsidTr="00E00CD0">
        <w:trPr>
          <w:trHeight w:val="279"/>
        </w:trPr>
        <w:tc>
          <w:tcPr>
            <w:tcW w:w="3459" w:type="dxa"/>
            <w:tcBorders>
              <w:left w:val="nil"/>
              <w:right w:val="nil"/>
            </w:tcBorders>
            <w:shd w:val="clear" w:color="auto" w:fill="auto"/>
            <w:noWrap/>
            <w:vAlign w:val="bottom"/>
            <w:hideMark/>
          </w:tcPr>
          <w:p w14:paraId="0CCF0D2E" w14:textId="77777777" w:rsidR="00E474FE" w:rsidRPr="00CD7DBD" w:rsidRDefault="00E474FE" w:rsidP="00E474FE">
            <w:pPr>
              <w:pStyle w:val="Table"/>
              <w:jc w:val="both"/>
            </w:pPr>
            <w:r w:rsidRPr="00CD7DBD">
              <w:t>3. Male</w:t>
            </w:r>
          </w:p>
        </w:tc>
        <w:tc>
          <w:tcPr>
            <w:tcW w:w="1177" w:type="dxa"/>
            <w:tcBorders>
              <w:left w:val="nil"/>
              <w:right w:val="nil"/>
            </w:tcBorders>
            <w:shd w:val="clear" w:color="auto" w:fill="auto"/>
            <w:noWrap/>
            <w:vAlign w:val="bottom"/>
            <w:hideMark/>
          </w:tcPr>
          <w:p w14:paraId="7E394D49" w14:textId="77777777" w:rsidR="00E474FE" w:rsidRPr="00CD7DBD" w:rsidRDefault="00E474FE" w:rsidP="00E474FE">
            <w:pPr>
              <w:pStyle w:val="Table"/>
              <w:jc w:val="both"/>
            </w:pPr>
            <w:r w:rsidRPr="00CD7DBD">
              <w:t>0.03***</w:t>
            </w:r>
          </w:p>
        </w:tc>
        <w:tc>
          <w:tcPr>
            <w:tcW w:w="1177" w:type="dxa"/>
            <w:tcBorders>
              <w:left w:val="nil"/>
              <w:right w:val="nil"/>
            </w:tcBorders>
            <w:shd w:val="clear" w:color="auto" w:fill="auto"/>
            <w:noWrap/>
            <w:vAlign w:val="bottom"/>
            <w:hideMark/>
          </w:tcPr>
          <w:p w14:paraId="7756F6D5" w14:textId="77777777" w:rsidR="00E474FE" w:rsidRPr="00CD7DBD" w:rsidRDefault="00E474FE" w:rsidP="00E474FE">
            <w:pPr>
              <w:pStyle w:val="Table"/>
              <w:jc w:val="both"/>
            </w:pPr>
            <w:r w:rsidRPr="00CD7DBD">
              <w:t>0.05***</w:t>
            </w:r>
          </w:p>
        </w:tc>
        <w:tc>
          <w:tcPr>
            <w:tcW w:w="1177" w:type="dxa"/>
            <w:tcBorders>
              <w:left w:val="nil"/>
              <w:right w:val="nil"/>
            </w:tcBorders>
            <w:shd w:val="clear" w:color="auto" w:fill="auto"/>
            <w:noWrap/>
            <w:vAlign w:val="bottom"/>
            <w:hideMark/>
          </w:tcPr>
          <w:p w14:paraId="5E483965" w14:textId="77777777" w:rsidR="00E474FE" w:rsidRPr="00CD7DBD" w:rsidRDefault="00E474FE" w:rsidP="00E474FE">
            <w:pPr>
              <w:pStyle w:val="Table"/>
              <w:jc w:val="both"/>
            </w:pPr>
            <w:r w:rsidRPr="00CD7DBD">
              <w:t>-</w:t>
            </w:r>
          </w:p>
        </w:tc>
        <w:tc>
          <w:tcPr>
            <w:tcW w:w="1177" w:type="dxa"/>
            <w:tcBorders>
              <w:left w:val="nil"/>
              <w:right w:val="nil"/>
            </w:tcBorders>
            <w:shd w:val="clear" w:color="auto" w:fill="auto"/>
            <w:noWrap/>
            <w:vAlign w:val="bottom"/>
            <w:hideMark/>
          </w:tcPr>
          <w:p w14:paraId="13CEC6D0" w14:textId="77777777" w:rsidR="00E474FE" w:rsidRPr="00CD7DBD" w:rsidRDefault="00E474FE" w:rsidP="00E474FE">
            <w:pPr>
              <w:pStyle w:val="Table"/>
              <w:jc w:val="both"/>
            </w:pPr>
          </w:p>
        </w:tc>
        <w:tc>
          <w:tcPr>
            <w:tcW w:w="1177" w:type="dxa"/>
            <w:tcBorders>
              <w:left w:val="nil"/>
              <w:right w:val="nil"/>
            </w:tcBorders>
            <w:shd w:val="clear" w:color="auto" w:fill="auto"/>
            <w:noWrap/>
            <w:vAlign w:val="bottom"/>
            <w:hideMark/>
          </w:tcPr>
          <w:p w14:paraId="7EADDB59" w14:textId="77777777" w:rsidR="00E474FE" w:rsidRPr="00CD7DBD" w:rsidRDefault="00E474FE" w:rsidP="00E474FE">
            <w:pPr>
              <w:pStyle w:val="Table"/>
              <w:jc w:val="both"/>
            </w:pPr>
          </w:p>
        </w:tc>
      </w:tr>
      <w:tr w:rsidR="00E474FE" w14:paraId="1BE4080D" w14:textId="77777777" w:rsidTr="00E00CD0">
        <w:trPr>
          <w:trHeight w:val="279"/>
        </w:trPr>
        <w:tc>
          <w:tcPr>
            <w:tcW w:w="3459" w:type="dxa"/>
            <w:tcBorders>
              <w:left w:val="nil"/>
              <w:right w:val="nil"/>
            </w:tcBorders>
            <w:shd w:val="clear" w:color="auto" w:fill="auto"/>
            <w:noWrap/>
            <w:vAlign w:val="bottom"/>
            <w:hideMark/>
          </w:tcPr>
          <w:p w14:paraId="0FA9ECEC" w14:textId="77777777" w:rsidR="00E474FE" w:rsidRPr="00CD7DBD" w:rsidRDefault="00E474FE" w:rsidP="00E474FE">
            <w:pPr>
              <w:pStyle w:val="Table"/>
              <w:jc w:val="both"/>
            </w:pPr>
            <w:r w:rsidRPr="00CD7DBD">
              <w:t>4. Age</w:t>
            </w:r>
          </w:p>
        </w:tc>
        <w:tc>
          <w:tcPr>
            <w:tcW w:w="1177" w:type="dxa"/>
            <w:tcBorders>
              <w:left w:val="nil"/>
              <w:right w:val="nil"/>
            </w:tcBorders>
            <w:shd w:val="clear" w:color="auto" w:fill="auto"/>
            <w:noWrap/>
            <w:vAlign w:val="bottom"/>
            <w:hideMark/>
          </w:tcPr>
          <w:p w14:paraId="04F2C379" w14:textId="77777777" w:rsidR="00E474FE" w:rsidRPr="00CD7DBD" w:rsidRDefault="00E474FE" w:rsidP="00E474FE">
            <w:pPr>
              <w:pStyle w:val="Table"/>
              <w:jc w:val="both"/>
            </w:pPr>
            <w:r w:rsidRPr="00CD7DBD">
              <w:t>0.07***</w:t>
            </w:r>
          </w:p>
        </w:tc>
        <w:tc>
          <w:tcPr>
            <w:tcW w:w="1177" w:type="dxa"/>
            <w:tcBorders>
              <w:left w:val="nil"/>
              <w:right w:val="nil"/>
            </w:tcBorders>
            <w:shd w:val="clear" w:color="auto" w:fill="auto"/>
            <w:noWrap/>
            <w:vAlign w:val="bottom"/>
            <w:hideMark/>
          </w:tcPr>
          <w:p w14:paraId="7041B319" w14:textId="77777777" w:rsidR="00E474FE" w:rsidRPr="00CD7DBD" w:rsidRDefault="00E474FE" w:rsidP="00E474FE">
            <w:pPr>
              <w:pStyle w:val="Table"/>
              <w:jc w:val="both"/>
            </w:pPr>
            <w:r w:rsidRPr="00CD7DBD">
              <w:t>0.05***</w:t>
            </w:r>
          </w:p>
        </w:tc>
        <w:tc>
          <w:tcPr>
            <w:tcW w:w="1177" w:type="dxa"/>
            <w:tcBorders>
              <w:left w:val="nil"/>
              <w:right w:val="nil"/>
            </w:tcBorders>
            <w:shd w:val="clear" w:color="auto" w:fill="auto"/>
            <w:noWrap/>
            <w:vAlign w:val="bottom"/>
            <w:hideMark/>
          </w:tcPr>
          <w:p w14:paraId="2380C47D" w14:textId="77777777" w:rsidR="00E474FE" w:rsidRPr="00CD7DBD" w:rsidRDefault="00E474FE" w:rsidP="00E474FE">
            <w:pPr>
              <w:pStyle w:val="Table"/>
              <w:jc w:val="both"/>
            </w:pPr>
            <w:r w:rsidRPr="00CD7DBD">
              <w:t>0.06***</w:t>
            </w:r>
          </w:p>
        </w:tc>
        <w:tc>
          <w:tcPr>
            <w:tcW w:w="1177" w:type="dxa"/>
            <w:tcBorders>
              <w:left w:val="nil"/>
              <w:right w:val="nil"/>
            </w:tcBorders>
            <w:shd w:val="clear" w:color="auto" w:fill="auto"/>
            <w:noWrap/>
            <w:vAlign w:val="bottom"/>
            <w:hideMark/>
          </w:tcPr>
          <w:p w14:paraId="1DFEB35F" w14:textId="77777777" w:rsidR="00E474FE" w:rsidRPr="00CD7DBD" w:rsidRDefault="00E474FE" w:rsidP="00E474FE">
            <w:pPr>
              <w:pStyle w:val="Table"/>
              <w:jc w:val="both"/>
            </w:pPr>
            <w:r w:rsidRPr="00CD7DBD">
              <w:t>-</w:t>
            </w:r>
          </w:p>
        </w:tc>
        <w:tc>
          <w:tcPr>
            <w:tcW w:w="1177" w:type="dxa"/>
            <w:tcBorders>
              <w:left w:val="nil"/>
              <w:right w:val="nil"/>
            </w:tcBorders>
            <w:shd w:val="clear" w:color="auto" w:fill="auto"/>
            <w:noWrap/>
            <w:vAlign w:val="bottom"/>
            <w:hideMark/>
          </w:tcPr>
          <w:p w14:paraId="4F3413AF" w14:textId="77777777" w:rsidR="00E474FE" w:rsidRPr="00CD7DBD" w:rsidRDefault="00E474FE" w:rsidP="00E474FE">
            <w:pPr>
              <w:pStyle w:val="Table"/>
              <w:jc w:val="both"/>
            </w:pPr>
          </w:p>
        </w:tc>
      </w:tr>
      <w:tr w:rsidR="00E474FE" w14:paraId="0A0F5E1C" w14:textId="77777777" w:rsidTr="00E00CD0">
        <w:trPr>
          <w:trHeight w:val="279"/>
        </w:trPr>
        <w:tc>
          <w:tcPr>
            <w:tcW w:w="3459" w:type="dxa"/>
            <w:tcBorders>
              <w:left w:val="nil"/>
              <w:bottom w:val="single" w:sz="4" w:space="0" w:color="auto"/>
              <w:right w:val="nil"/>
            </w:tcBorders>
            <w:shd w:val="clear" w:color="auto" w:fill="auto"/>
            <w:noWrap/>
            <w:vAlign w:val="bottom"/>
            <w:hideMark/>
          </w:tcPr>
          <w:p w14:paraId="1615AEA5" w14:textId="77777777" w:rsidR="00E474FE" w:rsidRPr="00CD7DBD" w:rsidRDefault="00E474FE" w:rsidP="00E474FE">
            <w:pPr>
              <w:pStyle w:val="Table"/>
              <w:jc w:val="both"/>
            </w:pPr>
            <w:r w:rsidRPr="00CD7DBD">
              <w:t>5. Education</w:t>
            </w:r>
          </w:p>
        </w:tc>
        <w:tc>
          <w:tcPr>
            <w:tcW w:w="1177" w:type="dxa"/>
            <w:tcBorders>
              <w:left w:val="nil"/>
              <w:bottom w:val="single" w:sz="4" w:space="0" w:color="auto"/>
              <w:right w:val="nil"/>
            </w:tcBorders>
            <w:shd w:val="clear" w:color="auto" w:fill="auto"/>
            <w:noWrap/>
            <w:vAlign w:val="bottom"/>
            <w:hideMark/>
          </w:tcPr>
          <w:p w14:paraId="58D9B433" w14:textId="77777777" w:rsidR="00E474FE" w:rsidRPr="00CD7DBD" w:rsidRDefault="00E474FE" w:rsidP="00E474FE">
            <w:pPr>
              <w:pStyle w:val="Table"/>
              <w:jc w:val="both"/>
            </w:pPr>
            <w:r w:rsidRPr="00CD7DBD">
              <w:t>0.05***</w:t>
            </w:r>
          </w:p>
        </w:tc>
        <w:tc>
          <w:tcPr>
            <w:tcW w:w="1177" w:type="dxa"/>
            <w:tcBorders>
              <w:left w:val="nil"/>
              <w:bottom w:val="single" w:sz="4" w:space="0" w:color="auto"/>
              <w:right w:val="nil"/>
            </w:tcBorders>
            <w:shd w:val="clear" w:color="auto" w:fill="auto"/>
            <w:noWrap/>
            <w:vAlign w:val="bottom"/>
            <w:hideMark/>
          </w:tcPr>
          <w:p w14:paraId="32E2F493" w14:textId="77777777" w:rsidR="00E474FE" w:rsidRPr="00CD7DBD" w:rsidRDefault="00E474FE" w:rsidP="00E474FE">
            <w:pPr>
              <w:pStyle w:val="Table"/>
              <w:jc w:val="both"/>
            </w:pPr>
            <w:r w:rsidRPr="00CD7DBD">
              <w:t>-0.001</w:t>
            </w:r>
          </w:p>
        </w:tc>
        <w:tc>
          <w:tcPr>
            <w:tcW w:w="1177" w:type="dxa"/>
            <w:tcBorders>
              <w:left w:val="nil"/>
              <w:bottom w:val="single" w:sz="4" w:space="0" w:color="auto"/>
              <w:right w:val="nil"/>
            </w:tcBorders>
            <w:shd w:val="clear" w:color="auto" w:fill="auto"/>
            <w:noWrap/>
            <w:vAlign w:val="bottom"/>
            <w:hideMark/>
          </w:tcPr>
          <w:p w14:paraId="47CD8265" w14:textId="77777777" w:rsidR="00E474FE" w:rsidRPr="00CD7DBD" w:rsidRDefault="00E474FE" w:rsidP="00E474FE">
            <w:pPr>
              <w:pStyle w:val="Table"/>
              <w:jc w:val="both"/>
            </w:pPr>
            <w:r w:rsidRPr="00CD7DBD">
              <w:t>-0.04***</w:t>
            </w:r>
          </w:p>
        </w:tc>
        <w:tc>
          <w:tcPr>
            <w:tcW w:w="1177" w:type="dxa"/>
            <w:tcBorders>
              <w:left w:val="nil"/>
              <w:bottom w:val="single" w:sz="4" w:space="0" w:color="auto"/>
              <w:right w:val="nil"/>
            </w:tcBorders>
            <w:shd w:val="clear" w:color="auto" w:fill="auto"/>
            <w:noWrap/>
            <w:vAlign w:val="bottom"/>
            <w:hideMark/>
          </w:tcPr>
          <w:p w14:paraId="3210321C" w14:textId="77777777" w:rsidR="00E474FE" w:rsidRPr="00CD7DBD" w:rsidRDefault="00E474FE" w:rsidP="00E474FE">
            <w:pPr>
              <w:pStyle w:val="Table"/>
              <w:jc w:val="both"/>
            </w:pPr>
            <w:r w:rsidRPr="00CD7DBD">
              <w:t>0.02***</w:t>
            </w:r>
          </w:p>
        </w:tc>
        <w:tc>
          <w:tcPr>
            <w:tcW w:w="1177" w:type="dxa"/>
            <w:tcBorders>
              <w:left w:val="nil"/>
              <w:bottom w:val="single" w:sz="4" w:space="0" w:color="auto"/>
              <w:right w:val="nil"/>
            </w:tcBorders>
            <w:shd w:val="clear" w:color="auto" w:fill="auto"/>
            <w:noWrap/>
            <w:vAlign w:val="bottom"/>
            <w:hideMark/>
          </w:tcPr>
          <w:p w14:paraId="325F38B6" w14:textId="77777777" w:rsidR="00E474FE" w:rsidRPr="00CD7DBD" w:rsidRDefault="00E474FE" w:rsidP="00E474FE">
            <w:pPr>
              <w:pStyle w:val="Table"/>
              <w:jc w:val="both"/>
            </w:pPr>
            <w:r w:rsidRPr="00CD7DBD">
              <w:t>-</w:t>
            </w:r>
          </w:p>
        </w:tc>
      </w:tr>
    </w:tbl>
    <w:p w14:paraId="0A9A104C" w14:textId="77777777" w:rsidR="00E474FE" w:rsidRPr="00AB6064" w:rsidRDefault="00E474FE" w:rsidP="00E474FE">
      <w:pPr>
        <w:pStyle w:val="FootnoteText"/>
        <w:jc w:val="both"/>
        <w:rPr>
          <w:rFonts w:eastAsia="MS Mincho"/>
          <w:lang w:val="en-GB"/>
        </w:rPr>
      </w:pPr>
      <w:r w:rsidRPr="00AB6064">
        <w:rPr>
          <w:rFonts w:eastAsia="MS Mincho"/>
          <w:i/>
          <w:iCs/>
          <w:lang w:val="en-GB"/>
        </w:rPr>
        <w:t xml:space="preserve">Note: </w:t>
      </w:r>
      <w:r w:rsidRPr="00AB6064">
        <w:rPr>
          <w:rFonts w:eastAsia="MS Mincho"/>
          <w:lang w:val="en-GB"/>
        </w:rPr>
        <w:t xml:space="preserve">*: </w:t>
      </w:r>
      <w:r w:rsidRPr="00FB49EB">
        <w:rPr>
          <w:rFonts w:eastAsia="MS Mincho"/>
          <w:i/>
          <w:iCs/>
          <w:lang w:val="en-GB"/>
        </w:rPr>
        <w:t>p</w:t>
      </w:r>
      <w:r w:rsidRPr="00AB6064">
        <w:rPr>
          <w:rFonts w:eastAsia="MS Mincho"/>
          <w:lang w:val="en-GB"/>
        </w:rPr>
        <w:t xml:space="preserve">&lt;.10, **: </w:t>
      </w:r>
      <w:r w:rsidRPr="00FB49EB">
        <w:rPr>
          <w:rFonts w:eastAsia="MS Mincho"/>
          <w:i/>
          <w:iCs/>
          <w:lang w:val="en-GB"/>
        </w:rPr>
        <w:t>p</w:t>
      </w:r>
      <w:r w:rsidRPr="00AB6064">
        <w:rPr>
          <w:rFonts w:eastAsia="MS Mincho"/>
          <w:lang w:val="en-GB"/>
        </w:rPr>
        <w:t xml:space="preserve">&lt;.05; ***: </w:t>
      </w:r>
      <w:r w:rsidRPr="00FB49EB">
        <w:rPr>
          <w:rFonts w:eastAsia="MS Mincho"/>
          <w:i/>
          <w:iCs/>
          <w:lang w:val="en-GB"/>
        </w:rPr>
        <w:t>p</w:t>
      </w:r>
      <w:r w:rsidRPr="00AB6064">
        <w:rPr>
          <w:rFonts w:eastAsia="MS Mincho"/>
          <w:lang w:val="en-GB"/>
        </w:rPr>
        <w:t>&lt;.01</w:t>
      </w:r>
      <w:r>
        <w:rPr>
          <w:rFonts w:eastAsia="MS Mincho"/>
          <w:lang w:val="en-GB"/>
        </w:rPr>
        <w:t xml:space="preserve">. </w:t>
      </w:r>
      <w:r w:rsidRPr="007D7635">
        <w:rPr>
          <w:rFonts w:eastAsia="MS Mincho"/>
        </w:rPr>
        <w:t>Education has been added as a continuous measure in this correlation table.</w:t>
      </w:r>
    </w:p>
    <w:p w14:paraId="4190B38B" w14:textId="77777777" w:rsidR="00170AB7" w:rsidRDefault="00170AB7" w:rsidP="00170AB7">
      <w:r>
        <w:t>Author’s own work.</w:t>
      </w:r>
    </w:p>
    <w:p w14:paraId="536FE8F5" w14:textId="77777777" w:rsidR="00E474FE" w:rsidRDefault="00E474FE" w:rsidP="00E474FE">
      <w:pPr>
        <w:pStyle w:val="Head2"/>
      </w:pPr>
    </w:p>
    <w:p w14:paraId="0748E56F" w14:textId="77777777" w:rsidR="00E474FE" w:rsidRDefault="00E474FE" w:rsidP="00E474FE">
      <w:pPr>
        <w:pStyle w:val="Head2"/>
      </w:pPr>
    </w:p>
    <w:p w14:paraId="1296926B" w14:textId="77777777" w:rsidR="00E474FE" w:rsidRDefault="00E474FE" w:rsidP="00E474FE">
      <w:pPr>
        <w:pStyle w:val="Head2"/>
      </w:pPr>
    </w:p>
    <w:p w14:paraId="357BC41A" w14:textId="77777777" w:rsidR="00E474FE" w:rsidRDefault="00E474FE" w:rsidP="00E474FE">
      <w:pPr>
        <w:jc w:val="both"/>
        <w:rPr>
          <w:b/>
          <w:sz w:val="32"/>
          <w:lang w:val="en-GB"/>
        </w:rPr>
      </w:pPr>
      <w:r>
        <w:br w:type="page"/>
      </w:r>
    </w:p>
    <w:p w14:paraId="681ED9E2" w14:textId="77777777" w:rsidR="00E474FE" w:rsidRPr="00E474FE" w:rsidRDefault="00E474FE" w:rsidP="00E474FE">
      <w:pPr>
        <w:pStyle w:val="Head2"/>
      </w:pPr>
      <w:r w:rsidRPr="00E474FE">
        <w:lastRenderedPageBreak/>
        <w:t>Supplementary material 3 - Measures LISS data</w:t>
      </w:r>
    </w:p>
    <w:p w14:paraId="02999509" w14:textId="77777777" w:rsidR="00E474FE" w:rsidRPr="001D66DC" w:rsidRDefault="00E474FE" w:rsidP="00E474FE">
      <w:pPr>
        <w:pStyle w:val="tableheading"/>
        <w:jc w:val="both"/>
      </w:pPr>
      <w:r>
        <w:t>Supplementary Table S3.1. Studies used from LISS panel, including type, timing and variables used</w:t>
      </w:r>
    </w:p>
    <w:tbl>
      <w:tblPr>
        <w:tblStyle w:val="TableGrid"/>
        <w:tblW w:w="9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2262"/>
        <w:gridCol w:w="2329"/>
        <w:gridCol w:w="2685"/>
      </w:tblGrid>
      <w:tr w:rsidR="00E474FE" w:rsidRPr="004D689B" w14:paraId="4F67A272" w14:textId="77777777" w:rsidTr="00E00CD0">
        <w:trPr>
          <w:trHeight w:val="508"/>
        </w:trPr>
        <w:tc>
          <w:tcPr>
            <w:tcW w:w="2553" w:type="dxa"/>
            <w:tcBorders>
              <w:top w:val="single" w:sz="4" w:space="0" w:color="auto"/>
              <w:bottom w:val="single" w:sz="4" w:space="0" w:color="auto"/>
            </w:tcBorders>
          </w:tcPr>
          <w:p w14:paraId="58F73D41" w14:textId="77777777" w:rsidR="00E474FE" w:rsidRPr="004D689B" w:rsidRDefault="00E474FE" w:rsidP="00E474FE">
            <w:pPr>
              <w:pStyle w:val="Table"/>
              <w:jc w:val="both"/>
            </w:pPr>
            <w:r w:rsidRPr="004D689B">
              <w:t>Study</w:t>
            </w:r>
            <w:r>
              <w:t xml:space="preserve"> LISS</w:t>
            </w:r>
          </w:p>
        </w:tc>
        <w:tc>
          <w:tcPr>
            <w:tcW w:w="2262" w:type="dxa"/>
            <w:tcBorders>
              <w:top w:val="single" w:sz="4" w:space="0" w:color="auto"/>
              <w:bottom w:val="single" w:sz="4" w:space="0" w:color="auto"/>
            </w:tcBorders>
          </w:tcPr>
          <w:p w14:paraId="1FF5CF4B" w14:textId="77777777" w:rsidR="00E474FE" w:rsidRPr="004D689B" w:rsidRDefault="00E474FE" w:rsidP="00E474FE">
            <w:pPr>
              <w:pStyle w:val="Table"/>
              <w:jc w:val="both"/>
            </w:pPr>
            <w:r w:rsidRPr="004D689B">
              <w:t>Type</w:t>
            </w:r>
          </w:p>
        </w:tc>
        <w:tc>
          <w:tcPr>
            <w:tcW w:w="2329" w:type="dxa"/>
            <w:tcBorders>
              <w:top w:val="single" w:sz="4" w:space="0" w:color="auto"/>
              <w:bottom w:val="single" w:sz="4" w:space="0" w:color="auto"/>
            </w:tcBorders>
          </w:tcPr>
          <w:p w14:paraId="341E3136" w14:textId="77777777" w:rsidR="00E474FE" w:rsidRPr="004D689B" w:rsidRDefault="00E474FE" w:rsidP="00E474FE">
            <w:pPr>
              <w:pStyle w:val="Table"/>
              <w:jc w:val="both"/>
            </w:pPr>
            <w:r w:rsidRPr="004D689B">
              <w:t>Timing</w:t>
            </w:r>
          </w:p>
        </w:tc>
        <w:tc>
          <w:tcPr>
            <w:tcW w:w="2685" w:type="dxa"/>
            <w:tcBorders>
              <w:top w:val="single" w:sz="4" w:space="0" w:color="auto"/>
              <w:bottom w:val="single" w:sz="4" w:space="0" w:color="auto"/>
            </w:tcBorders>
          </w:tcPr>
          <w:p w14:paraId="0552AA9B" w14:textId="77777777" w:rsidR="00E474FE" w:rsidRPr="004D689B" w:rsidRDefault="00E474FE" w:rsidP="00E474FE">
            <w:pPr>
              <w:pStyle w:val="Table"/>
              <w:jc w:val="both"/>
            </w:pPr>
            <w:r w:rsidRPr="004D689B">
              <w:t>Used for variables</w:t>
            </w:r>
          </w:p>
        </w:tc>
      </w:tr>
      <w:tr w:rsidR="00E474FE" w:rsidRPr="004D689B" w14:paraId="31F4C8BE" w14:textId="77777777" w:rsidTr="00E00CD0">
        <w:trPr>
          <w:trHeight w:val="928"/>
        </w:trPr>
        <w:tc>
          <w:tcPr>
            <w:tcW w:w="2553" w:type="dxa"/>
            <w:tcBorders>
              <w:top w:val="single" w:sz="4" w:space="0" w:color="auto"/>
            </w:tcBorders>
          </w:tcPr>
          <w:p w14:paraId="55CFDAB6" w14:textId="77777777" w:rsidR="00E474FE" w:rsidRPr="005A47D8" w:rsidRDefault="00E474FE" w:rsidP="00E474FE">
            <w:pPr>
              <w:pStyle w:val="Table"/>
            </w:pPr>
            <w:r w:rsidRPr="005A47D8">
              <w:t>Effects of the outbreak of COVID-19 – part 6</w:t>
            </w:r>
          </w:p>
        </w:tc>
        <w:tc>
          <w:tcPr>
            <w:tcW w:w="2262" w:type="dxa"/>
            <w:tcBorders>
              <w:top w:val="single" w:sz="4" w:space="0" w:color="auto"/>
            </w:tcBorders>
          </w:tcPr>
          <w:p w14:paraId="22065628" w14:textId="77777777" w:rsidR="00E474FE" w:rsidRPr="005A47D8" w:rsidRDefault="00E474FE" w:rsidP="00E474FE">
            <w:pPr>
              <w:pStyle w:val="Table"/>
            </w:pPr>
            <w:r w:rsidRPr="005A47D8">
              <w:t>Repeated assembled study on COVID-19</w:t>
            </w:r>
          </w:p>
        </w:tc>
        <w:tc>
          <w:tcPr>
            <w:tcW w:w="2329" w:type="dxa"/>
            <w:tcBorders>
              <w:top w:val="single" w:sz="4" w:space="0" w:color="auto"/>
            </w:tcBorders>
          </w:tcPr>
          <w:p w14:paraId="6823EE6E" w14:textId="77777777" w:rsidR="00E474FE" w:rsidRPr="004D689B" w:rsidRDefault="00E474FE" w:rsidP="00E474FE">
            <w:pPr>
              <w:pStyle w:val="Table"/>
            </w:pPr>
            <w:r w:rsidRPr="004D689B">
              <w:t>December 2020</w:t>
            </w:r>
          </w:p>
        </w:tc>
        <w:tc>
          <w:tcPr>
            <w:tcW w:w="2685" w:type="dxa"/>
            <w:tcBorders>
              <w:top w:val="single" w:sz="4" w:space="0" w:color="auto"/>
            </w:tcBorders>
          </w:tcPr>
          <w:p w14:paraId="457EF11D" w14:textId="77777777" w:rsidR="00E474FE" w:rsidRPr="005A47D8" w:rsidRDefault="00E474FE" w:rsidP="00E474FE">
            <w:pPr>
              <w:pStyle w:val="Table"/>
            </w:pPr>
            <w:r w:rsidRPr="005A47D8">
              <w:t>Vaccination intention. Confidence, Complacency</w:t>
            </w:r>
          </w:p>
        </w:tc>
      </w:tr>
      <w:tr w:rsidR="00E474FE" w:rsidRPr="004D689B" w14:paraId="26AA4C30" w14:textId="77777777" w:rsidTr="00E00CD0">
        <w:trPr>
          <w:trHeight w:val="250"/>
        </w:trPr>
        <w:tc>
          <w:tcPr>
            <w:tcW w:w="2553" w:type="dxa"/>
          </w:tcPr>
          <w:p w14:paraId="16C5E762" w14:textId="77777777" w:rsidR="00E474FE" w:rsidRPr="004D689B" w:rsidRDefault="00E474FE" w:rsidP="00E474FE">
            <w:pPr>
              <w:pStyle w:val="Table"/>
            </w:pPr>
            <w:r w:rsidRPr="004D689B">
              <w:t>Background variables</w:t>
            </w:r>
          </w:p>
        </w:tc>
        <w:tc>
          <w:tcPr>
            <w:tcW w:w="2262" w:type="dxa"/>
          </w:tcPr>
          <w:p w14:paraId="414A6395" w14:textId="77777777" w:rsidR="00E474FE" w:rsidRPr="004D689B" w:rsidRDefault="00E474FE" w:rsidP="00E474FE">
            <w:pPr>
              <w:pStyle w:val="Table"/>
            </w:pPr>
            <w:r w:rsidRPr="004D689B">
              <w:t xml:space="preserve">Background variables </w:t>
            </w:r>
            <w:r>
              <w:t>–</w:t>
            </w:r>
            <w:r w:rsidRPr="004D689B">
              <w:t xml:space="preserve"> Monthly updated</w:t>
            </w:r>
          </w:p>
        </w:tc>
        <w:tc>
          <w:tcPr>
            <w:tcW w:w="2329" w:type="dxa"/>
          </w:tcPr>
          <w:p w14:paraId="5DDB21D2" w14:textId="77777777" w:rsidR="00E474FE" w:rsidRPr="004D689B" w:rsidRDefault="00E474FE" w:rsidP="00E474FE">
            <w:pPr>
              <w:pStyle w:val="Table"/>
            </w:pPr>
            <w:r w:rsidRPr="004D689B">
              <w:t>November 2020</w:t>
            </w:r>
          </w:p>
        </w:tc>
        <w:tc>
          <w:tcPr>
            <w:tcW w:w="2685" w:type="dxa"/>
          </w:tcPr>
          <w:p w14:paraId="3AAD5533" w14:textId="77777777" w:rsidR="00E474FE" w:rsidRPr="00DF6A8C" w:rsidRDefault="00E474FE" w:rsidP="00E474FE">
            <w:pPr>
              <w:pStyle w:val="Table"/>
            </w:pPr>
            <w:r w:rsidRPr="00DF6A8C">
              <w:t xml:space="preserve">Sex, Age, Education, Income, </w:t>
            </w:r>
            <w:r>
              <w:t>P</w:t>
            </w:r>
            <w:r w:rsidRPr="005A47D8">
              <w:t>rimary occupation</w:t>
            </w:r>
            <w:r w:rsidRPr="00DF6A8C">
              <w:t xml:space="preserve"> </w:t>
            </w:r>
          </w:p>
        </w:tc>
      </w:tr>
      <w:tr w:rsidR="00E474FE" w:rsidRPr="004D689B" w14:paraId="7F06C8DE" w14:textId="77777777" w:rsidTr="00E00CD0">
        <w:trPr>
          <w:trHeight w:val="250"/>
        </w:trPr>
        <w:tc>
          <w:tcPr>
            <w:tcW w:w="2553" w:type="dxa"/>
          </w:tcPr>
          <w:p w14:paraId="6E398BED" w14:textId="77777777" w:rsidR="00E474FE" w:rsidRPr="004D689B" w:rsidRDefault="00E474FE" w:rsidP="00E474FE">
            <w:pPr>
              <w:pStyle w:val="Table"/>
            </w:pPr>
            <w:r w:rsidRPr="004D689B">
              <w:t>Work and Schooling – Wave 12</w:t>
            </w:r>
          </w:p>
        </w:tc>
        <w:tc>
          <w:tcPr>
            <w:tcW w:w="2262" w:type="dxa"/>
          </w:tcPr>
          <w:p w14:paraId="30B9EFAC" w14:textId="77777777" w:rsidR="00E474FE" w:rsidRPr="004D689B" w:rsidRDefault="00E474FE" w:rsidP="00E474FE">
            <w:pPr>
              <w:pStyle w:val="Table"/>
            </w:pPr>
            <w:r w:rsidRPr="004D689B">
              <w:t>Core study – yearly repeated</w:t>
            </w:r>
          </w:p>
        </w:tc>
        <w:tc>
          <w:tcPr>
            <w:tcW w:w="2329" w:type="dxa"/>
          </w:tcPr>
          <w:p w14:paraId="682C549A" w14:textId="77777777" w:rsidR="00E474FE" w:rsidRPr="004D689B" w:rsidRDefault="00E474FE" w:rsidP="00E474FE">
            <w:pPr>
              <w:pStyle w:val="Table"/>
            </w:pPr>
            <w:r w:rsidRPr="004D689B">
              <w:t xml:space="preserve">April 2020 </w:t>
            </w:r>
          </w:p>
        </w:tc>
        <w:tc>
          <w:tcPr>
            <w:tcW w:w="2685" w:type="dxa"/>
          </w:tcPr>
          <w:p w14:paraId="07B67DDA" w14:textId="77777777" w:rsidR="00E474FE" w:rsidRPr="004D689B" w:rsidRDefault="00E474FE" w:rsidP="00E474FE">
            <w:pPr>
              <w:pStyle w:val="Table"/>
            </w:pPr>
            <w:r w:rsidRPr="004D689B">
              <w:t>Entrepreneur</w:t>
            </w:r>
          </w:p>
        </w:tc>
      </w:tr>
      <w:tr w:rsidR="00E474FE" w:rsidRPr="004D689B" w14:paraId="6129EE39" w14:textId="77777777" w:rsidTr="00E00CD0">
        <w:trPr>
          <w:trHeight w:val="258"/>
        </w:trPr>
        <w:tc>
          <w:tcPr>
            <w:tcW w:w="2553" w:type="dxa"/>
          </w:tcPr>
          <w:p w14:paraId="4254E116" w14:textId="77777777" w:rsidR="00E474FE" w:rsidRPr="005A47D8" w:rsidRDefault="00E474FE" w:rsidP="00E474FE">
            <w:pPr>
              <w:pStyle w:val="Table"/>
            </w:pPr>
            <w:r w:rsidRPr="005A47D8">
              <w:t>Effects of the outbreak of COVID-19 – part  5</w:t>
            </w:r>
          </w:p>
        </w:tc>
        <w:tc>
          <w:tcPr>
            <w:tcW w:w="2262" w:type="dxa"/>
          </w:tcPr>
          <w:p w14:paraId="4D4BED52" w14:textId="77777777" w:rsidR="00E474FE" w:rsidRPr="005A47D8" w:rsidRDefault="00E474FE" w:rsidP="00E474FE">
            <w:pPr>
              <w:pStyle w:val="Table"/>
            </w:pPr>
            <w:r w:rsidRPr="005A47D8">
              <w:t>Repeated assembled study on COVID-19</w:t>
            </w:r>
          </w:p>
        </w:tc>
        <w:tc>
          <w:tcPr>
            <w:tcW w:w="2329" w:type="dxa"/>
          </w:tcPr>
          <w:p w14:paraId="74DC44F1" w14:textId="77777777" w:rsidR="00E474FE" w:rsidRPr="004D689B" w:rsidRDefault="00E474FE" w:rsidP="00E474FE">
            <w:pPr>
              <w:pStyle w:val="Table"/>
            </w:pPr>
            <w:r w:rsidRPr="004D689B">
              <w:t xml:space="preserve">September 2020 </w:t>
            </w:r>
          </w:p>
        </w:tc>
        <w:tc>
          <w:tcPr>
            <w:tcW w:w="2685" w:type="dxa"/>
          </w:tcPr>
          <w:p w14:paraId="414DCFCE" w14:textId="77777777" w:rsidR="00E474FE" w:rsidRPr="004D689B" w:rsidRDefault="00E474FE" w:rsidP="00E474FE">
            <w:pPr>
              <w:pStyle w:val="Table"/>
            </w:pPr>
            <w:r w:rsidRPr="004D689B">
              <w:t>Job/</w:t>
            </w:r>
            <w:r>
              <w:t>Company</w:t>
            </w:r>
            <w:r w:rsidRPr="004D689B">
              <w:t xml:space="preserve"> security</w:t>
            </w:r>
          </w:p>
        </w:tc>
      </w:tr>
      <w:tr w:rsidR="00E474FE" w:rsidRPr="004D689B" w14:paraId="546ED2B9" w14:textId="77777777" w:rsidTr="00E00CD0">
        <w:trPr>
          <w:trHeight w:val="250"/>
        </w:trPr>
        <w:tc>
          <w:tcPr>
            <w:tcW w:w="2553" w:type="dxa"/>
          </w:tcPr>
          <w:p w14:paraId="20A4D920" w14:textId="77777777" w:rsidR="00E474FE" w:rsidRPr="004D689B" w:rsidRDefault="00E474FE" w:rsidP="00E474FE">
            <w:pPr>
              <w:pStyle w:val="Table"/>
            </w:pPr>
            <w:r w:rsidRPr="004D689B">
              <w:t>Economic situation: Income – wave 13</w:t>
            </w:r>
          </w:p>
        </w:tc>
        <w:tc>
          <w:tcPr>
            <w:tcW w:w="2262" w:type="dxa"/>
          </w:tcPr>
          <w:p w14:paraId="6F2A60FC" w14:textId="77777777" w:rsidR="00E474FE" w:rsidRPr="004D689B" w:rsidRDefault="00E474FE" w:rsidP="00E474FE">
            <w:pPr>
              <w:pStyle w:val="Table"/>
            </w:pPr>
            <w:r w:rsidRPr="004D689B">
              <w:t>Core study – yearly repeated</w:t>
            </w:r>
          </w:p>
        </w:tc>
        <w:tc>
          <w:tcPr>
            <w:tcW w:w="2329" w:type="dxa"/>
          </w:tcPr>
          <w:p w14:paraId="47D7A4DF" w14:textId="77777777" w:rsidR="00E474FE" w:rsidRPr="004D689B" w:rsidRDefault="00E474FE" w:rsidP="00E474FE">
            <w:pPr>
              <w:pStyle w:val="Table"/>
            </w:pPr>
            <w:r w:rsidRPr="004D689B">
              <w:t>June/July 2020</w:t>
            </w:r>
          </w:p>
        </w:tc>
        <w:tc>
          <w:tcPr>
            <w:tcW w:w="2685" w:type="dxa"/>
          </w:tcPr>
          <w:p w14:paraId="36DCECA2" w14:textId="77777777" w:rsidR="00E474FE" w:rsidRPr="004D689B" w:rsidRDefault="00E474FE" w:rsidP="00E474FE">
            <w:pPr>
              <w:pStyle w:val="Table"/>
            </w:pPr>
            <w:r w:rsidRPr="004D689B">
              <w:t>Financial security</w:t>
            </w:r>
          </w:p>
        </w:tc>
      </w:tr>
      <w:tr w:rsidR="00E474FE" w:rsidRPr="004D689B" w14:paraId="463D7E50" w14:textId="77777777" w:rsidTr="00E00CD0">
        <w:trPr>
          <w:trHeight w:val="640"/>
        </w:trPr>
        <w:tc>
          <w:tcPr>
            <w:tcW w:w="2553" w:type="dxa"/>
          </w:tcPr>
          <w:p w14:paraId="3A96F52C" w14:textId="77777777" w:rsidR="00E474FE" w:rsidRPr="004D689B" w:rsidRDefault="00E474FE" w:rsidP="00E474FE">
            <w:pPr>
              <w:pStyle w:val="Table"/>
            </w:pPr>
            <w:r w:rsidRPr="004D689B">
              <w:t>Health – wave 13</w:t>
            </w:r>
          </w:p>
        </w:tc>
        <w:tc>
          <w:tcPr>
            <w:tcW w:w="2262" w:type="dxa"/>
          </w:tcPr>
          <w:p w14:paraId="4C487D63" w14:textId="77777777" w:rsidR="00E474FE" w:rsidRPr="004D689B" w:rsidRDefault="00E474FE" w:rsidP="00E474FE">
            <w:pPr>
              <w:pStyle w:val="Table"/>
            </w:pPr>
            <w:r w:rsidRPr="004D689B">
              <w:t>Core study – yearly repeated</w:t>
            </w:r>
          </w:p>
        </w:tc>
        <w:tc>
          <w:tcPr>
            <w:tcW w:w="2329" w:type="dxa"/>
          </w:tcPr>
          <w:p w14:paraId="13FF2818" w14:textId="77777777" w:rsidR="00E474FE" w:rsidRPr="004D689B" w:rsidRDefault="00E474FE" w:rsidP="00E474FE">
            <w:pPr>
              <w:pStyle w:val="Table"/>
            </w:pPr>
            <w:r w:rsidRPr="004D689B">
              <w:t>November/December 2020</w:t>
            </w:r>
          </w:p>
        </w:tc>
        <w:tc>
          <w:tcPr>
            <w:tcW w:w="2685" w:type="dxa"/>
          </w:tcPr>
          <w:p w14:paraId="3EB1CE20" w14:textId="77777777" w:rsidR="00E474FE" w:rsidRPr="004D689B" w:rsidRDefault="00E474FE" w:rsidP="00E474FE">
            <w:pPr>
              <w:pStyle w:val="Table"/>
            </w:pPr>
            <w:r w:rsidRPr="00017CFA">
              <w:t>Mental</w:t>
            </w:r>
            <w:r w:rsidRPr="004D689B">
              <w:t xml:space="preserve"> health</w:t>
            </w:r>
          </w:p>
        </w:tc>
      </w:tr>
      <w:tr w:rsidR="00E474FE" w:rsidRPr="00BB21E9" w14:paraId="6C02949D" w14:textId="77777777" w:rsidTr="00E00CD0">
        <w:trPr>
          <w:trHeight w:val="640"/>
        </w:trPr>
        <w:tc>
          <w:tcPr>
            <w:tcW w:w="2553" w:type="dxa"/>
            <w:tcBorders>
              <w:bottom w:val="single" w:sz="4" w:space="0" w:color="auto"/>
            </w:tcBorders>
          </w:tcPr>
          <w:p w14:paraId="402390FD" w14:textId="77777777" w:rsidR="00E474FE" w:rsidRPr="00926976" w:rsidRDefault="00E474FE" w:rsidP="00E474FE">
            <w:pPr>
              <w:pStyle w:val="Table"/>
            </w:pPr>
            <w:r w:rsidRPr="00BB21E9">
              <w:t>Politics and Values – wave 13</w:t>
            </w:r>
          </w:p>
        </w:tc>
        <w:tc>
          <w:tcPr>
            <w:tcW w:w="2262" w:type="dxa"/>
            <w:tcBorders>
              <w:bottom w:val="single" w:sz="4" w:space="0" w:color="auto"/>
            </w:tcBorders>
          </w:tcPr>
          <w:p w14:paraId="2F7E1027" w14:textId="77777777" w:rsidR="00E474FE" w:rsidRPr="00926976" w:rsidRDefault="00E474FE" w:rsidP="00E474FE">
            <w:pPr>
              <w:pStyle w:val="Table"/>
            </w:pPr>
            <w:r w:rsidRPr="00926976">
              <w:t>Core study – yearly repeated</w:t>
            </w:r>
          </w:p>
        </w:tc>
        <w:tc>
          <w:tcPr>
            <w:tcW w:w="2329" w:type="dxa"/>
            <w:tcBorders>
              <w:bottom w:val="single" w:sz="4" w:space="0" w:color="auto"/>
            </w:tcBorders>
          </w:tcPr>
          <w:p w14:paraId="123E84A2" w14:textId="77777777" w:rsidR="00E474FE" w:rsidRPr="00926976" w:rsidRDefault="00E474FE" w:rsidP="00E474FE">
            <w:pPr>
              <w:pStyle w:val="Table"/>
            </w:pPr>
            <w:r w:rsidRPr="00926976">
              <w:t>December 2020</w:t>
            </w:r>
          </w:p>
        </w:tc>
        <w:tc>
          <w:tcPr>
            <w:tcW w:w="2685" w:type="dxa"/>
            <w:tcBorders>
              <w:bottom w:val="single" w:sz="4" w:space="0" w:color="auto"/>
            </w:tcBorders>
          </w:tcPr>
          <w:p w14:paraId="0372F3E0" w14:textId="77777777" w:rsidR="00E474FE" w:rsidRPr="00926976" w:rsidRDefault="00E474FE" w:rsidP="00E474FE">
            <w:pPr>
              <w:pStyle w:val="Table"/>
            </w:pPr>
            <w:r w:rsidRPr="00926976">
              <w:t>Government attitude</w:t>
            </w:r>
          </w:p>
        </w:tc>
      </w:tr>
    </w:tbl>
    <w:p w14:paraId="64445F6D" w14:textId="77777777" w:rsidR="00180D42" w:rsidRDefault="00180D42" w:rsidP="00180D42">
      <w:r>
        <w:t>Author’s own work.</w:t>
      </w:r>
    </w:p>
    <w:p w14:paraId="3A0C4CBD" w14:textId="77777777" w:rsidR="00E474FE" w:rsidRPr="00365937" w:rsidRDefault="00E474FE" w:rsidP="00E474FE">
      <w:pPr>
        <w:jc w:val="both"/>
        <w:rPr>
          <w:rFonts w:eastAsia="MS Mincho"/>
          <w:b/>
          <w:lang w:val="nl-NL"/>
        </w:rPr>
      </w:pPr>
    </w:p>
    <w:p w14:paraId="04E8B253" w14:textId="77777777" w:rsidR="00E474FE" w:rsidRPr="00E474FE" w:rsidRDefault="00E474FE" w:rsidP="00E474FE">
      <w:pPr>
        <w:pStyle w:val="Head3"/>
      </w:pPr>
      <w:r w:rsidRPr="00E474FE">
        <w:t>Measures LISS Data</w:t>
      </w:r>
    </w:p>
    <w:p w14:paraId="6E0DCE73" w14:textId="77777777" w:rsidR="00E474FE" w:rsidRDefault="00E474FE" w:rsidP="00E474FE">
      <w:pPr>
        <w:pStyle w:val="bodytext"/>
        <w:jc w:val="both"/>
      </w:pPr>
      <w:r>
        <w:rPr>
          <w:i/>
          <w:iCs/>
        </w:rPr>
        <w:t xml:space="preserve">Vaccination intention: </w:t>
      </w:r>
      <w:r>
        <w:t>vaccination intention was assessed in December 2020 using the question: “</w:t>
      </w:r>
      <w:r w:rsidRPr="00CA6680">
        <w:t>Suppose a vaccine against COVID-19 is approved and available from January 2021. Your health insurance will cover all costs and you have the option to get vaccinated in January.</w:t>
      </w:r>
      <w:r>
        <w:t xml:space="preserve"> </w:t>
      </w:r>
      <w:r w:rsidRPr="00CA6680">
        <w:t>How likely is it that you will get vaccinated right then?</w:t>
      </w:r>
      <w:proofErr w:type="gramStart"/>
      <w:r>
        <w:t>”.</w:t>
      </w:r>
      <w:proofErr w:type="gramEnd"/>
      <w:r>
        <w:t xml:space="preserve"> This question was answered on a scale from 0-100. This question was asked before the opportunity to get vaccinated against COVID-19 was available in the Netherlands.</w:t>
      </w:r>
    </w:p>
    <w:p w14:paraId="22B609BD" w14:textId="77777777" w:rsidR="00E474FE" w:rsidRDefault="00E474FE" w:rsidP="00E474FE">
      <w:pPr>
        <w:pStyle w:val="bodytext"/>
        <w:jc w:val="both"/>
      </w:pPr>
      <w:r>
        <w:rPr>
          <w:i/>
          <w:iCs/>
        </w:rPr>
        <w:t>Entrepreneur:</w:t>
      </w:r>
      <w:r>
        <w:t xml:space="preserve"> categorization of entrepreneurs and employees was made based on two variables. As a primary distinction, we made use of data from the most recent ‘Work and Schooling’ wave (April 2020), in which participants were asked about their current employment. Answers option included: ‘</w:t>
      </w:r>
      <w:r w:rsidRPr="009737B2">
        <w:t>employee in permanent employment</w:t>
      </w:r>
      <w:r>
        <w:t>’ (1);</w:t>
      </w:r>
      <w:r w:rsidRPr="009737B2">
        <w:t xml:space="preserve"> </w:t>
      </w:r>
      <w:r>
        <w:t>‘e</w:t>
      </w:r>
      <w:r w:rsidRPr="009737B2">
        <w:t>mployee in temporary employment</w:t>
      </w:r>
      <w:r>
        <w:t>’ (2)</w:t>
      </w:r>
      <w:r w:rsidRPr="009737B2">
        <w:t xml:space="preserve">, </w:t>
      </w:r>
      <w:r>
        <w:t>‘o</w:t>
      </w:r>
      <w:r w:rsidRPr="009737B2">
        <w:t>n-call employee</w:t>
      </w:r>
      <w:r>
        <w:t>’ (3)</w:t>
      </w:r>
      <w:r w:rsidRPr="009737B2">
        <w:t xml:space="preserve">, </w:t>
      </w:r>
      <w:r>
        <w:t>‘</w:t>
      </w:r>
      <w:r w:rsidRPr="009737B2">
        <w:t>temp-staffer</w:t>
      </w:r>
      <w:r>
        <w:t>’ (4)</w:t>
      </w:r>
      <w:r w:rsidRPr="009737B2">
        <w:t xml:space="preserve">, </w:t>
      </w:r>
      <w:r>
        <w:t>‘s</w:t>
      </w:r>
      <w:r w:rsidRPr="009737B2">
        <w:t>elf-employed/freelancer</w:t>
      </w:r>
      <w:r>
        <w:t>’ (5)</w:t>
      </w:r>
      <w:r w:rsidRPr="009737B2">
        <w:t xml:space="preserve">, </w:t>
      </w:r>
      <w:r>
        <w:t>‘i</w:t>
      </w:r>
      <w:r w:rsidRPr="009737B2">
        <w:t>ndependent professional</w:t>
      </w:r>
      <w:r>
        <w:t>’ (6)</w:t>
      </w:r>
      <w:r w:rsidRPr="009737B2">
        <w:t xml:space="preserve">, </w:t>
      </w:r>
      <w:r>
        <w:t>‘</w:t>
      </w:r>
      <w:r w:rsidRPr="009737B2">
        <w:t>director of a limited liability or private limited company</w:t>
      </w:r>
      <w:r>
        <w:t>’ (7)</w:t>
      </w:r>
      <w:r w:rsidRPr="009737B2">
        <w:t xml:space="preserve">, </w:t>
      </w:r>
      <w:r>
        <w:t>‘</w:t>
      </w:r>
      <w:r w:rsidRPr="009737B2">
        <w:t>majority shareholder director</w:t>
      </w:r>
      <w:r>
        <w:t xml:space="preserve">’ (8). Respondents selecting option 1 to 4 were coded as employee, while respondents selecting option 5 to 8 were coded as entrepreneur. Since this data was provided in April in 2020 and maybe not up to date, we excluded those that indicated not to be working in </w:t>
      </w:r>
      <w:r>
        <w:lastRenderedPageBreak/>
        <w:t>November 2020 from our analyses. To do this, we used the ‘primary occupation’ variable from the ‘background variables’ assessed in November 2020.</w:t>
      </w:r>
    </w:p>
    <w:p w14:paraId="3CA06A28" w14:textId="77777777" w:rsidR="00E474FE" w:rsidRDefault="00E474FE" w:rsidP="00E474FE">
      <w:pPr>
        <w:pStyle w:val="bodytext"/>
        <w:jc w:val="both"/>
      </w:pPr>
      <w:r>
        <w:rPr>
          <w:i/>
          <w:iCs/>
        </w:rPr>
        <w:t>Demographic variables:</w:t>
      </w:r>
      <w:r>
        <w:t xml:space="preserve"> demographic variables were assessed in November 2020 as part of the “Background variables” of the LISS panel. We include sex as a binary variable (0: female, 1: male) and age as a continuous variable. Education was assessed as the highest level of education with diploma and options ranged from: </w:t>
      </w:r>
      <w:r w:rsidRPr="006E311C">
        <w:t xml:space="preserve">no education </w:t>
      </w:r>
      <w:r>
        <w:t>to high</w:t>
      </w:r>
      <w:r w:rsidRPr="006E311C">
        <w:t xml:space="preserve"> school (</w:t>
      </w:r>
      <w:r>
        <w:t>1</w:t>
      </w:r>
      <w:r w:rsidRPr="006E311C">
        <w:t>)</w:t>
      </w:r>
      <w:r>
        <w:t>;</w:t>
      </w:r>
      <w:r w:rsidRPr="006E311C">
        <w:t xml:space="preserve"> intermediate vocational education (</w:t>
      </w:r>
      <w:r>
        <w:t>2</w:t>
      </w:r>
      <w:r w:rsidRPr="006E311C">
        <w:t>)</w:t>
      </w:r>
      <w:r>
        <w:t>;</w:t>
      </w:r>
      <w:r w:rsidRPr="006E311C">
        <w:t xml:space="preserve"> higher vocational education (</w:t>
      </w:r>
      <w:r>
        <w:t>3</w:t>
      </w:r>
      <w:r w:rsidRPr="006E311C">
        <w:t>)</w:t>
      </w:r>
      <w:r>
        <w:t xml:space="preserve">; </w:t>
      </w:r>
      <w:r w:rsidRPr="006E311C">
        <w:t>university (</w:t>
      </w:r>
      <w:r>
        <w:t>4</w:t>
      </w:r>
      <w:r w:rsidRPr="006E311C">
        <w:t xml:space="preserve">). </w:t>
      </w:r>
      <w:r>
        <w:t>The o</w:t>
      </w:r>
      <w:r w:rsidRPr="006E311C">
        <w:t xml:space="preserve">ption </w:t>
      </w:r>
      <w:r>
        <w:t>‘</w:t>
      </w:r>
      <w:r w:rsidRPr="006E311C">
        <w:t>other</w:t>
      </w:r>
      <w:r>
        <w:t>’</w:t>
      </w:r>
      <w:r w:rsidRPr="006E311C">
        <w:t xml:space="preserve"> was coded as missing</w:t>
      </w:r>
      <w:r>
        <w:t>. For income we take net household income in euros (divided by 1000), which is imputed based on monthly income of all household members combined. The net monthly income of household members is self-reported by participants. For those who did not provide net income but did provide gross income an estimation of net income has been made by LISS.</w:t>
      </w:r>
    </w:p>
    <w:p w14:paraId="711559D8" w14:textId="77777777" w:rsidR="00E474FE" w:rsidRDefault="00E474FE" w:rsidP="00E474FE">
      <w:pPr>
        <w:pStyle w:val="bodytext"/>
        <w:jc w:val="both"/>
      </w:pPr>
      <w:r>
        <w:rPr>
          <w:i/>
          <w:iCs/>
        </w:rPr>
        <w:t xml:space="preserve">Vaccination attitudes: </w:t>
      </w:r>
      <w:r>
        <w:t xml:space="preserve">as stated, the LISS panel did not make use of the 5C scale. However, in December 2020 some questions were asked that could be grouped under two of the five “C’s”: Confidence and Complacency. Confidence was assessed using the single item: ‘I think it is safe for me to get vaccinated’, which was answered on a scale from </w:t>
      </w:r>
      <w:r w:rsidRPr="0051738B">
        <w:t xml:space="preserve">1 (totally disagree) </w:t>
      </w:r>
      <w:r>
        <w:t>to</w:t>
      </w:r>
      <w:r w:rsidRPr="0051738B">
        <w:t xml:space="preserve"> 5 (totally agree)</w:t>
      </w:r>
      <w:r>
        <w:t>. We created a composite measure to assess Complacency taking the average of three items:</w:t>
      </w:r>
      <w:r w:rsidRPr="0051738B">
        <w:t xml:space="preserve"> </w:t>
      </w:r>
      <w:r>
        <w:t>‘</w:t>
      </w:r>
      <w:r w:rsidRPr="0051738B">
        <w:t>How likely do you think the following events will happen in the next three months?</w:t>
      </w:r>
      <w:r>
        <w:t>’ 1)</w:t>
      </w:r>
      <w:r w:rsidRPr="0051738B">
        <w:t xml:space="preserve"> </w:t>
      </w:r>
      <w:r>
        <w:t>‘</w:t>
      </w:r>
      <w:r w:rsidRPr="0051738B">
        <w:t>You will be infected</w:t>
      </w:r>
      <w:r>
        <w:t>’</w:t>
      </w:r>
      <w:r w:rsidRPr="0051738B">
        <w:t>,</w:t>
      </w:r>
      <w:r>
        <w:t xml:space="preserve"> 2)</w:t>
      </w:r>
      <w:r w:rsidRPr="0051738B">
        <w:t xml:space="preserve"> </w:t>
      </w:r>
      <w:r>
        <w:t>‘Y</w:t>
      </w:r>
      <w:r w:rsidRPr="0051738B">
        <w:t>ou will have to go to hospital if you get infected</w:t>
      </w:r>
      <w:r>
        <w:t>’</w:t>
      </w:r>
      <w:r w:rsidRPr="0051738B">
        <w:t>,</w:t>
      </w:r>
      <w:r>
        <w:t xml:space="preserve"> 3) ‘</w:t>
      </w:r>
      <w:proofErr w:type="gramStart"/>
      <w:r>
        <w:t>Y</w:t>
      </w:r>
      <w:r w:rsidRPr="0051738B">
        <w:t>ou</w:t>
      </w:r>
      <w:proofErr w:type="gramEnd"/>
      <w:r w:rsidRPr="0051738B">
        <w:t xml:space="preserve"> get infected and you will infect someone else</w:t>
      </w:r>
      <w:r>
        <w:t xml:space="preserve">’. Answers could be given on a scale from 0 (definitely not) to 100 (definitely). The score was reversed and divided by 10, so the final measure ranged from 0 (low) to 10 (high). The three items showed to have good internal consistency with a Cronbach’s alpha of 0.70. </w:t>
      </w:r>
    </w:p>
    <w:p w14:paraId="5B24A116" w14:textId="77777777" w:rsidR="00E474FE" w:rsidRPr="00A65442" w:rsidRDefault="00E474FE" w:rsidP="00E474FE">
      <w:pPr>
        <w:pStyle w:val="bodytext"/>
        <w:jc w:val="both"/>
      </w:pPr>
      <w:r>
        <w:rPr>
          <w:i/>
          <w:iCs/>
        </w:rPr>
        <w:t xml:space="preserve">COVID-19 context: </w:t>
      </w:r>
      <w:r>
        <w:t>To assess job/company security of employees and entrepreneurs respectively, we used data from September 2020 part of the fifth survey on ‘</w:t>
      </w:r>
      <w:r w:rsidRPr="005A47D8">
        <w:t>Effects of the outbreak of COVID-19</w:t>
      </w:r>
      <w:r>
        <w:t>’. To assess company security of entrepreneurs, we took the average of the two similar items assessing different time-periods: ‘</w:t>
      </w:r>
      <w:proofErr w:type="gramStart"/>
      <w:r w:rsidRPr="00B020FC">
        <w:t>How</w:t>
      </w:r>
      <w:proofErr w:type="gramEnd"/>
      <w:r w:rsidRPr="00B020FC">
        <w:t xml:space="preserve"> likely do you think the following will happen in December</w:t>
      </w:r>
      <w:r>
        <w:t xml:space="preserve"> (item 1)/</w:t>
      </w:r>
      <w:r w:rsidRPr="00B020FC">
        <w:t>in a year from now</w:t>
      </w:r>
      <w:r>
        <w:t xml:space="preserve"> (item 2):</w:t>
      </w:r>
      <w:r w:rsidRPr="00B020FC">
        <w:t xml:space="preserve"> My company will continue as before or even better than before the coronavirus crisis</w:t>
      </w:r>
      <w:r>
        <w:t>’.</w:t>
      </w:r>
      <w:r w:rsidRPr="00B020FC">
        <w:t xml:space="preserve"> </w:t>
      </w:r>
      <w:r>
        <w:t xml:space="preserve">Respondents had to divide a score of 100 (0: ‘Definitely not’; 100: ‘Definitely yes’) between this item and four other items related to the same time frame (either in December or in a year from now) but which expressed different outcomes for the company (Alternatives: My company will have less work than before the coronavirus crisis, but will not need government support; My company will have less work than before the coronavirus crisis and will only survive by government support; My company will have less work than before the corona crisis and will have to close down). </w:t>
      </w:r>
      <w:r w:rsidRPr="00B020FC">
        <w:t xml:space="preserve">For job security </w:t>
      </w:r>
      <w:r>
        <w:t xml:space="preserve">of </w:t>
      </w:r>
      <w:r w:rsidRPr="00B020FC">
        <w:t xml:space="preserve">employees, </w:t>
      </w:r>
      <w:r>
        <w:t xml:space="preserve">we also took the </w:t>
      </w:r>
      <w:r w:rsidRPr="00B020FC">
        <w:t xml:space="preserve">average of two </w:t>
      </w:r>
      <w:r>
        <w:t xml:space="preserve">similar </w:t>
      </w:r>
      <w:r w:rsidRPr="00B020FC">
        <w:t>items</w:t>
      </w:r>
      <w:r>
        <w:t xml:space="preserve"> assessing two time periods</w:t>
      </w:r>
      <w:r w:rsidRPr="00B020FC">
        <w:t xml:space="preserve">: </w:t>
      </w:r>
      <w:r>
        <w:t>‘</w:t>
      </w:r>
      <w:r w:rsidRPr="00B020FC">
        <w:t xml:space="preserve">How likely do you think the following </w:t>
      </w:r>
      <w:r w:rsidRPr="00B020FC">
        <w:lastRenderedPageBreak/>
        <w:t>will happen in December</w:t>
      </w:r>
      <w:r>
        <w:t xml:space="preserve"> (item 1)/</w:t>
      </w:r>
      <w:r w:rsidRPr="00B020FC">
        <w:t>in a year from now</w:t>
      </w:r>
      <w:r>
        <w:t xml:space="preserve"> (item 2)</w:t>
      </w:r>
      <w:r w:rsidRPr="00B020FC">
        <w:t>: I will keep my job because my employer/the company is not strongly affected financially by the coronavirus</w:t>
      </w:r>
      <w:r>
        <w:t>’</w:t>
      </w:r>
      <w:r w:rsidRPr="00B020FC">
        <w:t xml:space="preserve">. </w:t>
      </w:r>
      <w:r>
        <w:t xml:space="preserve">Also, here respondents had to divide a score of 100 between this item and four other items related to the same time but different outcomes (Alternatives: I will keep my job because the government offers help to my employer / the company; I have a new job at another employer; I am unemployed / do not belong to the </w:t>
      </w:r>
      <w:proofErr w:type="spellStart"/>
      <w:r>
        <w:t>labor</w:t>
      </w:r>
      <w:proofErr w:type="spellEnd"/>
      <w:r>
        <w:t xml:space="preserve"> force any longer / am retired / have a disability pension; Something else will happen). We created one variable comprising both company and job security for the entrepreneurs and employees respectively. The score was divided by 10, so the final measure ranged from 0 (low) to 10 (high). To assess Financial security, we made use of data from the annual ‘Economic situation: income’ study collected in June/July 2020. We used the item ‘</w:t>
      </w:r>
      <w:r w:rsidRPr="0027363A">
        <w:t>Do you expect your financial situation to get better or worse over the coming 12 months?</w:t>
      </w:r>
      <w:proofErr w:type="gramStart"/>
      <w:r>
        <w:t>’,</w:t>
      </w:r>
      <w:proofErr w:type="gramEnd"/>
      <w:r>
        <w:t xml:space="preserve"> which could be answered on a scale of 1 (‘It will get much better’) to 5 (‘It will get a lot worse’). Answers were recoded, so higher values indicate better security. The answer option ‘I don’t know’ was set as missing value. Finally, to assess mental health we made use of the Mental Health Index-5 (MHI-5), which consists of five items assessing general mental health </w:t>
      </w:r>
      <w:sdt>
        <w:sdtPr>
          <w:rPr>
            <w:color w:val="000000"/>
          </w:rPr>
          <w:tag w:val="MENDELEY_CITATION_v3_eyJjaXRhdGlvbklEIjoiTUVOREVMRVlfQ0lUQVRJT05fMDRkYjNlNTEtY2Q3Ny00NGUyLWIwYTUtMTE5YzdhODM4MGQwIiwicHJvcGVydGllcyI6eyJub3RlSW5kZXgiOjB9LCJpc0VkaXRlZCI6ZmFsc2UsIm1hbnVhbE92ZXJyaWRlIjp7ImlzTWFudWFsbHlPdmVycmlkZGVuIjpmYWxzZSwiY2l0ZXByb2NUZXh0IjoiKFdhcmUgSnIgYW5kIFNoZXJib3VybmUsIDE5OTIpIiwibWFudWFsT3ZlcnJpZGVUZXh0IjoiIn0sImNpdGF0aW9uSXRlbXMiOlt7ImlkIjoiOGE5NWM4YjItZmI0MC0zYjA0LTg3ZTEtM2FjNjYwOGIyMjNhIiwiaXRlbURhdGEiOnsidHlwZSI6ImFydGljbGUtam91cm5hbCIsImlkIjoiOGE5NWM4YjItZmI0MC0zYjA0LTg3ZTEtM2FjNjYwOGIyMjNhIiwidGl0bGUiOiJUaGUgTU9TIDM2LWl0ZW0gc2hvcnQtZm9ybSBoZWFsdGggc3VydmV5IChTRi0zNik6IEkuIENvbmNlcHR1YWwgZnJhbWV3b3JrIGFuZCBpdGVtIHNlbGVjdGlvbiIsImF1dGhvciI6W3siZmFtaWx5IjoiV2FyZSBKciIsImdpdmVuIjoiSm9obiBFIiwicGFyc2UtbmFtZXMiOmZhbHNlLCJkcm9wcGluZy1wYXJ0aWNsZSI6IiIsIm5vbi1kcm9wcGluZy1wYXJ0aWNsZSI6IiJ9LHsiZmFtaWx5IjoiU2hlcmJvdXJuZSIsImdpdmVuIjoiQ2F0aHkgRG9uYWxkIiwicGFyc2UtbmFtZXMiOmZhbHNlLCJkcm9wcGluZy1wYXJ0aWNsZSI6IiIsIm5vbi1kcm9wcGluZy1wYXJ0aWNsZSI6IiJ9XSwiY29udGFpbmVyLXRpdGxlIjoiTWVkaWNhbCBjYXJlIiwiY29udGFpbmVyLXRpdGxlLXNob3J0IjoiTWVkIENhcmUiLCJJU1NOIjoiMDAyNS03MDc5IiwiaXNzdWVkIjp7ImRhdGUtcGFydHMiOltbMTk5Ml1dfSwicGFnZSI6IjQ3My00ODMiLCJwdWJsaXNoZXIiOiJKU1RPUiJ9LCJpc1RlbXBvcmFyeSI6ZmFsc2V9XX0="/>
          <w:id w:val="-305862872"/>
          <w:placeholder>
            <w:docPart w:val="9CBDE601E7DB4D03A388BA427FEEB28E"/>
          </w:placeholder>
        </w:sdtPr>
        <w:sdtEndPr/>
        <w:sdtContent>
          <w:r w:rsidRPr="00F82F77">
            <w:rPr>
              <w:rFonts w:eastAsia="Times New Roman"/>
              <w:color w:val="000000"/>
            </w:rPr>
            <w:t xml:space="preserve">(Ware Jr and </w:t>
          </w:r>
          <w:proofErr w:type="spellStart"/>
          <w:r w:rsidRPr="00F82F77">
            <w:rPr>
              <w:rFonts w:eastAsia="Times New Roman"/>
              <w:color w:val="000000"/>
            </w:rPr>
            <w:t>Sherbourne</w:t>
          </w:r>
          <w:proofErr w:type="spellEnd"/>
          <w:r w:rsidRPr="00F82F77">
            <w:rPr>
              <w:rFonts w:eastAsia="Times New Roman"/>
              <w:color w:val="000000"/>
            </w:rPr>
            <w:t>, 1992)</w:t>
          </w:r>
        </w:sdtContent>
      </w:sdt>
      <w:r>
        <w:t>. We made use of data from the annual ‘Health’ wave collected in November/December 2020. An example item is, “</w:t>
      </w:r>
      <w:r w:rsidRPr="00EE03E9">
        <w:t xml:space="preserve">I felt so </w:t>
      </w:r>
      <w:r w:rsidRPr="005A572C">
        <w:t xml:space="preserve">down that nothing could cheer me up”. Items are scored on a 6-point scale (1: ‘Never’; 6: ‘Continuously’). Cronbach’s alpha was high (0.88), indicating </w:t>
      </w:r>
      <w:r>
        <w:t>that the scale is</w:t>
      </w:r>
      <w:r w:rsidRPr="005A572C">
        <w:t xml:space="preserve"> reliab</w:t>
      </w:r>
      <w:r>
        <w:t>le</w:t>
      </w:r>
      <w:r w:rsidRPr="005A572C">
        <w:t>.</w:t>
      </w:r>
      <w:r>
        <w:t xml:space="preserve"> To assess government attitude, we used data from two questions of the December 2020 ‘Politics and Values’ survey. Participants indicated on a scale from 0 to 10, how much confidence they personally have in the Dutch government (0: no confidence at all; 10: full confidence). Moreover, they indicated how satisfied they are with the way the Dutch government operates in the Netherlands (0: very dissatisfied; 10: very satisfied). We took the average of confidence and satisfaction to create our government attitude measure.</w:t>
      </w:r>
    </w:p>
    <w:p w14:paraId="2744BF4E" w14:textId="77777777" w:rsidR="00E474FE" w:rsidRDefault="00E474FE" w:rsidP="00E474FE">
      <w:pPr>
        <w:jc w:val="both"/>
        <w:rPr>
          <w:b/>
          <w:sz w:val="32"/>
          <w:lang w:val="en-GB"/>
        </w:rPr>
      </w:pPr>
      <w:r>
        <w:br w:type="page"/>
      </w:r>
    </w:p>
    <w:p w14:paraId="136BE5E9" w14:textId="77777777" w:rsidR="00E474FE" w:rsidRDefault="00E474FE" w:rsidP="00E474FE">
      <w:pPr>
        <w:pStyle w:val="Head2"/>
      </w:pPr>
      <w:r>
        <w:lastRenderedPageBreak/>
        <w:t xml:space="preserve">Supplementary material 4 – Correlation table LISS data </w:t>
      </w:r>
    </w:p>
    <w:p w14:paraId="2D5FD591" w14:textId="77777777" w:rsidR="00E474FE" w:rsidRDefault="00E474FE" w:rsidP="00E474FE">
      <w:pPr>
        <w:pStyle w:val="tableheading"/>
        <w:jc w:val="both"/>
      </w:pPr>
      <w:r>
        <w:t>Table S4.1. Correlation table LISS data – N=1,501</w:t>
      </w:r>
    </w:p>
    <w:tbl>
      <w:tblPr>
        <w:tblW w:w="5000" w:type="pct"/>
        <w:tblCellMar>
          <w:left w:w="70" w:type="dxa"/>
          <w:right w:w="70" w:type="dxa"/>
        </w:tblCellMar>
        <w:tblLook w:val="04A0" w:firstRow="1" w:lastRow="0" w:firstColumn="1" w:lastColumn="0" w:noHBand="0" w:noVBand="1"/>
      </w:tblPr>
      <w:tblGrid>
        <w:gridCol w:w="1724"/>
        <w:gridCol w:w="710"/>
        <w:gridCol w:w="710"/>
        <w:gridCol w:w="657"/>
        <w:gridCol w:w="709"/>
        <w:gridCol w:w="657"/>
        <w:gridCol w:w="657"/>
        <w:gridCol w:w="657"/>
        <w:gridCol w:w="657"/>
        <w:gridCol w:w="657"/>
        <w:gridCol w:w="657"/>
        <w:gridCol w:w="657"/>
        <w:gridCol w:w="297"/>
      </w:tblGrid>
      <w:tr w:rsidR="00E474FE" w:rsidRPr="003B2345" w14:paraId="404F590C" w14:textId="77777777" w:rsidTr="00E00CD0">
        <w:trPr>
          <w:trHeight w:val="227"/>
        </w:trPr>
        <w:tc>
          <w:tcPr>
            <w:tcW w:w="917" w:type="pct"/>
            <w:tcBorders>
              <w:top w:val="single" w:sz="4" w:space="0" w:color="auto"/>
              <w:bottom w:val="single" w:sz="4" w:space="0" w:color="auto"/>
            </w:tcBorders>
            <w:shd w:val="clear" w:color="auto" w:fill="auto"/>
            <w:noWrap/>
            <w:vAlign w:val="center"/>
            <w:hideMark/>
          </w:tcPr>
          <w:p w14:paraId="5090DED0" w14:textId="77777777" w:rsidR="00E474FE" w:rsidRPr="00AC4F56" w:rsidRDefault="00E474FE" w:rsidP="00E474FE">
            <w:pPr>
              <w:pStyle w:val="Table"/>
              <w:jc w:val="both"/>
              <w:rPr>
                <w:sz w:val="15"/>
                <w:szCs w:val="15"/>
              </w:rPr>
            </w:pPr>
            <w:r w:rsidRPr="00AC4F56">
              <w:rPr>
                <w:sz w:val="15"/>
                <w:szCs w:val="15"/>
              </w:rPr>
              <w:t> </w:t>
            </w:r>
          </w:p>
        </w:tc>
        <w:tc>
          <w:tcPr>
            <w:tcW w:w="378" w:type="pct"/>
            <w:tcBorders>
              <w:top w:val="single" w:sz="4" w:space="0" w:color="auto"/>
              <w:bottom w:val="single" w:sz="4" w:space="0" w:color="auto"/>
            </w:tcBorders>
            <w:shd w:val="clear" w:color="auto" w:fill="auto"/>
            <w:noWrap/>
            <w:vAlign w:val="center"/>
            <w:hideMark/>
          </w:tcPr>
          <w:p w14:paraId="60C0A1CF" w14:textId="77777777" w:rsidR="00E474FE" w:rsidRPr="00AC4F56" w:rsidRDefault="00E474FE" w:rsidP="00E474FE">
            <w:pPr>
              <w:pStyle w:val="Table"/>
              <w:jc w:val="both"/>
              <w:rPr>
                <w:sz w:val="15"/>
                <w:szCs w:val="15"/>
              </w:rPr>
            </w:pPr>
            <w:r w:rsidRPr="00AC4F56">
              <w:rPr>
                <w:sz w:val="15"/>
                <w:szCs w:val="15"/>
              </w:rPr>
              <w:t>1</w:t>
            </w:r>
          </w:p>
        </w:tc>
        <w:tc>
          <w:tcPr>
            <w:tcW w:w="378" w:type="pct"/>
            <w:tcBorders>
              <w:top w:val="single" w:sz="4" w:space="0" w:color="auto"/>
              <w:bottom w:val="single" w:sz="4" w:space="0" w:color="auto"/>
            </w:tcBorders>
            <w:shd w:val="clear" w:color="auto" w:fill="auto"/>
            <w:noWrap/>
            <w:vAlign w:val="center"/>
            <w:hideMark/>
          </w:tcPr>
          <w:p w14:paraId="590C70A4" w14:textId="77777777" w:rsidR="00E474FE" w:rsidRPr="00AC4F56" w:rsidRDefault="00E474FE" w:rsidP="00E474FE">
            <w:pPr>
              <w:pStyle w:val="Table"/>
              <w:jc w:val="both"/>
              <w:rPr>
                <w:sz w:val="15"/>
                <w:szCs w:val="15"/>
              </w:rPr>
            </w:pPr>
            <w:r w:rsidRPr="00AC4F56">
              <w:rPr>
                <w:sz w:val="15"/>
                <w:szCs w:val="15"/>
              </w:rPr>
              <w:t>2</w:t>
            </w:r>
          </w:p>
        </w:tc>
        <w:tc>
          <w:tcPr>
            <w:tcW w:w="349" w:type="pct"/>
            <w:tcBorders>
              <w:top w:val="single" w:sz="4" w:space="0" w:color="auto"/>
              <w:bottom w:val="single" w:sz="4" w:space="0" w:color="auto"/>
            </w:tcBorders>
            <w:shd w:val="clear" w:color="auto" w:fill="auto"/>
            <w:noWrap/>
            <w:vAlign w:val="center"/>
            <w:hideMark/>
          </w:tcPr>
          <w:p w14:paraId="4D4A39BD" w14:textId="77777777" w:rsidR="00E474FE" w:rsidRPr="00AC4F56" w:rsidRDefault="00E474FE" w:rsidP="00E474FE">
            <w:pPr>
              <w:pStyle w:val="Table"/>
              <w:jc w:val="both"/>
              <w:rPr>
                <w:sz w:val="15"/>
                <w:szCs w:val="15"/>
              </w:rPr>
            </w:pPr>
            <w:r w:rsidRPr="00AC4F56">
              <w:rPr>
                <w:sz w:val="15"/>
                <w:szCs w:val="15"/>
              </w:rPr>
              <w:t>3</w:t>
            </w:r>
          </w:p>
        </w:tc>
        <w:tc>
          <w:tcPr>
            <w:tcW w:w="377" w:type="pct"/>
            <w:tcBorders>
              <w:top w:val="single" w:sz="4" w:space="0" w:color="auto"/>
              <w:bottom w:val="single" w:sz="4" w:space="0" w:color="auto"/>
            </w:tcBorders>
            <w:shd w:val="clear" w:color="auto" w:fill="auto"/>
            <w:noWrap/>
            <w:vAlign w:val="center"/>
            <w:hideMark/>
          </w:tcPr>
          <w:p w14:paraId="3395F2A9" w14:textId="77777777" w:rsidR="00E474FE" w:rsidRPr="00AC4F56" w:rsidRDefault="00E474FE" w:rsidP="00E474FE">
            <w:pPr>
              <w:pStyle w:val="Table"/>
              <w:jc w:val="both"/>
              <w:rPr>
                <w:sz w:val="15"/>
                <w:szCs w:val="15"/>
              </w:rPr>
            </w:pPr>
            <w:r w:rsidRPr="00AC4F56">
              <w:rPr>
                <w:sz w:val="15"/>
                <w:szCs w:val="15"/>
              </w:rPr>
              <w:t>4</w:t>
            </w:r>
          </w:p>
        </w:tc>
        <w:tc>
          <w:tcPr>
            <w:tcW w:w="349" w:type="pct"/>
            <w:tcBorders>
              <w:top w:val="single" w:sz="4" w:space="0" w:color="auto"/>
              <w:bottom w:val="single" w:sz="4" w:space="0" w:color="auto"/>
            </w:tcBorders>
            <w:shd w:val="clear" w:color="auto" w:fill="auto"/>
            <w:noWrap/>
            <w:vAlign w:val="center"/>
            <w:hideMark/>
          </w:tcPr>
          <w:p w14:paraId="1A8AFF8F" w14:textId="77777777" w:rsidR="00E474FE" w:rsidRPr="00AC4F56" w:rsidRDefault="00E474FE" w:rsidP="00E474FE">
            <w:pPr>
              <w:pStyle w:val="Table"/>
              <w:jc w:val="both"/>
              <w:rPr>
                <w:sz w:val="15"/>
                <w:szCs w:val="15"/>
              </w:rPr>
            </w:pPr>
            <w:r w:rsidRPr="00AC4F56">
              <w:rPr>
                <w:sz w:val="15"/>
                <w:szCs w:val="15"/>
              </w:rPr>
              <w:t>5</w:t>
            </w:r>
          </w:p>
        </w:tc>
        <w:tc>
          <w:tcPr>
            <w:tcW w:w="349" w:type="pct"/>
            <w:tcBorders>
              <w:top w:val="single" w:sz="4" w:space="0" w:color="auto"/>
              <w:bottom w:val="single" w:sz="4" w:space="0" w:color="auto"/>
            </w:tcBorders>
            <w:shd w:val="clear" w:color="auto" w:fill="auto"/>
            <w:noWrap/>
            <w:vAlign w:val="center"/>
            <w:hideMark/>
          </w:tcPr>
          <w:p w14:paraId="617AD355" w14:textId="77777777" w:rsidR="00E474FE" w:rsidRPr="00AC4F56" w:rsidRDefault="00E474FE" w:rsidP="00E474FE">
            <w:pPr>
              <w:pStyle w:val="Table"/>
              <w:jc w:val="both"/>
              <w:rPr>
                <w:sz w:val="15"/>
                <w:szCs w:val="15"/>
              </w:rPr>
            </w:pPr>
            <w:r w:rsidRPr="00AC4F56">
              <w:rPr>
                <w:sz w:val="15"/>
                <w:szCs w:val="15"/>
              </w:rPr>
              <w:t>6</w:t>
            </w:r>
          </w:p>
        </w:tc>
        <w:tc>
          <w:tcPr>
            <w:tcW w:w="349" w:type="pct"/>
            <w:tcBorders>
              <w:top w:val="single" w:sz="4" w:space="0" w:color="auto"/>
              <w:bottom w:val="single" w:sz="4" w:space="0" w:color="auto"/>
            </w:tcBorders>
            <w:shd w:val="clear" w:color="auto" w:fill="auto"/>
            <w:noWrap/>
            <w:vAlign w:val="center"/>
            <w:hideMark/>
          </w:tcPr>
          <w:p w14:paraId="400A6189" w14:textId="77777777" w:rsidR="00E474FE" w:rsidRPr="00AC4F56" w:rsidRDefault="00E474FE" w:rsidP="00E474FE">
            <w:pPr>
              <w:pStyle w:val="Table"/>
              <w:jc w:val="both"/>
              <w:rPr>
                <w:sz w:val="15"/>
                <w:szCs w:val="15"/>
              </w:rPr>
            </w:pPr>
            <w:r w:rsidRPr="00AC4F56">
              <w:rPr>
                <w:sz w:val="15"/>
                <w:szCs w:val="15"/>
              </w:rPr>
              <w:t>7</w:t>
            </w:r>
          </w:p>
        </w:tc>
        <w:tc>
          <w:tcPr>
            <w:tcW w:w="349" w:type="pct"/>
            <w:tcBorders>
              <w:top w:val="single" w:sz="4" w:space="0" w:color="auto"/>
              <w:bottom w:val="single" w:sz="4" w:space="0" w:color="auto"/>
            </w:tcBorders>
            <w:shd w:val="clear" w:color="auto" w:fill="auto"/>
            <w:noWrap/>
            <w:vAlign w:val="center"/>
            <w:hideMark/>
          </w:tcPr>
          <w:p w14:paraId="694C8FB2" w14:textId="77777777" w:rsidR="00E474FE" w:rsidRPr="00AC4F56" w:rsidRDefault="00E474FE" w:rsidP="00E474FE">
            <w:pPr>
              <w:pStyle w:val="Table"/>
              <w:jc w:val="both"/>
              <w:rPr>
                <w:sz w:val="15"/>
                <w:szCs w:val="15"/>
              </w:rPr>
            </w:pPr>
            <w:r w:rsidRPr="00AC4F56">
              <w:rPr>
                <w:sz w:val="15"/>
                <w:szCs w:val="15"/>
              </w:rPr>
              <w:t>8</w:t>
            </w:r>
          </w:p>
        </w:tc>
        <w:tc>
          <w:tcPr>
            <w:tcW w:w="349" w:type="pct"/>
            <w:tcBorders>
              <w:top w:val="single" w:sz="4" w:space="0" w:color="auto"/>
              <w:bottom w:val="single" w:sz="4" w:space="0" w:color="auto"/>
            </w:tcBorders>
            <w:shd w:val="clear" w:color="auto" w:fill="auto"/>
            <w:noWrap/>
            <w:vAlign w:val="center"/>
            <w:hideMark/>
          </w:tcPr>
          <w:p w14:paraId="39319215" w14:textId="77777777" w:rsidR="00E474FE" w:rsidRPr="00AC4F56" w:rsidRDefault="00E474FE" w:rsidP="00E474FE">
            <w:pPr>
              <w:pStyle w:val="Table"/>
              <w:jc w:val="both"/>
              <w:rPr>
                <w:sz w:val="15"/>
                <w:szCs w:val="15"/>
              </w:rPr>
            </w:pPr>
            <w:r w:rsidRPr="00AC4F56">
              <w:rPr>
                <w:sz w:val="15"/>
                <w:szCs w:val="15"/>
              </w:rPr>
              <w:t>9</w:t>
            </w:r>
          </w:p>
        </w:tc>
        <w:tc>
          <w:tcPr>
            <w:tcW w:w="349" w:type="pct"/>
            <w:tcBorders>
              <w:top w:val="single" w:sz="4" w:space="0" w:color="auto"/>
              <w:bottom w:val="single" w:sz="4" w:space="0" w:color="auto"/>
            </w:tcBorders>
            <w:shd w:val="clear" w:color="auto" w:fill="auto"/>
            <w:noWrap/>
            <w:vAlign w:val="center"/>
            <w:hideMark/>
          </w:tcPr>
          <w:p w14:paraId="3DBDF11E" w14:textId="77777777" w:rsidR="00E474FE" w:rsidRPr="00AC4F56" w:rsidRDefault="00E474FE" w:rsidP="00E474FE">
            <w:pPr>
              <w:pStyle w:val="Table"/>
              <w:jc w:val="both"/>
              <w:rPr>
                <w:sz w:val="15"/>
                <w:szCs w:val="15"/>
              </w:rPr>
            </w:pPr>
            <w:r w:rsidRPr="00AC4F56">
              <w:rPr>
                <w:sz w:val="15"/>
                <w:szCs w:val="15"/>
              </w:rPr>
              <w:t>10</w:t>
            </w:r>
          </w:p>
        </w:tc>
        <w:tc>
          <w:tcPr>
            <w:tcW w:w="349" w:type="pct"/>
            <w:tcBorders>
              <w:top w:val="single" w:sz="4" w:space="0" w:color="auto"/>
              <w:bottom w:val="single" w:sz="4" w:space="0" w:color="auto"/>
            </w:tcBorders>
            <w:shd w:val="clear" w:color="auto" w:fill="auto"/>
            <w:noWrap/>
            <w:vAlign w:val="center"/>
            <w:hideMark/>
          </w:tcPr>
          <w:p w14:paraId="3AD7DC4C" w14:textId="77777777" w:rsidR="00E474FE" w:rsidRPr="00AC4F56" w:rsidRDefault="00E474FE" w:rsidP="00E474FE">
            <w:pPr>
              <w:pStyle w:val="Table"/>
              <w:jc w:val="both"/>
              <w:rPr>
                <w:sz w:val="15"/>
                <w:szCs w:val="15"/>
              </w:rPr>
            </w:pPr>
            <w:r w:rsidRPr="00AC4F56">
              <w:rPr>
                <w:sz w:val="15"/>
                <w:szCs w:val="15"/>
              </w:rPr>
              <w:t>11</w:t>
            </w:r>
          </w:p>
        </w:tc>
        <w:tc>
          <w:tcPr>
            <w:tcW w:w="159" w:type="pct"/>
            <w:tcBorders>
              <w:top w:val="single" w:sz="4" w:space="0" w:color="auto"/>
              <w:bottom w:val="single" w:sz="4" w:space="0" w:color="auto"/>
            </w:tcBorders>
            <w:shd w:val="clear" w:color="auto" w:fill="auto"/>
            <w:noWrap/>
            <w:vAlign w:val="center"/>
            <w:hideMark/>
          </w:tcPr>
          <w:p w14:paraId="062B25A2" w14:textId="77777777" w:rsidR="00E474FE" w:rsidRPr="00AC4F56" w:rsidRDefault="00E474FE" w:rsidP="00E474FE">
            <w:pPr>
              <w:pStyle w:val="Table"/>
              <w:jc w:val="both"/>
              <w:rPr>
                <w:sz w:val="15"/>
                <w:szCs w:val="15"/>
              </w:rPr>
            </w:pPr>
            <w:r w:rsidRPr="00AC4F56">
              <w:rPr>
                <w:sz w:val="15"/>
                <w:szCs w:val="15"/>
              </w:rPr>
              <w:t>12</w:t>
            </w:r>
          </w:p>
        </w:tc>
      </w:tr>
      <w:tr w:rsidR="00E474FE" w:rsidRPr="003B2345" w14:paraId="493F285F" w14:textId="77777777" w:rsidTr="00E00CD0">
        <w:trPr>
          <w:trHeight w:val="227"/>
        </w:trPr>
        <w:tc>
          <w:tcPr>
            <w:tcW w:w="917" w:type="pct"/>
            <w:tcBorders>
              <w:top w:val="single" w:sz="4" w:space="0" w:color="auto"/>
            </w:tcBorders>
            <w:shd w:val="clear" w:color="auto" w:fill="auto"/>
            <w:noWrap/>
            <w:vAlign w:val="center"/>
            <w:hideMark/>
          </w:tcPr>
          <w:p w14:paraId="3F17E6BE" w14:textId="77777777" w:rsidR="00E474FE" w:rsidRPr="00AC4F56" w:rsidRDefault="00E474FE" w:rsidP="00E474FE">
            <w:pPr>
              <w:pStyle w:val="Table"/>
              <w:jc w:val="both"/>
              <w:rPr>
                <w:sz w:val="15"/>
                <w:szCs w:val="15"/>
              </w:rPr>
            </w:pPr>
            <w:r w:rsidRPr="00AC4F56">
              <w:rPr>
                <w:sz w:val="15"/>
                <w:szCs w:val="15"/>
              </w:rPr>
              <w:t>1. Vaccination intention</w:t>
            </w:r>
          </w:p>
        </w:tc>
        <w:tc>
          <w:tcPr>
            <w:tcW w:w="378" w:type="pct"/>
            <w:tcBorders>
              <w:top w:val="single" w:sz="4" w:space="0" w:color="auto"/>
            </w:tcBorders>
            <w:shd w:val="clear" w:color="auto" w:fill="auto"/>
            <w:noWrap/>
            <w:vAlign w:val="center"/>
            <w:hideMark/>
          </w:tcPr>
          <w:p w14:paraId="12FBE882" w14:textId="77777777" w:rsidR="00E474FE" w:rsidRPr="00AC4F56" w:rsidRDefault="00E474FE" w:rsidP="00E474FE">
            <w:pPr>
              <w:pStyle w:val="Table"/>
              <w:jc w:val="both"/>
              <w:rPr>
                <w:sz w:val="15"/>
                <w:szCs w:val="15"/>
              </w:rPr>
            </w:pPr>
            <w:r w:rsidRPr="00AC4F56">
              <w:rPr>
                <w:sz w:val="15"/>
                <w:szCs w:val="15"/>
              </w:rPr>
              <w:t>-</w:t>
            </w:r>
          </w:p>
        </w:tc>
        <w:tc>
          <w:tcPr>
            <w:tcW w:w="378" w:type="pct"/>
            <w:tcBorders>
              <w:top w:val="single" w:sz="4" w:space="0" w:color="auto"/>
            </w:tcBorders>
            <w:shd w:val="clear" w:color="auto" w:fill="auto"/>
            <w:noWrap/>
            <w:vAlign w:val="center"/>
            <w:hideMark/>
          </w:tcPr>
          <w:p w14:paraId="651382C4" w14:textId="77777777" w:rsidR="00E474FE" w:rsidRPr="00AC4F56" w:rsidRDefault="00E474FE" w:rsidP="00E474FE">
            <w:pPr>
              <w:pStyle w:val="Table"/>
              <w:jc w:val="both"/>
              <w:rPr>
                <w:sz w:val="15"/>
                <w:szCs w:val="15"/>
              </w:rPr>
            </w:pPr>
          </w:p>
        </w:tc>
        <w:tc>
          <w:tcPr>
            <w:tcW w:w="349" w:type="pct"/>
            <w:tcBorders>
              <w:top w:val="single" w:sz="4" w:space="0" w:color="auto"/>
            </w:tcBorders>
            <w:shd w:val="clear" w:color="auto" w:fill="auto"/>
            <w:noWrap/>
            <w:vAlign w:val="center"/>
            <w:hideMark/>
          </w:tcPr>
          <w:p w14:paraId="388C743E" w14:textId="77777777" w:rsidR="00E474FE" w:rsidRPr="00AC4F56" w:rsidRDefault="00E474FE" w:rsidP="00E474FE">
            <w:pPr>
              <w:pStyle w:val="Table"/>
              <w:jc w:val="both"/>
              <w:rPr>
                <w:sz w:val="15"/>
                <w:szCs w:val="15"/>
              </w:rPr>
            </w:pPr>
          </w:p>
        </w:tc>
        <w:tc>
          <w:tcPr>
            <w:tcW w:w="377" w:type="pct"/>
            <w:tcBorders>
              <w:top w:val="single" w:sz="4" w:space="0" w:color="auto"/>
            </w:tcBorders>
            <w:shd w:val="clear" w:color="auto" w:fill="auto"/>
            <w:noWrap/>
            <w:vAlign w:val="center"/>
            <w:hideMark/>
          </w:tcPr>
          <w:p w14:paraId="7F543C98" w14:textId="77777777" w:rsidR="00E474FE" w:rsidRPr="00AC4F56" w:rsidRDefault="00E474FE" w:rsidP="00E474FE">
            <w:pPr>
              <w:pStyle w:val="Table"/>
              <w:jc w:val="both"/>
              <w:rPr>
                <w:sz w:val="15"/>
                <w:szCs w:val="15"/>
              </w:rPr>
            </w:pPr>
          </w:p>
        </w:tc>
        <w:tc>
          <w:tcPr>
            <w:tcW w:w="349" w:type="pct"/>
            <w:tcBorders>
              <w:top w:val="single" w:sz="4" w:space="0" w:color="auto"/>
            </w:tcBorders>
            <w:shd w:val="clear" w:color="auto" w:fill="auto"/>
            <w:noWrap/>
            <w:vAlign w:val="center"/>
            <w:hideMark/>
          </w:tcPr>
          <w:p w14:paraId="5DA59DC2" w14:textId="77777777" w:rsidR="00E474FE" w:rsidRPr="00AC4F56" w:rsidRDefault="00E474FE" w:rsidP="00E474FE">
            <w:pPr>
              <w:pStyle w:val="Table"/>
              <w:jc w:val="both"/>
              <w:rPr>
                <w:sz w:val="15"/>
                <w:szCs w:val="15"/>
              </w:rPr>
            </w:pPr>
          </w:p>
        </w:tc>
        <w:tc>
          <w:tcPr>
            <w:tcW w:w="349" w:type="pct"/>
            <w:tcBorders>
              <w:top w:val="single" w:sz="4" w:space="0" w:color="auto"/>
            </w:tcBorders>
            <w:shd w:val="clear" w:color="auto" w:fill="auto"/>
            <w:noWrap/>
            <w:vAlign w:val="center"/>
            <w:hideMark/>
          </w:tcPr>
          <w:p w14:paraId="35A21623" w14:textId="77777777" w:rsidR="00E474FE" w:rsidRPr="00AC4F56" w:rsidRDefault="00E474FE" w:rsidP="00E474FE">
            <w:pPr>
              <w:pStyle w:val="Table"/>
              <w:jc w:val="both"/>
              <w:rPr>
                <w:sz w:val="15"/>
                <w:szCs w:val="15"/>
              </w:rPr>
            </w:pPr>
          </w:p>
        </w:tc>
        <w:tc>
          <w:tcPr>
            <w:tcW w:w="349" w:type="pct"/>
            <w:tcBorders>
              <w:top w:val="single" w:sz="4" w:space="0" w:color="auto"/>
            </w:tcBorders>
            <w:shd w:val="clear" w:color="auto" w:fill="auto"/>
            <w:noWrap/>
            <w:vAlign w:val="center"/>
            <w:hideMark/>
          </w:tcPr>
          <w:p w14:paraId="2637FD74" w14:textId="77777777" w:rsidR="00E474FE" w:rsidRPr="00AC4F56" w:rsidRDefault="00E474FE" w:rsidP="00E474FE">
            <w:pPr>
              <w:pStyle w:val="Table"/>
              <w:jc w:val="both"/>
              <w:rPr>
                <w:sz w:val="15"/>
                <w:szCs w:val="15"/>
              </w:rPr>
            </w:pPr>
          </w:p>
        </w:tc>
        <w:tc>
          <w:tcPr>
            <w:tcW w:w="349" w:type="pct"/>
            <w:tcBorders>
              <w:top w:val="single" w:sz="4" w:space="0" w:color="auto"/>
            </w:tcBorders>
            <w:shd w:val="clear" w:color="auto" w:fill="auto"/>
            <w:noWrap/>
            <w:vAlign w:val="center"/>
            <w:hideMark/>
          </w:tcPr>
          <w:p w14:paraId="4D032295" w14:textId="77777777" w:rsidR="00E474FE" w:rsidRPr="00AC4F56" w:rsidRDefault="00E474FE" w:rsidP="00E474FE">
            <w:pPr>
              <w:pStyle w:val="Table"/>
              <w:jc w:val="both"/>
              <w:rPr>
                <w:sz w:val="15"/>
                <w:szCs w:val="15"/>
              </w:rPr>
            </w:pPr>
          </w:p>
        </w:tc>
        <w:tc>
          <w:tcPr>
            <w:tcW w:w="349" w:type="pct"/>
            <w:tcBorders>
              <w:top w:val="single" w:sz="4" w:space="0" w:color="auto"/>
            </w:tcBorders>
            <w:shd w:val="clear" w:color="auto" w:fill="auto"/>
            <w:noWrap/>
            <w:vAlign w:val="center"/>
            <w:hideMark/>
          </w:tcPr>
          <w:p w14:paraId="0C5286FF" w14:textId="77777777" w:rsidR="00E474FE" w:rsidRPr="00AC4F56" w:rsidRDefault="00E474FE" w:rsidP="00E474FE">
            <w:pPr>
              <w:pStyle w:val="Table"/>
              <w:jc w:val="both"/>
              <w:rPr>
                <w:sz w:val="15"/>
                <w:szCs w:val="15"/>
              </w:rPr>
            </w:pPr>
          </w:p>
        </w:tc>
        <w:tc>
          <w:tcPr>
            <w:tcW w:w="349" w:type="pct"/>
            <w:tcBorders>
              <w:top w:val="single" w:sz="4" w:space="0" w:color="auto"/>
            </w:tcBorders>
            <w:shd w:val="clear" w:color="auto" w:fill="auto"/>
            <w:noWrap/>
            <w:vAlign w:val="center"/>
            <w:hideMark/>
          </w:tcPr>
          <w:p w14:paraId="5511A872" w14:textId="77777777" w:rsidR="00E474FE" w:rsidRPr="00AC4F56" w:rsidRDefault="00E474FE" w:rsidP="00E474FE">
            <w:pPr>
              <w:pStyle w:val="Table"/>
              <w:jc w:val="both"/>
              <w:rPr>
                <w:sz w:val="15"/>
                <w:szCs w:val="15"/>
              </w:rPr>
            </w:pPr>
          </w:p>
        </w:tc>
        <w:tc>
          <w:tcPr>
            <w:tcW w:w="349" w:type="pct"/>
            <w:tcBorders>
              <w:top w:val="single" w:sz="4" w:space="0" w:color="auto"/>
            </w:tcBorders>
            <w:shd w:val="clear" w:color="auto" w:fill="auto"/>
            <w:noWrap/>
            <w:vAlign w:val="center"/>
            <w:hideMark/>
          </w:tcPr>
          <w:p w14:paraId="21780604" w14:textId="77777777" w:rsidR="00E474FE" w:rsidRPr="00AC4F56" w:rsidRDefault="00E474FE" w:rsidP="00E474FE">
            <w:pPr>
              <w:pStyle w:val="Table"/>
              <w:jc w:val="both"/>
              <w:rPr>
                <w:sz w:val="15"/>
                <w:szCs w:val="15"/>
              </w:rPr>
            </w:pPr>
          </w:p>
        </w:tc>
        <w:tc>
          <w:tcPr>
            <w:tcW w:w="159" w:type="pct"/>
            <w:tcBorders>
              <w:top w:val="single" w:sz="4" w:space="0" w:color="auto"/>
            </w:tcBorders>
            <w:shd w:val="clear" w:color="auto" w:fill="auto"/>
            <w:noWrap/>
            <w:vAlign w:val="center"/>
            <w:hideMark/>
          </w:tcPr>
          <w:p w14:paraId="148B90D0" w14:textId="77777777" w:rsidR="00E474FE" w:rsidRPr="00AC4F56" w:rsidRDefault="00E474FE" w:rsidP="00E474FE">
            <w:pPr>
              <w:pStyle w:val="Table"/>
              <w:jc w:val="both"/>
              <w:rPr>
                <w:sz w:val="15"/>
                <w:szCs w:val="15"/>
              </w:rPr>
            </w:pPr>
          </w:p>
        </w:tc>
      </w:tr>
      <w:tr w:rsidR="00E474FE" w:rsidRPr="003B2345" w14:paraId="3086E2E5" w14:textId="77777777" w:rsidTr="00E00CD0">
        <w:trPr>
          <w:trHeight w:val="227"/>
        </w:trPr>
        <w:tc>
          <w:tcPr>
            <w:tcW w:w="917" w:type="pct"/>
            <w:shd w:val="clear" w:color="auto" w:fill="auto"/>
            <w:noWrap/>
            <w:vAlign w:val="center"/>
            <w:hideMark/>
          </w:tcPr>
          <w:p w14:paraId="16FC8FD1" w14:textId="77777777" w:rsidR="00E474FE" w:rsidRPr="00AC4F56" w:rsidRDefault="00E474FE" w:rsidP="00E474FE">
            <w:pPr>
              <w:pStyle w:val="Table"/>
              <w:jc w:val="both"/>
              <w:rPr>
                <w:sz w:val="15"/>
                <w:szCs w:val="15"/>
              </w:rPr>
            </w:pPr>
            <w:r w:rsidRPr="00AC4F56">
              <w:rPr>
                <w:sz w:val="15"/>
                <w:szCs w:val="15"/>
              </w:rPr>
              <w:t>2. Entrepreneur</w:t>
            </w:r>
          </w:p>
        </w:tc>
        <w:tc>
          <w:tcPr>
            <w:tcW w:w="378" w:type="pct"/>
            <w:shd w:val="clear" w:color="auto" w:fill="auto"/>
            <w:noWrap/>
            <w:vAlign w:val="center"/>
            <w:hideMark/>
          </w:tcPr>
          <w:p w14:paraId="72260D74" w14:textId="77777777" w:rsidR="00E474FE" w:rsidRPr="00AC4F56" w:rsidRDefault="00E474FE" w:rsidP="00E474FE">
            <w:pPr>
              <w:pStyle w:val="Table"/>
              <w:jc w:val="both"/>
              <w:rPr>
                <w:sz w:val="15"/>
                <w:szCs w:val="15"/>
              </w:rPr>
            </w:pPr>
            <w:r w:rsidRPr="00AC4F56">
              <w:rPr>
                <w:sz w:val="15"/>
                <w:szCs w:val="15"/>
              </w:rPr>
              <w:t>-0.05*</w:t>
            </w:r>
          </w:p>
        </w:tc>
        <w:tc>
          <w:tcPr>
            <w:tcW w:w="378" w:type="pct"/>
            <w:shd w:val="clear" w:color="auto" w:fill="auto"/>
            <w:noWrap/>
            <w:vAlign w:val="center"/>
            <w:hideMark/>
          </w:tcPr>
          <w:p w14:paraId="38DF14C0" w14:textId="77777777" w:rsidR="00E474FE" w:rsidRPr="00AC4F56" w:rsidRDefault="00E474FE" w:rsidP="00E474FE">
            <w:pPr>
              <w:pStyle w:val="Table"/>
              <w:jc w:val="both"/>
              <w:rPr>
                <w:sz w:val="15"/>
                <w:szCs w:val="15"/>
              </w:rPr>
            </w:pPr>
            <w:r w:rsidRPr="00AC4F56">
              <w:rPr>
                <w:sz w:val="15"/>
                <w:szCs w:val="15"/>
              </w:rPr>
              <w:t>-</w:t>
            </w:r>
          </w:p>
        </w:tc>
        <w:tc>
          <w:tcPr>
            <w:tcW w:w="349" w:type="pct"/>
            <w:shd w:val="clear" w:color="auto" w:fill="auto"/>
            <w:noWrap/>
            <w:vAlign w:val="center"/>
            <w:hideMark/>
          </w:tcPr>
          <w:p w14:paraId="612BDC18" w14:textId="77777777" w:rsidR="00E474FE" w:rsidRPr="00AC4F56" w:rsidRDefault="00E474FE" w:rsidP="00E474FE">
            <w:pPr>
              <w:pStyle w:val="Table"/>
              <w:jc w:val="both"/>
              <w:rPr>
                <w:sz w:val="15"/>
                <w:szCs w:val="15"/>
              </w:rPr>
            </w:pPr>
          </w:p>
        </w:tc>
        <w:tc>
          <w:tcPr>
            <w:tcW w:w="377" w:type="pct"/>
            <w:shd w:val="clear" w:color="auto" w:fill="auto"/>
            <w:noWrap/>
            <w:vAlign w:val="center"/>
            <w:hideMark/>
          </w:tcPr>
          <w:p w14:paraId="6AA77675"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35785C5E"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657C5145"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6D46BD13"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4DD06927"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4F5EE2B2"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062BA53A"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536E5E63" w14:textId="77777777" w:rsidR="00E474FE" w:rsidRPr="00AC4F56" w:rsidRDefault="00E474FE" w:rsidP="00E474FE">
            <w:pPr>
              <w:pStyle w:val="Table"/>
              <w:jc w:val="both"/>
              <w:rPr>
                <w:sz w:val="15"/>
                <w:szCs w:val="15"/>
              </w:rPr>
            </w:pPr>
          </w:p>
        </w:tc>
        <w:tc>
          <w:tcPr>
            <w:tcW w:w="159" w:type="pct"/>
            <w:shd w:val="clear" w:color="auto" w:fill="auto"/>
            <w:noWrap/>
            <w:vAlign w:val="center"/>
            <w:hideMark/>
          </w:tcPr>
          <w:p w14:paraId="4C27DE45" w14:textId="77777777" w:rsidR="00E474FE" w:rsidRPr="00AC4F56" w:rsidRDefault="00E474FE" w:rsidP="00E474FE">
            <w:pPr>
              <w:pStyle w:val="Table"/>
              <w:jc w:val="both"/>
              <w:rPr>
                <w:sz w:val="15"/>
                <w:szCs w:val="15"/>
              </w:rPr>
            </w:pPr>
          </w:p>
        </w:tc>
      </w:tr>
      <w:tr w:rsidR="00E474FE" w:rsidRPr="003B2345" w14:paraId="72543438" w14:textId="77777777" w:rsidTr="00E00CD0">
        <w:trPr>
          <w:trHeight w:val="227"/>
        </w:trPr>
        <w:tc>
          <w:tcPr>
            <w:tcW w:w="917" w:type="pct"/>
            <w:shd w:val="clear" w:color="auto" w:fill="auto"/>
            <w:noWrap/>
            <w:vAlign w:val="center"/>
            <w:hideMark/>
          </w:tcPr>
          <w:p w14:paraId="41BB3F43" w14:textId="77777777" w:rsidR="00E474FE" w:rsidRPr="00AC4F56" w:rsidRDefault="00E474FE" w:rsidP="00E474FE">
            <w:pPr>
              <w:pStyle w:val="Table"/>
              <w:jc w:val="both"/>
              <w:rPr>
                <w:sz w:val="15"/>
                <w:szCs w:val="15"/>
              </w:rPr>
            </w:pPr>
            <w:r w:rsidRPr="00AC4F56">
              <w:rPr>
                <w:sz w:val="15"/>
                <w:szCs w:val="15"/>
              </w:rPr>
              <w:t>3. Male</w:t>
            </w:r>
          </w:p>
        </w:tc>
        <w:tc>
          <w:tcPr>
            <w:tcW w:w="378" w:type="pct"/>
            <w:shd w:val="clear" w:color="auto" w:fill="auto"/>
            <w:noWrap/>
            <w:vAlign w:val="center"/>
            <w:hideMark/>
          </w:tcPr>
          <w:p w14:paraId="4776BF89" w14:textId="77777777" w:rsidR="00E474FE" w:rsidRPr="00AC4F56" w:rsidRDefault="00E474FE" w:rsidP="00E474FE">
            <w:pPr>
              <w:pStyle w:val="Table"/>
              <w:jc w:val="both"/>
              <w:rPr>
                <w:sz w:val="15"/>
                <w:szCs w:val="15"/>
              </w:rPr>
            </w:pPr>
            <w:r w:rsidRPr="00AC4F56">
              <w:rPr>
                <w:sz w:val="15"/>
                <w:szCs w:val="15"/>
              </w:rPr>
              <w:t>0.02</w:t>
            </w:r>
          </w:p>
        </w:tc>
        <w:tc>
          <w:tcPr>
            <w:tcW w:w="378" w:type="pct"/>
            <w:shd w:val="clear" w:color="auto" w:fill="auto"/>
            <w:noWrap/>
            <w:vAlign w:val="center"/>
            <w:hideMark/>
          </w:tcPr>
          <w:p w14:paraId="319ECE93" w14:textId="77777777" w:rsidR="00E474FE" w:rsidRPr="00AC4F56" w:rsidRDefault="00E474FE" w:rsidP="00E474FE">
            <w:pPr>
              <w:pStyle w:val="Table"/>
              <w:jc w:val="both"/>
              <w:rPr>
                <w:sz w:val="15"/>
                <w:szCs w:val="15"/>
              </w:rPr>
            </w:pPr>
            <w:r w:rsidRPr="00AC4F56">
              <w:rPr>
                <w:sz w:val="15"/>
                <w:szCs w:val="15"/>
              </w:rPr>
              <w:t>0.04*</w:t>
            </w:r>
          </w:p>
        </w:tc>
        <w:tc>
          <w:tcPr>
            <w:tcW w:w="349" w:type="pct"/>
            <w:shd w:val="clear" w:color="auto" w:fill="auto"/>
            <w:noWrap/>
            <w:vAlign w:val="center"/>
            <w:hideMark/>
          </w:tcPr>
          <w:p w14:paraId="3467B525" w14:textId="77777777" w:rsidR="00E474FE" w:rsidRPr="00AC4F56" w:rsidRDefault="00E474FE" w:rsidP="00E474FE">
            <w:pPr>
              <w:pStyle w:val="Table"/>
              <w:jc w:val="both"/>
              <w:rPr>
                <w:sz w:val="15"/>
                <w:szCs w:val="15"/>
              </w:rPr>
            </w:pPr>
            <w:r w:rsidRPr="00AC4F56">
              <w:rPr>
                <w:sz w:val="15"/>
                <w:szCs w:val="15"/>
              </w:rPr>
              <w:t>-</w:t>
            </w:r>
          </w:p>
        </w:tc>
        <w:tc>
          <w:tcPr>
            <w:tcW w:w="377" w:type="pct"/>
            <w:shd w:val="clear" w:color="auto" w:fill="auto"/>
            <w:noWrap/>
            <w:vAlign w:val="center"/>
            <w:hideMark/>
          </w:tcPr>
          <w:p w14:paraId="099D1AD2"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6B1A9D9D"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771D7A21"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40E34BFC"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6AE6D018"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33CA28D9"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6D8DD7AF"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75984005" w14:textId="77777777" w:rsidR="00E474FE" w:rsidRPr="00AC4F56" w:rsidRDefault="00E474FE" w:rsidP="00E474FE">
            <w:pPr>
              <w:pStyle w:val="Table"/>
              <w:jc w:val="both"/>
              <w:rPr>
                <w:sz w:val="15"/>
                <w:szCs w:val="15"/>
              </w:rPr>
            </w:pPr>
          </w:p>
        </w:tc>
        <w:tc>
          <w:tcPr>
            <w:tcW w:w="159" w:type="pct"/>
            <w:shd w:val="clear" w:color="auto" w:fill="auto"/>
            <w:noWrap/>
            <w:vAlign w:val="center"/>
            <w:hideMark/>
          </w:tcPr>
          <w:p w14:paraId="6CDCEBEF" w14:textId="77777777" w:rsidR="00E474FE" w:rsidRPr="00AC4F56" w:rsidRDefault="00E474FE" w:rsidP="00E474FE">
            <w:pPr>
              <w:pStyle w:val="Table"/>
              <w:jc w:val="both"/>
              <w:rPr>
                <w:sz w:val="15"/>
                <w:szCs w:val="15"/>
              </w:rPr>
            </w:pPr>
          </w:p>
        </w:tc>
      </w:tr>
      <w:tr w:rsidR="00E474FE" w:rsidRPr="003B2345" w14:paraId="4A08958D" w14:textId="77777777" w:rsidTr="00E00CD0">
        <w:trPr>
          <w:trHeight w:val="227"/>
        </w:trPr>
        <w:tc>
          <w:tcPr>
            <w:tcW w:w="917" w:type="pct"/>
            <w:shd w:val="clear" w:color="auto" w:fill="auto"/>
            <w:noWrap/>
            <w:vAlign w:val="center"/>
            <w:hideMark/>
          </w:tcPr>
          <w:p w14:paraId="2364470D" w14:textId="77777777" w:rsidR="00E474FE" w:rsidRPr="00AC4F56" w:rsidRDefault="00E474FE" w:rsidP="00E474FE">
            <w:pPr>
              <w:pStyle w:val="Table"/>
              <w:jc w:val="both"/>
              <w:rPr>
                <w:sz w:val="15"/>
                <w:szCs w:val="15"/>
              </w:rPr>
            </w:pPr>
            <w:r w:rsidRPr="00AC4F56">
              <w:rPr>
                <w:sz w:val="15"/>
                <w:szCs w:val="15"/>
              </w:rPr>
              <w:t>4. Age</w:t>
            </w:r>
          </w:p>
        </w:tc>
        <w:tc>
          <w:tcPr>
            <w:tcW w:w="378" w:type="pct"/>
            <w:shd w:val="clear" w:color="auto" w:fill="auto"/>
            <w:noWrap/>
            <w:vAlign w:val="center"/>
            <w:hideMark/>
          </w:tcPr>
          <w:p w14:paraId="59067731" w14:textId="77777777" w:rsidR="00E474FE" w:rsidRPr="00AC4F56" w:rsidRDefault="00E474FE" w:rsidP="00E474FE">
            <w:pPr>
              <w:pStyle w:val="Table"/>
              <w:jc w:val="both"/>
              <w:rPr>
                <w:sz w:val="15"/>
                <w:szCs w:val="15"/>
              </w:rPr>
            </w:pPr>
            <w:r w:rsidRPr="00AC4F56">
              <w:rPr>
                <w:sz w:val="15"/>
                <w:szCs w:val="15"/>
              </w:rPr>
              <w:t>0.18***</w:t>
            </w:r>
          </w:p>
        </w:tc>
        <w:tc>
          <w:tcPr>
            <w:tcW w:w="378" w:type="pct"/>
            <w:shd w:val="clear" w:color="auto" w:fill="auto"/>
            <w:noWrap/>
            <w:vAlign w:val="center"/>
            <w:hideMark/>
          </w:tcPr>
          <w:p w14:paraId="681778DA" w14:textId="77777777" w:rsidR="00E474FE" w:rsidRPr="00AC4F56" w:rsidRDefault="00E474FE" w:rsidP="00E474FE">
            <w:pPr>
              <w:pStyle w:val="Table"/>
              <w:jc w:val="both"/>
              <w:rPr>
                <w:sz w:val="15"/>
                <w:szCs w:val="15"/>
              </w:rPr>
            </w:pPr>
            <w:r w:rsidRPr="00AC4F56">
              <w:rPr>
                <w:sz w:val="15"/>
                <w:szCs w:val="15"/>
              </w:rPr>
              <w:t>0.08***</w:t>
            </w:r>
          </w:p>
        </w:tc>
        <w:tc>
          <w:tcPr>
            <w:tcW w:w="349" w:type="pct"/>
            <w:shd w:val="clear" w:color="auto" w:fill="auto"/>
            <w:noWrap/>
            <w:vAlign w:val="center"/>
            <w:hideMark/>
          </w:tcPr>
          <w:p w14:paraId="67842C2B" w14:textId="77777777" w:rsidR="00E474FE" w:rsidRPr="00AC4F56" w:rsidRDefault="00E474FE" w:rsidP="00E474FE">
            <w:pPr>
              <w:pStyle w:val="Table"/>
              <w:jc w:val="both"/>
              <w:rPr>
                <w:sz w:val="15"/>
                <w:szCs w:val="15"/>
              </w:rPr>
            </w:pPr>
            <w:r w:rsidRPr="00AC4F56">
              <w:rPr>
                <w:sz w:val="15"/>
                <w:szCs w:val="15"/>
              </w:rPr>
              <w:t>0.09***</w:t>
            </w:r>
          </w:p>
        </w:tc>
        <w:tc>
          <w:tcPr>
            <w:tcW w:w="377" w:type="pct"/>
            <w:shd w:val="clear" w:color="auto" w:fill="auto"/>
            <w:noWrap/>
            <w:vAlign w:val="center"/>
            <w:hideMark/>
          </w:tcPr>
          <w:p w14:paraId="549F59D1" w14:textId="77777777" w:rsidR="00E474FE" w:rsidRPr="00AC4F56" w:rsidRDefault="00E474FE" w:rsidP="00E474FE">
            <w:pPr>
              <w:pStyle w:val="Table"/>
              <w:jc w:val="both"/>
              <w:rPr>
                <w:sz w:val="15"/>
                <w:szCs w:val="15"/>
              </w:rPr>
            </w:pPr>
            <w:r w:rsidRPr="00AC4F56">
              <w:rPr>
                <w:sz w:val="15"/>
                <w:szCs w:val="15"/>
              </w:rPr>
              <w:t>-</w:t>
            </w:r>
          </w:p>
        </w:tc>
        <w:tc>
          <w:tcPr>
            <w:tcW w:w="349" w:type="pct"/>
            <w:shd w:val="clear" w:color="auto" w:fill="auto"/>
            <w:noWrap/>
            <w:vAlign w:val="center"/>
            <w:hideMark/>
          </w:tcPr>
          <w:p w14:paraId="00458BDC"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07131DBD"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03689297"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5DCC4BD0"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01855884"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73A16663"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11E1EB24" w14:textId="77777777" w:rsidR="00E474FE" w:rsidRPr="00AC4F56" w:rsidRDefault="00E474FE" w:rsidP="00E474FE">
            <w:pPr>
              <w:pStyle w:val="Table"/>
              <w:jc w:val="both"/>
              <w:rPr>
                <w:sz w:val="15"/>
                <w:szCs w:val="15"/>
              </w:rPr>
            </w:pPr>
          </w:p>
        </w:tc>
        <w:tc>
          <w:tcPr>
            <w:tcW w:w="159" w:type="pct"/>
            <w:shd w:val="clear" w:color="auto" w:fill="auto"/>
            <w:noWrap/>
            <w:vAlign w:val="center"/>
            <w:hideMark/>
          </w:tcPr>
          <w:p w14:paraId="230676CF" w14:textId="77777777" w:rsidR="00E474FE" w:rsidRPr="00AC4F56" w:rsidRDefault="00E474FE" w:rsidP="00E474FE">
            <w:pPr>
              <w:pStyle w:val="Table"/>
              <w:jc w:val="both"/>
              <w:rPr>
                <w:sz w:val="15"/>
                <w:szCs w:val="15"/>
              </w:rPr>
            </w:pPr>
          </w:p>
        </w:tc>
      </w:tr>
      <w:tr w:rsidR="00E474FE" w:rsidRPr="003B2345" w14:paraId="59B6ADBD" w14:textId="77777777" w:rsidTr="00E00CD0">
        <w:trPr>
          <w:trHeight w:val="227"/>
        </w:trPr>
        <w:tc>
          <w:tcPr>
            <w:tcW w:w="917" w:type="pct"/>
            <w:shd w:val="clear" w:color="auto" w:fill="auto"/>
            <w:noWrap/>
            <w:vAlign w:val="center"/>
            <w:hideMark/>
          </w:tcPr>
          <w:p w14:paraId="465E1E76" w14:textId="77777777" w:rsidR="00E474FE" w:rsidRPr="00AC4F56" w:rsidRDefault="00E474FE" w:rsidP="00E474FE">
            <w:pPr>
              <w:pStyle w:val="Table"/>
              <w:jc w:val="both"/>
              <w:rPr>
                <w:sz w:val="15"/>
                <w:szCs w:val="15"/>
              </w:rPr>
            </w:pPr>
            <w:r w:rsidRPr="00AC4F56">
              <w:rPr>
                <w:sz w:val="15"/>
                <w:szCs w:val="15"/>
              </w:rPr>
              <w:t>5. Education</w:t>
            </w:r>
          </w:p>
        </w:tc>
        <w:tc>
          <w:tcPr>
            <w:tcW w:w="378" w:type="pct"/>
            <w:shd w:val="clear" w:color="auto" w:fill="auto"/>
            <w:noWrap/>
            <w:vAlign w:val="center"/>
            <w:hideMark/>
          </w:tcPr>
          <w:p w14:paraId="23C35F59" w14:textId="77777777" w:rsidR="00E474FE" w:rsidRPr="00AC4F56" w:rsidRDefault="00E474FE" w:rsidP="00E474FE">
            <w:pPr>
              <w:pStyle w:val="Table"/>
              <w:jc w:val="both"/>
              <w:rPr>
                <w:sz w:val="15"/>
                <w:szCs w:val="15"/>
              </w:rPr>
            </w:pPr>
            <w:r w:rsidRPr="00AC4F56">
              <w:rPr>
                <w:sz w:val="15"/>
                <w:szCs w:val="15"/>
              </w:rPr>
              <w:t>0.11***</w:t>
            </w:r>
          </w:p>
        </w:tc>
        <w:tc>
          <w:tcPr>
            <w:tcW w:w="378" w:type="pct"/>
            <w:shd w:val="clear" w:color="auto" w:fill="auto"/>
            <w:noWrap/>
            <w:vAlign w:val="center"/>
            <w:hideMark/>
          </w:tcPr>
          <w:p w14:paraId="192DA1F1" w14:textId="77777777" w:rsidR="00E474FE" w:rsidRPr="00AC4F56" w:rsidRDefault="00E474FE" w:rsidP="00E474FE">
            <w:pPr>
              <w:pStyle w:val="Table"/>
              <w:jc w:val="both"/>
              <w:rPr>
                <w:sz w:val="15"/>
                <w:szCs w:val="15"/>
              </w:rPr>
            </w:pPr>
            <w:r w:rsidRPr="00AC4F56">
              <w:rPr>
                <w:sz w:val="15"/>
                <w:szCs w:val="15"/>
              </w:rPr>
              <w:t>0.03</w:t>
            </w:r>
          </w:p>
        </w:tc>
        <w:tc>
          <w:tcPr>
            <w:tcW w:w="349" w:type="pct"/>
            <w:shd w:val="clear" w:color="auto" w:fill="auto"/>
            <w:noWrap/>
            <w:vAlign w:val="center"/>
            <w:hideMark/>
          </w:tcPr>
          <w:p w14:paraId="06AA4E68" w14:textId="77777777" w:rsidR="00E474FE" w:rsidRPr="00AC4F56" w:rsidRDefault="00E474FE" w:rsidP="00E474FE">
            <w:pPr>
              <w:pStyle w:val="Table"/>
              <w:jc w:val="both"/>
              <w:rPr>
                <w:sz w:val="15"/>
                <w:szCs w:val="15"/>
              </w:rPr>
            </w:pPr>
            <w:r w:rsidRPr="00AC4F56">
              <w:rPr>
                <w:sz w:val="15"/>
                <w:szCs w:val="15"/>
              </w:rPr>
              <w:t>-0.05*</w:t>
            </w:r>
          </w:p>
        </w:tc>
        <w:tc>
          <w:tcPr>
            <w:tcW w:w="377" w:type="pct"/>
            <w:shd w:val="clear" w:color="auto" w:fill="auto"/>
            <w:noWrap/>
            <w:vAlign w:val="center"/>
            <w:hideMark/>
          </w:tcPr>
          <w:p w14:paraId="4E8E9391" w14:textId="77777777" w:rsidR="00E474FE" w:rsidRPr="00AC4F56" w:rsidRDefault="00E474FE" w:rsidP="00E474FE">
            <w:pPr>
              <w:pStyle w:val="Table"/>
              <w:jc w:val="both"/>
              <w:rPr>
                <w:sz w:val="15"/>
                <w:szCs w:val="15"/>
              </w:rPr>
            </w:pPr>
            <w:r w:rsidRPr="00AC4F56">
              <w:rPr>
                <w:sz w:val="15"/>
                <w:szCs w:val="15"/>
              </w:rPr>
              <w:t>-0.26***</w:t>
            </w:r>
          </w:p>
        </w:tc>
        <w:tc>
          <w:tcPr>
            <w:tcW w:w="349" w:type="pct"/>
            <w:shd w:val="clear" w:color="auto" w:fill="auto"/>
            <w:noWrap/>
            <w:vAlign w:val="center"/>
            <w:hideMark/>
          </w:tcPr>
          <w:p w14:paraId="4EC00CD3" w14:textId="77777777" w:rsidR="00E474FE" w:rsidRPr="00AC4F56" w:rsidRDefault="00E474FE" w:rsidP="00E474FE">
            <w:pPr>
              <w:pStyle w:val="Table"/>
              <w:jc w:val="both"/>
              <w:rPr>
                <w:sz w:val="15"/>
                <w:szCs w:val="15"/>
              </w:rPr>
            </w:pPr>
            <w:r w:rsidRPr="00AC4F56">
              <w:rPr>
                <w:sz w:val="15"/>
                <w:szCs w:val="15"/>
              </w:rPr>
              <w:t>-</w:t>
            </w:r>
          </w:p>
        </w:tc>
        <w:tc>
          <w:tcPr>
            <w:tcW w:w="349" w:type="pct"/>
            <w:shd w:val="clear" w:color="auto" w:fill="auto"/>
            <w:noWrap/>
            <w:vAlign w:val="center"/>
            <w:hideMark/>
          </w:tcPr>
          <w:p w14:paraId="38B8CAC0"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24470842"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5414A404"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36E517B4"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0DCB1D99"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443B3BD1" w14:textId="77777777" w:rsidR="00E474FE" w:rsidRPr="00AC4F56" w:rsidRDefault="00E474FE" w:rsidP="00E474FE">
            <w:pPr>
              <w:pStyle w:val="Table"/>
              <w:jc w:val="both"/>
              <w:rPr>
                <w:sz w:val="15"/>
                <w:szCs w:val="15"/>
              </w:rPr>
            </w:pPr>
          </w:p>
        </w:tc>
        <w:tc>
          <w:tcPr>
            <w:tcW w:w="159" w:type="pct"/>
            <w:shd w:val="clear" w:color="auto" w:fill="auto"/>
            <w:noWrap/>
            <w:vAlign w:val="center"/>
            <w:hideMark/>
          </w:tcPr>
          <w:p w14:paraId="2F729479" w14:textId="77777777" w:rsidR="00E474FE" w:rsidRPr="00AC4F56" w:rsidRDefault="00E474FE" w:rsidP="00E474FE">
            <w:pPr>
              <w:pStyle w:val="Table"/>
              <w:jc w:val="both"/>
              <w:rPr>
                <w:sz w:val="15"/>
                <w:szCs w:val="15"/>
              </w:rPr>
            </w:pPr>
          </w:p>
        </w:tc>
      </w:tr>
      <w:tr w:rsidR="00E474FE" w:rsidRPr="003B2345" w14:paraId="6CBF3BDA" w14:textId="77777777" w:rsidTr="00E00CD0">
        <w:trPr>
          <w:trHeight w:val="227"/>
        </w:trPr>
        <w:tc>
          <w:tcPr>
            <w:tcW w:w="917" w:type="pct"/>
            <w:shd w:val="clear" w:color="auto" w:fill="auto"/>
            <w:noWrap/>
            <w:vAlign w:val="center"/>
            <w:hideMark/>
          </w:tcPr>
          <w:p w14:paraId="503405F3" w14:textId="77777777" w:rsidR="00E474FE" w:rsidRPr="00AC4F56" w:rsidRDefault="00E474FE" w:rsidP="00E474FE">
            <w:pPr>
              <w:pStyle w:val="Table"/>
              <w:jc w:val="both"/>
              <w:rPr>
                <w:sz w:val="15"/>
                <w:szCs w:val="15"/>
              </w:rPr>
            </w:pPr>
            <w:r w:rsidRPr="00AC4F56">
              <w:rPr>
                <w:sz w:val="15"/>
                <w:szCs w:val="15"/>
              </w:rPr>
              <w:t>6. Income (/1000)</w:t>
            </w:r>
          </w:p>
        </w:tc>
        <w:tc>
          <w:tcPr>
            <w:tcW w:w="378" w:type="pct"/>
            <w:shd w:val="clear" w:color="auto" w:fill="auto"/>
            <w:noWrap/>
            <w:vAlign w:val="center"/>
            <w:hideMark/>
          </w:tcPr>
          <w:p w14:paraId="76D51065" w14:textId="77777777" w:rsidR="00E474FE" w:rsidRPr="00AC4F56" w:rsidRDefault="00E474FE" w:rsidP="00E474FE">
            <w:pPr>
              <w:pStyle w:val="Table"/>
              <w:jc w:val="both"/>
              <w:rPr>
                <w:sz w:val="15"/>
                <w:szCs w:val="15"/>
              </w:rPr>
            </w:pPr>
            <w:r w:rsidRPr="00AC4F56">
              <w:rPr>
                <w:sz w:val="15"/>
                <w:szCs w:val="15"/>
              </w:rPr>
              <w:t>0.16***</w:t>
            </w:r>
          </w:p>
        </w:tc>
        <w:tc>
          <w:tcPr>
            <w:tcW w:w="378" w:type="pct"/>
            <w:shd w:val="clear" w:color="auto" w:fill="auto"/>
            <w:noWrap/>
            <w:vAlign w:val="center"/>
            <w:hideMark/>
          </w:tcPr>
          <w:p w14:paraId="66E2D9B7" w14:textId="77777777" w:rsidR="00E474FE" w:rsidRPr="00AC4F56" w:rsidRDefault="00E474FE" w:rsidP="00E474FE">
            <w:pPr>
              <w:pStyle w:val="Table"/>
              <w:jc w:val="both"/>
              <w:rPr>
                <w:sz w:val="15"/>
                <w:szCs w:val="15"/>
              </w:rPr>
            </w:pPr>
            <w:r w:rsidRPr="00AC4F56">
              <w:rPr>
                <w:sz w:val="15"/>
                <w:szCs w:val="15"/>
              </w:rPr>
              <w:t>0.05*</w:t>
            </w:r>
          </w:p>
        </w:tc>
        <w:tc>
          <w:tcPr>
            <w:tcW w:w="349" w:type="pct"/>
            <w:shd w:val="clear" w:color="auto" w:fill="auto"/>
            <w:noWrap/>
            <w:vAlign w:val="center"/>
            <w:hideMark/>
          </w:tcPr>
          <w:p w14:paraId="27C73865" w14:textId="77777777" w:rsidR="00E474FE" w:rsidRPr="00AC4F56" w:rsidRDefault="00E474FE" w:rsidP="00E474FE">
            <w:pPr>
              <w:pStyle w:val="Table"/>
              <w:jc w:val="both"/>
              <w:rPr>
                <w:sz w:val="15"/>
                <w:szCs w:val="15"/>
              </w:rPr>
            </w:pPr>
            <w:r w:rsidRPr="00AC4F56">
              <w:rPr>
                <w:sz w:val="15"/>
                <w:szCs w:val="15"/>
              </w:rPr>
              <w:t>0.04</w:t>
            </w:r>
          </w:p>
        </w:tc>
        <w:tc>
          <w:tcPr>
            <w:tcW w:w="377" w:type="pct"/>
            <w:shd w:val="clear" w:color="auto" w:fill="auto"/>
            <w:noWrap/>
            <w:vAlign w:val="center"/>
            <w:hideMark/>
          </w:tcPr>
          <w:p w14:paraId="20CB3849" w14:textId="77777777" w:rsidR="00E474FE" w:rsidRPr="00AC4F56" w:rsidRDefault="00E474FE" w:rsidP="00E474FE">
            <w:pPr>
              <w:pStyle w:val="Table"/>
              <w:jc w:val="both"/>
              <w:rPr>
                <w:sz w:val="15"/>
                <w:szCs w:val="15"/>
              </w:rPr>
            </w:pPr>
            <w:r w:rsidRPr="00AC4F56">
              <w:rPr>
                <w:sz w:val="15"/>
                <w:szCs w:val="15"/>
              </w:rPr>
              <w:t>0.11***</w:t>
            </w:r>
          </w:p>
        </w:tc>
        <w:tc>
          <w:tcPr>
            <w:tcW w:w="349" w:type="pct"/>
            <w:shd w:val="clear" w:color="auto" w:fill="auto"/>
            <w:noWrap/>
            <w:vAlign w:val="center"/>
            <w:hideMark/>
          </w:tcPr>
          <w:p w14:paraId="2F3B07D6" w14:textId="77777777" w:rsidR="00E474FE" w:rsidRPr="00AC4F56" w:rsidRDefault="00E474FE" w:rsidP="00E474FE">
            <w:pPr>
              <w:pStyle w:val="Table"/>
              <w:jc w:val="both"/>
              <w:rPr>
                <w:sz w:val="15"/>
                <w:szCs w:val="15"/>
              </w:rPr>
            </w:pPr>
            <w:r w:rsidRPr="00AC4F56">
              <w:rPr>
                <w:sz w:val="15"/>
                <w:szCs w:val="15"/>
              </w:rPr>
              <w:t>0.24***</w:t>
            </w:r>
          </w:p>
        </w:tc>
        <w:tc>
          <w:tcPr>
            <w:tcW w:w="349" w:type="pct"/>
            <w:shd w:val="clear" w:color="auto" w:fill="auto"/>
            <w:noWrap/>
            <w:vAlign w:val="center"/>
            <w:hideMark/>
          </w:tcPr>
          <w:p w14:paraId="06A862E1" w14:textId="77777777" w:rsidR="00E474FE" w:rsidRPr="00AC4F56" w:rsidRDefault="00E474FE" w:rsidP="00E474FE">
            <w:pPr>
              <w:pStyle w:val="Table"/>
              <w:jc w:val="both"/>
              <w:rPr>
                <w:sz w:val="15"/>
                <w:szCs w:val="15"/>
              </w:rPr>
            </w:pPr>
            <w:r w:rsidRPr="00AC4F56">
              <w:rPr>
                <w:sz w:val="15"/>
                <w:szCs w:val="15"/>
              </w:rPr>
              <w:t>-</w:t>
            </w:r>
          </w:p>
        </w:tc>
        <w:tc>
          <w:tcPr>
            <w:tcW w:w="349" w:type="pct"/>
            <w:shd w:val="clear" w:color="auto" w:fill="auto"/>
            <w:noWrap/>
            <w:vAlign w:val="center"/>
            <w:hideMark/>
          </w:tcPr>
          <w:p w14:paraId="04E605D1"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0779DF9F"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69848F2E"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1D75CF4D"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4B9E6C8D" w14:textId="77777777" w:rsidR="00E474FE" w:rsidRPr="00AC4F56" w:rsidRDefault="00E474FE" w:rsidP="00E474FE">
            <w:pPr>
              <w:pStyle w:val="Table"/>
              <w:jc w:val="both"/>
              <w:rPr>
                <w:sz w:val="15"/>
                <w:szCs w:val="15"/>
              </w:rPr>
            </w:pPr>
          </w:p>
        </w:tc>
        <w:tc>
          <w:tcPr>
            <w:tcW w:w="159" w:type="pct"/>
            <w:shd w:val="clear" w:color="auto" w:fill="auto"/>
            <w:noWrap/>
            <w:vAlign w:val="center"/>
            <w:hideMark/>
          </w:tcPr>
          <w:p w14:paraId="17B7442D" w14:textId="77777777" w:rsidR="00E474FE" w:rsidRPr="00AC4F56" w:rsidRDefault="00E474FE" w:rsidP="00E474FE">
            <w:pPr>
              <w:pStyle w:val="Table"/>
              <w:jc w:val="both"/>
              <w:rPr>
                <w:sz w:val="15"/>
                <w:szCs w:val="15"/>
              </w:rPr>
            </w:pPr>
          </w:p>
        </w:tc>
      </w:tr>
      <w:tr w:rsidR="00E474FE" w:rsidRPr="003B2345" w14:paraId="5123A5F2" w14:textId="77777777" w:rsidTr="00E00CD0">
        <w:trPr>
          <w:trHeight w:val="227"/>
        </w:trPr>
        <w:tc>
          <w:tcPr>
            <w:tcW w:w="917" w:type="pct"/>
            <w:shd w:val="clear" w:color="auto" w:fill="auto"/>
            <w:noWrap/>
            <w:vAlign w:val="center"/>
            <w:hideMark/>
          </w:tcPr>
          <w:p w14:paraId="7F67FB4D" w14:textId="77777777" w:rsidR="00E474FE" w:rsidRPr="00AC4F56" w:rsidRDefault="00E474FE" w:rsidP="00E474FE">
            <w:pPr>
              <w:pStyle w:val="Table"/>
              <w:jc w:val="both"/>
              <w:rPr>
                <w:sz w:val="15"/>
                <w:szCs w:val="15"/>
              </w:rPr>
            </w:pPr>
            <w:r w:rsidRPr="00AC4F56">
              <w:rPr>
                <w:sz w:val="15"/>
                <w:szCs w:val="15"/>
              </w:rPr>
              <w:t>7. Confidence</w:t>
            </w:r>
          </w:p>
        </w:tc>
        <w:tc>
          <w:tcPr>
            <w:tcW w:w="378" w:type="pct"/>
            <w:shd w:val="clear" w:color="auto" w:fill="auto"/>
            <w:noWrap/>
            <w:vAlign w:val="center"/>
            <w:hideMark/>
          </w:tcPr>
          <w:p w14:paraId="5320A265" w14:textId="77777777" w:rsidR="00E474FE" w:rsidRPr="00AC4F56" w:rsidRDefault="00E474FE" w:rsidP="00E474FE">
            <w:pPr>
              <w:pStyle w:val="Table"/>
              <w:jc w:val="both"/>
              <w:rPr>
                <w:sz w:val="15"/>
                <w:szCs w:val="15"/>
              </w:rPr>
            </w:pPr>
            <w:r w:rsidRPr="00AC4F56">
              <w:rPr>
                <w:sz w:val="15"/>
                <w:szCs w:val="15"/>
              </w:rPr>
              <w:t>0.69***</w:t>
            </w:r>
          </w:p>
        </w:tc>
        <w:tc>
          <w:tcPr>
            <w:tcW w:w="378" w:type="pct"/>
            <w:shd w:val="clear" w:color="auto" w:fill="auto"/>
            <w:noWrap/>
            <w:vAlign w:val="center"/>
            <w:hideMark/>
          </w:tcPr>
          <w:p w14:paraId="2602EC69" w14:textId="77777777" w:rsidR="00E474FE" w:rsidRPr="00AC4F56" w:rsidRDefault="00E474FE" w:rsidP="00E474FE">
            <w:pPr>
              <w:pStyle w:val="Table"/>
              <w:jc w:val="both"/>
              <w:rPr>
                <w:sz w:val="15"/>
                <w:szCs w:val="15"/>
              </w:rPr>
            </w:pPr>
            <w:r w:rsidRPr="00AC4F56">
              <w:rPr>
                <w:sz w:val="15"/>
                <w:szCs w:val="15"/>
              </w:rPr>
              <w:t>-0.02</w:t>
            </w:r>
          </w:p>
        </w:tc>
        <w:tc>
          <w:tcPr>
            <w:tcW w:w="349" w:type="pct"/>
            <w:shd w:val="clear" w:color="auto" w:fill="auto"/>
            <w:noWrap/>
            <w:vAlign w:val="center"/>
            <w:hideMark/>
          </w:tcPr>
          <w:p w14:paraId="59344B50" w14:textId="77777777" w:rsidR="00E474FE" w:rsidRPr="00AC4F56" w:rsidRDefault="00E474FE" w:rsidP="00E474FE">
            <w:pPr>
              <w:pStyle w:val="Table"/>
              <w:jc w:val="both"/>
              <w:rPr>
                <w:sz w:val="15"/>
                <w:szCs w:val="15"/>
              </w:rPr>
            </w:pPr>
            <w:r w:rsidRPr="00AC4F56">
              <w:rPr>
                <w:sz w:val="15"/>
                <w:szCs w:val="15"/>
              </w:rPr>
              <w:t>0.11***</w:t>
            </w:r>
          </w:p>
        </w:tc>
        <w:tc>
          <w:tcPr>
            <w:tcW w:w="377" w:type="pct"/>
            <w:shd w:val="clear" w:color="auto" w:fill="auto"/>
            <w:noWrap/>
            <w:vAlign w:val="center"/>
            <w:hideMark/>
          </w:tcPr>
          <w:p w14:paraId="463A2DBB" w14:textId="77777777" w:rsidR="00E474FE" w:rsidRPr="00AC4F56" w:rsidRDefault="00E474FE" w:rsidP="00E474FE">
            <w:pPr>
              <w:pStyle w:val="Table"/>
              <w:jc w:val="both"/>
              <w:rPr>
                <w:sz w:val="15"/>
                <w:szCs w:val="15"/>
              </w:rPr>
            </w:pPr>
            <w:r w:rsidRPr="00AC4F56">
              <w:rPr>
                <w:sz w:val="15"/>
                <w:szCs w:val="15"/>
              </w:rPr>
              <w:t>0.14***</w:t>
            </w:r>
          </w:p>
        </w:tc>
        <w:tc>
          <w:tcPr>
            <w:tcW w:w="349" w:type="pct"/>
            <w:shd w:val="clear" w:color="auto" w:fill="auto"/>
            <w:noWrap/>
            <w:vAlign w:val="center"/>
            <w:hideMark/>
          </w:tcPr>
          <w:p w14:paraId="40F92777" w14:textId="77777777" w:rsidR="00E474FE" w:rsidRPr="00AC4F56" w:rsidRDefault="00E474FE" w:rsidP="00E474FE">
            <w:pPr>
              <w:pStyle w:val="Table"/>
              <w:jc w:val="both"/>
              <w:rPr>
                <w:sz w:val="15"/>
                <w:szCs w:val="15"/>
              </w:rPr>
            </w:pPr>
            <w:r w:rsidRPr="00AC4F56">
              <w:rPr>
                <w:sz w:val="15"/>
                <w:szCs w:val="15"/>
              </w:rPr>
              <w:t>0.15***</w:t>
            </w:r>
          </w:p>
        </w:tc>
        <w:tc>
          <w:tcPr>
            <w:tcW w:w="349" w:type="pct"/>
            <w:shd w:val="clear" w:color="auto" w:fill="auto"/>
            <w:noWrap/>
            <w:vAlign w:val="center"/>
            <w:hideMark/>
          </w:tcPr>
          <w:p w14:paraId="316BD37A" w14:textId="77777777" w:rsidR="00E474FE" w:rsidRPr="00AC4F56" w:rsidRDefault="00E474FE" w:rsidP="00E474FE">
            <w:pPr>
              <w:pStyle w:val="Table"/>
              <w:jc w:val="both"/>
              <w:rPr>
                <w:sz w:val="15"/>
                <w:szCs w:val="15"/>
              </w:rPr>
            </w:pPr>
            <w:r w:rsidRPr="00AC4F56">
              <w:rPr>
                <w:sz w:val="15"/>
                <w:szCs w:val="15"/>
              </w:rPr>
              <w:t>0.20***</w:t>
            </w:r>
          </w:p>
        </w:tc>
        <w:tc>
          <w:tcPr>
            <w:tcW w:w="349" w:type="pct"/>
            <w:shd w:val="clear" w:color="auto" w:fill="auto"/>
            <w:noWrap/>
            <w:vAlign w:val="center"/>
            <w:hideMark/>
          </w:tcPr>
          <w:p w14:paraId="109CC198" w14:textId="77777777" w:rsidR="00E474FE" w:rsidRPr="00AC4F56" w:rsidRDefault="00E474FE" w:rsidP="00E474FE">
            <w:pPr>
              <w:pStyle w:val="Table"/>
              <w:jc w:val="both"/>
              <w:rPr>
                <w:sz w:val="15"/>
                <w:szCs w:val="15"/>
              </w:rPr>
            </w:pPr>
            <w:r w:rsidRPr="00AC4F56">
              <w:rPr>
                <w:sz w:val="15"/>
                <w:szCs w:val="15"/>
              </w:rPr>
              <w:t>-</w:t>
            </w:r>
          </w:p>
        </w:tc>
        <w:tc>
          <w:tcPr>
            <w:tcW w:w="349" w:type="pct"/>
            <w:shd w:val="clear" w:color="auto" w:fill="auto"/>
            <w:noWrap/>
            <w:vAlign w:val="center"/>
            <w:hideMark/>
          </w:tcPr>
          <w:p w14:paraId="68BBA8A0"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0240FC1D"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12148CED"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396F0FE8" w14:textId="77777777" w:rsidR="00E474FE" w:rsidRPr="00AC4F56" w:rsidRDefault="00E474FE" w:rsidP="00E474FE">
            <w:pPr>
              <w:pStyle w:val="Table"/>
              <w:jc w:val="both"/>
              <w:rPr>
                <w:sz w:val="15"/>
                <w:szCs w:val="15"/>
              </w:rPr>
            </w:pPr>
          </w:p>
        </w:tc>
        <w:tc>
          <w:tcPr>
            <w:tcW w:w="159" w:type="pct"/>
            <w:shd w:val="clear" w:color="auto" w:fill="auto"/>
            <w:noWrap/>
            <w:vAlign w:val="center"/>
            <w:hideMark/>
          </w:tcPr>
          <w:p w14:paraId="74C1FD69" w14:textId="77777777" w:rsidR="00E474FE" w:rsidRPr="00AC4F56" w:rsidRDefault="00E474FE" w:rsidP="00E474FE">
            <w:pPr>
              <w:pStyle w:val="Table"/>
              <w:jc w:val="both"/>
              <w:rPr>
                <w:sz w:val="15"/>
                <w:szCs w:val="15"/>
              </w:rPr>
            </w:pPr>
          </w:p>
        </w:tc>
      </w:tr>
      <w:tr w:rsidR="00E474FE" w:rsidRPr="003B2345" w14:paraId="1EC1624F" w14:textId="77777777" w:rsidTr="00E00CD0">
        <w:trPr>
          <w:trHeight w:val="227"/>
        </w:trPr>
        <w:tc>
          <w:tcPr>
            <w:tcW w:w="917" w:type="pct"/>
            <w:shd w:val="clear" w:color="auto" w:fill="auto"/>
            <w:noWrap/>
            <w:vAlign w:val="center"/>
            <w:hideMark/>
          </w:tcPr>
          <w:p w14:paraId="5FA2180B" w14:textId="77777777" w:rsidR="00E474FE" w:rsidRPr="00AC4F56" w:rsidRDefault="00E474FE" w:rsidP="00E474FE">
            <w:pPr>
              <w:pStyle w:val="Table"/>
              <w:jc w:val="both"/>
              <w:rPr>
                <w:sz w:val="15"/>
                <w:szCs w:val="15"/>
              </w:rPr>
            </w:pPr>
            <w:r w:rsidRPr="00AC4F56">
              <w:rPr>
                <w:sz w:val="15"/>
                <w:szCs w:val="15"/>
              </w:rPr>
              <w:t>8. Complacency</w:t>
            </w:r>
          </w:p>
        </w:tc>
        <w:tc>
          <w:tcPr>
            <w:tcW w:w="378" w:type="pct"/>
            <w:shd w:val="clear" w:color="auto" w:fill="auto"/>
            <w:noWrap/>
            <w:vAlign w:val="center"/>
            <w:hideMark/>
          </w:tcPr>
          <w:p w14:paraId="688143BF" w14:textId="77777777" w:rsidR="00E474FE" w:rsidRPr="00AC4F56" w:rsidRDefault="00E474FE" w:rsidP="00E474FE">
            <w:pPr>
              <w:pStyle w:val="Table"/>
              <w:jc w:val="both"/>
              <w:rPr>
                <w:sz w:val="15"/>
                <w:szCs w:val="15"/>
              </w:rPr>
            </w:pPr>
            <w:r w:rsidRPr="00AC4F56">
              <w:rPr>
                <w:sz w:val="15"/>
                <w:szCs w:val="15"/>
              </w:rPr>
              <w:t>-0.08***</w:t>
            </w:r>
          </w:p>
        </w:tc>
        <w:tc>
          <w:tcPr>
            <w:tcW w:w="378" w:type="pct"/>
            <w:shd w:val="clear" w:color="auto" w:fill="auto"/>
            <w:noWrap/>
            <w:vAlign w:val="center"/>
            <w:hideMark/>
          </w:tcPr>
          <w:p w14:paraId="4210E9DA" w14:textId="77777777" w:rsidR="00E474FE" w:rsidRPr="00AC4F56" w:rsidRDefault="00E474FE" w:rsidP="00E474FE">
            <w:pPr>
              <w:pStyle w:val="Table"/>
              <w:jc w:val="both"/>
              <w:rPr>
                <w:sz w:val="15"/>
                <w:szCs w:val="15"/>
              </w:rPr>
            </w:pPr>
            <w:r w:rsidRPr="00AC4F56">
              <w:rPr>
                <w:sz w:val="15"/>
                <w:szCs w:val="15"/>
              </w:rPr>
              <w:t>0.02</w:t>
            </w:r>
          </w:p>
        </w:tc>
        <w:tc>
          <w:tcPr>
            <w:tcW w:w="349" w:type="pct"/>
            <w:shd w:val="clear" w:color="auto" w:fill="auto"/>
            <w:noWrap/>
            <w:vAlign w:val="center"/>
            <w:hideMark/>
          </w:tcPr>
          <w:p w14:paraId="1DE82684" w14:textId="77777777" w:rsidR="00E474FE" w:rsidRPr="00AC4F56" w:rsidRDefault="00E474FE" w:rsidP="00E474FE">
            <w:pPr>
              <w:pStyle w:val="Table"/>
              <w:jc w:val="both"/>
              <w:rPr>
                <w:sz w:val="15"/>
                <w:szCs w:val="15"/>
              </w:rPr>
            </w:pPr>
            <w:r w:rsidRPr="00AC4F56">
              <w:rPr>
                <w:sz w:val="15"/>
                <w:szCs w:val="15"/>
              </w:rPr>
              <w:t>0.11***</w:t>
            </w:r>
          </w:p>
        </w:tc>
        <w:tc>
          <w:tcPr>
            <w:tcW w:w="377" w:type="pct"/>
            <w:shd w:val="clear" w:color="auto" w:fill="auto"/>
            <w:noWrap/>
            <w:vAlign w:val="center"/>
            <w:hideMark/>
          </w:tcPr>
          <w:p w14:paraId="6E1A5304" w14:textId="77777777" w:rsidR="00E474FE" w:rsidRPr="00AC4F56" w:rsidRDefault="00E474FE" w:rsidP="00E474FE">
            <w:pPr>
              <w:pStyle w:val="Table"/>
              <w:jc w:val="both"/>
              <w:rPr>
                <w:sz w:val="15"/>
                <w:szCs w:val="15"/>
              </w:rPr>
            </w:pPr>
            <w:r w:rsidRPr="00AC4F56">
              <w:rPr>
                <w:sz w:val="15"/>
                <w:szCs w:val="15"/>
              </w:rPr>
              <w:t>-0.04*</w:t>
            </w:r>
          </w:p>
        </w:tc>
        <w:tc>
          <w:tcPr>
            <w:tcW w:w="349" w:type="pct"/>
            <w:shd w:val="clear" w:color="auto" w:fill="auto"/>
            <w:noWrap/>
            <w:vAlign w:val="center"/>
            <w:hideMark/>
          </w:tcPr>
          <w:p w14:paraId="02EFC215" w14:textId="77777777" w:rsidR="00E474FE" w:rsidRPr="00AC4F56" w:rsidRDefault="00E474FE" w:rsidP="00E474FE">
            <w:pPr>
              <w:pStyle w:val="Table"/>
              <w:jc w:val="both"/>
              <w:rPr>
                <w:sz w:val="15"/>
                <w:szCs w:val="15"/>
              </w:rPr>
            </w:pPr>
            <w:r w:rsidRPr="00AC4F56">
              <w:rPr>
                <w:sz w:val="15"/>
                <w:szCs w:val="15"/>
              </w:rPr>
              <w:t>0.09***</w:t>
            </w:r>
          </w:p>
        </w:tc>
        <w:tc>
          <w:tcPr>
            <w:tcW w:w="349" w:type="pct"/>
            <w:shd w:val="clear" w:color="auto" w:fill="auto"/>
            <w:noWrap/>
            <w:vAlign w:val="center"/>
            <w:hideMark/>
          </w:tcPr>
          <w:p w14:paraId="42F55C65" w14:textId="77777777" w:rsidR="00E474FE" w:rsidRPr="00AC4F56" w:rsidRDefault="00E474FE" w:rsidP="00E474FE">
            <w:pPr>
              <w:pStyle w:val="Table"/>
              <w:jc w:val="both"/>
              <w:rPr>
                <w:sz w:val="15"/>
                <w:szCs w:val="15"/>
              </w:rPr>
            </w:pPr>
            <w:r w:rsidRPr="00AC4F56">
              <w:rPr>
                <w:sz w:val="15"/>
                <w:szCs w:val="15"/>
              </w:rPr>
              <w:t>-0.01</w:t>
            </w:r>
          </w:p>
        </w:tc>
        <w:tc>
          <w:tcPr>
            <w:tcW w:w="349" w:type="pct"/>
            <w:shd w:val="clear" w:color="auto" w:fill="auto"/>
            <w:noWrap/>
            <w:vAlign w:val="center"/>
            <w:hideMark/>
          </w:tcPr>
          <w:p w14:paraId="59E67472" w14:textId="77777777" w:rsidR="00E474FE" w:rsidRPr="00AC4F56" w:rsidRDefault="00E474FE" w:rsidP="00E474FE">
            <w:pPr>
              <w:pStyle w:val="Table"/>
              <w:jc w:val="both"/>
              <w:rPr>
                <w:sz w:val="15"/>
                <w:szCs w:val="15"/>
              </w:rPr>
            </w:pPr>
            <w:r w:rsidRPr="00AC4F56">
              <w:rPr>
                <w:sz w:val="15"/>
                <w:szCs w:val="15"/>
              </w:rPr>
              <w:t>-0.02</w:t>
            </w:r>
          </w:p>
        </w:tc>
        <w:tc>
          <w:tcPr>
            <w:tcW w:w="349" w:type="pct"/>
            <w:shd w:val="clear" w:color="auto" w:fill="auto"/>
            <w:noWrap/>
            <w:vAlign w:val="center"/>
            <w:hideMark/>
          </w:tcPr>
          <w:p w14:paraId="790E1D84" w14:textId="77777777" w:rsidR="00E474FE" w:rsidRPr="00AC4F56" w:rsidRDefault="00E474FE" w:rsidP="00E474FE">
            <w:pPr>
              <w:pStyle w:val="Table"/>
              <w:jc w:val="both"/>
              <w:rPr>
                <w:sz w:val="15"/>
                <w:szCs w:val="15"/>
              </w:rPr>
            </w:pPr>
            <w:r w:rsidRPr="00AC4F56">
              <w:rPr>
                <w:sz w:val="15"/>
                <w:szCs w:val="15"/>
              </w:rPr>
              <w:t>-</w:t>
            </w:r>
          </w:p>
        </w:tc>
        <w:tc>
          <w:tcPr>
            <w:tcW w:w="349" w:type="pct"/>
            <w:shd w:val="clear" w:color="auto" w:fill="auto"/>
            <w:noWrap/>
            <w:vAlign w:val="center"/>
            <w:hideMark/>
          </w:tcPr>
          <w:p w14:paraId="2D8F4492"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6C465301"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60EB2F85" w14:textId="77777777" w:rsidR="00E474FE" w:rsidRPr="00AC4F56" w:rsidRDefault="00E474FE" w:rsidP="00E474FE">
            <w:pPr>
              <w:pStyle w:val="Table"/>
              <w:jc w:val="both"/>
              <w:rPr>
                <w:sz w:val="15"/>
                <w:szCs w:val="15"/>
              </w:rPr>
            </w:pPr>
          </w:p>
        </w:tc>
        <w:tc>
          <w:tcPr>
            <w:tcW w:w="159" w:type="pct"/>
            <w:shd w:val="clear" w:color="auto" w:fill="auto"/>
            <w:noWrap/>
            <w:vAlign w:val="center"/>
            <w:hideMark/>
          </w:tcPr>
          <w:p w14:paraId="398AD95C" w14:textId="77777777" w:rsidR="00E474FE" w:rsidRPr="00AC4F56" w:rsidRDefault="00E474FE" w:rsidP="00E474FE">
            <w:pPr>
              <w:pStyle w:val="Table"/>
              <w:jc w:val="both"/>
              <w:rPr>
                <w:sz w:val="15"/>
                <w:szCs w:val="15"/>
              </w:rPr>
            </w:pPr>
          </w:p>
        </w:tc>
      </w:tr>
      <w:tr w:rsidR="00E474FE" w:rsidRPr="003B2345" w14:paraId="4F3ADA93" w14:textId="77777777" w:rsidTr="00E00CD0">
        <w:trPr>
          <w:trHeight w:val="227"/>
        </w:trPr>
        <w:tc>
          <w:tcPr>
            <w:tcW w:w="917" w:type="pct"/>
            <w:shd w:val="clear" w:color="auto" w:fill="auto"/>
            <w:noWrap/>
            <w:vAlign w:val="center"/>
            <w:hideMark/>
          </w:tcPr>
          <w:p w14:paraId="7BE539E7" w14:textId="77777777" w:rsidR="00E474FE" w:rsidRPr="00AC4F56" w:rsidRDefault="00E474FE" w:rsidP="00E474FE">
            <w:pPr>
              <w:pStyle w:val="Table"/>
              <w:jc w:val="both"/>
              <w:rPr>
                <w:sz w:val="15"/>
                <w:szCs w:val="15"/>
              </w:rPr>
            </w:pPr>
            <w:r w:rsidRPr="00AC4F56">
              <w:rPr>
                <w:sz w:val="15"/>
                <w:szCs w:val="15"/>
              </w:rPr>
              <w:t>9. Job/Company security</w:t>
            </w:r>
          </w:p>
        </w:tc>
        <w:tc>
          <w:tcPr>
            <w:tcW w:w="378" w:type="pct"/>
            <w:shd w:val="clear" w:color="auto" w:fill="auto"/>
            <w:noWrap/>
            <w:vAlign w:val="center"/>
            <w:hideMark/>
          </w:tcPr>
          <w:p w14:paraId="23EB3E84" w14:textId="77777777" w:rsidR="00E474FE" w:rsidRPr="00AC4F56" w:rsidRDefault="00E474FE" w:rsidP="00E474FE">
            <w:pPr>
              <w:pStyle w:val="Table"/>
              <w:jc w:val="both"/>
              <w:rPr>
                <w:sz w:val="15"/>
                <w:szCs w:val="15"/>
              </w:rPr>
            </w:pPr>
            <w:r w:rsidRPr="00AC4F56">
              <w:rPr>
                <w:sz w:val="15"/>
                <w:szCs w:val="15"/>
              </w:rPr>
              <w:t>0.04</w:t>
            </w:r>
          </w:p>
        </w:tc>
        <w:tc>
          <w:tcPr>
            <w:tcW w:w="378" w:type="pct"/>
            <w:shd w:val="clear" w:color="auto" w:fill="auto"/>
            <w:noWrap/>
            <w:vAlign w:val="center"/>
            <w:hideMark/>
          </w:tcPr>
          <w:p w14:paraId="12CA2180" w14:textId="77777777" w:rsidR="00E474FE" w:rsidRPr="00AC4F56" w:rsidRDefault="00E474FE" w:rsidP="00E474FE">
            <w:pPr>
              <w:pStyle w:val="Table"/>
              <w:jc w:val="both"/>
              <w:rPr>
                <w:sz w:val="15"/>
                <w:szCs w:val="15"/>
              </w:rPr>
            </w:pPr>
            <w:r w:rsidRPr="00AC4F56">
              <w:rPr>
                <w:sz w:val="15"/>
                <w:szCs w:val="15"/>
              </w:rPr>
              <w:t>-0.27***</w:t>
            </w:r>
          </w:p>
        </w:tc>
        <w:tc>
          <w:tcPr>
            <w:tcW w:w="349" w:type="pct"/>
            <w:shd w:val="clear" w:color="auto" w:fill="auto"/>
            <w:noWrap/>
            <w:vAlign w:val="center"/>
            <w:hideMark/>
          </w:tcPr>
          <w:p w14:paraId="6F73F347" w14:textId="77777777" w:rsidR="00E474FE" w:rsidRPr="00AC4F56" w:rsidRDefault="00E474FE" w:rsidP="00E474FE">
            <w:pPr>
              <w:pStyle w:val="Table"/>
              <w:jc w:val="both"/>
              <w:rPr>
                <w:sz w:val="15"/>
                <w:szCs w:val="15"/>
              </w:rPr>
            </w:pPr>
            <w:r w:rsidRPr="00AC4F56">
              <w:rPr>
                <w:sz w:val="15"/>
                <w:szCs w:val="15"/>
              </w:rPr>
              <w:t>-0.01</w:t>
            </w:r>
          </w:p>
        </w:tc>
        <w:tc>
          <w:tcPr>
            <w:tcW w:w="377" w:type="pct"/>
            <w:shd w:val="clear" w:color="auto" w:fill="auto"/>
            <w:noWrap/>
            <w:vAlign w:val="center"/>
            <w:hideMark/>
          </w:tcPr>
          <w:p w14:paraId="4E48EB72" w14:textId="77777777" w:rsidR="00E474FE" w:rsidRPr="00AC4F56" w:rsidRDefault="00E474FE" w:rsidP="00E474FE">
            <w:pPr>
              <w:pStyle w:val="Table"/>
              <w:jc w:val="both"/>
              <w:rPr>
                <w:sz w:val="15"/>
                <w:szCs w:val="15"/>
              </w:rPr>
            </w:pPr>
            <w:r w:rsidRPr="00AC4F56">
              <w:rPr>
                <w:sz w:val="15"/>
                <w:szCs w:val="15"/>
              </w:rPr>
              <w:t>0.05*</w:t>
            </w:r>
          </w:p>
        </w:tc>
        <w:tc>
          <w:tcPr>
            <w:tcW w:w="349" w:type="pct"/>
            <w:shd w:val="clear" w:color="auto" w:fill="auto"/>
            <w:noWrap/>
            <w:vAlign w:val="center"/>
            <w:hideMark/>
          </w:tcPr>
          <w:p w14:paraId="5E7D499B" w14:textId="77777777" w:rsidR="00E474FE" w:rsidRPr="00AC4F56" w:rsidRDefault="00E474FE" w:rsidP="00E474FE">
            <w:pPr>
              <w:pStyle w:val="Table"/>
              <w:jc w:val="both"/>
              <w:rPr>
                <w:sz w:val="15"/>
                <w:szCs w:val="15"/>
              </w:rPr>
            </w:pPr>
            <w:r w:rsidRPr="00AC4F56">
              <w:rPr>
                <w:sz w:val="15"/>
                <w:szCs w:val="15"/>
              </w:rPr>
              <w:t>0.01</w:t>
            </w:r>
          </w:p>
        </w:tc>
        <w:tc>
          <w:tcPr>
            <w:tcW w:w="349" w:type="pct"/>
            <w:shd w:val="clear" w:color="auto" w:fill="auto"/>
            <w:noWrap/>
            <w:vAlign w:val="center"/>
            <w:hideMark/>
          </w:tcPr>
          <w:p w14:paraId="077DAD4F" w14:textId="77777777" w:rsidR="00E474FE" w:rsidRPr="00AC4F56" w:rsidRDefault="00E474FE" w:rsidP="00E474FE">
            <w:pPr>
              <w:pStyle w:val="Table"/>
              <w:jc w:val="both"/>
              <w:rPr>
                <w:sz w:val="15"/>
                <w:szCs w:val="15"/>
              </w:rPr>
            </w:pPr>
            <w:r w:rsidRPr="00AC4F56">
              <w:rPr>
                <w:sz w:val="15"/>
                <w:szCs w:val="15"/>
              </w:rPr>
              <w:t>0.07***</w:t>
            </w:r>
          </w:p>
        </w:tc>
        <w:tc>
          <w:tcPr>
            <w:tcW w:w="349" w:type="pct"/>
            <w:shd w:val="clear" w:color="auto" w:fill="auto"/>
            <w:noWrap/>
            <w:vAlign w:val="center"/>
            <w:hideMark/>
          </w:tcPr>
          <w:p w14:paraId="7B6E55AF" w14:textId="77777777" w:rsidR="00E474FE" w:rsidRPr="00AC4F56" w:rsidRDefault="00E474FE" w:rsidP="00E474FE">
            <w:pPr>
              <w:pStyle w:val="Table"/>
              <w:jc w:val="both"/>
              <w:rPr>
                <w:sz w:val="15"/>
                <w:szCs w:val="15"/>
              </w:rPr>
            </w:pPr>
            <w:r w:rsidRPr="00AC4F56">
              <w:rPr>
                <w:sz w:val="15"/>
                <w:szCs w:val="15"/>
              </w:rPr>
              <w:t>0.05**</w:t>
            </w:r>
          </w:p>
        </w:tc>
        <w:tc>
          <w:tcPr>
            <w:tcW w:w="349" w:type="pct"/>
            <w:shd w:val="clear" w:color="auto" w:fill="auto"/>
            <w:noWrap/>
            <w:vAlign w:val="center"/>
            <w:hideMark/>
          </w:tcPr>
          <w:p w14:paraId="52DA1E4C" w14:textId="77777777" w:rsidR="00E474FE" w:rsidRPr="00AC4F56" w:rsidRDefault="00E474FE" w:rsidP="00E474FE">
            <w:pPr>
              <w:pStyle w:val="Table"/>
              <w:jc w:val="both"/>
              <w:rPr>
                <w:sz w:val="15"/>
                <w:szCs w:val="15"/>
              </w:rPr>
            </w:pPr>
            <w:r w:rsidRPr="00AC4F56">
              <w:rPr>
                <w:sz w:val="15"/>
                <w:szCs w:val="15"/>
              </w:rPr>
              <w:t>0.09***</w:t>
            </w:r>
          </w:p>
        </w:tc>
        <w:tc>
          <w:tcPr>
            <w:tcW w:w="349" w:type="pct"/>
            <w:shd w:val="clear" w:color="auto" w:fill="auto"/>
            <w:noWrap/>
            <w:vAlign w:val="center"/>
            <w:hideMark/>
          </w:tcPr>
          <w:p w14:paraId="14C9300A" w14:textId="77777777" w:rsidR="00E474FE" w:rsidRPr="00AC4F56" w:rsidRDefault="00E474FE" w:rsidP="00E474FE">
            <w:pPr>
              <w:pStyle w:val="Table"/>
              <w:jc w:val="both"/>
              <w:rPr>
                <w:sz w:val="15"/>
                <w:szCs w:val="15"/>
              </w:rPr>
            </w:pPr>
            <w:r w:rsidRPr="00AC4F56">
              <w:rPr>
                <w:sz w:val="15"/>
                <w:szCs w:val="15"/>
              </w:rPr>
              <w:t>-</w:t>
            </w:r>
          </w:p>
        </w:tc>
        <w:tc>
          <w:tcPr>
            <w:tcW w:w="349" w:type="pct"/>
            <w:shd w:val="clear" w:color="auto" w:fill="auto"/>
            <w:noWrap/>
            <w:vAlign w:val="center"/>
            <w:hideMark/>
          </w:tcPr>
          <w:p w14:paraId="0544AEBA" w14:textId="77777777" w:rsidR="00E474FE" w:rsidRPr="00AC4F56" w:rsidRDefault="00E474FE" w:rsidP="00E474FE">
            <w:pPr>
              <w:pStyle w:val="Table"/>
              <w:jc w:val="both"/>
              <w:rPr>
                <w:sz w:val="15"/>
                <w:szCs w:val="15"/>
              </w:rPr>
            </w:pPr>
          </w:p>
        </w:tc>
        <w:tc>
          <w:tcPr>
            <w:tcW w:w="349" w:type="pct"/>
            <w:shd w:val="clear" w:color="auto" w:fill="auto"/>
            <w:noWrap/>
            <w:vAlign w:val="center"/>
            <w:hideMark/>
          </w:tcPr>
          <w:p w14:paraId="36EFC6CD" w14:textId="77777777" w:rsidR="00E474FE" w:rsidRPr="00AC4F56" w:rsidRDefault="00E474FE" w:rsidP="00E474FE">
            <w:pPr>
              <w:pStyle w:val="Table"/>
              <w:jc w:val="both"/>
              <w:rPr>
                <w:sz w:val="15"/>
                <w:szCs w:val="15"/>
              </w:rPr>
            </w:pPr>
          </w:p>
        </w:tc>
        <w:tc>
          <w:tcPr>
            <w:tcW w:w="159" w:type="pct"/>
            <w:shd w:val="clear" w:color="auto" w:fill="auto"/>
            <w:noWrap/>
            <w:vAlign w:val="center"/>
            <w:hideMark/>
          </w:tcPr>
          <w:p w14:paraId="27AA66EA" w14:textId="77777777" w:rsidR="00E474FE" w:rsidRPr="00AC4F56" w:rsidRDefault="00E474FE" w:rsidP="00E474FE">
            <w:pPr>
              <w:pStyle w:val="Table"/>
              <w:jc w:val="both"/>
              <w:rPr>
                <w:sz w:val="15"/>
                <w:szCs w:val="15"/>
              </w:rPr>
            </w:pPr>
          </w:p>
        </w:tc>
      </w:tr>
      <w:tr w:rsidR="00E474FE" w:rsidRPr="003B2345" w14:paraId="20EC127A" w14:textId="77777777" w:rsidTr="00E00CD0">
        <w:trPr>
          <w:trHeight w:val="227"/>
        </w:trPr>
        <w:tc>
          <w:tcPr>
            <w:tcW w:w="917" w:type="pct"/>
            <w:shd w:val="clear" w:color="auto" w:fill="auto"/>
            <w:noWrap/>
            <w:vAlign w:val="center"/>
            <w:hideMark/>
          </w:tcPr>
          <w:p w14:paraId="1FE022C1" w14:textId="77777777" w:rsidR="00E474FE" w:rsidRPr="00AC4F56" w:rsidRDefault="00E474FE" w:rsidP="00E474FE">
            <w:pPr>
              <w:pStyle w:val="Table"/>
              <w:jc w:val="both"/>
              <w:rPr>
                <w:sz w:val="15"/>
                <w:szCs w:val="15"/>
              </w:rPr>
            </w:pPr>
            <w:r w:rsidRPr="00AC4F56">
              <w:rPr>
                <w:sz w:val="15"/>
                <w:szCs w:val="15"/>
              </w:rPr>
              <w:t>10. Financial security</w:t>
            </w:r>
          </w:p>
        </w:tc>
        <w:tc>
          <w:tcPr>
            <w:tcW w:w="378" w:type="pct"/>
            <w:shd w:val="clear" w:color="auto" w:fill="auto"/>
            <w:noWrap/>
            <w:vAlign w:val="center"/>
            <w:hideMark/>
          </w:tcPr>
          <w:p w14:paraId="74A2086C" w14:textId="77777777" w:rsidR="00E474FE" w:rsidRPr="00AC4F56" w:rsidRDefault="00E474FE" w:rsidP="00E474FE">
            <w:pPr>
              <w:pStyle w:val="Table"/>
              <w:jc w:val="both"/>
              <w:rPr>
                <w:sz w:val="15"/>
                <w:szCs w:val="15"/>
              </w:rPr>
            </w:pPr>
            <w:r w:rsidRPr="00AC4F56">
              <w:rPr>
                <w:sz w:val="15"/>
                <w:szCs w:val="15"/>
              </w:rPr>
              <w:t>-0.05*</w:t>
            </w:r>
          </w:p>
        </w:tc>
        <w:tc>
          <w:tcPr>
            <w:tcW w:w="378" w:type="pct"/>
            <w:shd w:val="clear" w:color="auto" w:fill="auto"/>
            <w:noWrap/>
            <w:vAlign w:val="center"/>
            <w:hideMark/>
          </w:tcPr>
          <w:p w14:paraId="072A0DED" w14:textId="77777777" w:rsidR="00E474FE" w:rsidRPr="00AC4F56" w:rsidRDefault="00E474FE" w:rsidP="00E474FE">
            <w:pPr>
              <w:pStyle w:val="Table"/>
              <w:jc w:val="both"/>
              <w:rPr>
                <w:sz w:val="15"/>
                <w:szCs w:val="15"/>
              </w:rPr>
            </w:pPr>
            <w:r w:rsidRPr="00AC4F56">
              <w:rPr>
                <w:sz w:val="15"/>
                <w:szCs w:val="15"/>
              </w:rPr>
              <w:t>-0.05*</w:t>
            </w:r>
          </w:p>
        </w:tc>
        <w:tc>
          <w:tcPr>
            <w:tcW w:w="349" w:type="pct"/>
            <w:shd w:val="clear" w:color="auto" w:fill="auto"/>
            <w:noWrap/>
            <w:vAlign w:val="center"/>
            <w:hideMark/>
          </w:tcPr>
          <w:p w14:paraId="7364E5C8" w14:textId="77777777" w:rsidR="00E474FE" w:rsidRPr="00AC4F56" w:rsidRDefault="00E474FE" w:rsidP="00E474FE">
            <w:pPr>
              <w:pStyle w:val="Table"/>
              <w:jc w:val="both"/>
              <w:rPr>
                <w:sz w:val="15"/>
                <w:szCs w:val="15"/>
              </w:rPr>
            </w:pPr>
            <w:r w:rsidRPr="00AC4F56">
              <w:rPr>
                <w:sz w:val="15"/>
                <w:szCs w:val="15"/>
              </w:rPr>
              <w:t>0.06**</w:t>
            </w:r>
          </w:p>
        </w:tc>
        <w:tc>
          <w:tcPr>
            <w:tcW w:w="377" w:type="pct"/>
            <w:shd w:val="clear" w:color="auto" w:fill="auto"/>
            <w:noWrap/>
            <w:vAlign w:val="center"/>
            <w:hideMark/>
          </w:tcPr>
          <w:p w14:paraId="00D01BB4" w14:textId="77777777" w:rsidR="00E474FE" w:rsidRPr="00AC4F56" w:rsidRDefault="00E474FE" w:rsidP="00E474FE">
            <w:pPr>
              <w:pStyle w:val="Table"/>
              <w:jc w:val="both"/>
              <w:rPr>
                <w:sz w:val="15"/>
                <w:szCs w:val="15"/>
              </w:rPr>
            </w:pPr>
            <w:r w:rsidRPr="00AC4F56">
              <w:rPr>
                <w:sz w:val="15"/>
                <w:szCs w:val="15"/>
              </w:rPr>
              <w:t>-0.22***</w:t>
            </w:r>
          </w:p>
        </w:tc>
        <w:tc>
          <w:tcPr>
            <w:tcW w:w="349" w:type="pct"/>
            <w:shd w:val="clear" w:color="auto" w:fill="auto"/>
            <w:noWrap/>
            <w:vAlign w:val="center"/>
            <w:hideMark/>
          </w:tcPr>
          <w:p w14:paraId="4AC36730" w14:textId="77777777" w:rsidR="00E474FE" w:rsidRPr="00AC4F56" w:rsidRDefault="00E474FE" w:rsidP="00E474FE">
            <w:pPr>
              <w:pStyle w:val="Table"/>
              <w:jc w:val="both"/>
              <w:rPr>
                <w:sz w:val="15"/>
                <w:szCs w:val="15"/>
              </w:rPr>
            </w:pPr>
            <w:r w:rsidRPr="00AC4F56">
              <w:rPr>
                <w:sz w:val="15"/>
                <w:szCs w:val="15"/>
              </w:rPr>
              <w:t>0.08***</w:t>
            </w:r>
          </w:p>
        </w:tc>
        <w:tc>
          <w:tcPr>
            <w:tcW w:w="349" w:type="pct"/>
            <w:shd w:val="clear" w:color="auto" w:fill="auto"/>
            <w:noWrap/>
            <w:vAlign w:val="center"/>
            <w:hideMark/>
          </w:tcPr>
          <w:p w14:paraId="455A6904" w14:textId="77777777" w:rsidR="00E474FE" w:rsidRPr="00AC4F56" w:rsidRDefault="00E474FE" w:rsidP="00E474FE">
            <w:pPr>
              <w:pStyle w:val="Table"/>
              <w:jc w:val="both"/>
              <w:rPr>
                <w:sz w:val="15"/>
                <w:szCs w:val="15"/>
              </w:rPr>
            </w:pPr>
            <w:r w:rsidRPr="00AC4F56">
              <w:rPr>
                <w:sz w:val="15"/>
                <w:szCs w:val="15"/>
              </w:rPr>
              <w:t>0.04*</w:t>
            </w:r>
          </w:p>
        </w:tc>
        <w:tc>
          <w:tcPr>
            <w:tcW w:w="349" w:type="pct"/>
            <w:shd w:val="clear" w:color="auto" w:fill="auto"/>
            <w:noWrap/>
            <w:vAlign w:val="center"/>
            <w:hideMark/>
          </w:tcPr>
          <w:p w14:paraId="387B95D2" w14:textId="77777777" w:rsidR="00E474FE" w:rsidRPr="00AC4F56" w:rsidRDefault="00E474FE" w:rsidP="00E474FE">
            <w:pPr>
              <w:pStyle w:val="Table"/>
              <w:jc w:val="both"/>
              <w:rPr>
                <w:sz w:val="15"/>
                <w:szCs w:val="15"/>
              </w:rPr>
            </w:pPr>
            <w:r w:rsidRPr="00AC4F56">
              <w:rPr>
                <w:sz w:val="15"/>
                <w:szCs w:val="15"/>
              </w:rPr>
              <w:t>0.01</w:t>
            </w:r>
          </w:p>
        </w:tc>
        <w:tc>
          <w:tcPr>
            <w:tcW w:w="349" w:type="pct"/>
            <w:shd w:val="clear" w:color="auto" w:fill="auto"/>
            <w:noWrap/>
            <w:vAlign w:val="center"/>
            <w:hideMark/>
          </w:tcPr>
          <w:p w14:paraId="782F6B2F" w14:textId="77777777" w:rsidR="00E474FE" w:rsidRPr="00AC4F56" w:rsidRDefault="00E474FE" w:rsidP="00E474FE">
            <w:pPr>
              <w:pStyle w:val="Table"/>
              <w:jc w:val="both"/>
              <w:rPr>
                <w:sz w:val="15"/>
                <w:szCs w:val="15"/>
              </w:rPr>
            </w:pPr>
            <w:r w:rsidRPr="00AC4F56">
              <w:rPr>
                <w:sz w:val="15"/>
                <w:szCs w:val="15"/>
              </w:rPr>
              <w:t>0.09***</w:t>
            </w:r>
          </w:p>
        </w:tc>
        <w:tc>
          <w:tcPr>
            <w:tcW w:w="349" w:type="pct"/>
            <w:shd w:val="clear" w:color="auto" w:fill="auto"/>
            <w:noWrap/>
            <w:vAlign w:val="center"/>
            <w:hideMark/>
          </w:tcPr>
          <w:p w14:paraId="4E2FD85E" w14:textId="77777777" w:rsidR="00E474FE" w:rsidRPr="00AC4F56" w:rsidRDefault="00E474FE" w:rsidP="00E474FE">
            <w:pPr>
              <w:pStyle w:val="Table"/>
              <w:jc w:val="both"/>
              <w:rPr>
                <w:sz w:val="15"/>
                <w:szCs w:val="15"/>
              </w:rPr>
            </w:pPr>
            <w:r w:rsidRPr="00AC4F56">
              <w:rPr>
                <w:sz w:val="15"/>
                <w:szCs w:val="15"/>
              </w:rPr>
              <w:t>0.16***</w:t>
            </w:r>
          </w:p>
        </w:tc>
        <w:tc>
          <w:tcPr>
            <w:tcW w:w="349" w:type="pct"/>
            <w:shd w:val="clear" w:color="auto" w:fill="auto"/>
            <w:noWrap/>
            <w:vAlign w:val="center"/>
            <w:hideMark/>
          </w:tcPr>
          <w:p w14:paraId="1C8C7660" w14:textId="77777777" w:rsidR="00E474FE" w:rsidRPr="00AC4F56" w:rsidRDefault="00E474FE" w:rsidP="00E474FE">
            <w:pPr>
              <w:pStyle w:val="Table"/>
              <w:jc w:val="both"/>
              <w:rPr>
                <w:sz w:val="15"/>
                <w:szCs w:val="15"/>
              </w:rPr>
            </w:pPr>
            <w:r w:rsidRPr="00AC4F56">
              <w:rPr>
                <w:sz w:val="15"/>
                <w:szCs w:val="15"/>
              </w:rPr>
              <w:t>-</w:t>
            </w:r>
          </w:p>
        </w:tc>
        <w:tc>
          <w:tcPr>
            <w:tcW w:w="349" w:type="pct"/>
            <w:shd w:val="clear" w:color="auto" w:fill="auto"/>
            <w:noWrap/>
            <w:vAlign w:val="center"/>
            <w:hideMark/>
          </w:tcPr>
          <w:p w14:paraId="53A60DC0" w14:textId="77777777" w:rsidR="00E474FE" w:rsidRPr="00AC4F56" w:rsidRDefault="00E474FE" w:rsidP="00E474FE">
            <w:pPr>
              <w:pStyle w:val="Table"/>
              <w:jc w:val="both"/>
              <w:rPr>
                <w:sz w:val="15"/>
                <w:szCs w:val="15"/>
              </w:rPr>
            </w:pPr>
          </w:p>
        </w:tc>
        <w:tc>
          <w:tcPr>
            <w:tcW w:w="159" w:type="pct"/>
            <w:shd w:val="clear" w:color="auto" w:fill="auto"/>
            <w:noWrap/>
            <w:vAlign w:val="center"/>
            <w:hideMark/>
          </w:tcPr>
          <w:p w14:paraId="246A6687" w14:textId="77777777" w:rsidR="00E474FE" w:rsidRPr="00AC4F56" w:rsidRDefault="00E474FE" w:rsidP="00E474FE">
            <w:pPr>
              <w:pStyle w:val="Table"/>
              <w:jc w:val="both"/>
              <w:rPr>
                <w:sz w:val="15"/>
                <w:szCs w:val="15"/>
              </w:rPr>
            </w:pPr>
          </w:p>
        </w:tc>
      </w:tr>
      <w:tr w:rsidR="00E474FE" w:rsidRPr="003B2345" w14:paraId="4777A4BD" w14:textId="77777777" w:rsidTr="00E00CD0">
        <w:trPr>
          <w:trHeight w:val="227"/>
        </w:trPr>
        <w:tc>
          <w:tcPr>
            <w:tcW w:w="917" w:type="pct"/>
            <w:shd w:val="clear" w:color="auto" w:fill="auto"/>
            <w:noWrap/>
            <w:vAlign w:val="center"/>
            <w:hideMark/>
          </w:tcPr>
          <w:p w14:paraId="1B8D8619" w14:textId="77777777" w:rsidR="00E474FE" w:rsidRPr="00AC4F56" w:rsidRDefault="00E474FE" w:rsidP="00E474FE">
            <w:pPr>
              <w:pStyle w:val="Table"/>
              <w:jc w:val="both"/>
              <w:rPr>
                <w:sz w:val="15"/>
                <w:szCs w:val="15"/>
              </w:rPr>
            </w:pPr>
            <w:r w:rsidRPr="00AC4F56">
              <w:rPr>
                <w:sz w:val="15"/>
                <w:szCs w:val="15"/>
              </w:rPr>
              <w:t>11. Mental wellbeing</w:t>
            </w:r>
          </w:p>
        </w:tc>
        <w:tc>
          <w:tcPr>
            <w:tcW w:w="378" w:type="pct"/>
            <w:shd w:val="clear" w:color="auto" w:fill="auto"/>
            <w:noWrap/>
            <w:vAlign w:val="center"/>
            <w:hideMark/>
          </w:tcPr>
          <w:p w14:paraId="1F5E3444" w14:textId="77777777" w:rsidR="00E474FE" w:rsidRPr="00AC4F56" w:rsidRDefault="00E474FE" w:rsidP="00E474FE">
            <w:pPr>
              <w:pStyle w:val="Table"/>
              <w:jc w:val="both"/>
              <w:rPr>
                <w:sz w:val="15"/>
                <w:szCs w:val="15"/>
              </w:rPr>
            </w:pPr>
            <w:r w:rsidRPr="00AC4F56">
              <w:rPr>
                <w:sz w:val="15"/>
                <w:szCs w:val="15"/>
              </w:rPr>
              <w:t>0.13***</w:t>
            </w:r>
          </w:p>
        </w:tc>
        <w:tc>
          <w:tcPr>
            <w:tcW w:w="378" w:type="pct"/>
            <w:shd w:val="clear" w:color="auto" w:fill="auto"/>
            <w:noWrap/>
            <w:vAlign w:val="center"/>
            <w:hideMark/>
          </w:tcPr>
          <w:p w14:paraId="7C07DD9B" w14:textId="77777777" w:rsidR="00E474FE" w:rsidRPr="00AC4F56" w:rsidRDefault="00E474FE" w:rsidP="00E474FE">
            <w:pPr>
              <w:pStyle w:val="Table"/>
              <w:jc w:val="both"/>
              <w:rPr>
                <w:sz w:val="15"/>
                <w:szCs w:val="15"/>
              </w:rPr>
            </w:pPr>
            <w:r w:rsidRPr="00AC4F56">
              <w:rPr>
                <w:sz w:val="15"/>
                <w:szCs w:val="15"/>
              </w:rPr>
              <w:t>0.004</w:t>
            </w:r>
          </w:p>
        </w:tc>
        <w:tc>
          <w:tcPr>
            <w:tcW w:w="349" w:type="pct"/>
            <w:shd w:val="clear" w:color="auto" w:fill="auto"/>
            <w:noWrap/>
            <w:vAlign w:val="center"/>
            <w:hideMark/>
          </w:tcPr>
          <w:p w14:paraId="54CD7965" w14:textId="77777777" w:rsidR="00E474FE" w:rsidRPr="00AC4F56" w:rsidRDefault="00E474FE" w:rsidP="00E474FE">
            <w:pPr>
              <w:pStyle w:val="Table"/>
              <w:jc w:val="both"/>
              <w:rPr>
                <w:sz w:val="15"/>
                <w:szCs w:val="15"/>
              </w:rPr>
            </w:pPr>
            <w:r w:rsidRPr="00AC4F56">
              <w:rPr>
                <w:sz w:val="15"/>
                <w:szCs w:val="15"/>
              </w:rPr>
              <w:t>0.10***</w:t>
            </w:r>
          </w:p>
        </w:tc>
        <w:tc>
          <w:tcPr>
            <w:tcW w:w="377" w:type="pct"/>
            <w:shd w:val="clear" w:color="auto" w:fill="auto"/>
            <w:noWrap/>
            <w:vAlign w:val="center"/>
            <w:hideMark/>
          </w:tcPr>
          <w:p w14:paraId="69B6FBB8" w14:textId="77777777" w:rsidR="00E474FE" w:rsidRPr="00AC4F56" w:rsidRDefault="00E474FE" w:rsidP="00E474FE">
            <w:pPr>
              <w:pStyle w:val="Table"/>
              <w:jc w:val="both"/>
              <w:rPr>
                <w:sz w:val="15"/>
                <w:szCs w:val="15"/>
              </w:rPr>
            </w:pPr>
            <w:r w:rsidRPr="00AC4F56">
              <w:rPr>
                <w:sz w:val="15"/>
                <w:szCs w:val="15"/>
              </w:rPr>
              <w:t>0.22***</w:t>
            </w:r>
          </w:p>
        </w:tc>
        <w:tc>
          <w:tcPr>
            <w:tcW w:w="349" w:type="pct"/>
            <w:shd w:val="clear" w:color="auto" w:fill="auto"/>
            <w:noWrap/>
            <w:vAlign w:val="center"/>
            <w:hideMark/>
          </w:tcPr>
          <w:p w14:paraId="2BE3AE7E" w14:textId="77777777" w:rsidR="00E474FE" w:rsidRPr="00AC4F56" w:rsidRDefault="00E474FE" w:rsidP="00E474FE">
            <w:pPr>
              <w:pStyle w:val="Table"/>
              <w:jc w:val="both"/>
              <w:rPr>
                <w:sz w:val="15"/>
                <w:szCs w:val="15"/>
              </w:rPr>
            </w:pPr>
            <w:r w:rsidRPr="00AC4F56">
              <w:rPr>
                <w:sz w:val="15"/>
                <w:szCs w:val="15"/>
              </w:rPr>
              <w:t>-0.03</w:t>
            </w:r>
          </w:p>
        </w:tc>
        <w:tc>
          <w:tcPr>
            <w:tcW w:w="349" w:type="pct"/>
            <w:shd w:val="clear" w:color="auto" w:fill="auto"/>
            <w:noWrap/>
            <w:vAlign w:val="center"/>
            <w:hideMark/>
          </w:tcPr>
          <w:p w14:paraId="58A9D9C9" w14:textId="77777777" w:rsidR="00E474FE" w:rsidRPr="00AC4F56" w:rsidRDefault="00E474FE" w:rsidP="00E474FE">
            <w:pPr>
              <w:pStyle w:val="Table"/>
              <w:jc w:val="both"/>
              <w:rPr>
                <w:sz w:val="15"/>
                <w:szCs w:val="15"/>
              </w:rPr>
            </w:pPr>
            <w:r w:rsidRPr="00AC4F56">
              <w:rPr>
                <w:sz w:val="15"/>
                <w:szCs w:val="15"/>
              </w:rPr>
              <w:t>0.15***</w:t>
            </w:r>
          </w:p>
        </w:tc>
        <w:tc>
          <w:tcPr>
            <w:tcW w:w="349" w:type="pct"/>
            <w:shd w:val="clear" w:color="auto" w:fill="auto"/>
            <w:noWrap/>
            <w:vAlign w:val="center"/>
            <w:hideMark/>
          </w:tcPr>
          <w:p w14:paraId="0714CED6" w14:textId="77777777" w:rsidR="00E474FE" w:rsidRPr="00AC4F56" w:rsidRDefault="00E474FE" w:rsidP="00E474FE">
            <w:pPr>
              <w:pStyle w:val="Table"/>
              <w:jc w:val="both"/>
              <w:rPr>
                <w:sz w:val="15"/>
                <w:szCs w:val="15"/>
              </w:rPr>
            </w:pPr>
            <w:r w:rsidRPr="00AC4F56">
              <w:rPr>
                <w:sz w:val="15"/>
                <w:szCs w:val="15"/>
              </w:rPr>
              <w:t>0.17***</w:t>
            </w:r>
          </w:p>
        </w:tc>
        <w:tc>
          <w:tcPr>
            <w:tcW w:w="349" w:type="pct"/>
            <w:shd w:val="clear" w:color="auto" w:fill="auto"/>
            <w:noWrap/>
            <w:vAlign w:val="center"/>
            <w:hideMark/>
          </w:tcPr>
          <w:p w14:paraId="444FA0EA" w14:textId="77777777" w:rsidR="00E474FE" w:rsidRPr="00AC4F56" w:rsidRDefault="00E474FE" w:rsidP="00E474FE">
            <w:pPr>
              <w:pStyle w:val="Table"/>
              <w:jc w:val="both"/>
              <w:rPr>
                <w:sz w:val="15"/>
                <w:szCs w:val="15"/>
              </w:rPr>
            </w:pPr>
            <w:r w:rsidRPr="00AC4F56">
              <w:rPr>
                <w:sz w:val="15"/>
                <w:szCs w:val="15"/>
              </w:rPr>
              <w:t>0.05**</w:t>
            </w:r>
          </w:p>
        </w:tc>
        <w:tc>
          <w:tcPr>
            <w:tcW w:w="349" w:type="pct"/>
            <w:shd w:val="clear" w:color="auto" w:fill="auto"/>
            <w:noWrap/>
            <w:vAlign w:val="center"/>
            <w:hideMark/>
          </w:tcPr>
          <w:p w14:paraId="3DDCFB30" w14:textId="77777777" w:rsidR="00E474FE" w:rsidRPr="00AC4F56" w:rsidRDefault="00E474FE" w:rsidP="00E474FE">
            <w:pPr>
              <w:pStyle w:val="Table"/>
              <w:jc w:val="both"/>
              <w:rPr>
                <w:sz w:val="15"/>
                <w:szCs w:val="15"/>
              </w:rPr>
            </w:pPr>
            <w:r w:rsidRPr="00AC4F56">
              <w:rPr>
                <w:sz w:val="15"/>
                <w:szCs w:val="15"/>
              </w:rPr>
              <w:t>0.15***</w:t>
            </w:r>
          </w:p>
        </w:tc>
        <w:tc>
          <w:tcPr>
            <w:tcW w:w="349" w:type="pct"/>
            <w:shd w:val="clear" w:color="auto" w:fill="auto"/>
            <w:noWrap/>
            <w:vAlign w:val="center"/>
            <w:hideMark/>
          </w:tcPr>
          <w:p w14:paraId="619D3388" w14:textId="77777777" w:rsidR="00E474FE" w:rsidRPr="00AC4F56" w:rsidRDefault="00E474FE" w:rsidP="00E474FE">
            <w:pPr>
              <w:pStyle w:val="Table"/>
              <w:jc w:val="both"/>
              <w:rPr>
                <w:sz w:val="15"/>
                <w:szCs w:val="15"/>
              </w:rPr>
            </w:pPr>
            <w:r w:rsidRPr="00AC4F56">
              <w:rPr>
                <w:sz w:val="15"/>
                <w:szCs w:val="15"/>
              </w:rPr>
              <w:t>0.11***</w:t>
            </w:r>
          </w:p>
        </w:tc>
        <w:tc>
          <w:tcPr>
            <w:tcW w:w="349" w:type="pct"/>
            <w:shd w:val="clear" w:color="auto" w:fill="auto"/>
            <w:noWrap/>
            <w:vAlign w:val="center"/>
            <w:hideMark/>
          </w:tcPr>
          <w:p w14:paraId="66CED31A" w14:textId="77777777" w:rsidR="00E474FE" w:rsidRPr="00AC4F56" w:rsidRDefault="00E474FE" w:rsidP="00E474FE">
            <w:pPr>
              <w:pStyle w:val="Table"/>
              <w:jc w:val="both"/>
              <w:rPr>
                <w:sz w:val="15"/>
                <w:szCs w:val="15"/>
              </w:rPr>
            </w:pPr>
            <w:r w:rsidRPr="00AC4F56">
              <w:rPr>
                <w:sz w:val="15"/>
                <w:szCs w:val="15"/>
              </w:rPr>
              <w:t>-</w:t>
            </w:r>
          </w:p>
        </w:tc>
        <w:tc>
          <w:tcPr>
            <w:tcW w:w="159" w:type="pct"/>
            <w:shd w:val="clear" w:color="auto" w:fill="auto"/>
            <w:noWrap/>
            <w:vAlign w:val="center"/>
            <w:hideMark/>
          </w:tcPr>
          <w:p w14:paraId="27857F76" w14:textId="77777777" w:rsidR="00E474FE" w:rsidRPr="00AC4F56" w:rsidRDefault="00E474FE" w:rsidP="00E474FE">
            <w:pPr>
              <w:pStyle w:val="Table"/>
              <w:jc w:val="both"/>
              <w:rPr>
                <w:sz w:val="15"/>
                <w:szCs w:val="15"/>
              </w:rPr>
            </w:pPr>
          </w:p>
        </w:tc>
      </w:tr>
      <w:tr w:rsidR="00E474FE" w:rsidRPr="003B2345" w14:paraId="0A8D649E" w14:textId="77777777" w:rsidTr="00E00CD0">
        <w:trPr>
          <w:trHeight w:val="227"/>
        </w:trPr>
        <w:tc>
          <w:tcPr>
            <w:tcW w:w="917" w:type="pct"/>
            <w:tcBorders>
              <w:bottom w:val="single" w:sz="4" w:space="0" w:color="auto"/>
            </w:tcBorders>
            <w:shd w:val="clear" w:color="auto" w:fill="auto"/>
            <w:noWrap/>
            <w:vAlign w:val="center"/>
            <w:hideMark/>
          </w:tcPr>
          <w:p w14:paraId="53F7BC74" w14:textId="77777777" w:rsidR="00E474FE" w:rsidRPr="00AC4F56" w:rsidRDefault="00E474FE" w:rsidP="00E474FE">
            <w:pPr>
              <w:pStyle w:val="Table"/>
              <w:jc w:val="both"/>
              <w:rPr>
                <w:sz w:val="15"/>
                <w:szCs w:val="15"/>
              </w:rPr>
            </w:pPr>
            <w:r w:rsidRPr="00AC4F56">
              <w:rPr>
                <w:sz w:val="15"/>
                <w:szCs w:val="15"/>
              </w:rPr>
              <w:t>12. Government attitude</w:t>
            </w:r>
          </w:p>
        </w:tc>
        <w:tc>
          <w:tcPr>
            <w:tcW w:w="378" w:type="pct"/>
            <w:tcBorders>
              <w:bottom w:val="single" w:sz="4" w:space="0" w:color="auto"/>
            </w:tcBorders>
            <w:shd w:val="clear" w:color="auto" w:fill="auto"/>
            <w:noWrap/>
            <w:vAlign w:val="center"/>
            <w:hideMark/>
          </w:tcPr>
          <w:p w14:paraId="62058727" w14:textId="77777777" w:rsidR="00E474FE" w:rsidRPr="00AC4F56" w:rsidRDefault="00E474FE" w:rsidP="00E474FE">
            <w:pPr>
              <w:pStyle w:val="Table"/>
              <w:jc w:val="both"/>
              <w:rPr>
                <w:sz w:val="15"/>
                <w:szCs w:val="15"/>
              </w:rPr>
            </w:pPr>
            <w:r w:rsidRPr="00AC4F56">
              <w:rPr>
                <w:sz w:val="15"/>
                <w:szCs w:val="15"/>
              </w:rPr>
              <w:t>0.33***</w:t>
            </w:r>
          </w:p>
        </w:tc>
        <w:tc>
          <w:tcPr>
            <w:tcW w:w="378" w:type="pct"/>
            <w:tcBorders>
              <w:bottom w:val="single" w:sz="4" w:space="0" w:color="auto"/>
            </w:tcBorders>
            <w:shd w:val="clear" w:color="auto" w:fill="auto"/>
            <w:noWrap/>
            <w:vAlign w:val="center"/>
            <w:hideMark/>
          </w:tcPr>
          <w:p w14:paraId="091EDB48" w14:textId="77777777" w:rsidR="00E474FE" w:rsidRPr="00AC4F56" w:rsidRDefault="00E474FE" w:rsidP="00E474FE">
            <w:pPr>
              <w:pStyle w:val="Table"/>
              <w:jc w:val="both"/>
              <w:rPr>
                <w:sz w:val="15"/>
                <w:szCs w:val="15"/>
              </w:rPr>
            </w:pPr>
            <w:r w:rsidRPr="00AC4F56">
              <w:rPr>
                <w:sz w:val="15"/>
                <w:szCs w:val="15"/>
              </w:rPr>
              <w:t>-0.03</w:t>
            </w:r>
          </w:p>
        </w:tc>
        <w:tc>
          <w:tcPr>
            <w:tcW w:w="349" w:type="pct"/>
            <w:tcBorders>
              <w:bottom w:val="single" w:sz="4" w:space="0" w:color="auto"/>
            </w:tcBorders>
            <w:shd w:val="clear" w:color="auto" w:fill="auto"/>
            <w:noWrap/>
            <w:vAlign w:val="center"/>
            <w:hideMark/>
          </w:tcPr>
          <w:p w14:paraId="7FCF1326" w14:textId="77777777" w:rsidR="00E474FE" w:rsidRPr="00AC4F56" w:rsidRDefault="00E474FE" w:rsidP="00E474FE">
            <w:pPr>
              <w:pStyle w:val="Table"/>
              <w:jc w:val="both"/>
              <w:rPr>
                <w:sz w:val="15"/>
                <w:szCs w:val="15"/>
              </w:rPr>
            </w:pPr>
            <w:r w:rsidRPr="00AC4F56">
              <w:rPr>
                <w:sz w:val="15"/>
                <w:szCs w:val="15"/>
              </w:rPr>
              <w:t>-0.06**</w:t>
            </w:r>
          </w:p>
        </w:tc>
        <w:tc>
          <w:tcPr>
            <w:tcW w:w="377" w:type="pct"/>
            <w:tcBorders>
              <w:bottom w:val="single" w:sz="4" w:space="0" w:color="auto"/>
            </w:tcBorders>
            <w:shd w:val="clear" w:color="auto" w:fill="auto"/>
            <w:noWrap/>
            <w:vAlign w:val="center"/>
            <w:hideMark/>
          </w:tcPr>
          <w:p w14:paraId="461E8946" w14:textId="77777777" w:rsidR="00E474FE" w:rsidRPr="00AC4F56" w:rsidRDefault="00E474FE" w:rsidP="00E474FE">
            <w:pPr>
              <w:pStyle w:val="Table"/>
              <w:jc w:val="both"/>
              <w:rPr>
                <w:sz w:val="15"/>
                <w:szCs w:val="15"/>
              </w:rPr>
            </w:pPr>
            <w:r w:rsidRPr="00AC4F56">
              <w:rPr>
                <w:sz w:val="15"/>
                <w:szCs w:val="15"/>
              </w:rPr>
              <w:t>0.01</w:t>
            </w:r>
          </w:p>
        </w:tc>
        <w:tc>
          <w:tcPr>
            <w:tcW w:w="349" w:type="pct"/>
            <w:tcBorders>
              <w:bottom w:val="single" w:sz="4" w:space="0" w:color="auto"/>
            </w:tcBorders>
            <w:shd w:val="clear" w:color="auto" w:fill="auto"/>
            <w:noWrap/>
            <w:vAlign w:val="center"/>
            <w:hideMark/>
          </w:tcPr>
          <w:p w14:paraId="1C850EA2" w14:textId="77777777" w:rsidR="00E474FE" w:rsidRPr="00AC4F56" w:rsidRDefault="00E474FE" w:rsidP="00E474FE">
            <w:pPr>
              <w:pStyle w:val="Table"/>
              <w:jc w:val="both"/>
              <w:rPr>
                <w:sz w:val="15"/>
                <w:szCs w:val="15"/>
              </w:rPr>
            </w:pPr>
            <w:r w:rsidRPr="00AC4F56">
              <w:rPr>
                <w:sz w:val="15"/>
                <w:szCs w:val="15"/>
              </w:rPr>
              <w:t>0.19***</w:t>
            </w:r>
          </w:p>
        </w:tc>
        <w:tc>
          <w:tcPr>
            <w:tcW w:w="349" w:type="pct"/>
            <w:tcBorders>
              <w:bottom w:val="single" w:sz="4" w:space="0" w:color="auto"/>
            </w:tcBorders>
            <w:shd w:val="clear" w:color="auto" w:fill="auto"/>
            <w:noWrap/>
            <w:vAlign w:val="center"/>
            <w:hideMark/>
          </w:tcPr>
          <w:p w14:paraId="378F2C47" w14:textId="77777777" w:rsidR="00E474FE" w:rsidRPr="00AC4F56" w:rsidRDefault="00E474FE" w:rsidP="00E474FE">
            <w:pPr>
              <w:pStyle w:val="Table"/>
              <w:jc w:val="both"/>
              <w:rPr>
                <w:sz w:val="15"/>
                <w:szCs w:val="15"/>
              </w:rPr>
            </w:pPr>
            <w:r w:rsidRPr="00AC4F56">
              <w:rPr>
                <w:sz w:val="15"/>
                <w:szCs w:val="15"/>
              </w:rPr>
              <w:t>0.16***</w:t>
            </w:r>
          </w:p>
        </w:tc>
        <w:tc>
          <w:tcPr>
            <w:tcW w:w="349" w:type="pct"/>
            <w:tcBorders>
              <w:bottom w:val="single" w:sz="4" w:space="0" w:color="auto"/>
            </w:tcBorders>
            <w:shd w:val="clear" w:color="auto" w:fill="auto"/>
            <w:noWrap/>
            <w:vAlign w:val="center"/>
            <w:hideMark/>
          </w:tcPr>
          <w:p w14:paraId="0AA267F4" w14:textId="77777777" w:rsidR="00E474FE" w:rsidRPr="00AC4F56" w:rsidRDefault="00E474FE" w:rsidP="00E474FE">
            <w:pPr>
              <w:pStyle w:val="Table"/>
              <w:jc w:val="both"/>
              <w:rPr>
                <w:sz w:val="15"/>
                <w:szCs w:val="15"/>
              </w:rPr>
            </w:pPr>
            <w:r w:rsidRPr="00AC4F56">
              <w:rPr>
                <w:sz w:val="15"/>
                <w:szCs w:val="15"/>
              </w:rPr>
              <w:t>0.40***</w:t>
            </w:r>
          </w:p>
        </w:tc>
        <w:tc>
          <w:tcPr>
            <w:tcW w:w="349" w:type="pct"/>
            <w:tcBorders>
              <w:bottom w:val="single" w:sz="4" w:space="0" w:color="auto"/>
            </w:tcBorders>
            <w:shd w:val="clear" w:color="auto" w:fill="auto"/>
            <w:noWrap/>
            <w:vAlign w:val="center"/>
            <w:hideMark/>
          </w:tcPr>
          <w:p w14:paraId="137AAC0C" w14:textId="77777777" w:rsidR="00E474FE" w:rsidRPr="00AC4F56" w:rsidRDefault="00E474FE" w:rsidP="00E474FE">
            <w:pPr>
              <w:pStyle w:val="Table"/>
              <w:jc w:val="both"/>
              <w:rPr>
                <w:sz w:val="15"/>
                <w:szCs w:val="15"/>
              </w:rPr>
            </w:pPr>
            <w:r w:rsidRPr="00AC4F56">
              <w:rPr>
                <w:sz w:val="15"/>
                <w:szCs w:val="15"/>
              </w:rPr>
              <w:t>-0.02</w:t>
            </w:r>
          </w:p>
        </w:tc>
        <w:tc>
          <w:tcPr>
            <w:tcW w:w="349" w:type="pct"/>
            <w:tcBorders>
              <w:bottom w:val="single" w:sz="4" w:space="0" w:color="auto"/>
            </w:tcBorders>
            <w:shd w:val="clear" w:color="auto" w:fill="auto"/>
            <w:noWrap/>
            <w:vAlign w:val="center"/>
            <w:hideMark/>
          </w:tcPr>
          <w:p w14:paraId="642708DF" w14:textId="77777777" w:rsidR="00E474FE" w:rsidRPr="00AC4F56" w:rsidRDefault="00E474FE" w:rsidP="00E474FE">
            <w:pPr>
              <w:pStyle w:val="Table"/>
              <w:jc w:val="both"/>
              <w:rPr>
                <w:sz w:val="15"/>
                <w:szCs w:val="15"/>
              </w:rPr>
            </w:pPr>
            <w:r w:rsidRPr="00AC4F56">
              <w:rPr>
                <w:sz w:val="15"/>
                <w:szCs w:val="15"/>
              </w:rPr>
              <w:t>0.04*</w:t>
            </w:r>
          </w:p>
        </w:tc>
        <w:tc>
          <w:tcPr>
            <w:tcW w:w="349" w:type="pct"/>
            <w:tcBorders>
              <w:bottom w:val="single" w:sz="4" w:space="0" w:color="auto"/>
            </w:tcBorders>
            <w:shd w:val="clear" w:color="auto" w:fill="auto"/>
            <w:noWrap/>
            <w:vAlign w:val="center"/>
            <w:hideMark/>
          </w:tcPr>
          <w:p w14:paraId="488C3BE9" w14:textId="77777777" w:rsidR="00E474FE" w:rsidRPr="00AC4F56" w:rsidRDefault="00E474FE" w:rsidP="00E474FE">
            <w:pPr>
              <w:pStyle w:val="Table"/>
              <w:jc w:val="both"/>
              <w:rPr>
                <w:sz w:val="15"/>
                <w:szCs w:val="15"/>
              </w:rPr>
            </w:pPr>
            <w:r w:rsidRPr="00AC4F56">
              <w:rPr>
                <w:sz w:val="15"/>
                <w:szCs w:val="15"/>
              </w:rPr>
              <w:t>0.06**</w:t>
            </w:r>
          </w:p>
        </w:tc>
        <w:tc>
          <w:tcPr>
            <w:tcW w:w="349" w:type="pct"/>
            <w:tcBorders>
              <w:bottom w:val="single" w:sz="4" w:space="0" w:color="auto"/>
            </w:tcBorders>
            <w:shd w:val="clear" w:color="auto" w:fill="auto"/>
            <w:noWrap/>
            <w:vAlign w:val="center"/>
            <w:hideMark/>
          </w:tcPr>
          <w:p w14:paraId="46E33EDF" w14:textId="77777777" w:rsidR="00E474FE" w:rsidRPr="00AC4F56" w:rsidRDefault="00E474FE" w:rsidP="00E474FE">
            <w:pPr>
              <w:pStyle w:val="Table"/>
              <w:jc w:val="both"/>
              <w:rPr>
                <w:sz w:val="15"/>
                <w:szCs w:val="15"/>
              </w:rPr>
            </w:pPr>
            <w:r w:rsidRPr="00AC4F56">
              <w:rPr>
                <w:sz w:val="15"/>
                <w:szCs w:val="15"/>
              </w:rPr>
              <w:t>0.10***</w:t>
            </w:r>
          </w:p>
        </w:tc>
        <w:tc>
          <w:tcPr>
            <w:tcW w:w="159" w:type="pct"/>
            <w:tcBorders>
              <w:bottom w:val="single" w:sz="4" w:space="0" w:color="auto"/>
            </w:tcBorders>
            <w:shd w:val="clear" w:color="auto" w:fill="auto"/>
            <w:noWrap/>
            <w:vAlign w:val="center"/>
            <w:hideMark/>
          </w:tcPr>
          <w:p w14:paraId="16EFDA10" w14:textId="77777777" w:rsidR="00E474FE" w:rsidRPr="00AC4F56" w:rsidRDefault="00E474FE" w:rsidP="00E474FE">
            <w:pPr>
              <w:pStyle w:val="Table"/>
              <w:jc w:val="both"/>
              <w:rPr>
                <w:sz w:val="15"/>
                <w:szCs w:val="15"/>
              </w:rPr>
            </w:pPr>
            <w:r w:rsidRPr="00AC4F56">
              <w:rPr>
                <w:sz w:val="15"/>
                <w:szCs w:val="15"/>
              </w:rPr>
              <w:t>-</w:t>
            </w:r>
          </w:p>
        </w:tc>
      </w:tr>
    </w:tbl>
    <w:p w14:paraId="6D59BBD7" w14:textId="77777777" w:rsidR="00E474FE" w:rsidRPr="00AB6064" w:rsidRDefault="00E474FE" w:rsidP="00E474FE">
      <w:pPr>
        <w:jc w:val="both"/>
        <w:rPr>
          <w:rFonts w:eastAsia="MS Mincho"/>
          <w:sz w:val="20"/>
          <w:szCs w:val="20"/>
          <w:lang w:val="en-GB"/>
        </w:rPr>
      </w:pPr>
      <w:r w:rsidRPr="00AB6064">
        <w:rPr>
          <w:rFonts w:eastAsia="MS Mincho"/>
          <w:i/>
          <w:iCs/>
          <w:sz w:val="20"/>
          <w:szCs w:val="20"/>
          <w:lang w:val="en-GB"/>
        </w:rPr>
        <w:t xml:space="preserve">Note: </w:t>
      </w:r>
      <w:r w:rsidRPr="00AB6064">
        <w:rPr>
          <w:rFonts w:eastAsia="MS Mincho"/>
          <w:sz w:val="20"/>
          <w:szCs w:val="20"/>
          <w:lang w:val="en-GB"/>
        </w:rPr>
        <w:t xml:space="preserve">*: </w:t>
      </w:r>
      <w:r w:rsidRPr="00C339FD">
        <w:rPr>
          <w:rFonts w:eastAsia="MS Mincho"/>
          <w:i/>
          <w:iCs/>
          <w:sz w:val="20"/>
          <w:szCs w:val="20"/>
          <w:lang w:val="en-GB"/>
        </w:rPr>
        <w:t>p</w:t>
      </w:r>
      <w:r w:rsidRPr="00AB6064">
        <w:rPr>
          <w:rFonts w:eastAsia="MS Mincho"/>
          <w:sz w:val="20"/>
          <w:szCs w:val="20"/>
          <w:lang w:val="en-GB"/>
        </w:rPr>
        <w:t xml:space="preserve">&lt;.10, **: </w:t>
      </w:r>
      <w:r w:rsidRPr="00C339FD">
        <w:rPr>
          <w:rFonts w:eastAsia="MS Mincho"/>
          <w:i/>
          <w:iCs/>
          <w:sz w:val="20"/>
          <w:szCs w:val="20"/>
          <w:lang w:val="en-GB"/>
        </w:rPr>
        <w:t>p</w:t>
      </w:r>
      <w:r w:rsidRPr="00AB6064">
        <w:rPr>
          <w:rFonts w:eastAsia="MS Mincho"/>
          <w:sz w:val="20"/>
          <w:szCs w:val="20"/>
          <w:lang w:val="en-GB"/>
        </w:rPr>
        <w:t xml:space="preserve">&lt;.05; ***: </w:t>
      </w:r>
      <w:r w:rsidRPr="00C339FD">
        <w:rPr>
          <w:rFonts w:eastAsia="MS Mincho"/>
          <w:i/>
          <w:iCs/>
          <w:sz w:val="20"/>
          <w:szCs w:val="20"/>
          <w:lang w:val="en-GB"/>
        </w:rPr>
        <w:t>p</w:t>
      </w:r>
      <w:r w:rsidRPr="00AB6064">
        <w:rPr>
          <w:rFonts w:eastAsia="MS Mincho"/>
          <w:sz w:val="20"/>
          <w:szCs w:val="20"/>
          <w:lang w:val="en-GB"/>
        </w:rPr>
        <w:t>&lt;.01</w:t>
      </w:r>
      <w:r>
        <w:rPr>
          <w:rFonts w:eastAsia="MS Mincho"/>
          <w:sz w:val="20"/>
          <w:szCs w:val="20"/>
          <w:lang w:val="en-GB"/>
        </w:rPr>
        <w:t xml:space="preserve">. Education has been added as a continuous variable in this correlation table. </w:t>
      </w:r>
    </w:p>
    <w:p w14:paraId="2E0DCD30" w14:textId="77777777" w:rsidR="00180D42" w:rsidRDefault="00180D42" w:rsidP="00180D42">
      <w:r>
        <w:t>Author’s own work.</w:t>
      </w:r>
    </w:p>
    <w:p w14:paraId="26881B05" w14:textId="77777777" w:rsidR="00E474FE" w:rsidRDefault="00E474FE" w:rsidP="00E474FE">
      <w:pPr>
        <w:jc w:val="both"/>
        <w:rPr>
          <w:rFonts w:eastAsia="MS Mincho"/>
          <w:lang w:val="en-GB"/>
        </w:rPr>
      </w:pPr>
    </w:p>
    <w:p w14:paraId="6A5C3185" w14:textId="77777777" w:rsidR="00E474FE" w:rsidRDefault="00E474FE">
      <w:pPr>
        <w:spacing w:after="160" w:line="259" w:lineRule="auto"/>
        <w:rPr>
          <w:b/>
          <w:sz w:val="28"/>
          <w:szCs w:val="22"/>
          <w:lang w:val="en-GB"/>
        </w:rPr>
      </w:pPr>
      <w:r>
        <w:br w:type="page"/>
      </w:r>
    </w:p>
    <w:p w14:paraId="4E8168A8" w14:textId="149D1C87" w:rsidR="00E474FE" w:rsidRDefault="00E474FE" w:rsidP="00E474FE">
      <w:pPr>
        <w:pStyle w:val="Head2"/>
      </w:pPr>
      <w:r>
        <w:lastRenderedPageBreak/>
        <w:t>Supplementary material 5 - Measures UAS data</w:t>
      </w:r>
    </w:p>
    <w:p w14:paraId="351401C7" w14:textId="77777777" w:rsidR="00180D42" w:rsidRDefault="00180D42" w:rsidP="00180D42">
      <w:r>
        <w:t>Author’s own work.</w:t>
      </w:r>
    </w:p>
    <w:p w14:paraId="62857630" w14:textId="77777777" w:rsidR="00180D42" w:rsidRPr="00180D42" w:rsidRDefault="00180D42" w:rsidP="00180D42">
      <w:pPr>
        <w:pStyle w:val="bodytext"/>
      </w:pPr>
    </w:p>
    <w:p w14:paraId="5598C6B4" w14:textId="77777777" w:rsidR="00E474FE" w:rsidRDefault="00E474FE" w:rsidP="00E474FE">
      <w:pPr>
        <w:pStyle w:val="bodytext"/>
        <w:jc w:val="both"/>
      </w:pPr>
      <w:r>
        <w:rPr>
          <w:i/>
          <w:iCs/>
        </w:rPr>
        <w:t xml:space="preserve">Vaccination status: </w:t>
      </w:r>
      <w:r>
        <w:t>the dependent variable is COVID-19 vaccination status in June/July 2021. Respondents who took part in the COVID-19 survey distributed between June 09 and July 20, 2021, were asked whether they had</w:t>
      </w:r>
      <w:r w:rsidRPr="00506E39">
        <w:t xml:space="preserve"> </w:t>
      </w:r>
      <w:r>
        <w:t>‘</w:t>
      </w:r>
      <w:r w:rsidRPr="00506E39">
        <w:t>gotten vaccinated for the coronavirus</w:t>
      </w:r>
      <w:r>
        <w:t>’. Answers were coded in a binary way: ‘</w:t>
      </w:r>
      <w:r w:rsidRPr="00E17723">
        <w:t>Yes</w:t>
      </w:r>
      <w:r>
        <w:t>’</w:t>
      </w:r>
      <w:r w:rsidRPr="00E17723">
        <w:t xml:space="preserve"> (1), </w:t>
      </w:r>
      <w:r>
        <w:t>‘</w:t>
      </w:r>
      <w:r w:rsidRPr="00E17723">
        <w:t>No</w:t>
      </w:r>
      <w:r>
        <w:t>’</w:t>
      </w:r>
      <w:r w:rsidRPr="00E17723">
        <w:t xml:space="preserve"> </w:t>
      </w:r>
      <w:r>
        <w:t>(</w:t>
      </w:r>
      <w:r w:rsidRPr="00E17723">
        <w:t xml:space="preserve">0), </w:t>
      </w:r>
      <w:r>
        <w:t>‘</w:t>
      </w:r>
      <w:r w:rsidRPr="00E17723">
        <w:t>Unsure</w:t>
      </w:r>
      <w:r>
        <w:t>’</w:t>
      </w:r>
      <w:r w:rsidRPr="00E17723">
        <w:t xml:space="preserve"> (</w:t>
      </w:r>
      <w:r>
        <w:t>m</w:t>
      </w:r>
      <w:r w:rsidRPr="00E17723">
        <w:t>issing)</w:t>
      </w:r>
      <w:r>
        <w:t xml:space="preserve">. </w:t>
      </w:r>
    </w:p>
    <w:p w14:paraId="610BC0C7" w14:textId="77777777" w:rsidR="00E474FE" w:rsidRDefault="00E474FE" w:rsidP="00E474FE">
      <w:pPr>
        <w:pStyle w:val="bodytext"/>
        <w:jc w:val="both"/>
      </w:pPr>
      <w:r>
        <w:rPr>
          <w:i/>
          <w:iCs/>
        </w:rPr>
        <w:t xml:space="preserve">Entrepreneur: </w:t>
      </w:r>
      <w:r>
        <w:t>we used data from the COVID-19 survey distributed in February/March 2021, in which the following question was asked: “</w:t>
      </w:r>
      <w:r w:rsidRPr="0058413C">
        <w:t>In your primary job, are you self-employed or do you work for an employer?</w:t>
      </w:r>
      <w:proofErr w:type="gramStart"/>
      <w:r>
        <w:t>”.</w:t>
      </w:r>
      <w:proofErr w:type="gramEnd"/>
      <w:r>
        <w:t xml:space="preserve"> We coded the answer options as follows: “</w:t>
      </w:r>
      <w:r w:rsidRPr="00DF7919">
        <w:t>Self</w:t>
      </w:r>
      <w:r>
        <w:t>-</w:t>
      </w:r>
      <w:r w:rsidRPr="00DF7919">
        <w:t>employed</w:t>
      </w:r>
      <w:r>
        <w:t>”</w:t>
      </w:r>
      <w:r w:rsidRPr="00DF7919">
        <w:t xml:space="preserve"> </w:t>
      </w:r>
      <w:r>
        <w:t xml:space="preserve">as </w:t>
      </w:r>
      <w:r w:rsidRPr="00DF7919">
        <w:t xml:space="preserve">1, </w:t>
      </w:r>
      <w:r>
        <w:t>“W</w:t>
      </w:r>
      <w:r w:rsidRPr="00DF7919">
        <w:t>ork for an employer</w:t>
      </w:r>
      <w:r>
        <w:t xml:space="preserve">” as </w:t>
      </w:r>
      <w:r w:rsidRPr="00DF7919">
        <w:t xml:space="preserve">0, </w:t>
      </w:r>
      <w:r>
        <w:t>and “</w:t>
      </w:r>
      <w:r w:rsidRPr="00DF7919">
        <w:t>Other (specify)</w:t>
      </w:r>
      <w:r>
        <w:t>”</w:t>
      </w:r>
      <w:r w:rsidRPr="00DF7919">
        <w:t xml:space="preserve"> </w:t>
      </w:r>
      <w:r>
        <w:t xml:space="preserve">as </w:t>
      </w:r>
      <w:r w:rsidRPr="00DF7919">
        <w:t>missing</w:t>
      </w:r>
      <w:r>
        <w:t>. For this study, we will refer to this variable as Entrepreneur, whilst it only captures those self-employed.</w:t>
      </w:r>
    </w:p>
    <w:p w14:paraId="1AEF86E2" w14:textId="77777777" w:rsidR="00E474FE" w:rsidRDefault="00E474FE" w:rsidP="00E474FE">
      <w:pPr>
        <w:pStyle w:val="bodytext"/>
        <w:jc w:val="both"/>
      </w:pPr>
      <w:r w:rsidRPr="00C76571">
        <w:rPr>
          <w:i/>
          <w:iCs/>
        </w:rPr>
        <w:t xml:space="preserve">Demographic variables: </w:t>
      </w:r>
      <w:r w:rsidRPr="00C76571">
        <w:t>Demographic variables are elicited ev</w:t>
      </w:r>
      <w:r>
        <w:t>ery quarter through the My Household survey, the most recent answers are provided with every survey and never older than three months. As we made use of the background variables provided along with the COVID-19 survey distributed between February and March 2021, these demographic variables were elicited between December and March 2021. We include sex as a binary variable (0: female, 1: male) and age as a continuous variable. Education was assessed as the highest level of education attained by the respondent and covered 16 ordered answer options ranging from “Less than 1</w:t>
      </w:r>
      <w:r w:rsidRPr="00BA6A57">
        <w:rPr>
          <w:vertAlign w:val="superscript"/>
        </w:rPr>
        <w:t>st</w:t>
      </w:r>
      <w:r>
        <w:t xml:space="preserve"> grade” until “Doctorate degree”. We recoded these 16 categories into five categories (1: No education to high school or GED; 2: Some college (no degree); 3: Associate college degree (vocational or academic); 4: </w:t>
      </w:r>
      <w:proofErr w:type="spellStart"/>
      <w:r>
        <w:t>Bachelors</w:t>
      </w:r>
      <w:proofErr w:type="spellEnd"/>
      <w:r>
        <w:t xml:space="preserve"> degree; 5: </w:t>
      </w:r>
      <w:proofErr w:type="spellStart"/>
      <w:r>
        <w:t>Masters</w:t>
      </w:r>
      <w:proofErr w:type="spellEnd"/>
      <w:r>
        <w:t xml:space="preserve"> </w:t>
      </w:r>
      <w:proofErr w:type="gramStart"/>
      <w:r>
        <w:t>degree</w:t>
      </w:r>
      <w:proofErr w:type="gramEnd"/>
      <w:r>
        <w:t xml:space="preserve"> or higher). For income we used household income, which is the total combined income of all members of the respondent’s household during the past 12 months. This variable also covered 16 answer options ranging from “Less than </w:t>
      </w:r>
      <w:r w:rsidRPr="00920F1A">
        <w:t>$5,000</w:t>
      </w:r>
      <w:r>
        <w:t xml:space="preserve">” to “$150,000 or more”. We recoded this into six categories (1: </w:t>
      </w:r>
      <w:r w:rsidRPr="008E0BD0">
        <w:rPr>
          <w:lang w:val="en-US"/>
        </w:rPr>
        <w:t>Less than $5,000 to $34,999</w:t>
      </w:r>
      <w:r>
        <w:t xml:space="preserve">; 2: </w:t>
      </w:r>
      <w:r w:rsidRPr="008E0BD0">
        <w:t>$35,000 to $59,999</w:t>
      </w:r>
      <w:r>
        <w:t xml:space="preserve">; 3: </w:t>
      </w:r>
      <w:r w:rsidRPr="008E0BD0">
        <w:t>$60,000 to $74,999</w:t>
      </w:r>
      <w:r>
        <w:t xml:space="preserve">; 4: </w:t>
      </w:r>
      <w:r w:rsidRPr="008E0BD0">
        <w:t>$75,000 to $99,999</w:t>
      </w:r>
      <w:r>
        <w:t xml:space="preserve">; 5: </w:t>
      </w:r>
      <w:r w:rsidRPr="008E0BD0">
        <w:t>$100,000 to $149,999</w:t>
      </w:r>
      <w:r>
        <w:t xml:space="preserve">; 6: </w:t>
      </w:r>
      <w:r w:rsidRPr="008E0BD0">
        <w:t>$150,000 or more</w:t>
      </w:r>
      <w:r>
        <w:t>).</w:t>
      </w:r>
    </w:p>
    <w:p w14:paraId="721657DA" w14:textId="77777777" w:rsidR="00E474FE" w:rsidRDefault="00E474FE" w:rsidP="00E474FE">
      <w:pPr>
        <w:pStyle w:val="bodytext"/>
        <w:jc w:val="both"/>
      </w:pPr>
      <w:r>
        <w:rPr>
          <w:i/>
          <w:iCs/>
          <w:lang w:val="en-US"/>
        </w:rPr>
        <w:t xml:space="preserve">Vaccination attitudes: </w:t>
      </w:r>
      <w:r>
        <w:t>unfortunately, the UAS did not make use of the 5C scale. However, in the survey from February/March 20201, multiple questions were asked that could be grouped under three of the five “C’s”: Confidence, Complacency and Collective responsibility. Five items fitted the definition of Confidence, of which we created a composite measure</w:t>
      </w:r>
      <w:r>
        <w:rPr>
          <w:lang w:val="en-US"/>
        </w:rPr>
        <w:t>: “</w:t>
      </w:r>
      <w:r>
        <w:t>Vaccines for the coronavirus (COVID-19)</w:t>
      </w:r>
      <w:r>
        <w:rPr>
          <w:lang w:val="en-US"/>
        </w:rPr>
        <w:t xml:space="preserve"> </w:t>
      </w:r>
      <w:r w:rsidRPr="00A67537">
        <w:rPr>
          <w:lang w:val="en-US"/>
        </w:rPr>
        <w:t>have many known harmful side effects</w:t>
      </w:r>
      <w:r>
        <w:rPr>
          <w:lang w:val="en-US"/>
        </w:rPr>
        <w:t>” (reverse scored)</w:t>
      </w:r>
      <w:r w:rsidRPr="00A67537">
        <w:rPr>
          <w:lang w:val="en-US"/>
        </w:rPr>
        <w:t xml:space="preserve">, </w:t>
      </w:r>
      <w:r>
        <w:rPr>
          <w:lang w:val="en-US"/>
        </w:rPr>
        <w:t>“</w:t>
      </w:r>
      <w:r>
        <w:t>Vaccines for the coronavirus (COVID-19)</w:t>
      </w:r>
      <w:r>
        <w:rPr>
          <w:lang w:val="en-US"/>
        </w:rPr>
        <w:t xml:space="preserve"> </w:t>
      </w:r>
      <w:r w:rsidRPr="00A67537">
        <w:rPr>
          <w:lang w:val="en-US"/>
        </w:rPr>
        <w:t>may lead to illness and death</w:t>
      </w:r>
      <w:r>
        <w:rPr>
          <w:lang w:val="en-US"/>
        </w:rPr>
        <w:t>” (reverse scored)</w:t>
      </w:r>
      <w:r w:rsidRPr="00A67537">
        <w:rPr>
          <w:lang w:val="en-US"/>
        </w:rPr>
        <w:t xml:space="preserve">, </w:t>
      </w:r>
      <w:r>
        <w:rPr>
          <w:lang w:val="en-US"/>
        </w:rPr>
        <w:t>“</w:t>
      </w:r>
      <w:r>
        <w:t>Vaccines for the coronavirus (COVID-19)</w:t>
      </w:r>
      <w:r>
        <w:rPr>
          <w:lang w:val="en-US"/>
        </w:rPr>
        <w:t xml:space="preserve"> </w:t>
      </w:r>
      <w:r w:rsidRPr="00A67537">
        <w:rPr>
          <w:lang w:val="en-US"/>
        </w:rPr>
        <w:t>are useful and effective</w:t>
      </w:r>
      <w:r>
        <w:rPr>
          <w:lang w:val="en-US"/>
        </w:rPr>
        <w:t>”</w:t>
      </w:r>
      <w:r w:rsidRPr="00A67537">
        <w:rPr>
          <w:lang w:val="en-US"/>
        </w:rPr>
        <w:t xml:space="preserve">, </w:t>
      </w:r>
      <w:r>
        <w:rPr>
          <w:lang w:val="en-US"/>
        </w:rPr>
        <w:t>“</w:t>
      </w:r>
      <w:r w:rsidRPr="00A67537">
        <w:rPr>
          <w:lang w:val="en-US"/>
        </w:rPr>
        <w:t xml:space="preserve">How much do you trust the process in general </w:t>
      </w:r>
      <w:r w:rsidRPr="00A67537">
        <w:rPr>
          <w:lang w:val="en-US"/>
        </w:rPr>
        <w:lastRenderedPageBreak/>
        <w:t>(not just for COVID-19) to develop safe vaccines for the public?</w:t>
      </w:r>
      <w:r>
        <w:rPr>
          <w:lang w:val="en-US"/>
        </w:rPr>
        <w:t>”</w:t>
      </w:r>
      <w:r w:rsidRPr="00A67537">
        <w:rPr>
          <w:lang w:val="en-US"/>
        </w:rPr>
        <w:t xml:space="preserve">,  </w:t>
      </w:r>
      <w:r>
        <w:rPr>
          <w:lang w:val="en-US"/>
        </w:rPr>
        <w:t>“</w:t>
      </w:r>
      <w:r w:rsidRPr="00A67537">
        <w:rPr>
          <w:lang w:val="en-US"/>
        </w:rPr>
        <w:t>How much do you trust the governmental approval process to ensure the COVID-19 vaccine is safe for the public?</w:t>
      </w:r>
      <w:r>
        <w:t xml:space="preserve">”. The first three items were scored on a scale of 1 (Strongly disagree) to 4 (Strongly agree), while the latter two were scored on a scale from 1 (Do not trust) to 4 (Fully trust). The created Confidence measure showed to be reliable with a Cronbach’s alpha of 0.90. For Complacency, we created a composite measure of three items of the perceived change of getting infected with COVID-19 in the next three months (1), the perceived change of being hospitalized (2) and dying from it (3) once infected. All items were scored on a scale of 0 to 100 percent. The average score was divided by ten and reversed, so the scale ranged from 0 to 10 with higher scores reflecting higher Complacency. Cronbach’s alpha of the three items was high (0.83). Finally, for Collective responsibility we used a single item measure: “Vaccines for the coronavirus (COVID-19) provide important benefits to society”, scored on a scale of 1 (Strongly disagree) </w:t>
      </w:r>
      <w:proofErr w:type="gramStart"/>
      <w:r>
        <w:t>to  4</w:t>
      </w:r>
      <w:proofErr w:type="gramEnd"/>
      <w:r>
        <w:t xml:space="preserve"> (Strongly agree). </w:t>
      </w:r>
    </w:p>
    <w:p w14:paraId="5E353889" w14:textId="77777777" w:rsidR="00E474FE" w:rsidRDefault="00E474FE" w:rsidP="00E474FE">
      <w:pPr>
        <w:pStyle w:val="bodytext"/>
        <w:jc w:val="both"/>
      </w:pPr>
      <w:r>
        <w:rPr>
          <w:i/>
          <w:iCs/>
        </w:rPr>
        <w:t xml:space="preserve">COVID-19 context: </w:t>
      </w:r>
      <w:r>
        <w:t>The COVID-19 context variables were also assessed in February/March 20210. For the Job/Company security variable we used the item: “The coronavirus may cause economic challenges for some people regardless of whether they are actually infected. What is the percent chance that you will lose your job because of the coronavirus within the next three months?</w:t>
      </w:r>
      <w:proofErr w:type="gramStart"/>
      <w:r>
        <w:t>”.</w:t>
      </w:r>
      <w:proofErr w:type="gramEnd"/>
      <w:r>
        <w:t xml:space="preserve"> This question was both asked to entrepreneurs (self-employed) and employed. Answers were given on a scale from 0 to 100 which were afterwards reversed. Financial security was assessed using: “</w:t>
      </w:r>
      <w:r w:rsidRPr="00393EA1">
        <w:t>The coronavirus may cause economic challenges for some people regardless of whether they are actually infected. What is the percent chance you will run out of money because of the coronavirus in the next three months?</w:t>
      </w:r>
      <w:proofErr w:type="gramStart"/>
      <w:r>
        <w:t>”.</w:t>
      </w:r>
      <w:proofErr w:type="gramEnd"/>
      <w:r>
        <w:t xml:space="preserve"> Answers were given on a scale from 0 to 100</w:t>
      </w:r>
      <w:r w:rsidRPr="005154E7">
        <w:t xml:space="preserve"> </w:t>
      </w:r>
      <w:r>
        <w:t xml:space="preserve">which were afterwards reversed. Finally, mental wellbeing was assessed using the Patient Health Questionnaire-4 (PHQ-4), which a very short scale to assess anxiety and depressing and consists of four items </w:t>
      </w:r>
      <w:sdt>
        <w:sdtPr>
          <w:rPr>
            <w:color w:val="000000"/>
          </w:rPr>
          <w:tag w:val="MENDELEY_CITATION_v3_eyJjaXRhdGlvbklEIjoiTUVOREVMRVlfQ0lUQVRJT05fMmE3MTNlOGEtNmNhYy00OTk1LTk0MWItNDAyODFiZGU0YmUzIiwicHJvcGVydGllcyI6eyJub3RlSW5kZXgiOjB9LCJpc0VkaXRlZCI6ZmFsc2UsIm1hbnVhbE92ZXJyaWRlIjp7ImlzTWFudWFsbHlPdmVycmlkZGVuIjpmYWxzZSwiY2l0ZXByb2NUZXh0IjoiKEtyb2Vua2UgPGk+ZXQgYWwuPC9pPiwgMjAwOSkiLCJtYW51YWxPdmVycmlkZVRleHQiOiIifSwiY2l0YXRpb25JdGVtcyI6W3siaWQiOiJmZTZhZWY3MC1iMGM3LTM1MzYtOTc5Ni0zN2YzYmEzYjI4ODIiLCJpdGVtRGF0YSI6eyJ0eXBlIjoiYXJ0aWNsZS1qb3VybmFsIiwiaWQiOiJmZTZhZWY3MC1iMGM3LTM1MzYtOTc5Ni0zN2YzYmEzYjI4ODIiLCJ0aXRsZSI6IkFuIHVsdHJhLWJyaWVmIHNjcmVlbmluZyBzY2FsZSBmb3IgYW54aWV0eSBhbmQgZGVwcmVzc2lvbjogdGhlIFBIUeKAkzQiLCJhdXRob3IiOlt7ImZhbWlseSI6Iktyb2Vua2UiLCJnaXZlbiI6Ikt1cnQiLCJwYXJzZS1uYW1lcyI6ZmFsc2UsImRyb3BwaW5nLXBhcnRpY2xlIjoiIiwibm9uLWRyb3BwaW5nLXBhcnRpY2xlIjoiIn0seyJmYW1pbHkiOiJTcGl0emVyIiwiZ2l2ZW4iOiJSb2JlcnQgTCIsInBhcnNlLW5hbWVzIjpmYWxzZSwiZHJvcHBpbmctcGFydGljbGUiOiIiLCJub24tZHJvcHBpbmctcGFydGljbGUiOiIifSx7ImZhbWlseSI6IldpbGxpYW1zIiwiZ2l2ZW4iOiJKYW5ldCBCIFciLCJwYXJzZS1uYW1lcyI6ZmFsc2UsImRyb3BwaW5nLXBhcnRpY2xlIjoiIiwibm9uLWRyb3BwaW5nLXBhcnRpY2xlIjoiIn0seyJmYW1pbHkiOiJMw7Z3ZSIsImdpdmVuIjoiQmVybmQiLCJwYXJzZS1uYW1lcyI6ZmFsc2UsImRyb3BwaW5nLXBhcnRpY2xlIjoiIiwibm9uLWRyb3BwaW5nLXBhcnRpY2xlIjoiIn1dLCJjb250YWluZXItdGl0bGUiOiJQc3ljaG9zb21hdGljcyIsImNvbnRhaW5lci10aXRsZS1zaG9ydCI6IlBzeWNob3NvbWF0aWNzIiwiSVNTTiI6IjAwMzMtMzE4MiIsImlzc3VlZCI6eyJkYXRlLXBhcnRzIjpbWzIwMDldXX0sInBhZ2UiOiI2MTMtNjIxIiwicHVibGlzaGVyIjoiRWxzZXZpZXIiLCJpc3N1ZSI6IjYiLCJ2b2x1bWUiOiI1MCJ9LCJpc1RlbXBvcmFyeSI6ZmFsc2V9XX0="/>
          <w:id w:val="279694840"/>
          <w:placeholder>
            <w:docPart w:val="56EC0ED53C6C4299AEC23CF9CDDD5D45"/>
          </w:placeholder>
        </w:sdtPr>
        <w:sdtEndPr/>
        <w:sdtContent>
          <w:r>
            <w:rPr>
              <w:rFonts w:eastAsia="Times New Roman"/>
            </w:rPr>
            <w:t xml:space="preserve">(Kroenke </w:t>
          </w:r>
          <w:r>
            <w:rPr>
              <w:rFonts w:eastAsia="Times New Roman"/>
              <w:i/>
              <w:iCs/>
            </w:rPr>
            <w:t>et al.</w:t>
          </w:r>
          <w:r>
            <w:rPr>
              <w:rFonts w:eastAsia="Times New Roman"/>
            </w:rPr>
            <w:t>, 2009)</w:t>
          </w:r>
        </w:sdtContent>
      </w:sdt>
      <w:r>
        <w:t xml:space="preserve">. Answers are given on a 4-point Likert scale (1: Not at all – 4: Nearly every day). As is common with this scale, we take the sum of the four rescaled items (raw value is rescaled by minus 1) and reverse it so higher scores reflect higher mental wellbeing. Reliability of the scale in this sample was very high with a Cronbach’s alpha of .93. </w:t>
      </w:r>
    </w:p>
    <w:p w14:paraId="78658CBB" w14:textId="77777777" w:rsidR="00E474FE" w:rsidRDefault="00E474FE">
      <w:pPr>
        <w:spacing w:after="160" w:line="259" w:lineRule="auto"/>
        <w:rPr>
          <w:b/>
          <w:sz w:val="28"/>
          <w:szCs w:val="22"/>
          <w:lang w:val="en-GB"/>
        </w:rPr>
      </w:pPr>
      <w:r>
        <w:br w:type="page"/>
      </w:r>
    </w:p>
    <w:p w14:paraId="3AC6C0CD" w14:textId="6DE4AA48" w:rsidR="00E474FE" w:rsidRDefault="00E474FE" w:rsidP="00E474FE">
      <w:pPr>
        <w:pStyle w:val="Head2"/>
      </w:pPr>
      <w:r>
        <w:lastRenderedPageBreak/>
        <w:t>Supplementary material 6 – Correlation table UAS data</w:t>
      </w:r>
    </w:p>
    <w:p w14:paraId="75DF5AED" w14:textId="77777777" w:rsidR="00E474FE" w:rsidRDefault="00E474FE" w:rsidP="00E474FE">
      <w:pPr>
        <w:pStyle w:val="tableheading"/>
        <w:jc w:val="both"/>
      </w:pPr>
      <w:r>
        <w:t>Table S6.1. Correlation table UAS Data – N=2,420</w:t>
      </w:r>
    </w:p>
    <w:tbl>
      <w:tblPr>
        <w:tblW w:w="4912" w:type="pct"/>
        <w:tblCellMar>
          <w:left w:w="70" w:type="dxa"/>
          <w:right w:w="70" w:type="dxa"/>
        </w:tblCellMar>
        <w:tblLook w:val="04A0" w:firstRow="1" w:lastRow="0" w:firstColumn="1" w:lastColumn="0" w:noHBand="0" w:noVBand="1"/>
      </w:tblPr>
      <w:tblGrid>
        <w:gridCol w:w="1886"/>
        <w:gridCol w:w="680"/>
        <w:gridCol w:w="628"/>
        <w:gridCol w:w="628"/>
        <w:gridCol w:w="680"/>
        <w:gridCol w:w="628"/>
        <w:gridCol w:w="628"/>
        <w:gridCol w:w="628"/>
        <w:gridCol w:w="628"/>
        <w:gridCol w:w="680"/>
        <w:gridCol w:w="628"/>
        <w:gridCol w:w="628"/>
        <w:gridCol w:w="290"/>
      </w:tblGrid>
      <w:tr w:rsidR="00E474FE" w:rsidRPr="00EE2DBF" w14:paraId="7B393A14" w14:textId="77777777" w:rsidTr="00E00CD0">
        <w:trPr>
          <w:trHeight w:val="227"/>
        </w:trPr>
        <w:tc>
          <w:tcPr>
            <w:tcW w:w="1021" w:type="pct"/>
            <w:tcBorders>
              <w:top w:val="single" w:sz="8" w:space="0" w:color="auto"/>
              <w:left w:val="nil"/>
              <w:bottom w:val="single" w:sz="4" w:space="0" w:color="auto"/>
              <w:right w:val="nil"/>
            </w:tcBorders>
            <w:shd w:val="clear" w:color="auto" w:fill="auto"/>
            <w:vAlign w:val="center"/>
            <w:hideMark/>
          </w:tcPr>
          <w:p w14:paraId="14B029DD" w14:textId="77777777" w:rsidR="00E474FE" w:rsidRPr="00AC4F56" w:rsidRDefault="00E474FE" w:rsidP="00E474FE">
            <w:pPr>
              <w:jc w:val="both"/>
              <w:rPr>
                <w:color w:val="000000"/>
                <w:sz w:val="15"/>
                <w:szCs w:val="15"/>
                <w:lang w:val="en-GB" w:eastAsia="nl-NL"/>
              </w:rPr>
            </w:pPr>
            <w:r w:rsidRPr="00AC4F56">
              <w:rPr>
                <w:color w:val="000000"/>
                <w:sz w:val="15"/>
                <w:szCs w:val="15"/>
                <w:lang w:val="en-GB"/>
              </w:rPr>
              <w:t> </w:t>
            </w:r>
          </w:p>
        </w:tc>
        <w:tc>
          <w:tcPr>
            <w:tcW w:w="368" w:type="pct"/>
            <w:tcBorders>
              <w:top w:val="single" w:sz="8" w:space="0" w:color="auto"/>
              <w:left w:val="nil"/>
              <w:bottom w:val="nil"/>
              <w:right w:val="nil"/>
            </w:tcBorders>
            <w:shd w:val="clear" w:color="auto" w:fill="auto"/>
            <w:vAlign w:val="center"/>
            <w:hideMark/>
          </w:tcPr>
          <w:p w14:paraId="4542CF30" w14:textId="77777777" w:rsidR="00E474FE" w:rsidRPr="00AC4F56" w:rsidRDefault="00E474FE" w:rsidP="00E474FE">
            <w:pPr>
              <w:jc w:val="both"/>
              <w:rPr>
                <w:color w:val="000000"/>
                <w:sz w:val="15"/>
                <w:szCs w:val="15"/>
              </w:rPr>
            </w:pPr>
            <w:r w:rsidRPr="00AC4F56">
              <w:rPr>
                <w:color w:val="000000"/>
                <w:sz w:val="15"/>
                <w:szCs w:val="15"/>
                <w:lang w:val="en-GB"/>
              </w:rPr>
              <w:t>1</w:t>
            </w:r>
          </w:p>
        </w:tc>
        <w:tc>
          <w:tcPr>
            <w:tcW w:w="340" w:type="pct"/>
            <w:tcBorders>
              <w:top w:val="single" w:sz="8" w:space="0" w:color="auto"/>
              <w:left w:val="nil"/>
              <w:bottom w:val="nil"/>
              <w:right w:val="nil"/>
            </w:tcBorders>
            <w:shd w:val="clear" w:color="auto" w:fill="auto"/>
            <w:vAlign w:val="center"/>
            <w:hideMark/>
          </w:tcPr>
          <w:p w14:paraId="2F133E5A" w14:textId="77777777" w:rsidR="00E474FE" w:rsidRPr="00AC4F56" w:rsidRDefault="00E474FE" w:rsidP="00E474FE">
            <w:pPr>
              <w:jc w:val="both"/>
              <w:rPr>
                <w:color w:val="000000"/>
                <w:sz w:val="15"/>
                <w:szCs w:val="15"/>
              </w:rPr>
            </w:pPr>
            <w:r w:rsidRPr="00AC4F56">
              <w:rPr>
                <w:color w:val="000000"/>
                <w:sz w:val="15"/>
                <w:szCs w:val="15"/>
                <w:lang w:val="en-GB"/>
              </w:rPr>
              <w:t>2</w:t>
            </w:r>
          </w:p>
        </w:tc>
        <w:tc>
          <w:tcPr>
            <w:tcW w:w="340" w:type="pct"/>
            <w:tcBorders>
              <w:top w:val="single" w:sz="8" w:space="0" w:color="auto"/>
              <w:left w:val="nil"/>
              <w:bottom w:val="nil"/>
              <w:right w:val="nil"/>
            </w:tcBorders>
            <w:shd w:val="clear" w:color="auto" w:fill="auto"/>
            <w:vAlign w:val="center"/>
            <w:hideMark/>
          </w:tcPr>
          <w:p w14:paraId="104BDB57" w14:textId="77777777" w:rsidR="00E474FE" w:rsidRPr="00AC4F56" w:rsidRDefault="00E474FE" w:rsidP="00E474FE">
            <w:pPr>
              <w:jc w:val="both"/>
              <w:rPr>
                <w:color w:val="000000"/>
                <w:sz w:val="15"/>
                <w:szCs w:val="15"/>
              </w:rPr>
            </w:pPr>
            <w:r w:rsidRPr="00AC4F56">
              <w:rPr>
                <w:color w:val="000000"/>
                <w:sz w:val="15"/>
                <w:szCs w:val="15"/>
                <w:lang w:val="en-GB"/>
              </w:rPr>
              <w:t>3</w:t>
            </w:r>
          </w:p>
        </w:tc>
        <w:tc>
          <w:tcPr>
            <w:tcW w:w="368" w:type="pct"/>
            <w:tcBorders>
              <w:top w:val="single" w:sz="8" w:space="0" w:color="auto"/>
              <w:left w:val="nil"/>
              <w:bottom w:val="nil"/>
              <w:right w:val="nil"/>
            </w:tcBorders>
            <w:shd w:val="clear" w:color="auto" w:fill="auto"/>
            <w:vAlign w:val="center"/>
            <w:hideMark/>
          </w:tcPr>
          <w:p w14:paraId="492A4783" w14:textId="77777777" w:rsidR="00E474FE" w:rsidRPr="00AC4F56" w:rsidRDefault="00E474FE" w:rsidP="00E474FE">
            <w:pPr>
              <w:jc w:val="both"/>
              <w:rPr>
                <w:color w:val="000000"/>
                <w:sz w:val="15"/>
                <w:szCs w:val="15"/>
              </w:rPr>
            </w:pPr>
            <w:r w:rsidRPr="00AC4F56">
              <w:rPr>
                <w:color w:val="000000"/>
                <w:sz w:val="15"/>
                <w:szCs w:val="15"/>
                <w:lang w:val="en-GB"/>
              </w:rPr>
              <w:t>4</w:t>
            </w:r>
          </w:p>
        </w:tc>
        <w:tc>
          <w:tcPr>
            <w:tcW w:w="340" w:type="pct"/>
            <w:tcBorders>
              <w:top w:val="single" w:sz="8" w:space="0" w:color="auto"/>
              <w:left w:val="nil"/>
              <w:bottom w:val="nil"/>
              <w:right w:val="nil"/>
            </w:tcBorders>
            <w:shd w:val="clear" w:color="auto" w:fill="auto"/>
            <w:vAlign w:val="center"/>
            <w:hideMark/>
          </w:tcPr>
          <w:p w14:paraId="76063B30" w14:textId="77777777" w:rsidR="00E474FE" w:rsidRPr="00AC4F56" w:rsidRDefault="00E474FE" w:rsidP="00E474FE">
            <w:pPr>
              <w:jc w:val="both"/>
              <w:rPr>
                <w:color w:val="000000"/>
                <w:sz w:val="15"/>
                <w:szCs w:val="15"/>
              </w:rPr>
            </w:pPr>
            <w:r w:rsidRPr="00AC4F56">
              <w:rPr>
                <w:color w:val="000000"/>
                <w:sz w:val="15"/>
                <w:szCs w:val="15"/>
                <w:lang w:val="en-GB"/>
              </w:rPr>
              <w:t>5</w:t>
            </w:r>
          </w:p>
        </w:tc>
        <w:tc>
          <w:tcPr>
            <w:tcW w:w="340" w:type="pct"/>
            <w:tcBorders>
              <w:top w:val="single" w:sz="8" w:space="0" w:color="auto"/>
              <w:left w:val="nil"/>
              <w:bottom w:val="nil"/>
              <w:right w:val="nil"/>
            </w:tcBorders>
            <w:shd w:val="clear" w:color="auto" w:fill="auto"/>
            <w:vAlign w:val="center"/>
            <w:hideMark/>
          </w:tcPr>
          <w:p w14:paraId="68198F08" w14:textId="77777777" w:rsidR="00E474FE" w:rsidRPr="00AC4F56" w:rsidRDefault="00E474FE" w:rsidP="00E474FE">
            <w:pPr>
              <w:jc w:val="both"/>
              <w:rPr>
                <w:color w:val="000000"/>
                <w:sz w:val="15"/>
                <w:szCs w:val="15"/>
              </w:rPr>
            </w:pPr>
            <w:r w:rsidRPr="00AC4F56">
              <w:rPr>
                <w:color w:val="000000"/>
                <w:sz w:val="15"/>
                <w:szCs w:val="15"/>
                <w:lang w:val="en-GB"/>
              </w:rPr>
              <w:t>6</w:t>
            </w:r>
          </w:p>
        </w:tc>
        <w:tc>
          <w:tcPr>
            <w:tcW w:w="340" w:type="pct"/>
            <w:tcBorders>
              <w:top w:val="single" w:sz="8" w:space="0" w:color="auto"/>
              <w:left w:val="nil"/>
              <w:bottom w:val="nil"/>
              <w:right w:val="nil"/>
            </w:tcBorders>
            <w:shd w:val="clear" w:color="auto" w:fill="auto"/>
            <w:vAlign w:val="center"/>
            <w:hideMark/>
          </w:tcPr>
          <w:p w14:paraId="379103A4" w14:textId="77777777" w:rsidR="00E474FE" w:rsidRPr="00AC4F56" w:rsidRDefault="00E474FE" w:rsidP="00E474FE">
            <w:pPr>
              <w:jc w:val="both"/>
              <w:rPr>
                <w:color w:val="000000"/>
                <w:sz w:val="15"/>
                <w:szCs w:val="15"/>
              </w:rPr>
            </w:pPr>
            <w:r w:rsidRPr="00AC4F56">
              <w:rPr>
                <w:color w:val="000000"/>
                <w:sz w:val="15"/>
                <w:szCs w:val="15"/>
                <w:lang w:val="en-GB"/>
              </w:rPr>
              <w:t>7</w:t>
            </w:r>
          </w:p>
        </w:tc>
        <w:tc>
          <w:tcPr>
            <w:tcW w:w="340" w:type="pct"/>
            <w:tcBorders>
              <w:top w:val="single" w:sz="8" w:space="0" w:color="auto"/>
              <w:left w:val="nil"/>
              <w:bottom w:val="nil"/>
              <w:right w:val="nil"/>
            </w:tcBorders>
            <w:shd w:val="clear" w:color="auto" w:fill="auto"/>
            <w:vAlign w:val="center"/>
            <w:hideMark/>
          </w:tcPr>
          <w:p w14:paraId="51458D55" w14:textId="77777777" w:rsidR="00E474FE" w:rsidRPr="00AC4F56" w:rsidRDefault="00E474FE" w:rsidP="00E474FE">
            <w:pPr>
              <w:jc w:val="both"/>
              <w:rPr>
                <w:color w:val="000000"/>
                <w:sz w:val="15"/>
                <w:szCs w:val="15"/>
              </w:rPr>
            </w:pPr>
            <w:r w:rsidRPr="00AC4F56">
              <w:rPr>
                <w:color w:val="000000"/>
                <w:sz w:val="15"/>
                <w:szCs w:val="15"/>
                <w:lang w:val="en-GB"/>
              </w:rPr>
              <w:t>8</w:t>
            </w:r>
          </w:p>
        </w:tc>
        <w:tc>
          <w:tcPr>
            <w:tcW w:w="368" w:type="pct"/>
            <w:tcBorders>
              <w:top w:val="single" w:sz="8" w:space="0" w:color="auto"/>
              <w:left w:val="nil"/>
              <w:bottom w:val="nil"/>
              <w:right w:val="nil"/>
            </w:tcBorders>
            <w:shd w:val="clear" w:color="auto" w:fill="auto"/>
            <w:vAlign w:val="center"/>
            <w:hideMark/>
          </w:tcPr>
          <w:p w14:paraId="744BDF26" w14:textId="77777777" w:rsidR="00E474FE" w:rsidRPr="00AC4F56" w:rsidRDefault="00E474FE" w:rsidP="00E474FE">
            <w:pPr>
              <w:jc w:val="both"/>
              <w:rPr>
                <w:color w:val="000000"/>
                <w:sz w:val="15"/>
                <w:szCs w:val="15"/>
              </w:rPr>
            </w:pPr>
            <w:r w:rsidRPr="00AC4F56">
              <w:rPr>
                <w:color w:val="000000"/>
                <w:sz w:val="15"/>
                <w:szCs w:val="15"/>
                <w:lang w:val="en-GB"/>
              </w:rPr>
              <w:t>9</w:t>
            </w:r>
          </w:p>
        </w:tc>
        <w:tc>
          <w:tcPr>
            <w:tcW w:w="340" w:type="pct"/>
            <w:tcBorders>
              <w:top w:val="single" w:sz="8" w:space="0" w:color="auto"/>
              <w:left w:val="nil"/>
              <w:bottom w:val="nil"/>
              <w:right w:val="nil"/>
            </w:tcBorders>
            <w:shd w:val="clear" w:color="auto" w:fill="auto"/>
            <w:vAlign w:val="center"/>
            <w:hideMark/>
          </w:tcPr>
          <w:p w14:paraId="1DBCBCE0" w14:textId="77777777" w:rsidR="00E474FE" w:rsidRPr="00AC4F56" w:rsidRDefault="00E474FE" w:rsidP="00E474FE">
            <w:pPr>
              <w:jc w:val="both"/>
              <w:rPr>
                <w:color w:val="000000"/>
                <w:sz w:val="15"/>
                <w:szCs w:val="15"/>
              </w:rPr>
            </w:pPr>
            <w:r w:rsidRPr="00AC4F56">
              <w:rPr>
                <w:color w:val="000000"/>
                <w:sz w:val="15"/>
                <w:szCs w:val="15"/>
                <w:lang w:val="en-GB"/>
              </w:rPr>
              <w:t>10</w:t>
            </w:r>
          </w:p>
        </w:tc>
        <w:tc>
          <w:tcPr>
            <w:tcW w:w="340" w:type="pct"/>
            <w:tcBorders>
              <w:top w:val="single" w:sz="8" w:space="0" w:color="auto"/>
              <w:left w:val="nil"/>
              <w:bottom w:val="nil"/>
              <w:right w:val="nil"/>
            </w:tcBorders>
            <w:shd w:val="clear" w:color="auto" w:fill="auto"/>
            <w:vAlign w:val="center"/>
            <w:hideMark/>
          </w:tcPr>
          <w:p w14:paraId="6CA6B1D1" w14:textId="77777777" w:rsidR="00E474FE" w:rsidRPr="00AC4F56" w:rsidRDefault="00E474FE" w:rsidP="00E474FE">
            <w:pPr>
              <w:jc w:val="both"/>
              <w:rPr>
                <w:color w:val="000000"/>
                <w:sz w:val="15"/>
                <w:szCs w:val="15"/>
              </w:rPr>
            </w:pPr>
            <w:r w:rsidRPr="00AC4F56">
              <w:rPr>
                <w:color w:val="000000"/>
                <w:sz w:val="15"/>
                <w:szCs w:val="15"/>
                <w:lang w:val="en-GB"/>
              </w:rPr>
              <w:t>11</w:t>
            </w:r>
          </w:p>
        </w:tc>
        <w:tc>
          <w:tcPr>
            <w:tcW w:w="157" w:type="pct"/>
            <w:tcBorders>
              <w:top w:val="single" w:sz="8" w:space="0" w:color="auto"/>
              <w:left w:val="nil"/>
              <w:bottom w:val="nil"/>
              <w:right w:val="nil"/>
            </w:tcBorders>
            <w:shd w:val="clear" w:color="auto" w:fill="auto"/>
            <w:vAlign w:val="center"/>
            <w:hideMark/>
          </w:tcPr>
          <w:p w14:paraId="520093F7" w14:textId="77777777" w:rsidR="00E474FE" w:rsidRPr="00AC4F56" w:rsidRDefault="00E474FE" w:rsidP="00E474FE">
            <w:pPr>
              <w:jc w:val="both"/>
              <w:rPr>
                <w:color w:val="000000"/>
                <w:sz w:val="15"/>
                <w:szCs w:val="15"/>
              </w:rPr>
            </w:pPr>
            <w:r w:rsidRPr="00AC4F56">
              <w:rPr>
                <w:color w:val="000000"/>
                <w:sz w:val="15"/>
                <w:szCs w:val="15"/>
                <w:lang w:val="en-GB"/>
              </w:rPr>
              <w:t>12</w:t>
            </w:r>
          </w:p>
        </w:tc>
      </w:tr>
      <w:tr w:rsidR="00E474FE" w:rsidRPr="00EE2DBF" w14:paraId="6220F4F3" w14:textId="77777777" w:rsidTr="00E00CD0">
        <w:trPr>
          <w:trHeight w:val="227"/>
        </w:trPr>
        <w:tc>
          <w:tcPr>
            <w:tcW w:w="1021" w:type="pct"/>
            <w:tcBorders>
              <w:top w:val="nil"/>
              <w:left w:val="nil"/>
              <w:bottom w:val="nil"/>
              <w:right w:val="nil"/>
            </w:tcBorders>
            <w:shd w:val="clear" w:color="auto" w:fill="auto"/>
            <w:noWrap/>
            <w:vAlign w:val="center"/>
            <w:hideMark/>
          </w:tcPr>
          <w:p w14:paraId="5D75F8D1" w14:textId="77777777" w:rsidR="00E474FE" w:rsidRPr="00AC4F56" w:rsidRDefault="00E474FE" w:rsidP="00E474FE">
            <w:pPr>
              <w:jc w:val="both"/>
              <w:rPr>
                <w:color w:val="000000"/>
                <w:sz w:val="15"/>
                <w:szCs w:val="15"/>
              </w:rPr>
            </w:pPr>
            <w:r w:rsidRPr="00AC4F56">
              <w:rPr>
                <w:color w:val="000000"/>
                <w:sz w:val="15"/>
                <w:szCs w:val="15"/>
                <w:lang w:val="en-GB"/>
              </w:rPr>
              <w:t xml:space="preserve">1. Vaccination status (1: yes) </w:t>
            </w:r>
          </w:p>
        </w:tc>
        <w:tc>
          <w:tcPr>
            <w:tcW w:w="368" w:type="pct"/>
            <w:tcBorders>
              <w:top w:val="single" w:sz="4" w:space="0" w:color="auto"/>
              <w:left w:val="nil"/>
              <w:bottom w:val="nil"/>
              <w:right w:val="nil"/>
            </w:tcBorders>
            <w:shd w:val="clear" w:color="auto" w:fill="auto"/>
            <w:vAlign w:val="center"/>
            <w:hideMark/>
          </w:tcPr>
          <w:p w14:paraId="11D744F8" w14:textId="77777777" w:rsidR="00E474FE" w:rsidRPr="00AC4F56" w:rsidRDefault="00E474FE" w:rsidP="00E474FE">
            <w:pPr>
              <w:jc w:val="both"/>
              <w:rPr>
                <w:color w:val="000000"/>
                <w:sz w:val="15"/>
                <w:szCs w:val="15"/>
              </w:rPr>
            </w:pPr>
            <w:r w:rsidRPr="00AC4F56">
              <w:rPr>
                <w:color w:val="000000"/>
                <w:sz w:val="15"/>
                <w:szCs w:val="15"/>
              </w:rPr>
              <w:t>-</w:t>
            </w:r>
          </w:p>
        </w:tc>
        <w:tc>
          <w:tcPr>
            <w:tcW w:w="340" w:type="pct"/>
            <w:tcBorders>
              <w:top w:val="single" w:sz="4" w:space="0" w:color="auto"/>
              <w:left w:val="nil"/>
              <w:bottom w:val="nil"/>
              <w:right w:val="nil"/>
            </w:tcBorders>
            <w:shd w:val="clear" w:color="auto" w:fill="auto"/>
            <w:vAlign w:val="center"/>
            <w:hideMark/>
          </w:tcPr>
          <w:p w14:paraId="0A7D85CF" w14:textId="77777777" w:rsidR="00E474FE" w:rsidRPr="00AC4F56" w:rsidRDefault="00E474FE" w:rsidP="00E474FE">
            <w:pPr>
              <w:jc w:val="both"/>
              <w:rPr>
                <w:color w:val="000000"/>
                <w:sz w:val="15"/>
                <w:szCs w:val="15"/>
              </w:rPr>
            </w:pPr>
            <w:r w:rsidRPr="00AC4F56">
              <w:rPr>
                <w:color w:val="000000"/>
                <w:sz w:val="15"/>
                <w:szCs w:val="15"/>
              </w:rPr>
              <w:t> </w:t>
            </w:r>
          </w:p>
        </w:tc>
        <w:tc>
          <w:tcPr>
            <w:tcW w:w="340" w:type="pct"/>
            <w:tcBorders>
              <w:top w:val="single" w:sz="4" w:space="0" w:color="auto"/>
              <w:left w:val="nil"/>
              <w:bottom w:val="nil"/>
              <w:right w:val="nil"/>
            </w:tcBorders>
            <w:shd w:val="clear" w:color="auto" w:fill="auto"/>
            <w:vAlign w:val="center"/>
            <w:hideMark/>
          </w:tcPr>
          <w:p w14:paraId="0C831405" w14:textId="77777777" w:rsidR="00E474FE" w:rsidRPr="00AC4F56" w:rsidRDefault="00E474FE" w:rsidP="00E474FE">
            <w:pPr>
              <w:jc w:val="both"/>
              <w:rPr>
                <w:color w:val="000000"/>
                <w:sz w:val="15"/>
                <w:szCs w:val="15"/>
              </w:rPr>
            </w:pPr>
            <w:r w:rsidRPr="00AC4F56">
              <w:rPr>
                <w:color w:val="000000"/>
                <w:sz w:val="15"/>
                <w:szCs w:val="15"/>
              </w:rPr>
              <w:t> </w:t>
            </w:r>
          </w:p>
        </w:tc>
        <w:tc>
          <w:tcPr>
            <w:tcW w:w="368" w:type="pct"/>
            <w:tcBorders>
              <w:top w:val="single" w:sz="4" w:space="0" w:color="auto"/>
              <w:left w:val="nil"/>
              <w:bottom w:val="nil"/>
              <w:right w:val="nil"/>
            </w:tcBorders>
            <w:shd w:val="clear" w:color="auto" w:fill="auto"/>
            <w:vAlign w:val="center"/>
            <w:hideMark/>
          </w:tcPr>
          <w:p w14:paraId="1BA3B1AD" w14:textId="77777777" w:rsidR="00E474FE" w:rsidRPr="00AC4F56" w:rsidRDefault="00E474FE" w:rsidP="00E474FE">
            <w:pPr>
              <w:jc w:val="both"/>
              <w:rPr>
                <w:color w:val="000000"/>
                <w:sz w:val="15"/>
                <w:szCs w:val="15"/>
              </w:rPr>
            </w:pPr>
            <w:r w:rsidRPr="00AC4F56">
              <w:rPr>
                <w:color w:val="000000"/>
                <w:sz w:val="15"/>
                <w:szCs w:val="15"/>
              </w:rPr>
              <w:t> </w:t>
            </w:r>
          </w:p>
        </w:tc>
        <w:tc>
          <w:tcPr>
            <w:tcW w:w="340" w:type="pct"/>
            <w:tcBorders>
              <w:top w:val="single" w:sz="4" w:space="0" w:color="auto"/>
              <w:left w:val="nil"/>
              <w:bottom w:val="nil"/>
              <w:right w:val="nil"/>
            </w:tcBorders>
            <w:shd w:val="clear" w:color="auto" w:fill="auto"/>
            <w:vAlign w:val="center"/>
            <w:hideMark/>
          </w:tcPr>
          <w:p w14:paraId="71E3F39D" w14:textId="77777777" w:rsidR="00E474FE" w:rsidRPr="00AC4F56" w:rsidRDefault="00E474FE" w:rsidP="00E474FE">
            <w:pPr>
              <w:jc w:val="both"/>
              <w:rPr>
                <w:color w:val="000000"/>
                <w:sz w:val="15"/>
                <w:szCs w:val="15"/>
              </w:rPr>
            </w:pPr>
            <w:r w:rsidRPr="00AC4F56">
              <w:rPr>
                <w:color w:val="000000"/>
                <w:sz w:val="15"/>
                <w:szCs w:val="15"/>
              </w:rPr>
              <w:t> </w:t>
            </w:r>
          </w:p>
        </w:tc>
        <w:tc>
          <w:tcPr>
            <w:tcW w:w="340" w:type="pct"/>
            <w:tcBorders>
              <w:top w:val="single" w:sz="4" w:space="0" w:color="auto"/>
              <w:left w:val="nil"/>
              <w:bottom w:val="nil"/>
              <w:right w:val="nil"/>
            </w:tcBorders>
            <w:shd w:val="clear" w:color="auto" w:fill="auto"/>
            <w:vAlign w:val="center"/>
            <w:hideMark/>
          </w:tcPr>
          <w:p w14:paraId="5105CFF6" w14:textId="77777777" w:rsidR="00E474FE" w:rsidRPr="00AC4F56" w:rsidRDefault="00E474FE" w:rsidP="00E474FE">
            <w:pPr>
              <w:jc w:val="both"/>
              <w:rPr>
                <w:color w:val="000000"/>
                <w:sz w:val="15"/>
                <w:szCs w:val="15"/>
              </w:rPr>
            </w:pPr>
            <w:r w:rsidRPr="00AC4F56">
              <w:rPr>
                <w:color w:val="000000"/>
                <w:sz w:val="15"/>
                <w:szCs w:val="15"/>
              </w:rPr>
              <w:t> </w:t>
            </w:r>
          </w:p>
        </w:tc>
        <w:tc>
          <w:tcPr>
            <w:tcW w:w="340" w:type="pct"/>
            <w:tcBorders>
              <w:top w:val="single" w:sz="4" w:space="0" w:color="auto"/>
              <w:left w:val="nil"/>
              <w:bottom w:val="nil"/>
              <w:right w:val="nil"/>
            </w:tcBorders>
            <w:shd w:val="clear" w:color="auto" w:fill="auto"/>
            <w:vAlign w:val="center"/>
            <w:hideMark/>
          </w:tcPr>
          <w:p w14:paraId="6707E901" w14:textId="77777777" w:rsidR="00E474FE" w:rsidRPr="00AC4F56" w:rsidRDefault="00E474FE" w:rsidP="00E474FE">
            <w:pPr>
              <w:jc w:val="both"/>
              <w:rPr>
                <w:color w:val="000000"/>
                <w:sz w:val="15"/>
                <w:szCs w:val="15"/>
              </w:rPr>
            </w:pPr>
            <w:r w:rsidRPr="00AC4F56">
              <w:rPr>
                <w:color w:val="000000"/>
                <w:sz w:val="15"/>
                <w:szCs w:val="15"/>
              </w:rPr>
              <w:t> </w:t>
            </w:r>
          </w:p>
        </w:tc>
        <w:tc>
          <w:tcPr>
            <w:tcW w:w="340" w:type="pct"/>
            <w:tcBorders>
              <w:top w:val="single" w:sz="4" w:space="0" w:color="auto"/>
              <w:left w:val="nil"/>
              <w:bottom w:val="nil"/>
              <w:right w:val="nil"/>
            </w:tcBorders>
            <w:shd w:val="clear" w:color="auto" w:fill="auto"/>
            <w:vAlign w:val="center"/>
            <w:hideMark/>
          </w:tcPr>
          <w:p w14:paraId="3582C6FF" w14:textId="77777777" w:rsidR="00E474FE" w:rsidRPr="00AC4F56" w:rsidRDefault="00E474FE" w:rsidP="00E474FE">
            <w:pPr>
              <w:jc w:val="both"/>
              <w:rPr>
                <w:color w:val="000000"/>
                <w:sz w:val="15"/>
                <w:szCs w:val="15"/>
              </w:rPr>
            </w:pPr>
            <w:r w:rsidRPr="00AC4F56">
              <w:rPr>
                <w:color w:val="000000"/>
                <w:sz w:val="15"/>
                <w:szCs w:val="15"/>
              </w:rPr>
              <w:t> </w:t>
            </w:r>
          </w:p>
        </w:tc>
        <w:tc>
          <w:tcPr>
            <w:tcW w:w="368" w:type="pct"/>
            <w:tcBorders>
              <w:top w:val="single" w:sz="4" w:space="0" w:color="auto"/>
              <w:left w:val="nil"/>
              <w:bottom w:val="nil"/>
              <w:right w:val="nil"/>
            </w:tcBorders>
            <w:shd w:val="clear" w:color="auto" w:fill="auto"/>
            <w:vAlign w:val="center"/>
            <w:hideMark/>
          </w:tcPr>
          <w:p w14:paraId="7518F33C" w14:textId="77777777" w:rsidR="00E474FE" w:rsidRPr="00AC4F56" w:rsidRDefault="00E474FE" w:rsidP="00E474FE">
            <w:pPr>
              <w:jc w:val="both"/>
              <w:rPr>
                <w:color w:val="000000"/>
                <w:sz w:val="15"/>
                <w:szCs w:val="15"/>
              </w:rPr>
            </w:pPr>
            <w:r w:rsidRPr="00AC4F56">
              <w:rPr>
                <w:color w:val="000000"/>
                <w:sz w:val="15"/>
                <w:szCs w:val="15"/>
              </w:rPr>
              <w:t> </w:t>
            </w:r>
          </w:p>
        </w:tc>
        <w:tc>
          <w:tcPr>
            <w:tcW w:w="340" w:type="pct"/>
            <w:tcBorders>
              <w:top w:val="single" w:sz="4" w:space="0" w:color="auto"/>
              <w:left w:val="nil"/>
              <w:bottom w:val="nil"/>
              <w:right w:val="nil"/>
            </w:tcBorders>
            <w:shd w:val="clear" w:color="auto" w:fill="auto"/>
            <w:vAlign w:val="center"/>
            <w:hideMark/>
          </w:tcPr>
          <w:p w14:paraId="59383364" w14:textId="77777777" w:rsidR="00E474FE" w:rsidRPr="00AC4F56" w:rsidRDefault="00E474FE" w:rsidP="00E474FE">
            <w:pPr>
              <w:jc w:val="both"/>
              <w:rPr>
                <w:color w:val="000000"/>
                <w:sz w:val="15"/>
                <w:szCs w:val="15"/>
              </w:rPr>
            </w:pPr>
            <w:r w:rsidRPr="00AC4F56">
              <w:rPr>
                <w:color w:val="000000"/>
                <w:sz w:val="15"/>
                <w:szCs w:val="15"/>
              </w:rPr>
              <w:t> </w:t>
            </w:r>
          </w:p>
        </w:tc>
        <w:tc>
          <w:tcPr>
            <w:tcW w:w="340" w:type="pct"/>
            <w:tcBorders>
              <w:top w:val="single" w:sz="4" w:space="0" w:color="auto"/>
              <w:left w:val="nil"/>
              <w:bottom w:val="nil"/>
              <w:right w:val="nil"/>
            </w:tcBorders>
            <w:shd w:val="clear" w:color="auto" w:fill="auto"/>
            <w:vAlign w:val="center"/>
            <w:hideMark/>
          </w:tcPr>
          <w:p w14:paraId="5C186110" w14:textId="77777777" w:rsidR="00E474FE" w:rsidRPr="00AC4F56" w:rsidRDefault="00E474FE" w:rsidP="00E474FE">
            <w:pPr>
              <w:jc w:val="both"/>
              <w:rPr>
                <w:color w:val="000000"/>
                <w:sz w:val="15"/>
                <w:szCs w:val="15"/>
              </w:rPr>
            </w:pPr>
            <w:r w:rsidRPr="00AC4F56">
              <w:rPr>
                <w:color w:val="000000"/>
                <w:sz w:val="15"/>
                <w:szCs w:val="15"/>
              </w:rPr>
              <w:t> </w:t>
            </w:r>
          </w:p>
        </w:tc>
        <w:tc>
          <w:tcPr>
            <w:tcW w:w="157" w:type="pct"/>
            <w:tcBorders>
              <w:top w:val="single" w:sz="4" w:space="0" w:color="auto"/>
              <w:left w:val="nil"/>
              <w:bottom w:val="nil"/>
              <w:right w:val="nil"/>
            </w:tcBorders>
            <w:shd w:val="clear" w:color="auto" w:fill="auto"/>
            <w:vAlign w:val="center"/>
            <w:hideMark/>
          </w:tcPr>
          <w:p w14:paraId="2E508592" w14:textId="77777777" w:rsidR="00E474FE" w:rsidRPr="00AC4F56" w:rsidRDefault="00E474FE" w:rsidP="00E474FE">
            <w:pPr>
              <w:jc w:val="both"/>
              <w:rPr>
                <w:color w:val="000000"/>
                <w:sz w:val="15"/>
                <w:szCs w:val="15"/>
              </w:rPr>
            </w:pPr>
            <w:r w:rsidRPr="00AC4F56">
              <w:rPr>
                <w:color w:val="000000"/>
                <w:sz w:val="15"/>
                <w:szCs w:val="15"/>
              </w:rPr>
              <w:t> </w:t>
            </w:r>
          </w:p>
        </w:tc>
      </w:tr>
      <w:tr w:rsidR="00E474FE" w:rsidRPr="00EE2DBF" w14:paraId="0B3FA2C6" w14:textId="77777777" w:rsidTr="00E00CD0">
        <w:trPr>
          <w:trHeight w:val="227"/>
        </w:trPr>
        <w:tc>
          <w:tcPr>
            <w:tcW w:w="1021" w:type="pct"/>
            <w:tcBorders>
              <w:top w:val="nil"/>
              <w:left w:val="nil"/>
              <w:bottom w:val="nil"/>
              <w:right w:val="nil"/>
            </w:tcBorders>
            <w:shd w:val="clear" w:color="auto" w:fill="auto"/>
            <w:noWrap/>
            <w:vAlign w:val="center"/>
            <w:hideMark/>
          </w:tcPr>
          <w:p w14:paraId="2561EFFC" w14:textId="77777777" w:rsidR="00E474FE" w:rsidRPr="00AC4F56" w:rsidRDefault="00E474FE" w:rsidP="00E474FE">
            <w:pPr>
              <w:jc w:val="both"/>
              <w:rPr>
                <w:color w:val="000000"/>
                <w:sz w:val="15"/>
                <w:szCs w:val="15"/>
              </w:rPr>
            </w:pPr>
            <w:r w:rsidRPr="00AC4F56">
              <w:rPr>
                <w:color w:val="000000"/>
                <w:sz w:val="15"/>
                <w:szCs w:val="15"/>
                <w:lang w:val="en-GB"/>
              </w:rPr>
              <w:t>2. Entrepreneur</w:t>
            </w:r>
          </w:p>
        </w:tc>
        <w:tc>
          <w:tcPr>
            <w:tcW w:w="368" w:type="pct"/>
            <w:tcBorders>
              <w:top w:val="nil"/>
              <w:left w:val="nil"/>
              <w:bottom w:val="nil"/>
              <w:right w:val="nil"/>
            </w:tcBorders>
            <w:shd w:val="clear" w:color="auto" w:fill="auto"/>
            <w:vAlign w:val="center"/>
            <w:hideMark/>
          </w:tcPr>
          <w:p w14:paraId="39406AFE" w14:textId="77777777" w:rsidR="00E474FE" w:rsidRPr="00AC4F56" w:rsidRDefault="00E474FE" w:rsidP="00E474FE">
            <w:pPr>
              <w:jc w:val="both"/>
              <w:rPr>
                <w:color w:val="000000"/>
                <w:sz w:val="15"/>
                <w:szCs w:val="15"/>
              </w:rPr>
            </w:pPr>
            <w:r w:rsidRPr="00AC4F56">
              <w:rPr>
                <w:color w:val="000000"/>
                <w:sz w:val="15"/>
                <w:szCs w:val="15"/>
              </w:rPr>
              <w:t>-0.07***</w:t>
            </w:r>
          </w:p>
        </w:tc>
        <w:tc>
          <w:tcPr>
            <w:tcW w:w="340" w:type="pct"/>
            <w:tcBorders>
              <w:top w:val="nil"/>
              <w:left w:val="nil"/>
              <w:bottom w:val="nil"/>
              <w:right w:val="nil"/>
            </w:tcBorders>
            <w:shd w:val="clear" w:color="auto" w:fill="auto"/>
            <w:vAlign w:val="center"/>
            <w:hideMark/>
          </w:tcPr>
          <w:p w14:paraId="775560F2" w14:textId="77777777" w:rsidR="00E474FE" w:rsidRPr="00AC4F56" w:rsidRDefault="00E474FE" w:rsidP="00E474FE">
            <w:pPr>
              <w:jc w:val="both"/>
              <w:rPr>
                <w:color w:val="000000"/>
                <w:sz w:val="15"/>
                <w:szCs w:val="15"/>
              </w:rPr>
            </w:pPr>
            <w:r w:rsidRPr="00AC4F56">
              <w:rPr>
                <w:color w:val="000000"/>
                <w:sz w:val="15"/>
                <w:szCs w:val="15"/>
              </w:rPr>
              <w:t>-</w:t>
            </w:r>
          </w:p>
        </w:tc>
        <w:tc>
          <w:tcPr>
            <w:tcW w:w="340" w:type="pct"/>
            <w:tcBorders>
              <w:top w:val="nil"/>
              <w:left w:val="nil"/>
              <w:bottom w:val="nil"/>
              <w:right w:val="nil"/>
            </w:tcBorders>
            <w:shd w:val="clear" w:color="auto" w:fill="auto"/>
            <w:vAlign w:val="center"/>
            <w:hideMark/>
          </w:tcPr>
          <w:p w14:paraId="2175197B" w14:textId="77777777" w:rsidR="00E474FE" w:rsidRPr="00AC4F56" w:rsidRDefault="00E474FE" w:rsidP="00E474FE">
            <w:pPr>
              <w:jc w:val="both"/>
              <w:rPr>
                <w:color w:val="000000"/>
                <w:sz w:val="15"/>
                <w:szCs w:val="15"/>
              </w:rPr>
            </w:pPr>
          </w:p>
        </w:tc>
        <w:tc>
          <w:tcPr>
            <w:tcW w:w="368" w:type="pct"/>
            <w:tcBorders>
              <w:top w:val="nil"/>
              <w:left w:val="nil"/>
              <w:bottom w:val="nil"/>
              <w:right w:val="nil"/>
            </w:tcBorders>
            <w:shd w:val="clear" w:color="auto" w:fill="auto"/>
            <w:vAlign w:val="center"/>
            <w:hideMark/>
          </w:tcPr>
          <w:p w14:paraId="245F3703"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73CE31D2"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485A4D49"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4B53B712"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65A3074D" w14:textId="77777777" w:rsidR="00E474FE" w:rsidRPr="00AC4F56" w:rsidRDefault="00E474FE" w:rsidP="00E474FE">
            <w:pPr>
              <w:jc w:val="both"/>
              <w:rPr>
                <w:sz w:val="15"/>
                <w:szCs w:val="15"/>
              </w:rPr>
            </w:pPr>
          </w:p>
        </w:tc>
        <w:tc>
          <w:tcPr>
            <w:tcW w:w="368" w:type="pct"/>
            <w:tcBorders>
              <w:top w:val="nil"/>
              <w:left w:val="nil"/>
              <w:bottom w:val="nil"/>
              <w:right w:val="nil"/>
            </w:tcBorders>
            <w:shd w:val="clear" w:color="auto" w:fill="auto"/>
            <w:vAlign w:val="center"/>
            <w:hideMark/>
          </w:tcPr>
          <w:p w14:paraId="3A5C060A"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77608B24"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4DC6D84B" w14:textId="77777777" w:rsidR="00E474FE" w:rsidRPr="00AC4F56" w:rsidRDefault="00E474FE" w:rsidP="00E474FE">
            <w:pPr>
              <w:jc w:val="both"/>
              <w:rPr>
                <w:sz w:val="15"/>
                <w:szCs w:val="15"/>
              </w:rPr>
            </w:pPr>
          </w:p>
        </w:tc>
        <w:tc>
          <w:tcPr>
            <w:tcW w:w="157" w:type="pct"/>
            <w:tcBorders>
              <w:top w:val="nil"/>
              <w:left w:val="nil"/>
              <w:bottom w:val="nil"/>
              <w:right w:val="nil"/>
            </w:tcBorders>
            <w:shd w:val="clear" w:color="auto" w:fill="auto"/>
            <w:vAlign w:val="center"/>
            <w:hideMark/>
          </w:tcPr>
          <w:p w14:paraId="60648498" w14:textId="77777777" w:rsidR="00E474FE" w:rsidRPr="00AC4F56" w:rsidRDefault="00E474FE" w:rsidP="00E474FE">
            <w:pPr>
              <w:jc w:val="both"/>
              <w:rPr>
                <w:sz w:val="15"/>
                <w:szCs w:val="15"/>
              </w:rPr>
            </w:pPr>
          </w:p>
        </w:tc>
      </w:tr>
      <w:tr w:rsidR="00E474FE" w:rsidRPr="00EE2DBF" w14:paraId="318F0169" w14:textId="77777777" w:rsidTr="00E00CD0">
        <w:trPr>
          <w:trHeight w:val="227"/>
        </w:trPr>
        <w:tc>
          <w:tcPr>
            <w:tcW w:w="1021" w:type="pct"/>
            <w:tcBorders>
              <w:top w:val="nil"/>
              <w:left w:val="nil"/>
              <w:bottom w:val="nil"/>
              <w:right w:val="nil"/>
            </w:tcBorders>
            <w:shd w:val="clear" w:color="auto" w:fill="auto"/>
            <w:noWrap/>
            <w:vAlign w:val="center"/>
            <w:hideMark/>
          </w:tcPr>
          <w:p w14:paraId="23543A75" w14:textId="77777777" w:rsidR="00E474FE" w:rsidRPr="00AC4F56" w:rsidRDefault="00E474FE" w:rsidP="00E474FE">
            <w:pPr>
              <w:jc w:val="both"/>
              <w:rPr>
                <w:color w:val="000000"/>
                <w:sz w:val="15"/>
                <w:szCs w:val="15"/>
              </w:rPr>
            </w:pPr>
            <w:r w:rsidRPr="00AC4F56">
              <w:rPr>
                <w:color w:val="000000"/>
                <w:sz w:val="15"/>
                <w:szCs w:val="15"/>
                <w:lang w:val="en-GB"/>
              </w:rPr>
              <w:t>3. Male</w:t>
            </w:r>
          </w:p>
        </w:tc>
        <w:tc>
          <w:tcPr>
            <w:tcW w:w="368" w:type="pct"/>
            <w:tcBorders>
              <w:top w:val="nil"/>
              <w:left w:val="nil"/>
              <w:bottom w:val="nil"/>
              <w:right w:val="nil"/>
            </w:tcBorders>
            <w:shd w:val="clear" w:color="auto" w:fill="auto"/>
            <w:vAlign w:val="center"/>
            <w:hideMark/>
          </w:tcPr>
          <w:p w14:paraId="71535AA4" w14:textId="77777777" w:rsidR="00E474FE" w:rsidRPr="00AC4F56" w:rsidRDefault="00E474FE" w:rsidP="00E474FE">
            <w:pPr>
              <w:jc w:val="both"/>
              <w:rPr>
                <w:color w:val="000000"/>
                <w:sz w:val="15"/>
                <w:szCs w:val="15"/>
              </w:rPr>
            </w:pPr>
            <w:r w:rsidRPr="00AC4F56">
              <w:rPr>
                <w:color w:val="000000"/>
                <w:sz w:val="15"/>
                <w:szCs w:val="15"/>
              </w:rPr>
              <w:t>0.01</w:t>
            </w:r>
          </w:p>
        </w:tc>
        <w:tc>
          <w:tcPr>
            <w:tcW w:w="340" w:type="pct"/>
            <w:tcBorders>
              <w:top w:val="nil"/>
              <w:left w:val="nil"/>
              <w:bottom w:val="nil"/>
              <w:right w:val="nil"/>
            </w:tcBorders>
            <w:shd w:val="clear" w:color="auto" w:fill="auto"/>
            <w:vAlign w:val="center"/>
            <w:hideMark/>
          </w:tcPr>
          <w:p w14:paraId="25C93200" w14:textId="77777777" w:rsidR="00E474FE" w:rsidRPr="00AC4F56" w:rsidRDefault="00E474FE" w:rsidP="00E474FE">
            <w:pPr>
              <w:jc w:val="both"/>
              <w:rPr>
                <w:color w:val="000000"/>
                <w:sz w:val="15"/>
                <w:szCs w:val="15"/>
              </w:rPr>
            </w:pPr>
            <w:r w:rsidRPr="00AC4F56">
              <w:rPr>
                <w:color w:val="000000"/>
                <w:sz w:val="15"/>
                <w:szCs w:val="15"/>
              </w:rPr>
              <w:t>0.01</w:t>
            </w:r>
          </w:p>
        </w:tc>
        <w:tc>
          <w:tcPr>
            <w:tcW w:w="340" w:type="pct"/>
            <w:tcBorders>
              <w:top w:val="nil"/>
              <w:left w:val="nil"/>
              <w:bottom w:val="nil"/>
              <w:right w:val="nil"/>
            </w:tcBorders>
            <w:shd w:val="clear" w:color="auto" w:fill="auto"/>
            <w:vAlign w:val="center"/>
            <w:hideMark/>
          </w:tcPr>
          <w:p w14:paraId="328FFD8C" w14:textId="77777777" w:rsidR="00E474FE" w:rsidRPr="00AC4F56" w:rsidRDefault="00E474FE" w:rsidP="00E474FE">
            <w:pPr>
              <w:jc w:val="both"/>
              <w:rPr>
                <w:color w:val="000000"/>
                <w:sz w:val="15"/>
                <w:szCs w:val="15"/>
              </w:rPr>
            </w:pPr>
            <w:r w:rsidRPr="00AC4F56">
              <w:rPr>
                <w:color w:val="000000"/>
                <w:sz w:val="15"/>
                <w:szCs w:val="15"/>
              </w:rPr>
              <w:t>-</w:t>
            </w:r>
          </w:p>
        </w:tc>
        <w:tc>
          <w:tcPr>
            <w:tcW w:w="368" w:type="pct"/>
            <w:tcBorders>
              <w:top w:val="nil"/>
              <w:left w:val="nil"/>
              <w:bottom w:val="nil"/>
              <w:right w:val="nil"/>
            </w:tcBorders>
            <w:shd w:val="clear" w:color="auto" w:fill="auto"/>
            <w:vAlign w:val="center"/>
            <w:hideMark/>
          </w:tcPr>
          <w:p w14:paraId="58FEABA4" w14:textId="77777777" w:rsidR="00E474FE" w:rsidRPr="00AC4F56" w:rsidRDefault="00E474FE" w:rsidP="00E474FE">
            <w:pPr>
              <w:jc w:val="both"/>
              <w:rPr>
                <w:color w:val="000000"/>
                <w:sz w:val="15"/>
                <w:szCs w:val="15"/>
              </w:rPr>
            </w:pPr>
          </w:p>
        </w:tc>
        <w:tc>
          <w:tcPr>
            <w:tcW w:w="340" w:type="pct"/>
            <w:tcBorders>
              <w:top w:val="nil"/>
              <w:left w:val="nil"/>
              <w:bottom w:val="nil"/>
              <w:right w:val="nil"/>
            </w:tcBorders>
            <w:shd w:val="clear" w:color="auto" w:fill="auto"/>
            <w:vAlign w:val="center"/>
            <w:hideMark/>
          </w:tcPr>
          <w:p w14:paraId="3D0B8CDE"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7F27F5C3"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3B0C473B"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611572FB" w14:textId="77777777" w:rsidR="00E474FE" w:rsidRPr="00AC4F56" w:rsidRDefault="00E474FE" w:rsidP="00E474FE">
            <w:pPr>
              <w:jc w:val="both"/>
              <w:rPr>
                <w:sz w:val="15"/>
                <w:szCs w:val="15"/>
              </w:rPr>
            </w:pPr>
          </w:p>
        </w:tc>
        <w:tc>
          <w:tcPr>
            <w:tcW w:w="368" w:type="pct"/>
            <w:tcBorders>
              <w:top w:val="nil"/>
              <w:left w:val="nil"/>
              <w:bottom w:val="nil"/>
              <w:right w:val="nil"/>
            </w:tcBorders>
            <w:shd w:val="clear" w:color="auto" w:fill="auto"/>
            <w:vAlign w:val="center"/>
            <w:hideMark/>
          </w:tcPr>
          <w:p w14:paraId="0EE8EB24"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18918365"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216A7FD4" w14:textId="77777777" w:rsidR="00E474FE" w:rsidRPr="00AC4F56" w:rsidRDefault="00E474FE" w:rsidP="00E474FE">
            <w:pPr>
              <w:jc w:val="both"/>
              <w:rPr>
                <w:sz w:val="15"/>
                <w:szCs w:val="15"/>
              </w:rPr>
            </w:pPr>
          </w:p>
        </w:tc>
        <w:tc>
          <w:tcPr>
            <w:tcW w:w="157" w:type="pct"/>
            <w:tcBorders>
              <w:top w:val="nil"/>
              <w:left w:val="nil"/>
              <w:bottom w:val="nil"/>
              <w:right w:val="nil"/>
            </w:tcBorders>
            <w:shd w:val="clear" w:color="auto" w:fill="auto"/>
            <w:vAlign w:val="center"/>
            <w:hideMark/>
          </w:tcPr>
          <w:p w14:paraId="0DB69C18" w14:textId="77777777" w:rsidR="00E474FE" w:rsidRPr="00AC4F56" w:rsidRDefault="00E474FE" w:rsidP="00E474FE">
            <w:pPr>
              <w:jc w:val="both"/>
              <w:rPr>
                <w:sz w:val="15"/>
                <w:szCs w:val="15"/>
              </w:rPr>
            </w:pPr>
          </w:p>
        </w:tc>
      </w:tr>
      <w:tr w:rsidR="00E474FE" w:rsidRPr="00EE2DBF" w14:paraId="160556A8" w14:textId="77777777" w:rsidTr="00E00CD0">
        <w:trPr>
          <w:trHeight w:val="227"/>
        </w:trPr>
        <w:tc>
          <w:tcPr>
            <w:tcW w:w="1021" w:type="pct"/>
            <w:tcBorders>
              <w:top w:val="nil"/>
              <w:left w:val="nil"/>
              <w:bottom w:val="nil"/>
              <w:right w:val="nil"/>
            </w:tcBorders>
            <w:shd w:val="clear" w:color="auto" w:fill="auto"/>
            <w:noWrap/>
            <w:vAlign w:val="center"/>
            <w:hideMark/>
          </w:tcPr>
          <w:p w14:paraId="5635F7EE" w14:textId="77777777" w:rsidR="00E474FE" w:rsidRPr="00AC4F56" w:rsidRDefault="00E474FE" w:rsidP="00E474FE">
            <w:pPr>
              <w:jc w:val="both"/>
              <w:rPr>
                <w:color w:val="000000"/>
                <w:sz w:val="15"/>
                <w:szCs w:val="15"/>
              </w:rPr>
            </w:pPr>
            <w:r w:rsidRPr="00AC4F56">
              <w:rPr>
                <w:color w:val="000000"/>
                <w:sz w:val="15"/>
                <w:szCs w:val="15"/>
                <w:lang w:val="en-GB"/>
              </w:rPr>
              <w:t>4. Age</w:t>
            </w:r>
          </w:p>
        </w:tc>
        <w:tc>
          <w:tcPr>
            <w:tcW w:w="368" w:type="pct"/>
            <w:tcBorders>
              <w:top w:val="nil"/>
              <w:left w:val="nil"/>
              <w:bottom w:val="nil"/>
              <w:right w:val="nil"/>
            </w:tcBorders>
            <w:shd w:val="clear" w:color="auto" w:fill="auto"/>
            <w:vAlign w:val="center"/>
            <w:hideMark/>
          </w:tcPr>
          <w:p w14:paraId="6F7536AE" w14:textId="77777777" w:rsidR="00E474FE" w:rsidRPr="00AC4F56" w:rsidRDefault="00E474FE" w:rsidP="00E474FE">
            <w:pPr>
              <w:jc w:val="both"/>
              <w:rPr>
                <w:color w:val="000000"/>
                <w:sz w:val="15"/>
                <w:szCs w:val="15"/>
              </w:rPr>
            </w:pPr>
            <w:r w:rsidRPr="00AC4F56">
              <w:rPr>
                <w:color w:val="000000"/>
                <w:sz w:val="15"/>
                <w:szCs w:val="15"/>
              </w:rPr>
              <w:t>0.09***</w:t>
            </w:r>
          </w:p>
        </w:tc>
        <w:tc>
          <w:tcPr>
            <w:tcW w:w="340" w:type="pct"/>
            <w:tcBorders>
              <w:top w:val="nil"/>
              <w:left w:val="nil"/>
              <w:bottom w:val="nil"/>
              <w:right w:val="nil"/>
            </w:tcBorders>
            <w:shd w:val="clear" w:color="auto" w:fill="auto"/>
            <w:vAlign w:val="center"/>
            <w:hideMark/>
          </w:tcPr>
          <w:p w14:paraId="7EBFAD83" w14:textId="77777777" w:rsidR="00E474FE" w:rsidRPr="00AC4F56" w:rsidRDefault="00E474FE" w:rsidP="00E474FE">
            <w:pPr>
              <w:jc w:val="both"/>
              <w:rPr>
                <w:color w:val="000000"/>
                <w:sz w:val="15"/>
                <w:szCs w:val="15"/>
              </w:rPr>
            </w:pPr>
            <w:r w:rsidRPr="00AC4F56">
              <w:rPr>
                <w:color w:val="000000"/>
                <w:sz w:val="15"/>
                <w:szCs w:val="15"/>
              </w:rPr>
              <w:t>0.06***</w:t>
            </w:r>
          </w:p>
        </w:tc>
        <w:tc>
          <w:tcPr>
            <w:tcW w:w="340" w:type="pct"/>
            <w:tcBorders>
              <w:top w:val="nil"/>
              <w:left w:val="nil"/>
              <w:bottom w:val="nil"/>
              <w:right w:val="nil"/>
            </w:tcBorders>
            <w:shd w:val="clear" w:color="auto" w:fill="auto"/>
            <w:vAlign w:val="center"/>
            <w:hideMark/>
          </w:tcPr>
          <w:p w14:paraId="1A7087FB" w14:textId="77777777" w:rsidR="00E474FE" w:rsidRPr="00AC4F56" w:rsidRDefault="00E474FE" w:rsidP="00E474FE">
            <w:pPr>
              <w:jc w:val="both"/>
              <w:rPr>
                <w:color w:val="000000"/>
                <w:sz w:val="15"/>
                <w:szCs w:val="15"/>
              </w:rPr>
            </w:pPr>
            <w:r w:rsidRPr="00AC4F56">
              <w:rPr>
                <w:color w:val="000000"/>
                <w:sz w:val="15"/>
                <w:szCs w:val="15"/>
              </w:rPr>
              <w:t>0.10***</w:t>
            </w:r>
          </w:p>
        </w:tc>
        <w:tc>
          <w:tcPr>
            <w:tcW w:w="368" w:type="pct"/>
            <w:tcBorders>
              <w:top w:val="nil"/>
              <w:left w:val="nil"/>
              <w:bottom w:val="nil"/>
              <w:right w:val="nil"/>
            </w:tcBorders>
            <w:shd w:val="clear" w:color="auto" w:fill="auto"/>
            <w:vAlign w:val="center"/>
            <w:hideMark/>
          </w:tcPr>
          <w:p w14:paraId="6A1D78BB" w14:textId="77777777" w:rsidR="00E474FE" w:rsidRPr="00AC4F56" w:rsidRDefault="00E474FE" w:rsidP="00E474FE">
            <w:pPr>
              <w:jc w:val="both"/>
              <w:rPr>
                <w:color w:val="000000"/>
                <w:sz w:val="15"/>
                <w:szCs w:val="15"/>
              </w:rPr>
            </w:pPr>
            <w:r w:rsidRPr="00AC4F56">
              <w:rPr>
                <w:color w:val="000000"/>
                <w:sz w:val="15"/>
                <w:szCs w:val="15"/>
              </w:rPr>
              <w:t>-</w:t>
            </w:r>
          </w:p>
        </w:tc>
        <w:tc>
          <w:tcPr>
            <w:tcW w:w="340" w:type="pct"/>
            <w:tcBorders>
              <w:top w:val="nil"/>
              <w:left w:val="nil"/>
              <w:bottom w:val="nil"/>
              <w:right w:val="nil"/>
            </w:tcBorders>
            <w:shd w:val="clear" w:color="auto" w:fill="auto"/>
            <w:vAlign w:val="center"/>
            <w:hideMark/>
          </w:tcPr>
          <w:p w14:paraId="07AD81E4" w14:textId="77777777" w:rsidR="00E474FE" w:rsidRPr="00AC4F56" w:rsidRDefault="00E474FE" w:rsidP="00E474FE">
            <w:pPr>
              <w:jc w:val="both"/>
              <w:rPr>
                <w:color w:val="000000"/>
                <w:sz w:val="15"/>
                <w:szCs w:val="15"/>
              </w:rPr>
            </w:pPr>
          </w:p>
        </w:tc>
        <w:tc>
          <w:tcPr>
            <w:tcW w:w="340" w:type="pct"/>
            <w:tcBorders>
              <w:top w:val="nil"/>
              <w:left w:val="nil"/>
              <w:bottom w:val="nil"/>
              <w:right w:val="nil"/>
            </w:tcBorders>
            <w:shd w:val="clear" w:color="auto" w:fill="auto"/>
            <w:vAlign w:val="center"/>
            <w:hideMark/>
          </w:tcPr>
          <w:p w14:paraId="265CC725"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50509C93"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3F938DD7" w14:textId="77777777" w:rsidR="00E474FE" w:rsidRPr="00AC4F56" w:rsidRDefault="00E474FE" w:rsidP="00E474FE">
            <w:pPr>
              <w:jc w:val="both"/>
              <w:rPr>
                <w:sz w:val="15"/>
                <w:szCs w:val="15"/>
              </w:rPr>
            </w:pPr>
          </w:p>
        </w:tc>
        <w:tc>
          <w:tcPr>
            <w:tcW w:w="368" w:type="pct"/>
            <w:tcBorders>
              <w:top w:val="nil"/>
              <w:left w:val="nil"/>
              <w:bottom w:val="nil"/>
              <w:right w:val="nil"/>
            </w:tcBorders>
            <w:shd w:val="clear" w:color="auto" w:fill="auto"/>
            <w:vAlign w:val="center"/>
            <w:hideMark/>
          </w:tcPr>
          <w:p w14:paraId="1AB5542A"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396A87AE"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46E3EF6F" w14:textId="77777777" w:rsidR="00E474FE" w:rsidRPr="00AC4F56" w:rsidRDefault="00E474FE" w:rsidP="00E474FE">
            <w:pPr>
              <w:jc w:val="both"/>
              <w:rPr>
                <w:sz w:val="15"/>
                <w:szCs w:val="15"/>
              </w:rPr>
            </w:pPr>
          </w:p>
        </w:tc>
        <w:tc>
          <w:tcPr>
            <w:tcW w:w="157" w:type="pct"/>
            <w:tcBorders>
              <w:top w:val="nil"/>
              <w:left w:val="nil"/>
              <w:bottom w:val="nil"/>
              <w:right w:val="nil"/>
            </w:tcBorders>
            <w:shd w:val="clear" w:color="auto" w:fill="auto"/>
            <w:vAlign w:val="center"/>
            <w:hideMark/>
          </w:tcPr>
          <w:p w14:paraId="31654B45" w14:textId="77777777" w:rsidR="00E474FE" w:rsidRPr="00AC4F56" w:rsidRDefault="00E474FE" w:rsidP="00E474FE">
            <w:pPr>
              <w:jc w:val="both"/>
              <w:rPr>
                <w:sz w:val="15"/>
                <w:szCs w:val="15"/>
              </w:rPr>
            </w:pPr>
          </w:p>
        </w:tc>
      </w:tr>
      <w:tr w:rsidR="00E474FE" w:rsidRPr="00EE2DBF" w14:paraId="6A60EE4C" w14:textId="77777777" w:rsidTr="00E00CD0">
        <w:trPr>
          <w:trHeight w:val="227"/>
        </w:trPr>
        <w:tc>
          <w:tcPr>
            <w:tcW w:w="1021" w:type="pct"/>
            <w:tcBorders>
              <w:top w:val="nil"/>
              <w:left w:val="nil"/>
              <w:bottom w:val="nil"/>
              <w:right w:val="nil"/>
            </w:tcBorders>
            <w:shd w:val="clear" w:color="auto" w:fill="auto"/>
            <w:noWrap/>
            <w:vAlign w:val="center"/>
            <w:hideMark/>
          </w:tcPr>
          <w:p w14:paraId="65DA3489" w14:textId="77777777" w:rsidR="00E474FE" w:rsidRPr="00AC4F56" w:rsidRDefault="00E474FE" w:rsidP="00E474FE">
            <w:pPr>
              <w:jc w:val="both"/>
              <w:rPr>
                <w:color w:val="000000"/>
                <w:sz w:val="15"/>
                <w:szCs w:val="15"/>
              </w:rPr>
            </w:pPr>
            <w:r w:rsidRPr="00AC4F56">
              <w:rPr>
                <w:color w:val="000000"/>
                <w:sz w:val="15"/>
                <w:szCs w:val="15"/>
                <w:lang w:val="en-GB"/>
              </w:rPr>
              <w:t>5. Education</w:t>
            </w:r>
          </w:p>
        </w:tc>
        <w:tc>
          <w:tcPr>
            <w:tcW w:w="368" w:type="pct"/>
            <w:tcBorders>
              <w:top w:val="nil"/>
              <w:left w:val="nil"/>
              <w:bottom w:val="nil"/>
              <w:right w:val="nil"/>
            </w:tcBorders>
            <w:shd w:val="clear" w:color="auto" w:fill="auto"/>
            <w:vAlign w:val="center"/>
            <w:hideMark/>
          </w:tcPr>
          <w:p w14:paraId="7F1E4CE0" w14:textId="77777777" w:rsidR="00E474FE" w:rsidRPr="00AC4F56" w:rsidRDefault="00E474FE" w:rsidP="00E474FE">
            <w:pPr>
              <w:jc w:val="both"/>
              <w:rPr>
                <w:color w:val="000000"/>
                <w:sz w:val="15"/>
                <w:szCs w:val="15"/>
              </w:rPr>
            </w:pPr>
            <w:r w:rsidRPr="00AC4F56">
              <w:rPr>
                <w:color w:val="000000"/>
                <w:sz w:val="15"/>
                <w:szCs w:val="15"/>
              </w:rPr>
              <w:t>0.25***</w:t>
            </w:r>
          </w:p>
        </w:tc>
        <w:tc>
          <w:tcPr>
            <w:tcW w:w="340" w:type="pct"/>
            <w:tcBorders>
              <w:top w:val="nil"/>
              <w:left w:val="nil"/>
              <w:bottom w:val="nil"/>
              <w:right w:val="nil"/>
            </w:tcBorders>
            <w:shd w:val="clear" w:color="auto" w:fill="auto"/>
            <w:vAlign w:val="center"/>
            <w:hideMark/>
          </w:tcPr>
          <w:p w14:paraId="487816CD" w14:textId="77777777" w:rsidR="00E474FE" w:rsidRPr="00AC4F56" w:rsidRDefault="00E474FE" w:rsidP="00E474FE">
            <w:pPr>
              <w:jc w:val="both"/>
              <w:rPr>
                <w:color w:val="000000"/>
                <w:sz w:val="15"/>
                <w:szCs w:val="15"/>
              </w:rPr>
            </w:pPr>
            <w:r w:rsidRPr="00AC4F56">
              <w:rPr>
                <w:color w:val="000000"/>
                <w:sz w:val="15"/>
                <w:szCs w:val="15"/>
              </w:rPr>
              <w:t>-0.03</w:t>
            </w:r>
          </w:p>
        </w:tc>
        <w:tc>
          <w:tcPr>
            <w:tcW w:w="340" w:type="pct"/>
            <w:tcBorders>
              <w:top w:val="nil"/>
              <w:left w:val="nil"/>
              <w:bottom w:val="nil"/>
              <w:right w:val="nil"/>
            </w:tcBorders>
            <w:shd w:val="clear" w:color="auto" w:fill="auto"/>
            <w:vAlign w:val="center"/>
            <w:hideMark/>
          </w:tcPr>
          <w:p w14:paraId="420F7FD4" w14:textId="77777777" w:rsidR="00E474FE" w:rsidRPr="00AC4F56" w:rsidRDefault="00E474FE" w:rsidP="00E474FE">
            <w:pPr>
              <w:jc w:val="both"/>
              <w:rPr>
                <w:color w:val="000000"/>
                <w:sz w:val="15"/>
                <w:szCs w:val="15"/>
              </w:rPr>
            </w:pPr>
            <w:r w:rsidRPr="00AC4F56">
              <w:rPr>
                <w:color w:val="000000"/>
                <w:sz w:val="15"/>
                <w:szCs w:val="15"/>
              </w:rPr>
              <w:t>0.01</w:t>
            </w:r>
          </w:p>
        </w:tc>
        <w:tc>
          <w:tcPr>
            <w:tcW w:w="368" w:type="pct"/>
            <w:tcBorders>
              <w:top w:val="nil"/>
              <w:left w:val="nil"/>
              <w:bottom w:val="nil"/>
              <w:right w:val="nil"/>
            </w:tcBorders>
            <w:shd w:val="clear" w:color="auto" w:fill="auto"/>
            <w:vAlign w:val="center"/>
            <w:hideMark/>
          </w:tcPr>
          <w:p w14:paraId="67A7BB2F" w14:textId="77777777" w:rsidR="00E474FE" w:rsidRPr="00AC4F56" w:rsidRDefault="00E474FE" w:rsidP="00E474FE">
            <w:pPr>
              <w:jc w:val="both"/>
              <w:rPr>
                <w:color w:val="000000"/>
                <w:sz w:val="15"/>
                <w:szCs w:val="15"/>
              </w:rPr>
            </w:pPr>
            <w:r w:rsidRPr="00AC4F56">
              <w:rPr>
                <w:color w:val="000000"/>
                <w:sz w:val="15"/>
                <w:szCs w:val="15"/>
              </w:rPr>
              <w:t>-0.06***</w:t>
            </w:r>
          </w:p>
        </w:tc>
        <w:tc>
          <w:tcPr>
            <w:tcW w:w="340" w:type="pct"/>
            <w:tcBorders>
              <w:top w:val="nil"/>
              <w:left w:val="nil"/>
              <w:bottom w:val="nil"/>
              <w:right w:val="nil"/>
            </w:tcBorders>
            <w:shd w:val="clear" w:color="auto" w:fill="auto"/>
            <w:vAlign w:val="center"/>
            <w:hideMark/>
          </w:tcPr>
          <w:p w14:paraId="28C4EBBE" w14:textId="77777777" w:rsidR="00E474FE" w:rsidRPr="00AC4F56" w:rsidRDefault="00E474FE" w:rsidP="00E474FE">
            <w:pPr>
              <w:jc w:val="both"/>
              <w:rPr>
                <w:color w:val="000000"/>
                <w:sz w:val="15"/>
                <w:szCs w:val="15"/>
              </w:rPr>
            </w:pPr>
            <w:r w:rsidRPr="00AC4F56">
              <w:rPr>
                <w:color w:val="000000"/>
                <w:sz w:val="15"/>
                <w:szCs w:val="15"/>
              </w:rPr>
              <w:t>-</w:t>
            </w:r>
          </w:p>
        </w:tc>
        <w:tc>
          <w:tcPr>
            <w:tcW w:w="340" w:type="pct"/>
            <w:tcBorders>
              <w:top w:val="nil"/>
              <w:left w:val="nil"/>
              <w:bottom w:val="nil"/>
              <w:right w:val="nil"/>
            </w:tcBorders>
            <w:shd w:val="clear" w:color="auto" w:fill="auto"/>
            <w:vAlign w:val="center"/>
            <w:hideMark/>
          </w:tcPr>
          <w:p w14:paraId="2594A08E" w14:textId="77777777" w:rsidR="00E474FE" w:rsidRPr="00AC4F56" w:rsidRDefault="00E474FE" w:rsidP="00E474FE">
            <w:pPr>
              <w:jc w:val="both"/>
              <w:rPr>
                <w:color w:val="000000"/>
                <w:sz w:val="15"/>
                <w:szCs w:val="15"/>
              </w:rPr>
            </w:pPr>
          </w:p>
        </w:tc>
        <w:tc>
          <w:tcPr>
            <w:tcW w:w="340" w:type="pct"/>
            <w:tcBorders>
              <w:top w:val="nil"/>
              <w:left w:val="nil"/>
              <w:bottom w:val="nil"/>
              <w:right w:val="nil"/>
            </w:tcBorders>
            <w:shd w:val="clear" w:color="auto" w:fill="auto"/>
            <w:vAlign w:val="center"/>
            <w:hideMark/>
          </w:tcPr>
          <w:p w14:paraId="51E03AD5"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223DCFA7" w14:textId="77777777" w:rsidR="00E474FE" w:rsidRPr="00AC4F56" w:rsidRDefault="00E474FE" w:rsidP="00E474FE">
            <w:pPr>
              <w:jc w:val="both"/>
              <w:rPr>
                <w:sz w:val="15"/>
                <w:szCs w:val="15"/>
              </w:rPr>
            </w:pPr>
          </w:p>
        </w:tc>
        <w:tc>
          <w:tcPr>
            <w:tcW w:w="368" w:type="pct"/>
            <w:tcBorders>
              <w:top w:val="nil"/>
              <w:left w:val="nil"/>
              <w:bottom w:val="nil"/>
              <w:right w:val="nil"/>
            </w:tcBorders>
            <w:shd w:val="clear" w:color="auto" w:fill="auto"/>
            <w:vAlign w:val="center"/>
            <w:hideMark/>
          </w:tcPr>
          <w:p w14:paraId="3853FE14"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094718E4"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07928B38" w14:textId="77777777" w:rsidR="00E474FE" w:rsidRPr="00AC4F56" w:rsidRDefault="00E474FE" w:rsidP="00E474FE">
            <w:pPr>
              <w:jc w:val="both"/>
              <w:rPr>
                <w:sz w:val="15"/>
                <w:szCs w:val="15"/>
              </w:rPr>
            </w:pPr>
          </w:p>
        </w:tc>
        <w:tc>
          <w:tcPr>
            <w:tcW w:w="157" w:type="pct"/>
            <w:tcBorders>
              <w:top w:val="nil"/>
              <w:left w:val="nil"/>
              <w:bottom w:val="nil"/>
              <w:right w:val="nil"/>
            </w:tcBorders>
            <w:shd w:val="clear" w:color="auto" w:fill="auto"/>
            <w:vAlign w:val="center"/>
            <w:hideMark/>
          </w:tcPr>
          <w:p w14:paraId="1BF39327" w14:textId="77777777" w:rsidR="00E474FE" w:rsidRPr="00AC4F56" w:rsidRDefault="00E474FE" w:rsidP="00E474FE">
            <w:pPr>
              <w:jc w:val="both"/>
              <w:rPr>
                <w:sz w:val="15"/>
                <w:szCs w:val="15"/>
              </w:rPr>
            </w:pPr>
          </w:p>
        </w:tc>
      </w:tr>
      <w:tr w:rsidR="00E474FE" w:rsidRPr="00EE2DBF" w14:paraId="684369E2" w14:textId="77777777" w:rsidTr="00E00CD0">
        <w:trPr>
          <w:trHeight w:val="227"/>
        </w:trPr>
        <w:tc>
          <w:tcPr>
            <w:tcW w:w="1021" w:type="pct"/>
            <w:tcBorders>
              <w:top w:val="nil"/>
              <w:left w:val="nil"/>
              <w:bottom w:val="nil"/>
              <w:right w:val="nil"/>
            </w:tcBorders>
            <w:shd w:val="clear" w:color="auto" w:fill="auto"/>
            <w:noWrap/>
            <w:vAlign w:val="center"/>
            <w:hideMark/>
          </w:tcPr>
          <w:p w14:paraId="23A2BD1E" w14:textId="77777777" w:rsidR="00E474FE" w:rsidRPr="00AC4F56" w:rsidRDefault="00E474FE" w:rsidP="00E474FE">
            <w:pPr>
              <w:jc w:val="both"/>
              <w:rPr>
                <w:color w:val="000000"/>
                <w:sz w:val="15"/>
                <w:szCs w:val="15"/>
              </w:rPr>
            </w:pPr>
            <w:r w:rsidRPr="00AC4F56">
              <w:rPr>
                <w:color w:val="000000"/>
                <w:sz w:val="15"/>
                <w:szCs w:val="15"/>
                <w:lang w:val="en-GB"/>
              </w:rPr>
              <w:t>6. Income</w:t>
            </w:r>
          </w:p>
        </w:tc>
        <w:tc>
          <w:tcPr>
            <w:tcW w:w="368" w:type="pct"/>
            <w:tcBorders>
              <w:top w:val="nil"/>
              <w:left w:val="nil"/>
              <w:bottom w:val="nil"/>
              <w:right w:val="nil"/>
            </w:tcBorders>
            <w:shd w:val="clear" w:color="auto" w:fill="auto"/>
            <w:vAlign w:val="center"/>
            <w:hideMark/>
          </w:tcPr>
          <w:p w14:paraId="353DE3C4" w14:textId="77777777" w:rsidR="00E474FE" w:rsidRPr="00AC4F56" w:rsidRDefault="00E474FE" w:rsidP="00E474FE">
            <w:pPr>
              <w:jc w:val="both"/>
              <w:rPr>
                <w:color w:val="000000"/>
                <w:sz w:val="15"/>
                <w:szCs w:val="15"/>
              </w:rPr>
            </w:pPr>
            <w:r w:rsidRPr="00AC4F56">
              <w:rPr>
                <w:color w:val="000000"/>
                <w:sz w:val="15"/>
                <w:szCs w:val="15"/>
              </w:rPr>
              <w:t>0.21***</w:t>
            </w:r>
          </w:p>
        </w:tc>
        <w:tc>
          <w:tcPr>
            <w:tcW w:w="340" w:type="pct"/>
            <w:tcBorders>
              <w:top w:val="nil"/>
              <w:left w:val="nil"/>
              <w:bottom w:val="nil"/>
              <w:right w:val="nil"/>
            </w:tcBorders>
            <w:shd w:val="clear" w:color="auto" w:fill="auto"/>
            <w:vAlign w:val="center"/>
            <w:hideMark/>
          </w:tcPr>
          <w:p w14:paraId="2257B511" w14:textId="77777777" w:rsidR="00E474FE" w:rsidRPr="00AC4F56" w:rsidRDefault="00E474FE" w:rsidP="00E474FE">
            <w:pPr>
              <w:jc w:val="both"/>
              <w:rPr>
                <w:color w:val="000000"/>
                <w:sz w:val="15"/>
                <w:szCs w:val="15"/>
              </w:rPr>
            </w:pPr>
            <w:r w:rsidRPr="00AC4F56">
              <w:rPr>
                <w:color w:val="000000"/>
                <w:sz w:val="15"/>
                <w:szCs w:val="15"/>
              </w:rPr>
              <w:t>-0.03*</w:t>
            </w:r>
          </w:p>
        </w:tc>
        <w:tc>
          <w:tcPr>
            <w:tcW w:w="340" w:type="pct"/>
            <w:tcBorders>
              <w:top w:val="nil"/>
              <w:left w:val="nil"/>
              <w:bottom w:val="nil"/>
              <w:right w:val="nil"/>
            </w:tcBorders>
            <w:shd w:val="clear" w:color="auto" w:fill="auto"/>
            <w:vAlign w:val="center"/>
            <w:hideMark/>
          </w:tcPr>
          <w:p w14:paraId="19C9FF01" w14:textId="77777777" w:rsidR="00E474FE" w:rsidRPr="00AC4F56" w:rsidRDefault="00E474FE" w:rsidP="00E474FE">
            <w:pPr>
              <w:jc w:val="both"/>
              <w:rPr>
                <w:color w:val="000000"/>
                <w:sz w:val="15"/>
                <w:szCs w:val="15"/>
              </w:rPr>
            </w:pPr>
            <w:r w:rsidRPr="00AC4F56">
              <w:rPr>
                <w:color w:val="000000"/>
                <w:sz w:val="15"/>
                <w:szCs w:val="15"/>
              </w:rPr>
              <w:t>0.18***</w:t>
            </w:r>
          </w:p>
        </w:tc>
        <w:tc>
          <w:tcPr>
            <w:tcW w:w="368" w:type="pct"/>
            <w:tcBorders>
              <w:top w:val="nil"/>
              <w:left w:val="nil"/>
              <w:bottom w:val="nil"/>
              <w:right w:val="nil"/>
            </w:tcBorders>
            <w:shd w:val="clear" w:color="auto" w:fill="auto"/>
            <w:vAlign w:val="center"/>
            <w:hideMark/>
          </w:tcPr>
          <w:p w14:paraId="75489B2F" w14:textId="77777777" w:rsidR="00E474FE" w:rsidRPr="00AC4F56" w:rsidRDefault="00E474FE" w:rsidP="00E474FE">
            <w:pPr>
              <w:jc w:val="both"/>
              <w:rPr>
                <w:color w:val="000000"/>
                <w:sz w:val="15"/>
                <w:szCs w:val="15"/>
              </w:rPr>
            </w:pPr>
            <w:r w:rsidRPr="00AC4F56">
              <w:rPr>
                <w:color w:val="000000"/>
                <w:sz w:val="15"/>
                <w:szCs w:val="15"/>
              </w:rPr>
              <w:t>0.10***</w:t>
            </w:r>
          </w:p>
        </w:tc>
        <w:tc>
          <w:tcPr>
            <w:tcW w:w="340" w:type="pct"/>
            <w:tcBorders>
              <w:top w:val="nil"/>
              <w:left w:val="nil"/>
              <w:bottom w:val="nil"/>
              <w:right w:val="nil"/>
            </w:tcBorders>
            <w:shd w:val="clear" w:color="auto" w:fill="auto"/>
            <w:vAlign w:val="center"/>
            <w:hideMark/>
          </w:tcPr>
          <w:p w14:paraId="7D764166" w14:textId="77777777" w:rsidR="00E474FE" w:rsidRPr="00AC4F56" w:rsidRDefault="00E474FE" w:rsidP="00E474FE">
            <w:pPr>
              <w:jc w:val="both"/>
              <w:rPr>
                <w:color w:val="000000"/>
                <w:sz w:val="15"/>
                <w:szCs w:val="15"/>
              </w:rPr>
            </w:pPr>
            <w:r w:rsidRPr="00AC4F56">
              <w:rPr>
                <w:color w:val="000000"/>
                <w:sz w:val="15"/>
                <w:szCs w:val="15"/>
              </w:rPr>
              <w:t>0.41***</w:t>
            </w:r>
          </w:p>
        </w:tc>
        <w:tc>
          <w:tcPr>
            <w:tcW w:w="340" w:type="pct"/>
            <w:tcBorders>
              <w:top w:val="nil"/>
              <w:left w:val="nil"/>
              <w:bottom w:val="nil"/>
              <w:right w:val="nil"/>
            </w:tcBorders>
            <w:shd w:val="clear" w:color="auto" w:fill="auto"/>
            <w:vAlign w:val="center"/>
            <w:hideMark/>
          </w:tcPr>
          <w:p w14:paraId="3CB7D27A" w14:textId="77777777" w:rsidR="00E474FE" w:rsidRPr="00AC4F56" w:rsidRDefault="00E474FE" w:rsidP="00E474FE">
            <w:pPr>
              <w:jc w:val="both"/>
              <w:rPr>
                <w:color w:val="000000"/>
                <w:sz w:val="15"/>
                <w:szCs w:val="15"/>
              </w:rPr>
            </w:pPr>
            <w:r w:rsidRPr="00AC4F56">
              <w:rPr>
                <w:color w:val="000000"/>
                <w:sz w:val="15"/>
                <w:szCs w:val="15"/>
              </w:rPr>
              <w:t>-</w:t>
            </w:r>
          </w:p>
        </w:tc>
        <w:tc>
          <w:tcPr>
            <w:tcW w:w="340" w:type="pct"/>
            <w:tcBorders>
              <w:top w:val="nil"/>
              <w:left w:val="nil"/>
              <w:bottom w:val="nil"/>
              <w:right w:val="nil"/>
            </w:tcBorders>
            <w:shd w:val="clear" w:color="auto" w:fill="auto"/>
            <w:vAlign w:val="center"/>
            <w:hideMark/>
          </w:tcPr>
          <w:p w14:paraId="731265DD" w14:textId="77777777" w:rsidR="00E474FE" w:rsidRPr="00AC4F56" w:rsidRDefault="00E474FE" w:rsidP="00E474FE">
            <w:pPr>
              <w:jc w:val="both"/>
              <w:rPr>
                <w:color w:val="000000"/>
                <w:sz w:val="15"/>
                <w:szCs w:val="15"/>
              </w:rPr>
            </w:pPr>
          </w:p>
        </w:tc>
        <w:tc>
          <w:tcPr>
            <w:tcW w:w="340" w:type="pct"/>
            <w:tcBorders>
              <w:top w:val="nil"/>
              <w:left w:val="nil"/>
              <w:bottom w:val="nil"/>
              <w:right w:val="nil"/>
            </w:tcBorders>
            <w:shd w:val="clear" w:color="auto" w:fill="auto"/>
            <w:vAlign w:val="center"/>
            <w:hideMark/>
          </w:tcPr>
          <w:p w14:paraId="23DABD6F" w14:textId="77777777" w:rsidR="00E474FE" w:rsidRPr="00AC4F56" w:rsidRDefault="00E474FE" w:rsidP="00E474FE">
            <w:pPr>
              <w:jc w:val="both"/>
              <w:rPr>
                <w:sz w:val="15"/>
                <w:szCs w:val="15"/>
              </w:rPr>
            </w:pPr>
          </w:p>
        </w:tc>
        <w:tc>
          <w:tcPr>
            <w:tcW w:w="368" w:type="pct"/>
            <w:tcBorders>
              <w:top w:val="nil"/>
              <w:left w:val="nil"/>
              <w:bottom w:val="nil"/>
              <w:right w:val="nil"/>
            </w:tcBorders>
            <w:shd w:val="clear" w:color="auto" w:fill="auto"/>
            <w:vAlign w:val="center"/>
            <w:hideMark/>
          </w:tcPr>
          <w:p w14:paraId="19A1FF67"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76CFCF1B"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1D4943F5" w14:textId="77777777" w:rsidR="00E474FE" w:rsidRPr="00AC4F56" w:rsidRDefault="00E474FE" w:rsidP="00E474FE">
            <w:pPr>
              <w:jc w:val="both"/>
              <w:rPr>
                <w:sz w:val="15"/>
                <w:szCs w:val="15"/>
              </w:rPr>
            </w:pPr>
          </w:p>
        </w:tc>
        <w:tc>
          <w:tcPr>
            <w:tcW w:w="157" w:type="pct"/>
            <w:tcBorders>
              <w:top w:val="nil"/>
              <w:left w:val="nil"/>
              <w:bottom w:val="nil"/>
              <w:right w:val="nil"/>
            </w:tcBorders>
            <w:shd w:val="clear" w:color="auto" w:fill="auto"/>
            <w:vAlign w:val="center"/>
            <w:hideMark/>
          </w:tcPr>
          <w:p w14:paraId="1EC0DF4E" w14:textId="77777777" w:rsidR="00E474FE" w:rsidRPr="00AC4F56" w:rsidRDefault="00E474FE" w:rsidP="00E474FE">
            <w:pPr>
              <w:jc w:val="both"/>
              <w:rPr>
                <w:sz w:val="15"/>
                <w:szCs w:val="15"/>
              </w:rPr>
            </w:pPr>
          </w:p>
        </w:tc>
      </w:tr>
      <w:tr w:rsidR="00E474FE" w:rsidRPr="00EE2DBF" w14:paraId="5697B130" w14:textId="77777777" w:rsidTr="00E00CD0">
        <w:trPr>
          <w:trHeight w:val="227"/>
        </w:trPr>
        <w:tc>
          <w:tcPr>
            <w:tcW w:w="1021" w:type="pct"/>
            <w:tcBorders>
              <w:top w:val="nil"/>
              <w:left w:val="nil"/>
              <w:bottom w:val="nil"/>
              <w:right w:val="nil"/>
            </w:tcBorders>
            <w:shd w:val="clear" w:color="auto" w:fill="auto"/>
            <w:noWrap/>
            <w:vAlign w:val="center"/>
            <w:hideMark/>
          </w:tcPr>
          <w:p w14:paraId="7D41E5EE" w14:textId="77777777" w:rsidR="00E474FE" w:rsidRPr="00AC4F56" w:rsidRDefault="00E474FE" w:rsidP="00E474FE">
            <w:pPr>
              <w:jc w:val="both"/>
              <w:rPr>
                <w:color w:val="000000"/>
                <w:sz w:val="15"/>
                <w:szCs w:val="15"/>
              </w:rPr>
            </w:pPr>
            <w:r w:rsidRPr="00AC4F56">
              <w:rPr>
                <w:color w:val="000000"/>
                <w:sz w:val="15"/>
                <w:szCs w:val="15"/>
                <w:lang w:val="en-GB"/>
              </w:rPr>
              <w:t>7. Confidence</w:t>
            </w:r>
          </w:p>
        </w:tc>
        <w:tc>
          <w:tcPr>
            <w:tcW w:w="368" w:type="pct"/>
            <w:tcBorders>
              <w:top w:val="nil"/>
              <w:left w:val="nil"/>
              <w:bottom w:val="nil"/>
              <w:right w:val="nil"/>
            </w:tcBorders>
            <w:shd w:val="clear" w:color="auto" w:fill="auto"/>
            <w:vAlign w:val="center"/>
            <w:hideMark/>
          </w:tcPr>
          <w:p w14:paraId="641ECBB4" w14:textId="77777777" w:rsidR="00E474FE" w:rsidRPr="00AC4F56" w:rsidRDefault="00E474FE" w:rsidP="00E474FE">
            <w:pPr>
              <w:jc w:val="both"/>
              <w:rPr>
                <w:color w:val="000000"/>
                <w:sz w:val="15"/>
                <w:szCs w:val="15"/>
              </w:rPr>
            </w:pPr>
            <w:r w:rsidRPr="00AC4F56">
              <w:rPr>
                <w:color w:val="000000"/>
                <w:sz w:val="15"/>
                <w:szCs w:val="15"/>
              </w:rPr>
              <w:t>0.59***</w:t>
            </w:r>
          </w:p>
        </w:tc>
        <w:tc>
          <w:tcPr>
            <w:tcW w:w="340" w:type="pct"/>
            <w:tcBorders>
              <w:top w:val="nil"/>
              <w:left w:val="nil"/>
              <w:bottom w:val="nil"/>
              <w:right w:val="nil"/>
            </w:tcBorders>
            <w:shd w:val="clear" w:color="auto" w:fill="auto"/>
            <w:vAlign w:val="center"/>
            <w:hideMark/>
          </w:tcPr>
          <w:p w14:paraId="0C799621" w14:textId="77777777" w:rsidR="00E474FE" w:rsidRPr="00AC4F56" w:rsidRDefault="00E474FE" w:rsidP="00E474FE">
            <w:pPr>
              <w:jc w:val="both"/>
              <w:rPr>
                <w:color w:val="000000"/>
                <w:sz w:val="15"/>
                <w:szCs w:val="15"/>
              </w:rPr>
            </w:pPr>
            <w:r w:rsidRPr="00AC4F56">
              <w:rPr>
                <w:color w:val="000000"/>
                <w:sz w:val="15"/>
                <w:szCs w:val="15"/>
              </w:rPr>
              <w:t>-0.02</w:t>
            </w:r>
          </w:p>
        </w:tc>
        <w:tc>
          <w:tcPr>
            <w:tcW w:w="340" w:type="pct"/>
            <w:tcBorders>
              <w:top w:val="nil"/>
              <w:left w:val="nil"/>
              <w:bottom w:val="nil"/>
              <w:right w:val="nil"/>
            </w:tcBorders>
            <w:shd w:val="clear" w:color="auto" w:fill="auto"/>
            <w:vAlign w:val="center"/>
            <w:hideMark/>
          </w:tcPr>
          <w:p w14:paraId="2F812C62" w14:textId="77777777" w:rsidR="00E474FE" w:rsidRPr="00AC4F56" w:rsidRDefault="00E474FE" w:rsidP="00E474FE">
            <w:pPr>
              <w:jc w:val="both"/>
              <w:rPr>
                <w:color w:val="000000"/>
                <w:sz w:val="15"/>
                <w:szCs w:val="15"/>
              </w:rPr>
            </w:pPr>
            <w:r w:rsidRPr="00AC4F56">
              <w:rPr>
                <w:color w:val="000000"/>
                <w:sz w:val="15"/>
                <w:szCs w:val="15"/>
              </w:rPr>
              <w:t>0.10***</w:t>
            </w:r>
          </w:p>
        </w:tc>
        <w:tc>
          <w:tcPr>
            <w:tcW w:w="368" w:type="pct"/>
            <w:tcBorders>
              <w:top w:val="nil"/>
              <w:left w:val="nil"/>
              <w:bottom w:val="nil"/>
              <w:right w:val="nil"/>
            </w:tcBorders>
            <w:shd w:val="clear" w:color="auto" w:fill="auto"/>
            <w:vAlign w:val="center"/>
            <w:hideMark/>
          </w:tcPr>
          <w:p w14:paraId="09906E84" w14:textId="77777777" w:rsidR="00E474FE" w:rsidRPr="00AC4F56" w:rsidRDefault="00E474FE" w:rsidP="00E474FE">
            <w:pPr>
              <w:jc w:val="both"/>
              <w:rPr>
                <w:color w:val="000000"/>
                <w:sz w:val="15"/>
                <w:szCs w:val="15"/>
              </w:rPr>
            </w:pPr>
            <w:r w:rsidRPr="00AC4F56">
              <w:rPr>
                <w:color w:val="000000"/>
                <w:sz w:val="15"/>
                <w:szCs w:val="15"/>
              </w:rPr>
              <w:t>0.06***</w:t>
            </w:r>
          </w:p>
        </w:tc>
        <w:tc>
          <w:tcPr>
            <w:tcW w:w="340" w:type="pct"/>
            <w:tcBorders>
              <w:top w:val="nil"/>
              <w:left w:val="nil"/>
              <w:bottom w:val="nil"/>
              <w:right w:val="nil"/>
            </w:tcBorders>
            <w:shd w:val="clear" w:color="auto" w:fill="auto"/>
            <w:vAlign w:val="center"/>
            <w:hideMark/>
          </w:tcPr>
          <w:p w14:paraId="04EC794D" w14:textId="77777777" w:rsidR="00E474FE" w:rsidRPr="00AC4F56" w:rsidRDefault="00E474FE" w:rsidP="00E474FE">
            <w:pPr>
              <w:jc w:val="both"/>
              <w:rPr>
                <w:color w:val="000000"/>
                <w:sz w:val="15"/>
                <w:szCs w:val="15"/>
              </w:rPr>
            </w:pPr>
            <w:r w:rsidRPr="00AC4F56">
              <w:rPr>
                <w:color w:val="000000"/>
                <w:sz w:val="15"/>
                <w:szCs w:val="15"/>
              </w:rPr>
              <w:t>0.32***</w:t>
            </w:r>
          </w:p>
        </w:tc>
        <w:tc>
          <w:tcPr>
            <w:tcW w:w="340" w:type="pct"/>
            <w:tcBorders>
              <w:top w:val="nil"/>
              <w:left w:val="nil"/>
              <w:bottom w:val="nil"/>
              <w:right w:val="nil"/>
            </w:tcBorders>
            <w:shd w:val="clear" w:color="auto" w:fill="auto"/>
            <w:vAlign w:val="center"/>
            <w:hideMark/>
          </w:tcPr>
          <w:p w14:paraId="7EF62D0D" w14:textId="77777777" w:rsidR="00E474FE" w:rsidRPr="00AC4F56" w:rsidRDefault="00E474FE" w:rsidP="00E474FE">
            <w:pPr>
              <w:jc w:val="both"/>
              <w:rPr>
                <w:color w:val="000000"/>
                <w:sz w:val="15"/>
                <w:szCs w:val="15"/>
              </w:rPr>
            </w:pPr>
            <w:r w:rsidRPr="00AC4F56">
              <w:rPr>
                <w:color w:val="000000"/>
                <w:sz w:val="15"/>
                <w:szCs w:val="15"/>
              </w:rPr>
              <w:t>0.29***</w:t>
            </w:r>
          </w:p>
        </w:tc>
        <w:tc>
          <w:tcPr>
            <w:tcW w:w="340" w:type="pct"/>
            <w:tcBorders>
              <w:top w:val="nil"/>
              <w:left w:val="nil"/>
              <w:bottom w:val="nil"/>
              <w:right w:val="nil"/>
            </w:tcBorders>
            <w:shd w:val="clear" w:color="auto" w:fill="auto"/>
            <w:vAlign w:val="center"/>
            <w:hideMark/>
          </w:tcPr>
          <w:p w14:paraId="452B40C3" w14:textId="77777777" w:rsidR="00E474FE" w:rsidRPr="00AC4F56" w:rsidRDefault="00E474FE" w:rsidP="00E474FE">
            <w:pPr>
              <w:jc w:val="both"/>
              <w:rPr>
                <w:color w:val="000000"/>
                <w:sz w:val="15"/>
                <w:szCs w:val="15"/>
              </w:rPr>
            </w:pPr>
            <w:r w:rsidRPr="00AC4F56">
              <w:rPr>
                <w:color w:val="000000"/>
                <w:sz w:val="15"/>
                <w:szCs w:val="15"/>
              </w:rPr>
              <w:t>-</w:t>
            </w:r>
          </w:p>
        </w:tc>
        <w:tc>
          <w:tcPr>
            <w:tcW w:w="340" w:type="pct"/>
            <w:tcBorders>
              <w:top w:val="nil"/>
              <w:left w:val="nil"/>
              <w:bottom w:val="nil"/>
              <w:right w:val="nil"/>
            </w:tcBorders>
            <w:shd w:val="clear" w:color="auto" w:fill="auto"/>
            <w:vAlign w:val="center"/>
            <w:hideMark/>
          </w:tcPr>
          <w:p w14:paraId="27604831" w14:textId="77777777" w:rsidR="00E474FE" w:rsidRPr="00AC4F56" w:rsidRDefault="00E474FE" w:rsidP="00E474FE">
            <w:pPr>
              <w:jc w:val="both"/>
              <w:rPr>
                <w:color w:val="000000"/>
                <w:sz w:val="15"/>
                <w:szCs w:val="15"/>
              </w:rPr>
            </w:pPr>
          </w:p>
        </w:tc>
        <w:tc>
          <w:tcPr>
            <w:tcW w:w="368" w:type="pct"/>
            <w:tcBorders>
              <w:top w:val="nil"/>
              <w:left w:val="nil"/>
              <w:bottom w:val="nil"/>
              <w:right w:val="nil"/>
            </w:tcBorders>
            <w:shd w:val="clear" w:color="auto" w:fill="auto"/>
            <w:vAlign w:val="center"/>
            <w:hideMark/>
          </w:tcPr>
          <w:p w14:paraId="33BE40FD"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24D004CD"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5B54EC9C" w14:textId="77777777" w:rsidR="00E474FE" w:rsidRPr="00AC4F56" w:rsidRDefault="00E474FE" w:rsidP="00E474FE">
            <w:pPr>
              <w:jc w:val="both"/>
              <w:rPr>
                <w:sz w:val="15"/>
                <w:szCs w:val="15"/>
              </w:rPr>
            </w:pPr>
          </w:p>
        </w:tc>
        <w:tc>
          <w:tcPr>
            <w:tcW w:w="157" w:type="pct"/>
            <w:tcBorders>
              <w:top w:val="nil"/>
              <w:left w:val="nil"/>
              <w:bottom w:val="nil"/>
              <w:right w:val="nil"/>
            </w:tcBorders>
            <w:shd w:val="clear" w:color="auto" w:fill="auto"/>
            <w:vAlign w:val="center"/>
            <w:hideMark/>
          </w:tcPr>
          <w:p w14:paraId="64060917" w14:textId="77777777" w:rsidR="00E474FE" w:rsidRPr="00AC4F56" w:rsidRDefault="00E474FE" w:rsidP="00E474FE">
            <w:pPr>
              <w:jc w:val="both"/>
              <w:rPr>
                <w:sz w:val="15"/>
                <w:szCs w:val="15"/>
              </w:rPr>
            </w:pPr>
          </w:p>
        </w:tc>
      </w:tr>
      <w:tr w:rsidR="00E474FE" w:rsidRPr="00EE2DBF" w14:paraId="4BCD23AE" w14:textId="77777777" w:rsidTr="00E00CD0">
        <w:trPr>
          <w:trHeight w:val="227"/>
        </w:trPr>
        <w:tc>
          <w:tcPr>
            <w:tcW w:w="1021" w:type="pct"/>
            <w:tcBorders>
              <w:top w:val="nil"/>
              <w:left w:val="nil"/>
              <w:bottom w:val="nil"/>
              <w:right w:val="nil"/>
            </w:tcBorders>
            <w:shd w:val="clear" w:color="auto" w:fill="auto"/>
            <w:noWrap/>
            <w:vAlign w:val="center"/>
            <w:hideMark/>
          </w:tcPr>
          <w:p w14:paraId="1475659E" w14:textId="77777777" w:rsidR="00E474FE" w:rsidRPr="00AC4F56" w:rsidRDefault="00E474FE" w:rsidP="00E474FE">
            <w:pPr>
              <w:jc w:val="both"/>
              <w:rPr>
                <w:color w:val="000000"/>
                <w:sz w:val="15"/>
                <w:szCs w:val="15"/>
              </w:rPr>
            </w:pPr>
            <w:r w:rsidRPr="00AC4F56">
              <w:rPr>
                <w:color w:val="000000"/>
                <w:sz w:val="15"/>
                <w:szCs w:val="15"/>
                <w:lang w:val="en-GB"/>
              </w:rPr>
              <w:t>8. Complacency</w:t>
            </w:r>
          </w:p>
        </w:tc>
        <w:tc>
          <w:tcPr>
            <w:tcW w:w="368" w:type="pct"/>
            <w:tcBorders>
              <w:top w:val="nil"/>
              <w:left w:val="nil"/>
              <w:bottom w:val="nil"/>
              <w:right w:val="nil"/>
            </w:tcBorders>
            <w:shd w:val="clear" w:color="auto" w:fill="auto"/>
            <w:vAlign w:val="center"/>
            <w:hideMark/>
          </w:tcPr>
          <w:p w14:paraId="76C81671" w14:textId="77777777" w:rsidR="00E474FE" w:rsidRPr="00AC4F56" w:rsidRDefault="00E474FE" w:rsidP="00E474FE">
            <w:pPr>
              <w:jc w:val="both"/>
              <w:rPr>
                <w:color w:val="000000"/>
                <w:sz w:val="15"/>
                <w:szCs w:val="15"/>
              </w:rPr>
            </w:pPr>
            <w:r w:rsidRPr="00AC4F56">
              <w:rPr>
                <w:color w:val="000000"/>
                <w:sz w:val="15"/>
                <w:szCs w:val="15"/>
              </w:rPr>
              <w:t>-0.01</w:t>
            </w:r>
          </w:p>
        </w:tc>
        <w:tc>
          <w:tcPr>
            <w:tcW w:w="340" w:type="pct"/>
            <w:tcBorders>
              <w:top w:val="nil"/>
              <w:left w:val="nil"/>
              <w:bottom w:val="nil"/>
              <w:right w:val="nil"/>
            </w:tcBorders>
            <w:shd w:val="clear" w:color="auto" w:fill="auto"/>
            <w:vAlign w:val="center"/>
            <w:hideMark/>
          </w:tcPr>
          <w:p w14:paraId="7511E828" w14:textId="77777777" w:rsidR="00E474FE" w:rsidRPr="00AC4F56" w:rsidRDefault="00E474FE" w:rsidP="00E474FE">
            <w:pPr>
              <w:jc w:val="both"/>
              <w:rPr>
                <w:color w:val="000000"/>
                <w:sz w:val="15"/>
                <w:szCs w:val="15"/>
              </w:rPr>
            </w:pPr>
            <w:r w:rsidRPr="00AC4F56">
              <w:rPr>
                <w:color w:val="000000"/>
                <w:sz w:val="15"/>
                <w:szCs w:val="15"/>
              </w:rPr>
              <w:t>0.02</w:t>
            </w:r>
          </w:p>
        </w:tc>
        <w:tc>
          <w:tcPr>
            <w:tcW w:w="340" w:type="pct"/>
            <w:tcBorders>
              <w:top w:val="nil"/>
              <w:left w:val="nil"/>
              <w:bottom w:val="nil"/>
              <w:right w:val="nil"/>
            </w:tcBorders>
            <w:shd w:val="clear" w:color="auto" w:fill="auto"/>
            <w:vAlign w:val="center"/>
            <w:hideMark/>
          </w:tcPr>
          <w:p w14:paraId="4B043127" w14:textId="77777777" w:rsidR="00E474FE" w:rsidRPr="00AC4F56" w:rsidRDefault="00E474FE" w:rsidP="00E474FE">
            <w:pPr>
              <w:jc w:val="both"/>
              <w:rPr>
                <w:color w:val="000000"/>
                <w:sz w:val="15"/>
                <w:szCs w:val="15"/>
              </w:rPr>
            </w:pPr>
            <w:r w:rsidRPr="00AC4F56">
              <w:rPr>
                <w:color w:val="000000"/>
                <w:sz w:val="15"/>
                <w:szCs w:val="15"/>
              </w:rPr>
              <w:t>0.06***</w:t>
            </w:r>
          </w:p>
        </w:tc>
        <w:tc>
          <w:tcPr>
            <w:tcW w:w="368" w:type="pct"/>
            <w:tcBorders>
              <w:top w:val="nil"/>
              <w:left w:val="nil"/>
              <w:bottom w:val="nil"/>
              <w:right w:val="nil"/>
            </w:tcBorders>
            <w:shd w:val="clear" w:color="auto" w:fill="auto"/>
            <w:vAlign w:val="center"/>
            <w:hideMark/>
          </w:tcPr>
          <w:p w14:paraId="7ADE9149" w14:textId="77777777" w:rsidR="00E474FE" w:rsidRPr="00AC4F56" w:rsidRDefault="00E474FE" w:rsidP="00E474FE">
            <w:pPr>
              <w:jc w:val="both"/>
              <w:rPr>
                <w:color w:val="000000"/>
                <w:sz w:val="15"/>
                <w:szCs w:val="15"/>
              </w:rPr>
            </w:pPr>
            <w:r w:rsidRPr="00AC4F56">
              <w:rPr>
                <w:color w:val="000000"/>
                <w:sz w:val="15"/>
                <w:szCs w:val="15"/>
              </w:rPr>
              <w:t>-0.05**</w:t>
            </w:r>
          </w:p>
        </w:tc>
        <w:tc>
          <w:tcPr>
            <w:tcW w:w="340" w:type="pct"/>
            <w:tcBorders>
              <w:top w:val="nil"/>
              <w:left w:val="nil"/>
              <w:bottom w:val="nil"/>
              <w:right w:val="nil"/>
            </w:tcBorders>
            <w:shd w:val="clear" w:color="auto" w:fill="auto"/>
            <w:vAlign w:val="center"/>
            <w:hideMark/>
          </w:tcPr>
          <w:p w14:paraId="4778A1D8" w14:textId="77777777" w:rsidR="00E474FE" w:rsidRPr="00AC4F56" w:rsidRDefault="00E474FE" w:rsidP="00E474FE">
            <w:pPr>
              <w:jc w:val="both"/>
              <w:rPr>
                <w:color w:val="000000"/>
                <w:sz w:val="15"/>
                <w:szCs w:val="15"/>
              </w:rPr>
            </w:pPr>
            <w:r w:rsidRPr="00AC4F56">
              <w:rPr>
                <w:color w:val="000000"/>
                <w:sz w:val="15"/>
                <w:szCs w:val="15"/>
              </w:rPr>
              <w:t>0.17***</w:t>
            </w:r>
          </w:p>
        </w:tc>
        <w:tc>
          <w:tcPr>
            <w:tcW w:w="340" w:type="pct"/>
            <w:tcBorders>
              <w:top w:val="nil"/>
              <w:left w:val="nil"/>
              <w:bottom w:val="nil"/>
              <w:right w:val="nil"/>
            </w:tcBorders>
            <w:shd w:val="clear" w:color="auto" w:fill="auto"/>
            <w:vAlign w:val="center"/>
            <w:hideMark/>
          </w:tcPr>
          <w:p w14:paraId="79E5ACEA" w14:textId="77777777" w:rsidR="00E474FE" w:rsidRPr="00AC4F56" w:rsidRDefault="00E474FE" w:rsidP="00E474FE">
            <w:pPr>
              <w:jc w:val="both"/>
              <w:rPr>
                <w:color w:val="000000"/>
                <w:sz w:val="15"/>
                <w:szCs w:val="15"/>
              </w:rPr>
            </w:pPr>
            <w:r w:rsidRPr="00AC4F56">
              <w:rPr>
                <w:color w:val="000000"/>
                <w:sz w:val="15"/>
                <w:szCs w:val="15"/>
              </w:rPr>
              <w:t>0.20***</w:t>
            </w:r>
          </w:p>
        </w:tc>
        <w:tc>
          <w:tcPr>
            <w:tcW w:w="340" w:type="pct"/>
            <w:tcBorders>
              <w:top w:val="nil"/>
              <w:left w:val="nil"/>
              <w:bottom w:val="nil"/>
              <w:right w:val="nil"/>
            </w:tcBorders>
            <w:shd w:val="clear" w:color="auto" w:fill="auto"/>
            <w:vAlign w:val="center"/>
            <w:hideMark/>
          </w:tcPr>
          <w:p w14:paraId="7B2777DA" w14:textId="77777777" w:rsidR="00E474FE" w:rsidRPr="00AC4F56" w:rsidRDefault="00E474FE" w:rsidP="00E474FE">
            <w:pPr>
              <w:jc w:val="both"/>
              <w:rPr>
                <w:color w:val="000000"/>
                <w:sz w:val="15"/>
                <w:szCs w:val="15"/>
              </w:rPr>
            </w:pPr>
            <w:r w:rsidRPr="00AC4F56">
              <w:rPr>
                <w:color w:val="000000"/>
                <w:sz w:val="15"/>
                <w:szCs w:val="15"/>
              </w:rPr>
              <w:t>0.07***</w:t>
            </w:r>
          </w:p>
        </w:tc>
        <w:tc>
          <w:tcPr>
            <w:tcW w:w="340" w:type="pct"/>
            <w:tcBorders>
              <w:top w:val="nil"/>
              <w:left w:val="nil"/>
              <w:bottom w:val="nil"/>
              <w:right w:val="nil"/>
            </w:tcBorders>
            <w:shd w:val="clear" w:color="auto" w:fill="auto"/>
            <w:vAlign w:val="center"/>
            <w:hideMark/>
          </w:tcPr>
          <w:p w14:paraId="342DE74C" w14:textId="77777777" w:rsidR="00E474FE" w:rsidRPr="00AC4F56" w:rsidRDefault="00E474FE" w:rsidP="00E474FE">
            <w:pPr>
              <w:jc w:val="both"/>
              <w:rPr>
                <w:color w:val="000000"/>
                <w:sz w:val="15"/>
                <w:szCs w:val="15"/>
              </w:rPr>
            </w:pPr>
            <w:r w:rsidRPr="00AC4F56">
              <w:rPr>
                <w:color w:val="000000"/>
                <w:sz w:val="15"/>
                <w:szCs w:val="15"/>
              </w:rPr>
              <w:t>-</w:t>
            </w:r>
          </w:p>
        </w:tc>
        <w:tc>
          <w:tcPr>
            <w:tcW w:w="368" w:type="pct"/>
            <w:tcBorders>
              <w:top w:val="nil"/>
              <w:left w:val="nil"/>
              <w:bottom w:val="nil"/>
              <w:right w:val="nil"/>
            </w:tcBorders>
            <w:shd w:val="clear" w:color="auto" w:fill="auto"/>
            <w:vAlign w:val="center"/>
            <w:hideMark/>
          </w:tcPr>
          <w:p w14:paraId="600F273F" w14:textId="77777777" w:rsidR="00E474FE" w:rsidRPr="00AC4F56" w:rsidRDefault="00E474FE" w:rsidP="00E474FE">
            <w:pPr>
              <w:jc w:val="both"/>
              <w:rPr>
                <w:color w:val="000000"/>
                <w:sz w:val="15"/>
                <w:szCs w:val="15"/>
              </w:rPr>
            </w:pPr>
          </w:p>
        </w:tc>
        <w:tc>
          <w:tcPr>
            <w:tcW w:w="340" w:type="pct"/>
            <w:tcBorders>
              <w:top w:val="nil"/>
              <w:left w:val="nil"/>
              <w:bottom w:val="nil"/>
              <w:right w:val="nil"/>
            </w:tcBorders>
            <w:shd w:val="clear" w:color="auto" w:fill="auto"/>
            <w:vAlign w:val="center"/>
            <w:hideMark/>
          </w:tcPr>
          <w:p w14:paraId="40619785" w14:textId="77777777" w:rsidR="00E474FE" w:rsidRPr="00AC4F56" w:rsidRDefault="00E474FE" w:rsidP="00E474FE">
            <w:pPr>
              <w:jc w:val="both"/>
              <w:rPr>
                <w:sz w:val="15"/>
                <w:szCs w:val="15"/>
              </w:rPr>
            </w:pPr>
          </w:p>
        </w:tc>
        <w:tc>
          <w:tcPr>
            <w:tcW w:w="340" w:type="pct"/>
            <w:tcBorders>
              <w:top w:val="nil"/>
              <w:left w:val="nil"/>
              <w:bottom w:val="nil"/>
              <w:right w:val="nil"/>
            </w:tcBorders>
            <w:shd w:val="clear" w:color="auto" w:fill="auto"/>
            <w:vAlign w:val="center"/>
            <w:hideMark/>
          </w:tcPr>
          <w:p w14:paraId="7AFE97EA" w14:textId="77777777" w:rsidR="00E474FE" w:rsidRPr="00AC4F56" w:rsidRDefault="00E474FE" w:rsidP="00E474FE">
            <w:pPr>
              <w:jc w:val="both"/>
              <w:rPr>
                <w:sz w:val="15"/>
                <w:szCs w:val="15"/>
              </w:rPr>
            </w:pPr>
          </w:p>
        </w:tc>
        <w:tc>
          <w:tcPr>
            <w:tcW w:w="157" w:type="pct"/>
            <w:tcBorders>
              <w:top w:val="nil"/>
              <w:left w:val="nil"/>
              <w:bottom w:val="nil"/>
              <w:right w:val="nil"/>
            </w:tcBorders>
            <w:shd w:val="clear" w:color="auto" w:fill="auto"/>
            <w:vAlign w:val="center"/>
            <w:hideMark/>
          </w:tcPr>
          <w:p w14:paraId="1416DA9B" w14:textId="77777777" w:rsidR="00E474FE" w:rsidRPr="00AC4F56" w:rsidRDefault="00E474FE" w:rsidP="00E474FE">
            <w:pPr>
              <w:jc w:val="both"/>
              <w:rPr>
                <w:sz w:val="15"/>
                <w:szCs w:val="15"/>
              </w:rPr>
            </w:pPr>
          </w:p>
        </w:tc>
      </w:tr>
      <w:tr w:rsidR="00E474FE" w:rsidRPr="00EE2DBF" w14:paraId="0CC36A55" w14:textId="77777777" w:rsidTr="00E00CD0">
        <w:trPr>
          <w:trHeight w:val="227"/>
        </w:trPr>
        <w:tc>
          <w:tcPr>
            <w:tcW w:w="1021" w:type="pct"/>
            <w:tcBorders>
              <w:top w:val="nil"/>
              <w:left w:val="nil"/>
              <w:bottom w:val="nil"/>
              <w:right w:val="nil"/>
            </w:tcBorders>
            <w:shd w:val="clear" w:color="auto" w:fill="auto"/>
            <w:noWrap/>
            <w:vAlign w:val="center"/>
            <w:hideMark/>
          </w:tcPr>
          <w:p w14:paraId="17DEACF8" w14:textId="77777777" w:rsidR="00E474FE" w:rsidRPr="00AC4F56" w:rsidRDefault="00E474FE" w:rsidP="00E474FE">
            <w:pPr>
              <w:jc w:val="both"/>
              <w:rPr>
                <w:color w:val="000000"/>
                <w:sz w:val="15"/>
                <w:szCs w:val="15"/>
              </w:rPr>
            </w:pPr>
            <w:r w:rsidRPr="00AC4F56">
              <w:rPr>
                <w:color w:val="000000"/>
                <w:sz w:val="15"/>
                <w:szCs w:val="15"/>
                <w:lang w:val="en-GB"/>
              </w:rPr>
              <w:t>9. Collective responsibility</w:t>
            </w:r>
          </w:p>
        </w:tc>
        <w:tc>
          <w:tcPr>
            <w:tcW w:w="368" w:type="pct"/>
            <w:tcBorders>
              <w:top w:val="nil"/>
              <w:left w:val="nil"/>
              <w:bottom w:val="nil"/>
              <w:right w:val="nil"/>
            </w:tcBorders>
            <w:shd w:val="clear" w:color="auto" w:fill="auto"/>
            <w:vAlign w:val="center"/>
            <w:hideMark/>
          </w:tcPr>
          <w:p w14:paraId="549E6901" w14:textId="77777777" w:rsidR="00E474FE" w:rsidRPr="00AC4F56" w:rsidRDefault="00E474FE" w:rsidP="00E474FE">
            <w:pPr>
              <w:jc w:val="both"/>
              <w:rPr>
                <w:color w:val="000000"/>
                <w:sz w:val="15"/>
                <w:szCs w:val="15"/>
              </w:rPr>
            </w:pPr>
            <w:r w:rsidRPr="00AC4F56">
              <w:rPr>
                <w:color w:val="000000"/>
                <w:sz w:val="15"/>
                <w:szCs w:val="15"/>
              </w:rPr>
              <w:t>0.55***</w:t>
            </w:r>
          </w:p>
        </w:tc>
        <w:tc>
          <w:tcPr>
            <w:tcW w:w="340" w:type="pct"/>
            <w:tcBorders>
              <w:top w:val="nil"/>
              <w:left w:val="nil"/>
              <w:bottom w:val="nil"/>
              <w:right w:val="nil"/>
            </w:tcBorders>
            <w:shd w:val="clear" w:color="auto" w:fill="auto"/>
            <w:vAlign w:val="center"/>
            <w:hideMark/>
          </w:tcPr>
          <w:p w14:paraId="5C2F2D12" w14:textId="77777777" w:rsidR="00E474FE" w:rsidRPr="00AC4F56" w:rsidRDefault="00E474FE" w:rsidP="00E474FE">
            <w:pPr>
              <w:jc w:val="both"/>
              <w:rPr>
                <w:color w:val="000000"/>
                <w:sz w:val="15"/>
                <w:szCs w:val="15"/>
              </w:rPr>
            </w:pPr>
            <w:r w:rsidRPr="00AC4F56">
              <w:rPr>
                <w:color w:val="000000"/>
                <w:sz w:val="15"/>
                <w:szCs w:val="15"/>
              </w:rPr>
              <w:t>-0.03</w:t>
            </w:r>
          </w:p>
        </w:tc>
        <w:tc>
          <w:tcPr>
            <w:tcW w:w="340" w:type="pct"/>
            <w:tcBorders>
              <w:top w:val="nil"/>
              <w:left w:val="nil"/>
              <w:bottom w:val="nil"/>
              <w:right w:val="nil"/>
            </w:tcBorders>
            <w:shd w:val="clear" w:color="auto" w:fill="auto"/>
            <w:vAlign w:val="center"/>
            <w:hideMark/>
          </w:tcPr>
          <w:p w14:paraId="18E0DFFC" w14:textId="77777777" w:rsidR="00E474FE" w:rsidRPr="00AC4F56" w:rsidRDefault="00E474FE" w:rsidP="00E474FE">
            <w:pPr>
              <w:jc w:val="both"/>
              <w:rPr>
                <w:color w:val="000000"/>
                <w:sz w:val="15"/>
                <w:szCs w:val="15"/>
              </w:rPr>
            </w:pPr>
            <w:r w:rsidRPr="00AC4F56">
              <w:rPr>
                <w:color w:val="000000"/>
                <w:sz w:val="15"/>
                <w:szCs w:val="15"/>
              </w:rPr>
              <w:t>0.04**</w:t>
            </w:r>
          </w:p>
        </w:tc>
        <w:tc>
          <w:tcPr>
            <w:tcW w:w="368" w:type="pct"/>
            <w:tcBorders>
              <w:top w:val="nil"/>
              <w:left w:val="nil"/>
              <w:bottom w:val="nil"/>
              <w:right w:val="nil"/>
            </w:tcBorders>
            <w:shd w:val="clear" w:color="auto" w:fill="auto"/>
            <w:vAlign w:val="center"/>
            <w:hideMark/>
          </w:tcPr>
          <w:p w14:paraId="05FD953A" w14:textId="77777777" w:rsidR="00E474FE" w:rsidRPr="00AC4F56" w:rsidRDefault="00E474FE" w:rsidP="00E474FE">
            <w:pPr>
              <w:jc w:val="both"/>
              <w:rPr>
                <w:color w:val="000000"/>
                <w:sz w:val="15"/>
                <w:szCs w:val="15"/>
              </w:rPr>
            </w:pPr>
            <w:r w:rsidRPr="00AC4F56">
              <w:rPr>
                <w:color w:val="000000"/>
                <w:sz w:val="15"/>
                <w:szCs w:val="15"/>
              </w:rPr>
              <w:t>0.03</w:t>
            </w:r>
          </w:p>
        </w:tc>
        <w:tc>
          <w:tcPr>
            <w:tcW w:w="340" w:type="pct"/>
            <w:tcBorders>
              <w:top w:val="nil"/>
              <w:left w:val="nil"/>
              <w:bottom w:val="nil"/>
              <w:right w:val="nil"/>
            </w:tcBorders>
            <w:shd w:val="clear" w:color="auto" w:fill="auto"/>
            <w:vAlign w:val="center"/>
            <w:hideMark/>
          </w:tcPr>
          <w:p w14:paraId="6C527AE7" w14:textId="77777777" w:rsidR="00E474FE" w:rsidRPr="00AC4F56" w:rsidRDefault="00E474FE" w:rsidP="00E474FE">
            <w:pPr>
              <w:jc w:val="both"/>
              <w:rPr>
                <w:color w:val="000000"/>
                <w:sz w:val="15"/>
                <w:szCs w:val="15"/>
              </w:rPr>
            </w:pPr>
            <w:r w:rsidRPr="00AC4F56">
              <w:rPr>
                <w:color w:val="000000"/>
                <w:sz w:val="15"/>
                <w:szCs w:val="15"/>
              </w:rPr>
              <w:t>0.28***</w:t>
            </w:r>
          </w:p>
        </w:tc>
        <w:tc>
          <w:tcPr>
            <w:tcW w:w="340" w:type="pct"/>
            <w:tcBorders>
              <w:top w:val="nil"/>
              <w:left w:val="nil"/>
              <w:bottom w:val="nil"/>
              <w:right w:val="nil"/>
            </w:tcBorders>
            <w:shd w:val="clear" w:color="auto" w:fill="auto"/>
            <w:vAlign w:val="center"/>
            <w:hideMark/>
          </w:tcPr>
          <w:p w14:paraId="3341EFE6" w14:textId="77777777" w:rsidR="00E474FE" w:rsidRPr="00AC4F56" w:rsidRDefault="00E474FE" w:rsidP="00E474FE">
            <w:pPr>
              <w:jc w:val="both"/>
              <w:rPr>
                <w:color w:val="000000"/>
                <w:sz w:val="15"/>
                <w:szCs w:val="15"/>
              </w:rPr>
            </w:pPr>
            <w:r w:rsidRPr="00AC4F56">
              <w:rPr>
                <w:color w:val="000000"/>
                <w:sz w:val="15"/>
                <w:szCs w:val="15"/>
              </w:rPr>
              <w:t>0.26***</w:t>
            </w:r>
          </w:p>
        </w:tc>
        <w:tc>
          <w:tcPr>
            <w:tcW w:w="340" w:type="pct"/>
            <w:tcBorders>
              <w:top w:val="nil"/>
              <w:left w:val="nil"/>
              <w:bottom w:val="nil"/>
              <w:right w:val="nil"/>
            </w:tcBorders>
            <w:shd w:val="clear" w:color="auto" w:fill="auto"/>
            <w:vAlign w:val="center"/>
            <w:hideMark/>
          </w:tcPr>
          <w:p w14:paraId="039D0753" w14:textId="77777777" w:rsidR="00E474FE" w:rsidRPr="00AC4F56" w:rsidRDefault="00E474FE" w:rsidP="00E474FE">
            <w:pPr>
              <w:jc w:val="both"/>
              <w:rPr>
                <w:color w:val="000000"/>
                <w:sz w:val="15"/>
                <w:szCs w:val="15"/>
              </w:rPr>
            </w:pPr>
            <w:r w:rsidRPr="00AC4F56">
              <w:rPr>
                <w:color w:val="000000"/>
                <w:sz w:val="15"/>
                <w:szCs w:val="15"/>
              </w:rPr>
              <w:t>0.76***</w:t>
            </w:r>
          </w:p>
        </w:tc>
        <w:tc>
          <w:tcPr>
            <w:tcW w:w="340" w:type="pct"/>
            <w:tcBorders>
              <w:top w:val="nil"/>
              <w:left w:val="nil"/>
              <w:bottom w:val="nil"/>
              <w:right w:val="nil"/>
            </w:tcBorders>
            <w:shd w:val="clear" w:color="auto" w:fill="auto"/>
            <w:vAlign w:val="center"/>
            <w:hideMark/>
          </w:tcPr>
          <w:p w14:paraId="3A2EBA8B" w14:textId="77777777" w:rsidR="00E474FE" w:rsidRPr="00AC4F56" w:rsidRDefault="00E474FE" w:rsidP="00E474FE">
            <w:pPr>
              <w:jc w:val="both"/>
              <w:rPr>
                <w:color w:val="000000"/>
                <w:sz w:val="15"/>
                <w:szCs w:val="15"/>
              </w:rPr>
            </w:pPr>
            <w:r w:rsidRPr="00AC4F56">
              <w:rPr>
                <w:color w:val="000000"/>
                <w:sz w:val="15"/>
                <w:szCs w:val="15"/>
              </w:rPr>
              <w:t>-0.01</w:t>
            </w:r>
          </w:p>
        </w:tc>
        <w:tc>
          <w:tcPr>
            <w:tcW w:w="368" w:type="pct"/>
            <w:tcBorders>
              <w:top w:val="nil"/>
              <w:left w:val="nil"/>
              <w:bottom w:val="nil"/>
              <w:right w:val="nil"/>
            </w:tcBorders>
            <w:shd w:val="clear" w:color="auto" w:fill="auto"/>
            <w:vAlign w:val="center"/>
            <w:hideMark/>
          </w:tcPr>
          <w:p w14:paraId="2DB73399" w14:textId="77777777" w:rsidR="00E474FE" w:rsidRPr="00AC4F56" w:rsidRDefault="00E474FE" w:rsidP="00E474FE">
            <w:pPr>
              <w:jc w:val="both"/>
              <w:rPr>
                <w:color w:val="000000"/>
                <w:sz w:val="15"/>
                <w:szCs w:val="15"/>
              </w:rPr>
            </w:pPr>
            <w:r w:rsidRPr="00AC4F56">
              <w:rPr>
                <w:color w:val="000000"/>
                <w:sz w:val="15"/>
                <w:szCs w:val="15"/>
              </w:rPr>
              <w:t>-</w:t>
            </w:r>
          </w:p>
        </w:tc>
        <w:tc>
          <w:tcPr>
            <w:tcW w:w="340" w:type="pct"/>
            <w:tcBorders>
              <w:top w:val="nil"/>
              <w:left w:val="nil"/>
              <w:bottom w:val="nil"/>
              <w:right w:val="nil"/>
            </w:tcBorders>
            <w:shd w:val="clear" w:color="auto" w:fill="auto"/>
            <w:vAlign w:val="center"/>
            <w:hideMark/>
          </w:tcPr>
          <w:p w14:paraId="68434AE6" w14:textId="77777777" w:rsidR="00E474FE" w:rsidRPr="00AC4F56" w:rsidRDefault="00E474FE" w:rsidP="00E474FE">
            <w:pPr>
              <w:jc w:val="both"/>
              <w:rPr>
                <w:color w:val="000000"/>
                <w:sz w:val="15"/>
                <w:szCs w:val="15"/>
              </w:rPr>
            </w:pPr>
          </w:p>
        </w:tc>
        <w:tc>
          <w:tcPr>
            <w:tcW w:w="340" w:type="pct"/>
            <w:tcBorders>
              <w:top w:val="nil"/>
              <w:left w:val="nil"/>
              <w:bottom w:val="nil"/>
              <w:right w:val="nil"/>
            </w:tcBorders>
            <w:shd w:val="clear" w:color="auto" w:fill="auto"/>
            <w:vAlign w:val="center"/>
            <w:hideMark/>
          </w:tcPr>
          <w:p w14:paraId="789D3CFB" w14:textId="77777777" w:rsidR="00E474FE" w:rsidRPr="00AC4F56" w:rsidRDefault="00E474FE" w:rsidP="00E474FE">
            <w:pPr>
              <w:jc w:val="both"/>
              <w:rPr>
                <w:sz w:val="15"/>
                <w:szCs w:val="15"/>
              </w:rPr>
            </w:pPr>
          </w:p>
        </w:tc>
        <w:tc>
          <w:tcPr>
            <w:tcW w:w="157" w:type="pct"/>
            <w:tcBorders>
              <w:top w:val="nil"/>
              <w:left w:val="nil"/>
              <w:bottom w:val="nil"/>
              <w:right w:val="nil"/>
            </w:tcBorders>
            <w:shd w:val="clear" w:color="auto" w:fill="auto"/>
            <w:vAlign w:val="center"/>
            <w:hideMark/>
          </w:tcPr>
          <w:p w14:paraId="43396ACF" w14:textId="77777777" w:rsidR="00E474FE" w:rsidRPr="00AC4F56" w:rsidRDefault="00E474FE" w:rsidP="00E474FE">
            <w:pPr>
              <w:jc w:val="both"/>
              <w:rPr>
                <w:sz w:val="15"/>
                <w:szCs w:val="15"/>
              </w:rPr>
            </w:pPr>
          </w:p>
        </w:tc>
      </w:tr>
      <w:tr w:rsidR="00E474FE" w:rsidRPr="00EE2DBF" w14:paraId="2DAF554B" w14:textId="77777777" w:rsidTr="00E00CD0">
        <w:trPr>
          <w:trHeight w:val="227"/>
        </w:trPr>
        <w:tc>
          <w:tcPr>
            <w:tcW w:w="1021" w:type="pct"/>
            <w:tcBorders>
              <w:top w:val="nil"/>
              <w:left w:val="nil"/>
              <w:bottom w:val="nil"/>
              <w:right w:val="nil"/>
            </w:tcBorders>
            <w:shd w:val="clear" w:color="auto" w:fill="auto"/>
            <w:noWrap/>
            <w:vAlign w:val="center"/>
            <w:hideMark/>
          </w:tcPr>
          <w:p w14:paraId="3FD2FE45" w14:textId="77777777" w:rsidR="00E474FE" w:rsidRPr="00AC4F56" w:rsidRDefault="00E474FE" w:rsidP="00E474FE">
            <w:pPr>
              <w:jc w:val="both"/>
              <w:rPr>
                <w:color w:val="000000"/>
                <w:sz w:val="15"/>
                <w:szCs w:val="15"/>
              </w:rPr>
            </w:pPr>
            <w:r w:rsidRPr="00AC4F56">
              <w:rPr>
                <w:color w:val="000000"/>
                <w:sz w:val="15"/>
                <w:szCs w:val="15"/>
                <w:lang w:val="en-GB"/>
              </w:rPr>
              <w:t>10. Job/Company security</w:t>
            </w:r>
          </w:p>
        </w:tc>
        <w:tc>
          <w:tcPr>
            <w:tcW w:w="368" w:type="pct"/>
            <w:tcBorders>
              <w:top w:val="nil"/>
              <w:left w:val="nil"/>
              <w:bottom w:val="nil"/>
              <w:right w:val="nil"/>
            </w:tcBorders>
            <w:shd w:val="clear" w:color="auto" w:fill="auto"/>
            <w:vAlign w:val="center"/>
            <w:hideMark/>
          </w:tcPr>
          <w:p w14:paraId="1C716A2C" w14:textId="77777777" w:rsidR="00E474FE" w:rsidRPr="00AC4F56" w:rsidRDefault="00E474FE" w:rsidP="00E474FE">
            <w:pPr>
              <w:jc w:val="both"/>
              <w:rPr>
                <w:color w:val="000000"/>
                <w:sz w:val="15"/>
                <w:szCs w:val="15"/>
              </w:rPr>
            </w:pPr>
            <w:r w:rsidRPr="00AC4F56">
              <w:rPr>
                <w:color w:val="000000"/>
                <w:sz w:val="15"/>
                <w:szCs w:val="15"/>
              </w:rPr>
              <w:t>0.05***</w:t>
            </w:r>
          </w:p>
        </w:tc>
        <w:tc>
          <w:tcPr>
            <w:tcW w:w="340" w:type="pct"/>
            <w:tcBorders>
              <w:top w:val="nil"/>
              <w:left w:val="nil"/>
              <w:bottom w:val="nil"/>
              <w:right w:val="nil"/>
            </w:tcBorders>
            <w:shd w:val="clear" w:color="auto" w:fill="auto"/>
            <w:vAlign w:val="center"/>
            <w:hideMark/>
          </w:tcPr>
          <w:p w14:paraId="4602C9F0" w14:textId="77777777" w:rsidR="00E474FE" w:rsidRPr="00AC4F56" w:rsidRDefault="00E474FE" w:rsidP="00E474FE">
            <w:pPr>
              <w:jc w:val="both"/>
              <w:rPr>
                <w:color w:val="000000"/>
                <w:sz w:val="15"/>
                <w:szCs w:val="15"/>
              </w:rPr>
            </w:pPr>
            <w:r w:rsidRPr="00AC4F56">
              <w:rPr>
                <w:color w:val="000000"/>
                <w:sz w:val="15"/>
                <w:szCs w:val="15"/>
              </w:rPr>
              <w:t>-0.01</w:t>
            </w:r>
          </w:p>
        </w:tc>
        <w:tc>
          <w:tcPr>
            <w:tcW w:w="340" w:type="pct"/>
            <w:tcBorders>
              <w:top w:val="nil"/>
              <w:left w:val="nil"/>
              <w:bottom w:val="nil"/>
              <w:right w:val="nil"/>
            </w:tcBorders>
            <w:shd w:val="clear" w:color="auto" w:fill="auto"/>
            <w:vAlign w:val="center"/>
            <w:hideMark/>
          </w:tcPr>
          <w:p w14:paraId="7409DF9D" w14:textId="77777777" w:rsidR="00E474FE" w:rsidRPr="00AC4F56" w:rsidRDefault="00E474FE" w:rsidP="00E474FE">
            <w:pPr>
              <w:jc w:val="both"/>
              <w:rPr>
                <w:color w:val="000000"/>
                <w:sz w:val="15"/>
                <w:szCs w:val="15"/>
              </w:rPr>
            </w:pPr>
            <w:r w:rsidRPr="00AC4F56">
              <w:rPr>
                <w:color w:val="000000"/>
                <w:sz w:val="15"/>
                <w:szCs w:val="15"/>
              </w:rPr>
              <w:t>0.07***</w:t>
            </w:r>
          </w:p>
        </w:tc>
        <w:tc>
          <w:tcPr>
            <w:tcW w:w="368" w:type="pct"/>
            <w:tcBorders>
              <w:top w:val="nil"/>
              <w:left w:val="nil"/>
              <w:bottom w:val="nil"/>
              <w:right w:val="nil"/>
            </w:tcBorders>
            <w:shd w:val="clear" w:color="auto" w:fill="auto"/>
            <w:vAlign w:val="center"/>
            <w:hideMark/>
          </w:tcPr>
          <w:p w14:paraId="39D48BA9" w14:textId="77777777" w:rsidR="00E474FE" w:rsidRPr="00AC4F56" w:rsidRDefault="00E474FE" w:rsidP="00E474FE">
            <w:pPr>
              <w:jc w:val="both"/>
              <w:rPr>
                <w:color w:val="000000"/>
                <w:sz w:val="15"/>
                <w:szCs w:val="15"/>
              </w:rPr>
            </w:pPr>
            <w:r w:rsidRPr="00AC4F56">
              <w:rPr>
                <w:color w:val="000000"/>
                <w:sz w:val="15"/>
                <w:szCs w:val="15"/>
              </w:rPr>
              <w:t>0.12***</w:t>
            </w:r>
          </w:p>
        </w:tc>
        <w:tc>
          <w:tcPr>
            <w:tcW w:w="340" w:type="pct"/>
            <w:tcBorders>
              <w:top w:val="nil"/>
              <w:left w:val="nil"/>
              <w:bottom w:val="nil"/>
              <w:right w:val="nil"/>
            </w:tcBorders>
            <w:shd w:val="clear" w:color="auto" w:fill="auto"/>
            <w:vAlign w:val="center"/>
            <w:hideMark/>
          </w:tcPr>
          <w:p w14:paraId="29FEB587" w14:textId="77777777" w:rsidR="00E474FE" w:rsidRPr="00AC4F56" w:rsidRDefault="00E474FE" w:rsidP="00E474FE">
            <w:pPr>
              <w:jc w:val="both"/>
              <w:rPr>
                <w:color w:val="000000"/>
                <w:sz w:val="15"/>
                <w:szCs w:val="15"/>
              </w:rPr>
            </w:pPr>
            <w:r w:rsidRPr="00AC4F56">
              <w:rPr>
                <w:color w:val="000000"/>
                <w:sz w:val="15"/>
                <w:szCs w:val="15"/>
              </w:rPr>
              <w:t>0.15***</w:t>
            </w:r>
          </w:p>
        </w:tc>
        <w:tc>
          <w:tcPr>
            <w:tcW w:w="340" w:type="pct"/>
            <w:tcBorders>
              <w:top w:val="nil"/>
              <w:left w:val="nil"/>
              <w:bottom w:val="nil"/>
              <w:right w:val="nil"/>
            </w:tcBorders>
            <w:shd w:val="clear" w:color="auto" w:fill="auto"/>
            <w:vAlign w:val="center"/>
            <w:hideMark/>
          </w:tcPr>
          <w:p w14:paraId="2B86BB6F" w14:textId="77777777" w:rsidR="00E474FE" w:rsidRPr="00AC4F56" w:rsidRDefault="00E474FE" w:rsidP="00E474FE">
            <w:pPr>
              <w:jc w:val="both"/>
              <w:rPr>
                <w:color w:val="000000"/>
                <w:sz w:val="15"/>
                <w:szCs w:val="15"/>
              </w:rPr>
            </w:pPr>
            <w:r w:rsidRPr="00AC4F56">
              <w:rPr>
                <w:color w:val="000000"/>
                <w:sz w:val="15"/>
                <w:szCs w:val="15"/>
              </w:rPr>
              <w:t>0.25***</w:t>
            </w:r>
          </w:p>
        </w:tc>
        <w:tc>
          <w:tcPr>
            <w:tcW w:w="340" w:type="pct"/>
            <w:tcBorders>
              <w:top w:val="nil"/>
              <w:left w:val="nil"/>
              <w:bottom w:val="nil"/>
              <w:right w:val="nil"/>
            </w:tcBorders>
            <w:shd w:val="clear" w:color="auto" w:fill="auto"/>
            <w:vAlign w:val="center"/>
            <w:hideMark/>
          </w:tcPr>
          <w:p w14:paraId="6AD15E6C" w14:textId="77777777" w:rsidR="00E474FE" w:rsidRPr="00AC4F56" w:rsidRDefault="00E474FE" w:rsidP="00E474FE">
            <w:pPr>
              <w:jc w:val="both"/>
              <w:rPr>
                <w:color w:val="000000"/>
                <w:sz w:val="15"/>
                <w:szCs w:val="15"/>
              </w:rPr>
            </w:pPr>
            <w:r w:rsidRPr="00AC4F56">
              <w:rPr>
                <w:color w:val="000000"/>
                <w:sz w:val="15"/>
                <w:szCs w:val="15"/>
              </w:rPr>
              <w:t>0.13***</w:t>
            </w:r>
          </w:p>
        </w:tc>
        <w:tc>
          <w:tcPr>
            <w:tcW w:w="340" w:type="pct"/>
            <w:tcBorders>
              <w:top w:val="nil"/>
              <w:left w:val="nil"/>
              <w:bottom w:val="nil"/>
              <w:right w:val="nil"/>
            </w:tcBorders>
            <w:shd w:val="clear" w:color="auto" w:fill="auto"/>
            <w:vAlign w:val="center"/>
            <w:hideMark/>
          </w:tcPr>
          <w:p w14:paraId="7D2051E9" w14:textId="77777777" w:rsidR="00E474FE" w:rsidRPr="00AC4F56" w:rsidRDefault="00E474FE" w:rsidP="00E474FE">
            <w:pPr>
              <w:jc w:val="both"/>
              <w:rPr>
                <w:color w:val="000000"/>
                <w:sz w:val="15"/>
                <w:szCs w:val="15"/>
              </w:rPr>
            </w:pPr>
            <w:r w:rsidRPr="00AC4F56">
              <w:rPr>
                <w:color w:val="000000"/>
                <w:sz w:val="15"/>
                <w:szCs w:val="15"/>
              </w:rPr>
              <w:t>0.49***</w:t>
            </w:r>
          </w:p>
        </w:tc>
        <w:tc>
          <w:tcPr>
            <w:tcW w:w="368" w:type="pct"/>
            <w:tcBorders>
              <w:top w:val="nil"/>
              <w:left w:val="nil"/>
              <w:bottom w:val="nil"/>
              <w:right w:val="nil"/>
            </w:tcBorders>
            <w:shd w:val="clear" w:color="auto" w:fill="auto"/>
            <w:vAlign w:val="center"/>
            <w:hideMark/>
          </w:tcPr>
          <w:p w14:paraId="5BF36170" w14:textId="77777777" w:rsidR="00E474FE" w:rsidRPr="00AC4F56" w:rsidRDefault="00E474FE" w:rsidP="00E474FE">
            <w:pPr>
              <w:jc w:val="both"/>
              <w:rPr>
                <w:color w:val="000000"/>
                <w:sz w:val="15"/>
                <w:szCs w:val="15"/>
              </w:rPr>
            </w:pPr>
            <w:r w:rsidRPr="00AC4F56">
              <w:rPr>
                <w:color w:val="000000"/>
                <w:sz w:val="15"/>
                <w:szCs w:val="15"/>
              </w:rPr>
              <w:t>0.07***</w:t>
            </w:r>
          </w:p>
        </w:tc>
        <w:tc>
          <w:tcPr>
            <w:tcW w:w="340" w:type="pct"/>
            <w:tcBorders>
              <w:top w:val="nil"/>
              <w:left w:val="nil"/>
              <w:bottom w:val="nil"/>
              <w:right w:val="nil"/>
            </w:tcBorders>
            <w:shd w:val="clear" w:color="auto" w:fill="auto"/>
            <w:vAlign w:val="center"/>
            <w:hideMark/>
          </w:tcPr>
          <w:p w14:paraId="22EDE107" w14:textId="77777777" w:rsidR="00E474FE" w:rsidRPr="00AC4F56" w:rsidRDefault="00E474FE" w:rsidP="00E474FE">
            <w:pPr>
              <w:jc w:val="both"/>
              <w:rPr>
                <w:color w:val="000000"/>
                <w:sz w:val="15"/>
                <w:szCs w:val="15"/>
              </w:rPr>
            </w:pPr>
            <w:r w:rsidRPr="00AC4F56">
              <w:rPr>
                <w:color w:val="000000"/>
                <w:sz w:val="15"/>
                <w:szCs w:val="15"/>
              </w:rPr>
              <w:t>-</w:t>
            </w:r>
          </w:p>
        </w:tc>
        <w:tc>
          <w:tcPr>
            <w:tcW w:w="340" w:type="pct"/>
            <w:tcBorders>
              <w:top w:val="nil"/>
              <w:left w:val="nil"/>
              <w:bottom w:val="nil"/>
              <w:right w:val="nil"/>
            </w:tcBorders>
            <w:shd w:val="clear" w:color="auto" w:fill="auto"/>
            <w:vAlign w:val="center"/>
            <w:hideMark/>
          </w:tcPr>
          <w:p w14:paraId="1ADE8D22" w14:textId="77777777" w:rsidR="00E474FE" w:rsidRPr="00AC4F56" w:rsidRDefault="00E474FE" w:rsidP="00E474FE">
            <w:pPr>
              <w:jc w:val="both"/>
              <w:rPr>
                <w:color w:val="000000"/>
                <w:sz w:val="15"/>
                <w:szCs w:val="15"/>
              </w:rPr>
            </w:pPr>
          </w:p>
        </w:tc>
        <w:tc>
          <w:tcPr>
            <w:tcW w:w="157" w:type="pct"/>
            <w:tcBorders>
              <w:top w:val="nil"/>
              <w:left w:val="nil"/>
              <w:bottom w:val="nil"/>
              <w:right w:val="nil"/>
            </w:tcBorders>
            <w:shd w:val="clear" w:color="auto" w:fill="auto"/>
            <w:vAlign w:val="center"/>
            <w:hideMark/>
          </w:tcPr>
          <w:p w14:paraId="66D8FEAE" w14:textId="77777777" w:rsidR="00E474FE" w:rsidRPr="00AC4F56" w:rsidRDefault="00E474FE" w:rsidP="00E474FE">
            <w:pPr>
              <w:jc w:val="both"/>
              <w:rPr>
                <w:sz w:val="15"/>
                <w:szCs w:val="15"/>
              </w:rPr>
            </w:pPr>
          </w:p>
        </w:tc>
      </w:tr>
      <w:tr w:rsidR="00E474FE" w:rsidRPr="00EE2DBF" w14:paraId="4AEAC422" w14:textId="77777777" w:rsidTr="00E00CD0">
        <w:trPr>
          <w:trHeight w:val="227"/>
        </w:trPr>
        <w:tc>
          <w:tcPr>
            <w:tcW w:w="1021" w:type="pct"/>
            <w:tcBorders>
              <w:top w:val="nil"/>
              <w:left w:val="nil"/>
              <w:bottom w:val="nil"/>
              <w:right w:val="nil"/>
            </w:tcBorders>
            <w:shd w:val="clear" w:color="auto" w:fill="auto"/>
            <w:noWrap/>
            <w:vAlign w:val="center"/>
            <w:hideMark/>
          </w:tcPr>
          <w:p w14:paraId="3A67F04B" w14:textId="77777777" w:rsidR="00E474FE" w:rsidRPr="00AC4F56" w:rsidRDefault="00E474FE" w:rsidP="00E474FE">
            <w:pPr>
              <w:jc w:val="both"/>
              <w:rPr>
                <w:color w:val="000000"/>
                <w:sz w:val="15"/>
                <w:szCs w:val="15"/>
              </w:rPr>
            </w:pPr>
            <w:r w:rsidRPr="00AC4F56">
              <w:rPr>
                <w:color w:val="000000"/>
                <w:sz w:val="15"/>
                <w:szCs w:val="15"/>
                <w:lang w:val="en-GB"/>
              </w:rPr>
              <w:t>11. Financial security</w:t>
            </w:r>
          </w:p>
        </w:tc>
        <w:tc>
          <w:tcPr>
            <w:tcW w:w="368" w:type="pct"/>
            <w:tcBorders>
              <w:top w:val="nil"/>
              <w:left w:val="nil"/>
              <w:bottom w:val="nil"/>
              <w:right w:val="nil"/>
            </w:tcBorders>
            <w:shd w:val="clear" w:color="auto" w:fill="auto"/>
            <w:vAlign w:val="center"/>
            <w:hideMark/>
          </w:tcPr>
          <w:p w14:paraId="407A431D" w14:textId="77777777" w:rsidR="00E474FE" w:rsidRPr="00AC4F56" w:rsidRDefault="00E474FE" w:rsidP="00E474FE">
            <w:pPr>
              <w:jc w:val="both"/>
              <w:rPr>
                <w:color w:val="000000"/>
                <w:sz w:val="15"/>
                <w:szCs w:val="15"/>
              </w:rPr>
            </w:pPr>
            <w:r w:rsidRPr="00AC4F56">
              <w:rPr>
                <w:color w:val="000000"/>
                <w:sz w:val="15"/>
                <w:szCs w:val="15"/>
              </w:rPr>
              <w:t>0.10***</w:t>
            </w:r>
          </w:p>
        </w:tc>
        <w:tc>
          <w:tcPr>
            <w:tcW w:w="340" w:type="pct"/>
            <w:tcBorders>
              <w:top w:val="nil"/>
              <w:left w:val="nil"/>
              <w:bottom w:val="nil"/>
              <w:right w:val="nil"/>
            </w:tcBorders>
            <w:shd w:val="clear" w:color="auto" w:fill="auto"/>
            <w:vAlign w:val="center"/>
            <w:hideMark/>
          </w:tcPr>
          <w:p w14:paraId="2D6D8F85" w14:textId="77777777" w:rsidR="00E474FE" w:rsidRPr="00AC4F56" w:rsidRDefault="00E474FE" w:rsidP="00E474FE">
            <w:pPr>
              <w:jc w:val="both"/>
              <w:rPr>
                <w:color w:val="000000"/>
                <w:sz w:val="15"/>
                <w:szCs w:val="15"/>
              </w:rPr>
            </w:pPr>
            <w:r w:rsidRPr="00AC4F56">
              <w:rPr>
                <w:color w:val="000000"/>
                <w:sz w:val="15"/>
                <w:szCs w:val="15"/>
              </w:rPr>
              <w:t>-0.03</w:t>
            </w:r>
          </w:p>
        </w:tc>
        <w:tc>
          <w:tcPr>
            <w:tcW w:w="340" w:type="pct"/>
            <w:tcBorders>
              <w:top w:val="nil"/>
              <w:left w:val="nil"/>
              <w:bottom w:val="nil"/>
              <w:right w:val="nil"/>
            </w:tcBorders>
            <w:shd w:val="clear" w:color="auto" w:fill="auto"/>
            <w:vAlign w:val="center"/>
            <w:hideMark/>
          </w:tcPr>
          <w:p w14:paraId="5F27AEF1" w14:textId="77777777" w:rsidR="00E474FE" w:rsidRPr="00AC4F56" w:rsidRDefault="00E474FE" w:rsidP="00E474FE">
            <w:pPr>
              <w:jc w:val="both"/>
              <w:rPr>
                <w:color w:val="000000"/>
                <w:sz w:val="15"/>
                <w:szCs w:val="15"/>
              </w:rPr>
            </w:pPr>
            <w:r w:rsidRPr="00AC4F56">
              <w:rPr>
                <w:color w:val="000000"/>
                <w:sz w:val="15"/>
                <w:szCs w:val="15"/>
              </w:rPr>
              <w:t>0.09***</w:t>
            </w:r>
          </w:p>
        </w:tc>
        <w:tc>
          <w:tcPr>
            <w:tcW w:w="368" w:type="pct"/>
            <w:tcBorders>
              <w:top w:val="nil"/>
              <w:left w:val="nil"/>
              <w:bottom w:val="nil"/>
              <w:right w:val="nil"/>
            </w:tcBorders>
            <w:shd w:val="clear" w:color="auto" w:fill="auto"/>
            <w:vAlign w:val="center"/>
            <w:hideMark/>
          </w:tcPr>
          <w:p w14:paraId="106F3449" w14:textId="77777777" w:rsidR="00E474FE" w:rsidRPr="00AC4F56" w:rsidRDefault="00E474FE" w:rsidP="00E474FE">
            <w:pPr>
              <w:jc w:val="both"/>
              <w:rPr>
                <w:color w:val="000000"/>
                <w:sz w:val="15"/>
                <w:szCs w:val="15"/>
              </w:rPr>
            </w:pPr>
            <w:r w:rsidRPr="00AC4F56">
              <w:rPr>
                <w:color w:val="000000"/>
                <w:sz w:val="15"/>
                <w:szCs w:val="15"/>
              </w:rPr>
              <w:t>0.10***</w:t>
            </w:r>
          </w:p>
        </w:tc>
        <w:tc>
          <w:tcPr>
            <w:tcW w:w="340" w:type="pct"/>
            <w:tcBorders>
              <w:top w:val="nil"/>
              <w:left w:val="nil"/>
              <w:bottom w:val="nil"/>
              <w:right w:val="nil"/>
            </w:tcBorders>
            <w:shd w:val="clear" w:color="auto" w:fill="auto"/>
            <w:vAlign w:val="center"/>
            <w:hideMark/>
          </w:tcPr>
          <w:p w14:paraId="15359B1B" w14:textId="77777777" w:rsidR="00E474FE" w:rsidRPr="00AC4F56" w:rsidRDefault="00E474FE" w:rsidP="00E474FE">
            <w:pPr>
              <w:jc w:val="both"/>
              <w:rPr>
                <w:color w:val="000000"/>
                <w:sz w:val="15"/>
                <w:szCs w:val="15"/>
              </w:rPr>
            </w:pPr>
            <w:r w:rsidRPr="00AC4F56">
              <w:rPr>
                <w:color w:val="000000"/>
                <w:sz w:val="15"/>
                <w:szCs w:val="15"/>
              </w:rPr>
              <w:t>0.21***</w:t>
            </w:r>
          </w:p>
        </w:tc>
        <w:tc>
          <w:tcPr>
            <w:tcW w:w="340" w:type="pct"/>
            <w:tcBorders>
              <w:top w:val="nil"/>
              <w:left w:val="nil"/>
              <w:bottom w:val="nil"/>
              <w:right w:val="nil"/>
            </w:tcBorders>
            <w:shd w:val="clear" w:color="auto" w:fill="auto"/>
            <w:vAlign w:val="center"/>
            <w:hideMark/>
          </w:tcPr>
          <w:p w14:paraId="448C1255" w14:textId="77777777" w:rsidR="00E474FE" w:rsidRPr="00AC4F56" w:rsidRDefault="00E474FE" w:rsidP="00E474FE">
            <w:pPr>
              <w:jc w:val="both"/>
              <w:rPr>
                <w:color w:val="000000"/>
                <w:sz w:val="15"/>
                <w:szCs w:val="15"/>
              </w:rPr>
            </w:pPr>
            <w:r w:rsidRPr="00AC4F56">
              <w:rPr>
                <w:color w:val="000000"/>
                <w:sz w:val="15"/>
                <w:szCs w:val="15"/>
              </w:rPr>
              <w:t>0.34***</w:t>
            </w:r>
          </w:p>
        </w:tc>
        <w:tc>
          <w:tcPr>
            <w:tcW w:w="340" w:type="pct"/>
            <w:tcBorders>
              <w:top w:val="nil"/>
              <w:left w:val="nil"/>
              <w:bottom w:val="nil"/>
              <w:right w:val="nil"/>
            </w:tcBorders>
            <w:shd w:val="clear" w:color="auto" w:fill="auto"/>
            <w:vAlign w:val="center"/>
            <w:hideMark/>
          </w:tcPr>
          <w:p w14:paraId="4CA81135" w14:textId="77777777" w:rsidR="00E474FE" w:rsidRPr="00AC4F56" w:rsidRDefault="00E474FE" w:rsidP="00E474FE">
            <w:pPr>
              <w:jc w:val="both"/>
              <w:rPr>
                <w:color w:val="000000"/>
                <w:sz w:val="15"/>
                <w:szCs w:val="15"/>
              </w:rPr>
            </w:pPr>
            <w:r w:rsidRPr="00AC4F56">
              <w:rPr>
                <w:color w:val="000000"/>
                <w:sz w:val="15"/>
                <w:szCs w:val="15"/>
              </w:rPr>
              <w:t>0.19***</w:t>
            </w:r>
          </w:p>
        </w:tc>
        <w:tc>
          <w:tcPr>
            <w:tcW w:w="340" w:type="pct"/>
            <w:tcBorders>
              <w:top w:val="nil"/>
              <w:left w:val="nil"/>
              <w:bottom w:val="nil"/>
              <w:right w:val="nil"/>
            </w:tcBorders>
            <w:shd w:val="clear" w:color="auto" w:fill="auto"/>
            <w:vAlign w:val="center"/>
            <w:hideMark/>
          </w:tcPr>
          <w:p w14:paraId="66A8FF49" w14:textId="77777777" w:rsidR="00E474FE" w:rsidRPr="00AC4F56" w:rsidRDefault="00E474FE" w:rsidP="00E474FE">
            <w:pPr>
              <w:jc w:val="both"/>
              <w:rPr>
                <w:color w:val="000000"/>
                <w:sz w:val="15"/>
                <w:szCs w:val="15"/>
              </w:rPr>
            </w:pPr>
            <w:r w:rsidRPr="00AC4F56">
              <w:rPr>
                <w:color w:val="000000"/>
                <w:sz w:val="15"/>
                <w:szCs w:val="15"/>
              </w:rPr>
              <w:t>0.45***</w:t>
            </w:r>
          </w:p>
        </w:tc>
        <w:tc>
          <w:tcPr>
            <w:tcW w:w="368" w:type="pct"/>
            <w:tcBorders>
              <w:top w:val="nil"/>
              <w:left w:val="nil"/>
              <w:bottom w:val="nil"/>
              <w:right w:val="nil"/>
            </w:tcBorders>
            <w:shd w:val="clear" w:color="auto" w:fill="auto"/>
            <w:vAlign w:val="center"/>
            <w:hideMark/>
          </w:tcPr>
          <w:p w14:paraId="7C5675F9" w14:textId="77777777" w:rsidR="00E474FE" w:rsidRPr="00AC4F56" w:rsidRDefault="00E474FE" w:rsidP="00E474FE">
            <w:pPr>
              <w:jc w:val="both"/>
              <w:rPr>
                <w:color w:val="000000"/>
                <w:sz w:val="15"/>
                <w:szCs w:val="15"/>
              </w:rPr>
            </w:pPr>
            <w:r w:rsidRPr="00AC4F56">
              <w:rPr>
                <w:color w:val="000000"/>
                <w:sz w:val="15"/>
                <w:szCs w:val="15"/>
              </w:rPr>
              <w:t>0.13***</w:t>
            </w:r>
          </w:p>
        </w:tc>
        <w:tc>
          <w:tcPr>
            <w:tcW w:w="340" w:type="pct"/>
            <w:tcBorders>
              <w:top w:val="nil"/>
              <w:left w:val="nil"/>
              <w:bottom w:val="nil"/>
              <w:right w:val="nil"/>
            </w:tcBorders>
            <w:shd w:val="clear" w:color="auto" w:fill="auto"/>
            <w:vAlign w:val="center"/>
            <w:hideMark/>
          </w:tcPr>
          <w:p w14:paraId="1BF8C539" w14:textId="77777777" w:rsidR="00E474FE" w:rsidRPr="00AC4F56" w:rsidRDefault="00E474FE" w:rsidP="00E474FE">
            <w:pPr>
              <w:jc w:val="both"/>
              <w:rPr>
                <w:color w:val="000000"/>
                <w:sz w:val="15"/>
                <w:szCs w:val="15"/>
              </w:rPr>
            </w:pPr>
            <w:r w:rsidRPr="00AC4F56">
              <w:rPr>
                <w:color w:val="000000"/>
                <w:sz w:val="15"/>
                <w:szCs w:val="15"/>
              </w:rPr>
              <w:t>0.65***</w:t>
            </w:r>
          </w:p>
        </w:tc>
        <w:tc>
          <w:tcPr>
            <w:tcW w:w="340" w:type="pct"/>
            <w:tcBorders>
              <w:top w:val="nil"/>
              <w:left w:val="nil"/>
              <w:bottom w:val="nil"/>
              <w:right w:val="nil"/>
            </w:tcBorders>
            <w:shd w:val="clear" w:color="auto" w:fill="auto"/>
            <w:vAlign w:val="center"/>
            <w:hideMark/>
          </w:tcPr>
          <w:p w14:paraId="31B2E79C" w14:textId="77777777" w:rsidR="00E474FE" w:rsidRPr="00AC4F56" w:rsidRDefault="00E474FE" w:rsidP="00E474FE">
            <w:pPr>
              <w:jc w:val="both"/>
              <w:rPr>
                <w:color w:val="000000"/>
                <w:sz w:val="15"/>
                <w:szCs w:val="15"/>
              </w:rPr>
            </w:pPr>
            <w:r w:rsidRPr="00AC4F56">
              <w:rPr>
                <w:color w:val="000000"/>
                <w:sz w:val="15"/>
                <w:szCs w:val="15"/>
              </w:rPr>
              <w:t>-</w:t>
            </w:r>
          </w:p>
        </w:tc>
        <w:tc>
          <w:tcPr>
            <w:tcW w:w="157" w:type="pct"/>
            <w:tcBorders>
              <w:top w:val="nil"/>
              <w:left w:val="nil"/>
              <w:bottom w:val="nil"/>
              <w:right w:val="nil"/>
            </w:tcBorders>
            <w:shd w:val="clear" w:color="auto" w:fill="auto"/>
            <w:vAlign w:val="center"/>
            <w:hideMark/>
          </w:tcPr>
          <w:p w14:paraId="376C2596" w14:textId="77777777" w:rsidR="00E474FE" w:rsidRPr="00AC4F56" w:rsidRDefault="00E474FE" w:rsidP="00E474FE">
            <w:pPr>
              <w:jc w:val="both"/>
              <w:rPr>
                <w:color w:val="000000"/>
                <w:sz w:val="15"/>
                <w:szCs w:val="15"/>
              </w:rPr>
            </w:pPr>
          </w:p>
        </w:tc>
      </w:tr>
      <w:tr w:rsidR="00E474FE" w:rsidRPr="00EE2DBF" w14:paraId="7987CF2A" w14:textId="77777777" w:rsidTr="00E00CD0">
        <w:trPr>
          <w:trHeight w:val="227"/>
        </w:trPr>
        <w:tc>
          <w:tcPr>
            <w:tcW w:w="1021" w:type="pct"/>
            <w:tcBorders>
              <w:top w:val="nil"/>
              <w:left w:val="nil"/>
              <w:bottom w:val="single" w:sz="8" w:space="0" w:color="auto"/>
              <w:right w:val="nil"/>
            </w:tcBorders>
            <w:shd w:val="clear" w:color="auto" w:fill="auto"/>
            <w:noWrap/>
            <w:vAlign w:val="center"/>
            <w:hideMark/>
          </w:tcPr>
          <w:p w14:paraId="2B73219F" w14:textId="77777777" w:rsidR="00E474FE" w:rsidRPr="00AC4F56" w:rsidRDefault="00E474FE" w:rsidP="00E474FE">
            <w:pPr>
              <w:jc w:val="both"/>
              <w:rPr>
                <w:color w:val="000000"/>
                <w:sz w:val="15"/>
                <w:szCs w:val="15"/>
              </w:rPr>
            </w:pPr>
            <w:r w:rsidRPr="00AC4F56">
              <w:rPr>
                <w:color w:val="000000"/>
                <w:sz w:val="15"/>
                <w:szCs w:val="15"/>
                <w:lang w:val="en-GB"/>
              </w:rPr>
              <w:t>12. Mental wellbeing</w:t>
            </w:r>
          </w:p>
        </w:tc>
        <w:tc>
          <w:tcPr>
            <w:tcW w:w="368" w:type="pct"/>
            <w:tcBorders>
              <w:top w:val="nil"/>
              <w:left w:val="nil"/>
              <w:bottom w:val="single" w:sz="4" w:space="0" w:color="auto"/>
              <w:right w:val="nil"/>
            </w:tcBorders>
            <w:shd w:val="clear" w:color="auto" w:fill="auto"/>
            <w:vAlign w:val="center"/>
            <w:hideMark/>
          </w:tcPr>
          <w:p w14:paraId="7ADD9F5C" w14:textId="77777777" w:rsidR="00E474FE" w:rsidRPr="00AC4F56" w:rsidRDefault="00E474FE" w:rsidP="00E474FE">
            <w:pPr>
              <w:jc w:val="both"/>
              <w:rPr>
                <w:color w:val="000000"/>
                <w:sz w:val="15"/>
                <w:szCs w:val="15"/>
              </w:rPr>
            </w:pPr>
            <w:r w:rsidRPr="00AC4F56">
              <w:rPr>
                <w:color w:val="000000"/>
                <w:sz w:val="15"/>
                <w:szCs w:val="15"/>
              </w:rPr>
              <w:t>-0.03</w:t>
            </w:r>
          </w:p>
        </w:tc>
        <w:tc>
          <w:tcPr>
            <w:tcW w:w="340" w:type="pct"/>
            <w:tcBorders>
              <w:top w:val="nil"/>
              <w:left w:val="nil"/>
              <w:bottom w:val="single" w:sz="4" w:space="0" w:color="auto"/>
              <w:right w:val="nil"/>
            </w:tcBorders>
            <w:shd w:val="clear" w:color="auto" w:fill="auto"/>
            <w:vAlign w:val="center"/>
            <w:hideMark/>
          </w:tcPr>
          <w:p w14:paraId="23377B05" w14:textId="77777777" w:rsidR="00E474FE" w:rsidRPr="00AC4F56" w:rsidRDefault="00E474FE" w:rsidP="00E474FE">
            <w:pPr>
              <w:jc w:val="both"/>
              <w:rPr>
                <w:color w:val="000000"/>
                <w:sz w:val="15"/>
                <w:szCs w:val="15"/>
              </w:rPr>
            </w:pPr>
            <w:r w:rsidRPr="00AC4F56">
              <w:rPr>
                <w:color w:val="000000"/>
                <w:sz w:val="15"/>
                <w:szCs w:val="15"/>
              </w:rPr>
              <w:t>0.01</w:t>
            </w:r>
          </w:p>
        </w:tc>
        <w:tc>
          <w:tcPr>
            <w:tcW w:w="340" w:type="pct"/>
            <w:tcBorders>
              <w:top w:val="nil"/>
              <w:left w:val="nil"/>
              <w:bottom w:val="single" w:sz="4" w:space="0" w:color="auto"/>
              <w:right w:val="nil"/>
            </w:tcBorders>
            <w:shd w:val="clear" w:color="auto" w:fill="auto"/>
            <w:vAlign w:val="center"/>
            <w:hideMark/>
          </w:tcPr>
          <w:p w14:paraId="22772631" w14:textId="77777777" w:rsidR="00E474FE" w:rsidRPr="00AC4F56" w:rsidRDefault="00E474FE" w:rsidP="00E474FE">
            <w:pPr>
              <w:jc w:val="both"/>
              <w:rPr>
                <w:color w:val="000000"/>
                <w:sz w:val="15"/>
                <w:szCs w:val="15"/>
              </w:rPr>
            </w:pPr>
            <w:r w:rsidRPr="00AC4F56">
              <w:rPr>
                <w:color w:val="000000"/>
                <w:sz w:val="15"/>
                <w:szCs w:val="15"/>
              </w:rPr>
              <w:t>0.11***</w:t>
            </w:r>
          </w:p>
        </w:tc>
        <w:tc>
          <w:tcPr>
            <w:tcW w:w="368" w:type="pct"/>
            <w:tcBorders>
              <w:top w:val="nil"/>
              <w:left w:val="nil"/>
              <w:bottom w:val="single" w:sz="4" w:space="0" w:color="auto"/>
              <w:right w:val="nil"/>
            </w:tcBorders>
            <w:shd w:val="clear" w:color="auto" w:fill="auto"/>
            <w:vAlign w:val="center"/>
            <w:hideMark/>
          </w:tcPr>
          <w:p w14:paraId="5000E231" w14:textId="77777777" w:rsidR="00E474FE" w:rsidRPr="00AC4F56" w:rsidRDefault="00E474FE" w:rsidP="00E474FE">
            <w:pPr>
              <w:jc w:val="both"/>
              <w:rPr>
                <w:color w:val="000000"/>
                <w:sz w:val="15"/>
                <w:szCs w:val="15"/>
              </w:rPr>
            </w:pPr>
            <w:r w:rsidRPr="00AC4F56">
              <w:rPr>
                <w:color w:val="000000"/>
                <w:sz w:val="15"/>
                <w:szCs w:val="15"/>
              </w:rPr>
              <w:t>0.20***</w:t>
            </w:r>
          </w:p>
        </w:tc>
        <w:tc>
          <w:tcPr>
            <w:tcW w:w="340" w:type="pct"/>
            <w:tcBorders>
              <w:top w:val="nil"/>
              <w:left w:val="nil"/>
              <w:bottom w:val="single" w:sz="4" w:space="0" w:color="auto"/>
              <w:right w:val="nil"/>
            </w:tcBorders>
            <w:shd w:val="clear" w:color="auto" w:fill="auto"/>
            <w:vAlign w:val="center"/>
            <w:hideMark/>
          </w:tcPr>
          <w:p w14:paraId="4CF25B13" w14:textId="77777777" w:rsidR="00E474FE" w:rsidRPr="00AC4F56" w:rsidRDefault="00E474FE" w:rsidP="00E474FE">
            <w:pPr>
              <w:jc w:val="both"/>
              <w:rPr>
                <w:color w:val="000000"/>
                <w:sz w:val="15"/>
                <w:szCs w:val="15"/>
              </w:rPr>
            </w:pPr>
            <w:r w:rsidRPr="00AC4F56">
              <w:rPr>
                <w:color w:val="000000"/>
                <w:sz w:val="15"/>
                <w:szCs w:val="15"/>
              </w:rPr>
              <w:t>-0.04**</w:t>
            </w:r>
          </w:p>
        </w:tc>
        <w:tc>
          <w:tcPr>
            <w:tcW w:w="340" w:type="pct"/>
            <w:tcBorders>
              <w:top w:val="nil"/>
              <w:left w:val="nil"/>
              <w:bottom w:val="single" w:sz="4" w:space="0" w:color="auto"/>
              <w:right w:val="nil"/>
            </w:tcBorders>
            <w:shd w:val="clear" w:color="auto" w:fill="auto"/>
            <w:vAlign w:val="center"/>
            <w:hideMark/>
          </w:tcPr>
          <w:p w14:paraId="089CC99D" w14:textId="77777777" w:rsidR="00E474FE" w:rsidRPr="00AC4F56" w:rsidRDefault="00E474FE" w:rsidP="00E474FE">
            <w:pPr>
              <w:jc w:val="both"/>
              <w:rPr>
                <w:color w:val="000000"/>
                <w:sz w:val="15"/>
                <w:szCs w:val="15"/>
              </w:rPr>
            </w:pPr>
            <w:r w:rsidRPr="00AC4F56">
              <w:rPr>
                <w:color w:val="000000"/>
                <w:sz w:val="15"/>
                <w:szCs w:val="15"/>
              </w:rPr>
              <w:t>0.10***</w:t>
            </w:r>
          </w:p>
        </w:tc>
        <w:tc>
          <w:tcPr>
            <w:tcW w:w="340" w:type="pct"/>
            <w:tcBorders>
              <w:top w:val="nil"/>
              <w:left w:val="nil"/>
              <w:bottom w:val="single" w:sz="4" w:space="0" w:color="auto"/>
              <w:right w:val="nil"/>
            </w:tcBorders>
            <w:shd w:val="clear" w:color="auto" w:fill="auto"/>
            <w:vAlign w:val="center"/>
            <w:hideMark/>
          </w:tcPr>
          <w:p w14:paraId="01EF3A1F" w14:textId="77777777" w:rsidR="00E474FE" w:rsidRPr="00AC4F56" w:rsidRDefault="00E474FE" w:rsidP="00E474FE">
            <w:pPr>
              <w:jc w:val="both"/>
              <w:rPr>
                <w:color w:val="000000"/>
                <w:sz w:val="15"/>
                <w:szCs w:val="15"/>
              </w:rPr>
            </w:pPr>
            <w:r w:rsidRPr="00AC4F56">
              <w:rPr>
                <w:color w:val="000000"/>
                <w:sz w:val="15"/>
                <w:szCs w:val="15"/>
              </w:rPr>
              <w:t>0.01</w:t>
            </w:r>
          </w:p>
        </w:tc>
        <w:tc>
          <w:tcPr>
            <w:tcW w:w="340" w:type="pct"/>
            <w:tcBorders>
              <w:top w:val="nil"/>
              <w:left w:val="nil"/>
              <w:bottom w:val="single" w:sz="4" w:space="0" w:color="auto"/>
              <w:right w:val="nil"/>
            </w:tcBorders>
            <w:shd w:val="clear" w:color="auto" w:fill="auto"/>
            <w:vAlign w:val="center"/>
            <w:hideMark/>
          </w:tcPr>
          <w:p w14:paraId="51955F93" w14:textId="77777777" w:rsidR="00E474FE" w:rsidRPr="00AC4F56" w:rsidRDefault="00E474FE" w:rsidP="00E474FE">
            <w:pPr>
              <w:jc w:val="both"/>
              <w:rPr>
                <w:color w:val="000000"/>
                <w:sz w:val="15"/>
                <w:szCs w:val="15"/>
              </w:rPr>
            </w:pPr>
            <w:r w:rsidRPr="00AC4F56">
              <w:rPr>
                <w:color w:val="000000"/>
                <w:sz w:val="15"/>
                <w:szCs w:val="15"/>
              </w:rPr>
              <w:t>0.10***</w:t>
            </w:r>
          </w:p>
        </w:tc>
        <w:tc>
          <w:tcPr>
            <w:tcW w:w="368" w:type="pct"/>
            <w:tcBorders>
              <w:top w:val="nil"/>
              <w:left w:val="nil"/>
              <w:bottom w:val="single" w:sz="4" w:space="0" w:color="auto"/>
              <w:right w:val="nil"/>
            </w:tcBorders>
            <w:shd w:val="clear" w:color="auto" w:fill="auto"/>
            <w:vAlign w:val="center"/>
            <w:hideMark/>
          </w:tcPr>
          <w:p w14:paraId="6A80599A" w14:textId="77777777" w:rsidR="00E474FE" w:rsidRPr="00AC4F56" w:rsidRDefault="00E474FE" w:rsidP="00E474FE">
            <w:pPr>
              <w:jc w:val="both"/>
              <w:rPr>
                <w:color w:val="000000"/>
                <w:sz w:val="15"/>
                <w:szCs w:val="15"/>
              </w:rPr>
            </w:pPr>
            <w:r w:rsidRPr="00AC4F56">
              <w:rPr>
                <w:color w:val="000000"/>
                <w:sz w:val="15"/>
                <w:szCs w:val="15"/>
              </w:rPr>
              <w:t>-0.05***</w:t>
            </w:r>
          </w:p>
        </w:tc>
        <w:tc>
          <w:tcPr>
            <w:tcW w:w="340" w:type="pct"/>
            <w:tcBorders>
              <w:top w:val="nil"/>
              <w:left w:val="nil"/>
              <w:bottom w:val="single" w:sz="4" w:space="0" w:color="auto"/>
              <w:right w:val="nil"/>
            </w:tcBorders>
            <w:shd w:val="clear" w:color="auto" w:fill="auto"/>
            <w:vAlign w:val="center"/>
            <w:hideMark/>
          </w:tcPr>
          <w:p w14:paraId="58FA5990" w14:textId="77777777" w:rsidR="00E474FE" w:rsidRPr="00AC4F56" w:rsidRDefault="00E474FE" w:rsidP="00E474FE">
            <w:pPr>
              <w:jc w:val="both"/>
              <w:rPr>
                <w:color w:val="000000"/>
                <w:sz w:val="15"/>
                <w:szCs w:val="15"/>
              </w:rPr>
            </w:pPr>
            <w:r w:rsidRPr="00AC4F56">
              <w:rPr>
                <w:color w:val="000000"/>
                <w:sz w:val="15"/>
                <w:szCs w:val="15"/>
              </w:rPr>
              <w:t>0.17***</w:t>
            </w:r>
          </w:p>
        </w:tc>
        <w:tc>
          <w:tcPr>
            <w:tcW w:w="340" w:type="pct"/>
            <w:tcBorders>
              <w:top w:val="nil"/>
              <w:left w:val="nil"/>
              <w:bottom w:val="single" w:sz="4" w:space="0" w:color="auto"/>
              <w:right w:val="nil"/>
            </w:tcBorders>
            <w:shd w:val="clear" w:color="auto" w:fill="auto"/>
            <w:vAlign w:val="center"/>
            <w:hideMark/>
          </w:tcPr>
          <w:p w14:paraId="174AC361" w14:textId="77777777" w:rsidR="00E474FE" w:rsidRPr="00AC4F56" w:rsidRDefault="00E474FE" w:rsidP="00E474FE">
            <w:pPr>
              <w:jc w:val="both"/>
              <w:rPr>
                <w:color w:val="000000"/>
                <w:sz w:val="15"/>
                <w:szCs w:val="15"/>
              </w:rPr>
            </w:pPr>
            <w:r w:rsidRPr="00AC4F56">
              <w:rPr>
                <w:color w:val="000000"/>
                <w:sz w:val="15"/>
                <w:szCs w:val="15"/>
              </w:rPr>
              <w:t>0.19***</w:t>
            </w:r>
          </w:p>
        </w:tc>
        <w:tc>
          <w:tcPr>
            <w:tcW w:w="157" w:type="pct"/>
            <w:tcBorders>
              <w:top w:val="nil"/>
              <w:left w:val="nil"/>
              <w:bottom w:val="single" w:sz="4" w:space="0" w:color="auto"/>
              <w:right w:val="nil"/>
            </w:tcBorders>
            <w:shd w:val="clear" w:color="auto" w:fill="auto"/>
            <w:vAlign w:val="center"/>
            <w:hideMark/>
          </w:tcPr>
          <w:p w14:paraId="2A362074" w14:textId="77777777" w:rsidR="00E474FE" w:rsidRPr="00AC4F56" w:rsidRDefault="00E474FE" w:rsidP="00E474FE">
            <w:pPr>
              <w:jc w:val="both"/>
              <w:rPr>
                <w:color w:val="000000"/>
                <w:sz w:val="15"/>
                <w:szCs w:val="15"/>
              </w:rPr>
            </w:pPr>
            <w:r w:rsidRPr="00AC4F56">
              <w:rPr>
                <w:color w:val="000000"/>
                <w:sz w:val="15"/>
                <w:szCs w:val="15"/>
              </w:rPr>
              <w:t>-</w:t>
            </w:r>
          </w:p>
        </w:tc>
      </w:tr>
    </w:tbl>
    <w:p w14:paraId="6A2373F8" w14:textId="77777777" w:rsidR="00E474FE" w:rsidRDefault="00E474FE" w:rsidP="00E474FE">
      <w:pPr>
        <w:pStyle w:val="FootnoteText"/>
        <w:jc w:val="both"/>
        <w:rPr>
          <w:lang w:val="en-GB"/>
        </w:rPr>
      </w:pPr>
      <w:r>
        <w:t xml:space="preserve">Note: *: </w:t>
      </w:r>
      <w:r w:rsidRPr="006C1B6A">
        <w:rPr>
          <w:i/>
          <w:iCs/>
        </w:rPr>
        <w:t>p</w:t>
      </w:r>
      <w:r>
        <w:t xml:space="preserve">&lt;.10, **: </w:t>
      </w:r>
      <w:r w:rsidRPr="006C1B6A">
        <w:rPr>
          <w:i/>
          <w:iCs/>
        </w:rPr>
        <w:t>p</w:t>
      </w:r>
      <w:r>
        <w:t xml:space="preserve">&lt;.05; ***: </w:t>
      </w:r>
      <w:r w:rsidRPr="006C1B6A">
        <w:rPr>
          <w:i/>
          <w:iCs/>
        </w:rPr>
        <w:t>p</w:t>
      </w:r>
      <w:r>
        <w:t xml:space="preserve">&lt;.01. </w:t>
      </w:r>
      <w:r w:rsidRPr="006C1B6A">
        <w:rPr>
          <w:lang w:val="en-GB"/>
        </w:rPr>
        <w:t>Education and income have been added as a continuous measure in this correlation table.</w:t>
      </w:r>
    </w:p>
    <w:p w14:paraId="3DCFB44B" w14:textId="77777777" w:rsidR="00180D42" w:rsidRDefault="00180D42" w:rsidP="00180D42">
      <w:r>
        <w:t>Author’s own work.</w:t>
      </w:r>
    </w:p>
    <w:p w14:paraId="5B95102D" w14:textId="77777777" w:rsidR="00180D42" w:rsidRPr="006C1B6A" w:rsidRDefault="00180D42" w:rsidP="00E474FE">
      <w:pPr>
        <w:pStyle w:val="FootnoteText"/>
        <w:jc w:val="both"/>
        <w:sectPr w:rsidR="00180D42" w:rsidRPr="006C1B6A" w:rsidSect="0065157A">
          <w:pgSz w:w="11900" w:h="16840"/>
          <w:pgMar w:top="1304" w:right="1247" w:bottom="1304" w:left="1247" w:header="709" w:footer="709" w:gutter="0"/>
          <w:cols w:space="708"/>
          <w:docGrid w:linePitch="360"/>
        </w:sectPr>
      </w:pPr>
    </w:p>
    <w:p w14:paraId="6D24D8B8" w14:textId="77777777" w:rsidR="00E474FE" w:rsidRDefault="00E474FE" w:rsidP="00E474FE">
      <w:pPr>
        <w:pStyle w:val="Head2"/>
      </w:pPr>
      <w:r>
        <w:lastRenderedPageBreak/>
        <w:t>Supplementary material 7 – Robustness checks LISS data – Fractional logistic regression</w:t>
      </w:r>
    </w:p>
    <w:p w14:paraId="399AECB3" w14:textId="77777777" w:rsidR="00E474FE" w:rsidRDefault="00E474FE" w:rsidP="00E474FE">
      <w:pPr>
        <w:pStyle w:val="tableheading"/>
        <w:jc w:val="both"/>
      </w:pPr>
      <w:r>
        <w:t xml:space="preserve">Table S7.1. Fractional logistic regression LISS data – dependent variable: Vaccination intention [0-1] </w:t>
      </w:r>
    </w:p>
    <w:tbl>
      <w:tblPr>
        <w:tblW w:w="14513" w:type="dxa"/>
        <w:tblCellMar>
          <w:left w:w="70" w:type="dxa"/>
          <w:right w:w="70" w:type="dxa"/>
        </w:tblCellMar>
        <w:tblLook w:val="04A0" w:firstRow="1" w:lastRow="0" w:firstColumn="1" w:lastColumn="0" w:noHBand="0" w:noVBand="1"/>
      </w:tblPr>
      <w:tblGrid>
        <w:gridCol w:w="4129"/>
        <w:gridCol w:w="1009"/>
        <w:gridCol w:w="783"/>
        <w:gridCol w:w="802"/>
        <w:gridCol w:w="783"/>
        <w:gridCol w:w="1057"/>
        <w:gridCol w:w="821"/>
        <w:gridCol w:w="840"/>
        <w:gridCol w:w="821"/>
        <w:gridCol w:w="1009"/>
        <w:gridCol w:w="783"/>
        <w:gridCol w:w="802"/>
        <w:gridCol w:w="874"/>
      </w:tblGrid>
      <w:tr w:rsidR="00E474FE" w14:paraId="1FA3D4BF" w14:textId="77777777" w:rsidTr="00E00CD0">
        <w:trPr>
          <w:trHeight w:val="278"/>
        </w:trPr>
        <w:tc>
          <w:tcPr>
            <w:tcW w:w="0" w:type="auto"/>
            <w:tcBorders>
              <w:top w:val="single" w:sz="8" w:space="0" w:color="auto"/>
              <w:left w:val="nil"/>
              <w:bottom w:val="nil"/>
              <w:right w:val="nil"/>
            </w:tcBorders>
            <w:shd w:val="clear" w:color="auto" w:fill="auto"/>
            <w:noWrap/>
            <w:vAlign w:val="bottom"/>
            <w:hideMark/>
          </w:tcPr>
          <w:p w14:paraId="07777190" w14:textId="77777777" w:rsidR="00E474FE" w:rsidRDefault="00E474FE" w:rsidP="00E474FE">
            <w:pPr>
              <w:jc w:val="both"/>
              <w:rPr>
                <w:color w:val="000000"/>
                <w:sz w:val="20"/>
                <w:szCs w:val="20"/>
                <w:lang w:val="nl-NL" w:eastAsia="nl-NL"/>
              </w:rPr>
            </w:pPr>
            <w:r>
              <w:rPr>
                <w:color w:val="000000"/>
                <w:sz w:val="20"/>
                <w:szCs w:val="20"/>
              </w:rPr>
              <w:t> </w:t>
            </w:r>
          </w:p>
        </w:tc>
        <w:tc>
          <w:tcPr>
            <w:tcW w:w="0" w:type="auto"/>
            <w:gridSpan w:val="4"/>
            <w:tcBorders>
              <w:top w:val="single" w:sz="8" w:space="0" w:color="auto"/>
              <w:left w:val="nil"/>
              <w:bottom w:val="nil"/>
              <w:right w:val="nil"/>
            </w:tcBorders>
            <w:shd w:val="clear" w:color="auto" w:fill="auto"/>
            <w:noWrap/>
            <w:vAlign w:val="center"/>
            <w:hideMark/>
          </w:tcPr>
          <w:p w14:paraId="0C4C4F52" w14:textId="77777777" w:rsidR="00E474FE" w:rsidRDefault="00E474FE" w:rsidP="008C205B">
            <w:pPr>
              <w:jc w:val="center"/>
              <w:rPr>
                <w:i/>
                <w:iCs/>
                <w:color w:val="000000"/>
                <w:sz w:val="22"/>
                <w:szCs w:val="22"/>
              </w:rPr>
            </w:pPr>
            <w:r>
              <w:rPr>
                <w:i/>
                <w:iCs/>
                <w:color w:val="000000"/>
                <w:sz w:val="22"/>
                <w:szCs w:val="22"/>
                <w:lang w:val="en-GB"/>
              </w:rPr>
              <w:t>Model 1: Demographics</w:t>
            </w:r>
          </w:p>
        </w:tc>
        <w:tc>
          <w:tcPr>
            <w:tcW w:w="0" w:type="auto"/>
            <w:gridSpan w:val="4"/>
            <w:tcBorders>
              <w:top w:val="single" w:sz="8" w:space="0" w:color="auto"/>
              <w:left w:val="nil"/>
              <w:bottom w:val="nil"/>
              <w:right w:val="nil"/>
            </w:tcBorders>
            <w:shd w:val="clear" w:color="auto" w:fill="auto"/>
            <w:noWrap/>
            <w:vAlign w:val="center"/>
            <w:hideMark/>
          </w:tcPr>
          <w:p w14:paraId="668BC47E" w14:textId="77777777" w:rsidR="00E474FE" w:rsidRDefault="00E474FE" w:rsidP="008C205B">
            <w:pPr>
              <w:jc w:val="center"/>
              <w:rPr>
                <w:i/>
                <w:iCs/>
                <w:color w:val="000000"/>
                <w:sz w:val="22"/>
                <w:szCs w:val="22"/>
              </w:rPr>
            </w:pPr>
            <w:r>
              <w:rPr>
                <w:i/>
                <w:iCs/>
                <w:color w:val="000000"/>
                <w:sz w:val="22"/>
                <w:szCs w:val="22"/>
                <w:lang w:val="en-GB"/>
              </w:rPr>
              <w:t>Model 2: Vaccination attitudes</w:t>
            </w:r>
          </w:p>
        </w:tc>
        <w:tc>
          <w:tcPr>
            <w:tcW w:w="0" w:type="auto"/>
            <w:gridSpan w:val="4"/>
            <w:tcBorders>
              <w:top w:val="single" w:sz="8" w:space="0" w:color="auto"/>
              <w:left w:val="nil"/>
              <w:bottom w:val="nil"/>
              <w:right w:val="nil"/>
            </w:tcBorders>
            <w:shd w:val="clear" w:color="auto" w:fill="auto"/>
            <w:vAlign w:val="center"/>
            <w:hideMark/>
          </w:tcPr>
          <w:p w14:paraId="1AFE0F76" w14:textId="77777777" w:rsidR="00E474FE" w:rsidRDefault="00E474FE" w:rsidP="008C205B">
            <w:pPr>
              <w:jc w:val="center"/>
              <w:rPr>
                <w:i/>
                <w:iCs/>
                <w:color w:val="000000"/>
                <w:sz w:val="22"/>
                <w:szCs w:val="22"/>
              </w:rPr>
            </w:pPr>
            <w:r>
              <w:rPr>
                <w:i/>
                <w:iCs/>
                <w:color w:val="000000"/>
                <w:sz w:val="22"/>
                <w:szCs w:val="22"/>
                <w:lang w:val="fr-FR"/>
              </w:rPr>
              <w:t xml:space="preserve">Model 3 : COVID-19 </w:t>
            </w:r>
            <w:proofErr w:type="spellStart"/>
            <w:r>
              <w:rPr>
                <w:i/>
                <w:iCs/>
                <w:color w:val="000000"/>
                <w:sz w:val="22"/>
                <w:szCs w:val="22"/>
                <w:lang w:val="fr-FR"/>
              </w:rPr>
              <w:t>context</w:t>
            </w:r>
            <w:proofErr w:type="spellEnd"/>
          </w:p>
        </w:tc>
      </w:tr>
      <w:tr w:rsidR="00E474FE" w14:paraId="199224A9" w14:textId="77777777" w:rsidTr="00E00CD0">
        <w:trPr>
          <w:trHeight w:val="289"/>
        </w:trPr>
        <w:tc>
          <w:tcPr>
            <w:tcW w:w="0" w:type="auto"/>
            <w:tcBorders>
              <w:top w:val="nil"/>
              <w:left w:val="nil"/>
              <w:bottom w:val="nil"/>
              <w:right w:val="nil"/>
            </w:tcBorders>
            <w:shd w:val="clear" w:color="auto" w:fill="auto"/>
            <w:noWrap/>
            <w:vAlign w:val="center"/>
            <w:hideMark/>
          </w:tcPr>
          <w:p w14:paraId="6B2563AC" w14:textId="77777777" w:rsidR="00E474FE" w:rsidRDefault="00E474FE" w:rsidP="00E474FE">
            <w:pPr>
              <w:jc w:val="both"/>
              <w:rPr>
                <w:i/>
                <w:iCs/>
                <w:color w:val="000000"/>
                <w:sz w:val="22"/>
                <w:szCs w:val="22"/>
              </w:rPr>
            </w:pPr>
          </w:p>
        </w:tc>
        <w:tc>
          <w:tcPr>
            <w:tcW w:w="0" w:type="auto"/>
            <w:tcBorders>
              <w:top w:val="nil"/>
              <w:left w:val="nil"/>
              <w:bottom w:val="single" w:sz="8" w:space="0" w:color="auto"/>
              <w:right w:val="nil"/>
            </w:tcBorders>
            <w:shd w:val="clear" w:color="000000" w:fill="FFFFFF"/>
            <w:noWrap/>
            <w:vAlign w:val="center"/>
            <w:hideMark/>
          </w:tcPr>
          <w:p w14:paraId="146DB7D8" w14:textId="77777777" w:rsidR="00E474FE" w:rsidRDefault="00E474FE" w:rsidP="00E474FE">
            <w:pPr>
              <w:jc w:val="both"/>
              <w:rPr>
                <w:color w:val="000000"/>
                <w:sz w:val="22"/>
                <w:szCs w:val="22"/>
              </w:rPr>
            </w:pPr>
            <w:r>
              <w:rPr>
                <w:color w:val="000000"/>
                <w:sz w:val="22"/>
                <w:szCs w:val="22"/>
                <w:lang w:val="en-GB"/>
              </w:rPr>
              <w:t>B</w:t>
            </w:r>
          </w:p>
        </w:tc>
        <w:tc>
          <w:tcPr>
            <w:tcW w:w="0" w:type="auto"/>
            <w:tcBorders>
              <w:top w:val="nil"/>
              <w:left w:val="nil"/>
              <w:bottom w:val="single" w:sz="8" w:space="0" w:color="auto"/>
              <w:right w:val="nil"/>
            </w:tcBorders>
            <w:shd w:val="clear" w:color="000000" w:fill="FFFFFF"/>
            <w:noWrap/>
            <w:vAlign w:val="center"/>
            <w:hideMark/>
          </w:tcPr>
          <w:p w14:paraId="5032A4C5" w14:textId="77777777" w:rsidR="00E474FE" w:rsidRDefault="00E474FE" w:rsidP="00E474FE">
            <w:pPr>
              <w:jc w:val="both"/>
              <w:rPr>
                <w:color w:val="000000"/>
                <w:sz w:val="22"/>
                <w:szCs w:val="22"/>
              </w:rPr>
            </w:pPr>
            <w:r>
              <w:rPr>
                <w:color w:val="000000"/>
                <w:sz w:val="22"/>
                <w:szCs w:val="22"/>
                <w:lang w:val="en-GB"/>
              </w:rPr>
              <w:t>SE</w:t>
            </w:r>
          </w:p>
        </w:tc>
        <w:tc>
          <w:tcPr>
            <w:tcW w:w="0" w:type="auto"/>
            <w:tcBorders>
              <w:top w:val="nil"/>
              <w:left w:val="nil"/>
              <w:bottom w:val="single" w:sz="8" w:space="0" w:color="auto"/>
              <w:right w:val="nil"/>
            </w:tcBorders>
            <w:shd w:val="clear" w:color="000000" w:fill="FFFFFF"/>
            <w:noWrap/>
            <w:vAlign w:val="center"/>
            <w:hideMark/>
          </w:tcPr>
          <w:p w14:paraId="41E80876" w14:textId="77777777" w:rsidR="00E474FE" w:rsidRDefault="00E474FE" w:rsidP="00E474FE">
            <w:pPr>
              <w:jc w:val="both"/>
              <w:rPr>
                <w:i/>
                <w:iCs/>
                <w:color w:val="000000"/>
                <w:sz w:val="22"/>
                <w:szCs w:val="22"/>
              </w:rPr>
            </w:pPr>
            <w:r>
              <w:rPr>
                <w:i/>
                <w:iCs/>
                <w:color w:val="000000"/>
                <w:sz w:val="22"/>
                <w:szCs w:val="22"/>
                <w:lang w:val="en-GB"/>
              </w:rPr>
              <w:t>p</w:t>
            </w:r>
          </w:p>
        </w:tc>
        <w:tc>
          <w:tcPr>
            <w:tcW w:w="0" w:type="auto"/>
            <w:tcBorders>
              <w:top w:val="nil"/>
              <w:left w:val="nil"/>
              <w:bottom w:val="nil"/>
              <w:right w:val="nil"/>
            </w:tcBorders>
            <w:shd w:val="clear" w:color="000000" w:fill="FFFFFF"/>
            <w:vAlign w:val="center"/>
            <w:hideMark/>
          </w:tcPr>
          <w:p w14:paraId="7D996A1C" w14:textId="77777777" w:rsidR="00E474FE" w:rsidRDefault="00E474FE" w:rsidP="00E474FE">
            <w:pPr>
              <w:jc w:val="both"/>
              <w:rPr>
                <w:color w:val="000000"/>
                <w:sz w:val="22"/>
                <w:szCs w:val="22"/>
              </w:rPr>
            </w:pPr>
            <w:r>
              <w:rPr>
                <w:color w:val="000000"/>
                <w:sz w:val="22"/>
                <w:szCs w:val="22"/>
                <w:lang w:val="en-GB"/>
              </w:rPr>
              <w:t>AME</w:t>
            </w:r>
          </w:p>
        </w:tc>
        <w:tc>
          <w:tcPr>
            <w:tcW w:w="0" w:type="auto"/>
            <w:tcBorders>
              <w:top w:val="nil"/>
              <w:left w:val="nil"/>
              <w:bottom w:val="nil"/>
              <w:right w:val="nil"/>
            </w:tcBorders>
            <w:shd w:val="clear" w:color="000000" w:fill="FFFFFF"/>
            <w:noWrap/>
            <w:vAlign w:val="center"/>
            <w:hideMark/>
          </w:tcPr>
          <w:p w14:paraId="0188ACD0" w14:textId="77777777" w:rsidR="00E474FE" w:rsidRDefault="00E474FE" w:rsidP="00E474FE">
            <w:pPr>
              <w:jc w:val="both"/>
              <w:rPr>
                <w:color w:val="000000"/>
                <w:sz w:val="22"/>
                <w:szCs w:val="22"/>
              </w:rPr>
            </w:pPr>
            <w:r>
              <w:rPr>
                <w:color w:val="000000"/>
                <w:sz w:val="22"/>
                <w:szCs w:val="22"/>
                <w:lang w:val="en-GB"/>
              </w:rPr>
              <w:t>B</w:t>
            </w:r>
          </w:p>
        </w:tc>
        <w:tc>
          <w:tcPr>
            <w:tcW w:w="0" w:type="auto"/>
            <w:tcBorders>
              <w:top w:val="nil"/>
              <w:left w:val="nil"/>
              <w:bottom w:val="nil"/>
              <w:right w:val="nil"/>
            </w:tcBorders>
            <w:shd w:val="clear" w:color="000000" w:fill="FFFFFF"/>
            <w:noWrap/>
            <w:vAlign w:val="center"/>
            <w:hideMark/>
          </w:tcPr>
          <w:p w14:paraId="735A45C1" w14:textId="77777777" w:rsidR="00E474FE" w:rsidRDefault="00E474FE" w:rsidP="00E474FE">
            <w:pPr>
              <w:jc w:val="both"/>
              <w:rPr>
                <w:color w:val="000000"/>
                <w:sz w:val="22"/>
                <w:szCs w:val="22"/>
              </w:rPr>
            </w:pPr>
            <w:r>
              <w:rPr>
                <w:color w:val="000000"/>
                <w:sz w:val="22"/>
                <w:szCs w:val="22"/>
                <w:lang w:val="en-GB"/>
              </w:rPr>
              <w:t>SE</w:t>
            </w:r>
          </w:p>
        </w:tc>
        <w:tc>
          <w:tcPr>
            <w:tcW w:w="0" w:type="auto"/>
            <w:tcBorders>
              <w:top w:val="nil"/>
              <w:left w:val="nil"/>
              <w:bottom w:val="nil"/>
              <w:right w:val="nil"/>
            </w:tcBorders>
            <w:shd w:val="clear" w:color="000000" w:fill="FFFFFF"/>
            <w:noWrap/>
            <w:vAlign w:val="center"/>
            <w:hideMark/>
          </w:tcPr>
          <w:p w14:paraId="69330508" w14:textId="77777777" w:rsidR="00E474FE" w:rsidRDefault="00E474FE" w:rsidP="00E474FE">
            <w:pPr>
              <w:jc w:val="both"/>
              <w:rPr>
                <w:i/>
                <w:iCs/>
                <w:color w:val="000000"/>
                <w:sz w:val="22"/>
                <w:szCs w:val="22"/>
              </w:rPr>
            </w:pPr>
            <w:r>
              <w:rPr>
                <w:i/>
                <w:iCs/>
                <w:color w:val="000000"/>
                <w:sz w:val="22"/>
                <w:szCs w:val="22"/>
                <w:lang w:val="en-GB"/>
              </w:rPr>
              <w:t>p</w:t>
            </w:r>
          </w:p>
        </w:tc>
        <w:tc>
          <w:tcPr>
            <w:tcW w:w="0" w:type="auto"/>
            <w:tcBorders>
              <w:top w:val="nil"/>
              <w:left w:val="nil"/>
              <w:bottom w:val="nil"/>
              <w:right w:val="nil"/>
            </w:tcBorders>
            <w:shd w:val="clear" w:color="000000" w:fill="FFFFFF"/>
            <w:vAlign w:val="center"/>
            <w:hideMark/>
          </w:tcPr>
          <w:p w14:paraId="6554FC50" w14:textId="77777777" w:rsidR="00E474FE" w:rsidRDefault="00E474FE" w:rsidP="00E474FE">
            <w:pPr>
              <w:jc w:val="both"/>
              <w:rPr>
                <w:color w:val="000000"/>
                <w:sz w:val="22"/>
                <w:szCs w:val="22"/>
              </w:rPr>
            </w:pPr>
            <w:r>
              <w:rPr>
                <w:color w:val="000000"/>
                <w:sz w:val="22"/>
                <w:szCs w:val="22"/>
                <w:lang w:val="en-GB"/>
              </w:rPr>
              <w:t>AME</w:t>
            </w:r>
          </w:p>
        </w:tc>
        <w:tc>
          <w:tcPr>
            <w:tcW w:w="0" w:type="auto"/>
            <w:tcBorders>
              <w:top w:val="nil"/>
              <w:left w:val="nil"/>
              <w:bottom w:val="nil"/>
              <w:right w:val="nil"/>
            </w:tcBorders>
            <w:shd w:val="clear" w:color="000000" w:fill="FFFFFF"/>
            <w:noWrap/>
            <w:vAlign w:val="center"/>
            <w:hideMark/>
          </w:tcPr>
          <w:p w14:paraId="0860854C" w14:textId="77777777" w:rsidR="00E474FE" w:rsidRDefault="00E474FE" w:rsidP="00E474FE">
            <w:pPr>
              <w:jc w:val="both"/>
              <w:rPr>
                <w:color w:val="000000"/>
                <w:sz w:val="22"/>
                <w:szCs w:val="22"/>
              </w:rPr>
            </w:pPr>
            <w:r>
              <w:rPr>
                <w:color w:val="000000"/>
                <w:sz w:val="22"/>
                <w:szCs w:val="22"/>
                <w:lang w:val="en-GB"/>
              </w:rPr>
              <w:t>B</w:t>
            </w:r>
          </w:p>
        </w:tc>
        <w:tc>
          <w:tcPr>
            <w:tcW w:w="0" w:type="auto"/>
            <w:tcBorders>
              <w:top w:val="nil"/>
              <w:left w:val="nil"/>
              <w:bottom w:val="nil"/>
              <w:right w:val="nil"/>
            </w:tcBorders>
            <w:shd w:val="clear" w:color="000000" w:fill="FFFFFF"/>
            <w:noWrap/>
            <w:vAlign w:val="center"/>
            <w:hideMark/>
          </w:tcPr>
          <w:p w14:paraId="79E66E3A" w14:textId="77777777" w:rsidR="00E474FE" w:rsidRDefault="00E474FE" w:rsidP="00E474FE">
            <w:pPr>
              <w:jc w:val="both"/>
              <w:rPr>
                <w:color w:val="000000"/>
                <w:sz w:val="22"/>
                <w:szCs w:val="22"/>
              </w:rPr>
            </w:pPr>
            <w:r>
              <w:rPr>
                <w:color w:val="000000"/>
                <w:sz w:val="22"/>
                <w:szCs w:val="22"/>
                <w:lang w:val="en-GB"/>
              </w:rPr>
              <w:t>SE</w:t>
            </w:r>
          </w:p>
        </w:tc>
        <w:tc>
          <w:tcPr>
            <w:tcW w:w="0" w:type="auto"/>
            <w:tcBorders>
              <w:top w:val="nil"/>
              <w:left w:val="nil"/>
              <w:bottom w:val="nil"/>
              <w:right w:val="nil"/>
            </w:tcBorders>
            <w:shd w:val="clear" w:color="000000" w:fill="FFFFFF"/>
            <w:noWrap/>
            <w:vAlign w:val="center"/>
            <w:hideMark/>
          </w:tcPr>
          <w:p w14:paraId="181F9B10" w14:textId="77777777" w:rsidR="00E474FE" w:rsidRDefault="00E474FE" w:rsidP="00E474FE">
            <w:pPr>
              <w:jc w:val="both"/>
              <w:rPr>
                <w:i/>
                <w:iCs/>
                <w:color w:val="000000"/>
                <w:sz w:val="22"/>
                <w:szCs w:val="22"/>
              </w:rPr>
            </w:pPr>
            <w:r>
              <w:rPr>
                <w:i/>
                <w:iCs/>
                <w:color w:val="000000"/>
                <w:sz w:val="22"/>
                <w:szCs w:val="22"/>
                <w:lang w:val="en-GB"/>
              </w:rPr>
              <w:t>p</w:t>
            </w:r>
          </w:p>
        </w:tc>
        <w:tc>
          <w:tcPr>
            <w:tcW w:w="0" w:type="auto"/>
            <w:tcBorders>
              <w:top w:val="nil"/>
              <w:left w:val="nil"/>
              <w:bottom w:val="nil"/>
              <w:right w:val="nil"/>
            </w:tcBorders>
            <w:shd w:val="clear" w:color="000000" w:fill="FFFFFF"/>
            <w:vAlign w:val="center"/>
            <w:hideMark/>
          </w:tcPr>
          <w:p w14:paraId="0F8C6F2F" w14:textId="77777777" w:rsidR="00E474FE" w:rsidRDefault="00E474FE" w:rsidP="00E474FE">
            <w:pPr>
              <w:jc w:val="both"/>
              <w:rPr>
                <w:color w:val="000000"/>
                <w:sz w:val="22"/>
                <w:szCs w:val="22"/>
              </w:rPr>
            </w:pPr>
            <w:r>
              <w:rPr>
                <w:color w:val="000000"/>
                <w:sz w:val="22"/>
                <w:szCs w:val="22"/>
                <w:lang w:val="en-GB"/>
              </w:rPr>
              <w:t>AME</w:t>
            </w:r>
          </w:p>
        </w:tc>
      </w:tr>
      <w:tr w:rsidR="00E474FE" w14:paraId="7ED637E6" w14:textId="77777777" w:rsidTr="00E00CD0">
        <w:trPr>
          <w:trHeight w:val="278"/>
        </w:trPr>
        <w:tc>
          <w:tcPr>
            <w:tcW w:w="0" w:type="auto"/>
            <w:tcBorders>
              <w:top w:val="single" w:sz="8" w:space="0" w:color="auto"/>
              <w:left w:val="nil"/>
              <w:bottom w:val="nil"/>
              <w:right w:val="nil"/>
            </w:tcBorders>
            <w:shd w:val="clear" w:color="auto" w:fill="auto"/>
            <w:noWrap/>
            <w:vAlign w:val="center"/>
            <w:hideMark/>
          </w:tcPr>
          <w:p w14:paraId="16951EEB" w14:textId="77777777" w:rsidR="00E474FE" w:rsidRDefault="00E474FE" w:rsidP="00E474FE">
            <w:pPr>
              <w:jc w:val="both"/>
              <w:rPr>
                <w:color w:val="000000"/>
                <w:sz w:val="22"/>
                <w:szCs w:val="22"/>
              </w:rPr>
            </w:pPr>
            <w:r>
              <w:rPr>
                <w:color w:val="000000"/>
                <w:sz w:val="22"/>
                <w:szCs w:val="22"/>
                <w:lang w:val="en-GB"/>
              </w:rPr>
              <w:t>Intercept</w:t>
            </w:r>
          </w:p>
        </w:tc>
        <w:tc>
          <w:tcPr>
            <w:tcW w:w="0" w:type="auto"/>
            <w:tcBorders>
              <w:top w:val="nil"/>
              <w:left w:val="nil"/>
              <w:bottom w:val="nil"/>
              <w:right w:val="nil"/>
            </w:tcBorders>
            <w:shd w:val="clear" w:color="auto" w:fill="auto"/>
            <w:noWrap/>
            <w:vAlign w:val="bottom"/>
            <w:hideMark/>
          </w:tcPr>
          <w:p w14:paraId="71CFE7B2" w14:textId="77777777" w:rsidR="00E474FE" w:rsidRDefault="00E474FE" w:rsidP="00E474FE">
            <w:pPr>
              <w:jc w:val="both"/>
              <w:rPr>
                <w:b/>
                <w:bCs/>
                <w:color w:val="000000"/>
                <w:sz w:val="22"/>
                <w:szCs w:val="22"/>
              </w:rPr>
            </w:pPr>
            <w:r>
              <w:rPr>
                <w:b/>
                <w:bCs/>
                <w:color w:val="000000"/>
                <w:sz w:val="22"/>
                <w:szCs w:val="22"/>
              </w:rPr>
              <w:t>-1.76</w:t>
            </w:r>
          </w:p>
        </w:tc>
        <w:tc>
          <w:tcPr>
            <w:tcW w:w="0" w:type="auto"/>
            <w:tcBorders>
              <w:top w:val="nil"/>
              <w:left w:val="nil"/>
              <w:bottom w:val="nil"/>
              <w:right w:val="nil"/>
            </w:tcBorders>
            <w:shd w:val="clear" w:color="auto" w:fill="auto"/>
            <w:noWrap/>
            <w:vAlign w:val="bottom"/>
            <w:hideMark/>
          </w:tcPr>
          <w:p w14:paraId="4FF89F0F" w14:textId="77777777" w:rsidR="00E474FE" w:rsidRDefault="00E474FE" w:rsidP="00E474FE">
            <w:pPr>
              <w:jc w:val="both"/>
              <w:rPr>
                <w:b/>
                <w:bCs/>
                <w:color w:val="000000"/>
                <w:sz w:val="22"/>
                <w:szCs w:val="22"/>
              </w:rPr>
            </w:pPr>
            <w:r>
              <w:rPr>
                <w:b/>
                <w:bCs/>
                <w:color w:val="000000"/>
                <w:sz w:val="22"/>
                <w:szCs w:val="22"/>
              </w:rPr>
              <w:t>0.24</w:t>
            </w:r>
          </w:p>
        </w:tc>
        <w:tc>
          <w:tcPr>
            <w:tcW w:w="0" w:type="auto"/>
            <w:tcBorders>
              <w:top w:val="nil"/>
              <w:left w:val="nil"/>
              <w:bottom w:val="nil"/>
              <w:right w:val="nil"/>
            </w:tcBorders>
            <w:shd w:val="clear" w:color="auto" w:fill="auto"/>
            <w:noWrap/>
            <w:vAlign w:val="bottom"/>
            <w:hideMark/>
          </w:tcPr>
          <w:p w14:paraId="0FFAE4FC" w14:textId="77777777" w:rsidR="00E474FE" w:rsidRDefault="00E474FE" w:rsidP="00E474FE">
            <w:pPr>
              <w:jc w:val="both"/>
              <w:rPr>
                <w:b/>
                <w:bCs/>
                <w:color w:val="000000"/>
                <w:sz w:val="22"/>
                <w:szCs w:val="22"/>
              </w:rPr>
            </w:pPr>
            <w:r>
              <w:rPr>
                <w:b/>
                <w:bCs/>
                <w:color w:val="000000"/>
                <w:sz w:val="22"/>
                <w:szCs w:val="22"/>
              </w:rPr>
              <w:t>&lt;.001</w:t>
            </w:r>
          </w:p>
        </w:tc>
        <w:tc>
          <w:tcPr>
            <w:tcW w:w="0" w:type="auto"/>
            <w:tcBorders>
              <w:top w:val="single" w:sz="8" w:space="0" w:color="auto"/>
              <w:left w:val="nil"/>
              <w:bottom w:val="nil"/>
              <w:right w:val="nil"/>
            </w:tcBorders>
            <w:shd w:val="clear" w:color="auto" w:fill="auto"/>
            <w:vAlign w:val="center"/>
            <w:hideMark/>
          </w:tcPr>
          <w:p w14:paraId="272F458E" w14:textId="77777777" w:rsidR="00E474FE" w:rsidRDefault="00E474FE" w:rsidP="00E474FE">
            <w:pPr>
              <w:jc w:val="both"/>
              <w:rPr>
                <w:b/>
                <w:bCs/>
                <w:color w:val="000000"/>
                <w:sz w:val="22"/>
                <w:szCs w:val="22"/>
              </w:rPr>
            </w:pPr>
            <w:r>
              <w:rPr>
                <w:b/>
                <w:bCs/>
                <w:color w:val="000000"/>
                <w:sz w:val="22"/>
                <w:szCs w:val="22"/>
              </w:rPr>
              <w:t> </w:t>
            </w:r>
          </w:p>
        </w:tc>
        <w:tc>
          <w:tcPr>
            <w:tcW w:w="0" w:type="auto"/>
            <w:tcBorders>
              <w:top w:val="single" w:sz="4" w:space="0" w:color="auto"/>
              <w:left w:val="nil"/>
              <w:bottom w:val="nil"/>
              <w:right w:val="nil"/>
            </w:tcBorders>
            <w:shd w:val="clear" w:color="auto" w:fill="auto"/>
            <w:noWrap/>
            <w:vAlign w:val="center"/>
            <w:hideMark/>
          </w:tcPr>
          <w:p w14:paraId="5B8C204A" w14:textId="77777777" w:rsidR="00E474FE" w:rsidRDefault="00E474FE" w:rsidP="00E474FE">
            <w:pPr>
              <w:jc w:val="both"/>
              <w:rPr>
                <w:b/>
                <w:bCs/>
                <w:color w:val="000000"/>
                <w:sz w:val="22"/>
                <w:szCs w:val="22"/>
              </w:rPr>
            </w:pPr>
            <w:r>
              <w:rPr>
                <w:b/>
                <w:bCs/>
                <w:color w:val="000000"/>
                <w:sz w:val="22"/>
                <w:szCs w:val="22"/>
              </w:rPr>
              <w:t>-5.09</w:t>
            </w:r>
          </w:p>
        </w:tc>
        <w:tc>
          <w:tcPr>
            <w:tcW w:w="0" w:type="auto"/>
            <w:tcBorders>
              <w:top w:val="single" w:sz="4" w:space="0" w:color="auto"/>
              <w:left w:val="nil"/>
              <w:bottom w:val="nil"/>
              <w:right w:val="nil"/>
            </w:tcBorders>
            <w:shd w:val="clear" w:color="auto" w:fill="auto"/>
            <w:noWrap/>
            <w:vAlign w:val="center"/>
            <w:hideMark/>
          </w:tcPr>
          <w:p w14:paraId="29BFB091" w14:textId="77777777" w:rsidR="00E474FE" w:rsidRDefault="00E474FE" w:rsidP="00E474FE">
            <w:pPr>
              <w:jc w:val="both"/>
              <w:rPr>
                <w:b/>
                <w:bCs/>
                <w:color w:val="000000"/>
                <w:sz w:val="22"/>
                <w:szCs w:val="22"/>
              </w:rPr>
            </w:pPr>
            <w:r>
              <w:rPr>
                <w:b/>
                <w:bCs/>
                <w:color w:val="000000"/>
                <w:sz w:val="22"/>
                <w:szCs w:val="22"/>
              </w:rPr>
              <w:t>0.37</w:t>
            </w:r>
          </w:p>
        </w:tc>
        <w:tc>
          <w:tcPr>
            <w:tcW w:w="0" w:type="auto"/>
            <w:tcBorders>
              <w:top w:val="single" w:sz="4" w:space="0" w:color="auto"/>
              <w:left w:val="nil"/>
              <w:bottom w:val="nil"/>
              <w:right w:val="nil"/>
            </w:tcBorders>
            <w:shd w:val="clear" w:color="auto" w:fill="auto"/>
            <w:noWrap/>
            <w:vAlign w:val="center"/>
            <w:hideMark/>
          </w:tcPr>
          <w:p w14:paraId="39E583EB" w14:textId="77777777" w:rsidR="00E474FE" w:rsidRDefault="00E474FE" w:rsidP="00E474FE">
            <w:pPr>
              <w:jc w:val="both"/>
              <w:rPr>
                <w:b/>
                <w:bCs/>
                <w:color w:val="000000"/>
                <w:sz w:val="22"/>
                <w:szCs w:val="22"/>
              </w:rPr>
            </w:pPr>
            <w:r>
              <w:rPr>
                <w:b/>
                <w:bCs/>
                <w:color w:val="000000"/>
                <w:sz w:val="22"/>
                <w:szCs w:val="22"/>
              </w:rPr>
              <w:t>&lt;.001</w:t>
            </w:r>
          </w:p>
        </w:tc>
        <w:tc>
          <w:tcPr>
            <w:tcW w:w="0" w:type="auto"/>
            <w:tcBorders>
              <w:top w:val="single" w:sz="8" w:space="0" w:color="auto"/>
              <w:left w:val="nil"/>
              <w:bottom w:val="nil"/>
              <w:right w:val="nil"/>
            </w:tcBorders>
            <w:shd w:val="clear" w:color="auto" w:fill="auto"/>
            <w:vAlign w:val="center"/>
            <w:hideMark/>
          </w:tcPr>
          <w:p w14:paraId="35028EA9" w14:textId="77777777" w:rsidR="00E474FE" w:rsidRDefault="00E474FE" w:rsidP="00E474FE">
            <w:pPr>
              <w:jc w:val="both"/>
              <w:rPr>
                <w:b/>
                <w:bCs/>
                <w:color w:val="000000"/>
                <w:sz w:val="22"/>
                <w:szCs w:val="22"/>
              </w:rPr>
            </w:pPr>
            <w:r>
              <w:rPr>
                <w:b/>
                <w:bCs/>
                <w:color w:val="000000"/>
                <w:sz w:val="22"/>
                <w:szCs w:val="22"/>
              </w:rPr>
              <w:t> </w:t>
            </w:r>
          </w:p>
        </w:tc>
        <w:tc>
          <w:tcPr>
            <w:tcW w:w="0" w:type="auto"/>
            <w:tcBorders>
              <w:top w:val="single" w:sz="4" w:space="0" w:color="auto"/>
              <w:left w:val="nil"/>
              <w:bottom w:val="nil"/>
              <w:right w:val="nil"/>
            </w:tcBorders>
            <w:shd w:val="clear" w:color="auto" w:fill="auto"/>
            <w:noWrap/>
            <w:vAlign w:val="center"/>
            <w:hideMark/>
          </w:tcPr>
          <w:p w14:paraId="3E27BD64" w14:textId="77777777" w:rsidR="00E474FE" w:rsidRDefault="00E474FE" w:rsidP="00E474FE">
            <w:pPr>
              <w:jc w:val="both"/>
              <w:rPr>
                <w:b/>
                <w:bCs/>
                <w:color w:val="000000"/>
                <w:sz w:val="22"/>
                <w:szCs w:val="22"/>
              </w:rPr>
            </w:pPr>
            <w:r>
              <w:rPr>
                <w:b/>
                <w:bCs/>
                <w:color w:val="000000"/>
                <w:sz w:val="22"/>
                <w:szCs w:val="22"/>
              </w:rPr>
              <w:t>-5.11</w:t>
            </w:r>
          </w:p>
        </w:tc>
        <w:tc>
          <w:tcPr>
            <w:tcW w:w="0" w:type="auto"/>
            <w:tcBorders>
              <w:top w:val="single" w:sz="4" w:space="0" w:color="auto"/>
              <w:left w:val="nil"/>
              <w:bottom w:val="nil"/>
              <w:right w:val="nil"/>
            </w:tcBorders>
            <w:shd w:val="clear" w:color="auto" w:fill="auto"/>
            <w:noWrap/>
            <w:vAlign w:val="center"/>
            <w:hideMark/>
          </w:tcPr>
          <w:p w14:paraId="1599708F" w14:textId="77777777" w:rsidR="00E474FE" w:rsidRDefault="00E474FE" w:rsidP="00E474FE">
            <w:pPr>
              <w:jc w:val="both"/>
              <w:rPr>
                <w:b/>
                <w:bCs/>
                <w:color w:val="000000"/>
                <w:sz w:val="22"/>
                <w:szCs w:val="22"/>
              </w:rPr>
            </w:pPr>
            <w:r>
              <w:rPr>
                <w:b/>
                <w:bCs/>
                <w:color w:val="000000"/>
                <w:sz w:val="22"/>
                <w:szCs w:val="22"/>
              </w:rPr>
              <w:t>0.49</w:t>
            </w:r>
          </w:p>
        </w:tc>
        <w:tc>
          <w:tcPr>
            <w:tcW w:w="0" w:type="auto"/>
            <w:tcBorders>
              <w:top w:val="single" w:sz="4" w:space="0" w:color="auto"/>
              <w:left w:val="nil"/>
              <w:bottom w:val="nil"/>
              <w:right w:val="nil"/>
            </w:tcBorders>
            <w:shd w:val="clear" w:color="auto" w:fill="auto"/>
            <w:noWrap/>
            <w:vAlign w:val="center"/>
            <w:hideMark/>
          </w:tcPr>
          <w:p w14:paraId="3A7FDF83" w14:textId="77777777" w:rsidR="00E474FE" w:rsidRDefault="00E474FE" w:rsidP="00E474FE">
            <w:pPr>
              <w:jc w:val="both"/>
              <w:rPr>
                <w:b/>
                <w:bCs/>
                <w:color w:val="000000"/>
                <w:sz w:val="22"/>
                <w:szCs w:val="22"/>
              </w:rPr>
            </w:pPr>
            <w:r>
              <w:rPr>
                <w:b/>
                <w:bCs/>
                <w:color w:val="000000"/>
                <w:sz w:val="22"/>
                <w:szCs w:val="22"/>
              </w:rPr>
              <w:t>&lt;.001</w:t>
            </w:r>
          </w:p>
        </w:tc>
        <w:tc>
          <w:tcPr>
            <w:tcW w:w="0" w:type="auto"/>
            <w:tcBorders>
              <w:top w:val="single" w:sz="8" w:space="0" w:color="auto"/>
              <w:left w:val="nil"/>
              <w:bottom w:val="nil"/>
              <w:right w:val="nil"/>
            </w:tcBorders>
            <w:shd w:val="clear" w:color="auto" w:fill="auto"/>
            <w:vAlign w:val="center"/>
            <w:hideMark/>
          </w:tcPr>
          <w:p w14:paraId="56AE7BF5" w14:textId="77777777" w:rsidR="00E474FE" w:rsidRDefault="00E474FE" w:rsidP="00E474FE">
            <w:pPr>
              <w:jc w:val="both"/>
              <w:rPr>
                <w:b/>
                <w:bCs/>
                <w:color w:val="000000"/>
                <w:sz w:val="22"/>
                <w:szCs w:val="22"/>
              </w:rPr>
            </w:pPr>
            <w:r>
              <w:rPr>
                <w:b/>
                <w:bCs/>
                <w:color w:val="000000"/>
                <w:sz w:val="22"/>
                <w:szCs w:val="22"/>
              </w:rPr>
              <w:t> </w:t>
            </w:r>
          </w:p>
        </w:tc>
      </w:tr>
      <w:tr w:rsidR="00E474FE" w14:paraId="253E5381" w14:textId="77777777" w:rsidTr="00E00CD0">
        <w:trPr>
          <w:trHeight w:val="278"/>
        </w:trPr>
        <w:tc>
          <w:tcPr>
            <w:tcW w:w="0" w:type="auto"/>
            <w:tcBorders>
              <w:top w:val="nil"/>
              <w:left w:val="nil"/>
              <w:bottom w:val="nil"/>
              <w:right w:val="nil"/>
            </w:tcBorders>
            <w:shd w:val="clear" w:color="auto" w:fill="auto"/>
            <w:noWrap/>
            <w:vAlign w:val="center"/>
            <w:hideMark/>
          </w:tcPr>
          <w:p w14:paraId="7B2B60D9" w14:textId="77777777" w:rsidR="00E474FE" w:rsidRDefault="00E474FE" w:rsidP="00E474FE">
            <w:pPr>
              <w:jc w:val="both"/>
              <w:rPr>
                <w:b/>
                <w:bCs/>
                <w:color w:val="000000"/>
                <w:sz w:val="22"/>
                <w:szCs w:val="22"/>
              </w:rPr>
            </w:pPr>
            <w:r>
              <w:rPr>
                <w:b/>
                <w:bCs/>
                <w:color w:val="000000"/>
                <w:sz w:val="22"/>
                <w:szCs w:val="22"/>
                <w:lang w:val="en-GB"/>
              </w:rPr>
              <w:t>Demographics</w:t>
            </w:r>
          </w:p>
        </w:tc>
        <w:tc>
          <w:tcPr>
            <w:tcW w:w="0" w:type="auto"/>
            <w:tcBorders>
              <w:top w:val="nil"/>
              <w:left w:val="nil"/>
              <w:bottom w:val="nil"/>
              <w:right w:val="nil"/>
            </w:tcBorders>
            <w:shd w:val="clear" w:color="auto" w:fill="auto"/>
            <w:noWrap/>
            <w:vAlign w:val="bottom"/>
            <w:hideMark/>
          </w:tcPr>
          <w:p w14:paraId="4A2F4D0F" w14:textId="77777777" w:rsidR="00E474FE" w:rsidRDefault="00E474FE" w:rsidP="00E474FE">
            <w:pPr>
              <w:jc w:val="both"/>
              <w:rPr>
                <w:b/>
                <w:bCs/>
                <w:color w:val="000000"/>
                <w:sz w:val="22"/>
                <w:szCs w:val="22"/>
              </w:rPr>
            </w:pPr>
          </w:p>
        </w:tc>
        <w:tc>
          <w:tcPr>
            <w:tcW w:w="0" w:type="auto"/>
            <w:tcBorders>
              <w:top w:val="nil"/>
              <w:left w:val="nil"/>
              <w:bottom w:val="nil"/>
              <w:right w:val="nil"/>
            </w:tcBorders>
            <w:shd w:val="clear" w:color="auto" w:fill="auto"/>
            <w:noWrap/>
            <w:vAlign w:val="bottom"/>
            <w:hideMark/>
          </w:tcPr>
          <w:p w14:paraId="13AC0567"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495808CC"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515665C8"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A8B842B"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555A4FA5"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04AE47AF"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2D00B6C7"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0F70BE99"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34C9FF0"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5DA0A868"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7697F1C" w14:textId="77777777" w:rsidR="00E474FE" w:rsidRDefault="00E474FE" w:rsidP="00E474FE">
            <w:pPr>
              <w:jc w:val="both"/>
              <w:rPr>
                <w:sz w:val="20"/>
                <w:szCs w:val="20"/>
              </w:rPr>
            </w:pPr>
          </w:p>
        </w:tc>
      </w:tr>
      <w:tr w:rsidR="00E474FE" w14:paraId="2AA49114" w14:textId="77777777" w:rsidTr="00E00CD0">
        <w:trPr>
          <w:trHeight w:val="278"/>
        </w:trPr>
        <w:tc>
          <w:tcPr>
            <w:tcW w:w="0" w:type="auto"/>
            <w:tcBorders>
              <w:top w:val="nil"/>
              <w:left w:val="nil"/>
              <w:bottom w:val="nil"/>
              <w:right w:val="nil"/>
            </w:tcBorders>
            <w:shd w:val="clear" w:color="auto" w:fill="auto"/>
            <w:noWrap/>
            <w:vAlign w:val="center"/>
            <w:hideMark/>
          </w:tcPr>
          <w:p w14:paraId="631638EE" w14:textId="77777777" w:rsidR="00E474FE" w:rsidRDefault="00E474FE" w:rsidP="00E474FE">
            <w:pPr>
              <w:jc w:val="both"/>
              <w:rPr>
                <w:color w:val="000000"/>
                <w:sz w:val="22"/>
                <w:szCs w:val="22"/>
              </w:rPr>
            </w:pPr>
            <w:r>
              <w:rPr>
                <w:color w:val="000000"/>
                <w:sz w:val="22"/>
                <w:szCs w:val="22"/>
                <w:lang w:val="en-GB"/>
              </w:rPr>
              <w:t>Entrepreneur</w:t>
            </w:r>
          </w:p>
        </w:tc>
        <w:tc>
          <w:tcPr>
            <w:tcW w:w="0" w:type="auto"/>
            <w:tcBorders>
              <w:top w:val="nil"/>
              <w:left w:val="nil"/>
              <w:bottom w:val="nil"/>
              <w:right w:val="nil"/>
            </w:tcBorders>
            <w:shd w:val="clear" w:color="auto" w:fill="auto"/>
            <w:noWrap/>
            <w:vAlign w:val="center"/>
            <w:hideMark/>
          </w:tcPr>
          <w:p w14:paraId="6692DDB9" w14:textId="77777777" w:rsidR="00E474FE" w:rsidRDefault="00E474FE" w:rsidP="00E474FE">
            <w:pPr>
              <w:jc w:val="both"/>
              <w:rPr>
                <w:b/>
                <w:bCs/>
                <w:color w:val="000000"/>
                <w:sz w:val="22"/>
                <w:szCs w:val="22"/>
              </w:rPr>
            </w:pPr>
            <w:r>
              <w:rPr>
                <w:b/>
                <w:bCs/>
                <w:color w:val="000000"/>
                <w:sz w:val="22"/>
                <w:szCs w:val="22"/>
              </w:rPr>
              <w:t>-0.47</w:t>
            </w:r>
          </w:p>
        </w:tc>
        <w:tc>
          <w:tcPr>
            <w:tcW w:w="0" w:type="auto"/>
            <w:tcBorders>
              <w:top w:val="nil"/>
              <w:left w:val="nil"/>
              <w:bottom w:val="nil"/>
              <w:right w:val="nil"/>
            </w:tcBorders>
            <w:shd w:val="clear" w:color="auto" w:fill="auto"/>
            <w:noWrap/>
            <w:vAlign w:val="center"/>
            <w:hideMark/>
          </w:tcPr>
          <w:p w14:paraId="2B50E530" w14:textId="77777777" w:rsidR="00E474FE" w:rsidRDefault="00E474FE" w:rsidP="00E474FE">
            <w:pPr>
              <w:jc w:val="both"/>
              <w:rPr>
                <w:b/>
                <w:bCs/>
                <w:color w:val="000000"/>
                <w:sz w:val="22"/>
                <w:szCs w:val="22"/>
              </w:rPr>
            </w:pPr>
            <w:r>
              <w:rPr>
                <w:b/>
                <w:bCs/>
                <w:color w:val="000000"/>
                <w:sz w:val="22"/>
                <w:szCs w:val="22"/>
              </w:rPr>
              <w:t>0.15</w:t>
            </w:r>
          </w:p>
        </w:tc>
        <w:tc>
          <w:tcPr>
            <w:tcW w:w="0" w:type="auto"/>
            <w:tcBorders>
              <w:top w:val="nil"/>
              <w:left w:val="nil"/>
              <w:bottom w:val="nil"/>
              <w:right w:val="nil"/>
            </w:tcBorders>
            <w:shd w:val="clear" w:color="auto" w:fill="auto"/>
            <w:noWrap/>
            <w:vAlign w:val="bottom"/>
            <w:hideMark/>
          </w:tcPr>
          <w:p w14:paraId="59753A41" w14:textId="77777777" w:rsidR="00E474FE" w:rsidRDefault="00E474FE" w:rsidP="00E474FE">
            <w:pPr>
              <w:jc w:val="both"/>
              <w:rPr>
                <w:b/>
                <w:bCs/>
                <w:color w:val="000000"/>
                <w:sz w:val="22"/>
                <w:szCs w:val="22"/>
              </w:rPr>
            </w:pPr>
            <w:r>
              <w:rPr>
                <w:b/>
                <w:bCs/>
                <w:color w:val="000000"/>
                <w:sz w:val="22"/>
                <w:szCs w:val="22"/>
              </w:rPr>
              <w:t>.002</w:t>
            </w:r>
          </w:p>
        </w:tc>
        <w:tc>
          <w:tcPr>
            <w:tcW w:w="0" w:type="auto"/>
            <w:tcBorders>
              <w:top w:val="nil"/>
              <w:left w:val="nil"/>
              <w:bottom w:val="nil"/>
              <w:right w:val="nil"/>
            </w:tcBorders>
            <w:shd w:val="clear" w:color="auto" w:fill="auto"/>
            <w:vAlign w:val="center"/>
            <w:hideMark/>
          </w:tcPr>
          <w:p w14:paraId="0148A4F6" w14:textId="77777777" w:rsidR="00E474FE" w:rsidRDefault="00E474FE" w:rsidP="00E474FE">
            <w:pPr>
              <w:jc w:val="both"/>
              <w:rPr>
                <w:b/>
                <w:bCs/>
                <w:color w:val="000000"/>
                <w:sz w:val="22"/>
                <w:szCs w:val="22"/>
              </w:rPr>
            </w:pPr>
            <w:r>
              <w:rPr>
                <w:b/>
                <w:bCs/>
                <w:color w:val="000000"/>
                <w:sz w:val="22"/>
                <w:szCs w:val="22"/>
              </w:rPr>
              <w:t>-0.11</w:t>
            </w:r>
          </w:p>
        </w:tc>
        <w:tc>
          <w:tcPr>
            <w:tcW w:w="0" w:type="auto"/>
            <w:tcBorders>
              <w:top w:val="nil"/>
              <w:left w:val="nil"/>
              <w:bottom w:val="nil"/>
              <w:right w:val="nil"/>
            </w:tcBorders>
            <w:shd w:val="clear" w:color="auto" w:fill="auto"/>
            <w:noWrap/>
            <w:vAlign w:val="center"/>
            <w:hideMark/>
          </w:tcPr>
          <w:p w14:paraId="5AED2092" w14:textId="77777777" w:rsidR="00E474FE" w:rsidRDefault="00E474FE" w:rsidP="00E474FE">
            <w:pPr>
              <w:jc w:val="both"/>
              <w:rPr>
                <w:b/>
                <w:bCs/>
                <w:color w:val="000000"/>
                <w:sz w:val="22"/>
                <w:szCs w:val="22"/>
              </w:rPr>
            </w:pPr>
            <w:r>
              <w:rPr>
                <w:b/>
                <w:bCs/>
                <w:color w:val="000000"/>
                <w:sz w:val="22"/>
                <w:szCs w:val="22"/>
              </w:rPr>
              <w:t>-0.41</w:t>
            </w:r>
          </w:p>
        </w:tc>
        <w:tc>
          <w:tcPr>
            <w:tcW w:w="0" w:type="auto"/>
            <w:tcBorders>
              <w:top w:val="nil"/>
              <w:left w:val="nil"/>
              <w:bottom w:val="nil"/>
              <w:right w:val="nil"/>
            </w:tcBorders>
            <w:shd w:val="clear" w:color="auto" w:fill="auto"/>
            <w:noWrap/>
            <w:vAlign w:val="center"/>
            <w:hideMark/>
          </w:tcPr>
          <w:p w14:paraId="56076B83" w14:textId="77777777" w:rsidR="00E474FE" w:rsidRDefault="00E474FE" w:rsidP="00E474FE">
            <w:pPr>
              <w:jc w:val="both"/>
              <w:rPr>
                <w:b/>
                <w:bCs/>
                <w:color w:val="000000"/>
                <w:sz w:val="22"/>
                <w:szCs w:val="22"/>
              </w:rPr>
            </w:pPr>
            <w:r>
              <w:rPr>
                <w:b/>
                <w:bCs/>
                <w:color w:val="000000"/>
                <w:sz w:val="22"/>
                <w:szCs w:val="22"/>
              </w:rPr>
              <w:t>0.18</w:t>
            </w:r>
          </w:p>
        </w:tc>
        <w:tc>
          <w:tcPr>
            <w:tcW w:w="0" w:type="auto"/>
            <w:tcBorders>
              <w:top w:val="nil"/>
              <w:left w:val="nil"/>
              <w:bottom w:val="nil"/>
              <w:right w:val="nil"/>
            </w:tcBorders>
            <w:shd w:val="clear" w:color="auto" w:fill="auto"/>
            <w:noWrap/>
            <w:vAlign w:val="center"/>
            <w:hideMark/>
          </w:tcPr>
          <w:p w14:paraId="75B46A29" w14:textId="77777777" w:rsidR="00E474FE" w:rsidRDefault="00E474FE" w:rsidP="00E474FE">
            <w:pPr>
              <w:jc w:val="both"/>
              <w:rPr>
                <w:b/>
                <w:bCs/>
                <w:color w:val="000000"/>
                <w:sz w:val="22"/>
                <w:szCs w:val="22"/>
              </w:rPr>
            </w:pPr>
            <w:r>
              <w:rPr>
                <w:b/>
                <w:bCs/>
                <w:color w:val="000000"/>
                <w:sz w:val="22"/>
                <w:szCs w:val="22"/>
              </w:rPr>
              <w:t>.02</w:t>
            </w:r>
          </w:p>
        </w:tc>
        <w:tc>
          <w:tcPr>
            <w:tcW w:w="0" w:type="auto"/>
            <w:tcBorders>
              <w:top w:val="nil"/>
              <w:left w:val="nil"/>
              <w:bottom w:val="nil"/>
              <w:right w:val="nil"/>
            </w:tcBorders>
            <w:shd w:val="clear" w:color="auto" w:fill="auto"/>
            <w:vAlign w:val="center"/>
            <w:hideMark/>
          </w:tcPr>
          <w:p w14:paraId="2559A47A" w14:textId="77777777" w:rsidR="00E474FE" w:rsidRDefault="00E474FE" w:rsidP="00E474FE">
            <w:pPr>
              <w:jc w:val="both"/>
              <w:rPr>
                <w:b/>
                <w:bCs/>
                <w:color w:val="000000"/>
                <w:sz w:val="22"/>
                <w:szCs w:val="22"/>
              </w:rPr>
            </w:pPr>
            <w:r>
              <w:rPr>
                <w:b/>
                <w:bCs/>
                <w:color w:val="000000"/>
                <w:sz w:val="22"/>
                <w:szCs w:val="22"/>
              </w:rPr>
              <w:t>-0.07</w:t>
            </w:r>
          </w:p>
        </w:tc>
        <w:tc>
          <w:tcPr>
            <w:tcW w:w="0" w:type="auto"/>
            <w:tcBorders>
              <w:top w:val="nil"/>
              <w:left w:val="nil"/>
              <w:bottom w:val="nil"/>
              <w:right w:val="nil"/>
            </w:tcBorders>
            <w:shd w:val="clear" w:color="auto" w:fill="auto"/>
            <w:noWrap/>
            <w:vAlign w:val="bottom"/>
            <w:hideMark/>
          </w:tcPr>
          <w:p w14:paraId="7B07A047" w14:textId="77777777" w:rsidR="00E474FE" w:rsidRDefault="00E474FE" w:rsidP="00E474FE">
            <w:pPr>
              <w:jc w:val="both"/>
              <w:rPr>
                <w:b/>
                <w:bCs/>
                <w:color w:val="000000"/>
                <w:sz w:val="22"/>
                <w:szCs w:val="22"/>
              </w:rPr>
            </w:pPr>
            <w:r>
              <w:rPr>
                <w:b/>
                <w:bCs/>
                <w:color w:val="000000"/>
                <w:sz w:val="22"/>
                <w:szCs w:val="22"/>
              </w:rPr>
              <w:t>-0.42</w:t>
            </w:r>
          </w:p>
        </w:tc>
        <w:tc>
          <w:tcPr>
            <w:tcW w:w="0" w:type="auto"/>
            <w:tcBorders>
              <w:top w:val="nil"/>
              <w:left w:val="nil"/>
              <w:bottom w:val="nil"/>
              <w:right w:val="nil"/>
            </w:tcBorders>
            <w:shd w:val="clear" w:color="auto" w:fill="auto"/>
            <w:noWrap/>
            <w:vAlign w:val="bottom"/>
            <w:hideMark/>
          </w:tcPr>
          <w:p w14:paraId="6E9CBA54" w14:textId="77777777" w:rsidR="00E474FE" w:rsidRDefault="00E474FE" w:rsidP="00E474FE">
            <w:pPr>
              <w:jc w:val="both"/>
              <w:rPr>
                <w:b/>
                <w:bCs/>
                <w:color w:val="000000"/>
                <w:sz w:val="22"/>
                <w:szCs w:val="22"/>
              </w:rPr>
            </w:pPr>
            <w:r>
              <w:rPr>
                <w:b/>
                <w:bCs/>
                <w:color w:val="000000"/>
                <w:sz w:val="22"/>
                <w:szCs w:val="22"/>
              </w:rPr>
              <w:t>0.19</w:t>
            </w:r>
          </w:p>
        </w:tc>
        <w:tc>
          <w:tcPr>
            <w:tcW w:w="0" w:type="auto"/>
            <w:tcBorders>
              <w:top w:val="nil"/>
              <w:left w:val="nil"/>
              <w:bottom w:val="nil"/>
              <w:right w:val="nil"/>
            </w:tcBorders>
            <w:shd w:val="clear" w:color="auto" w:fill="auto"/>
            <w:noWrap/>
            <w:vAlign w:val="bottom"/>
            <w:hideMark/>
          </w:tcPr>
          <w:p w14:paraId="0DA51025" w14:textId="77777777" w:rsidR="00E474FE" w:rsidRDefault="00E474FE" w:rsidP="00E474FE">
            <w:pPr>
              <w:jc w:val="both"/>
              <w:rPr>
                <w:b/>
                <w:bCs/>
                <w:color w:val="000000"/>
                <w:sz w:val="22"/>
                <w:szCs w:val="22"/>
              </w:rPr>
            </w:pPr>
            <w:r>
              <w:rPr>
                <w:b/>
                <w:bCs/>
                <w:color w:val="000000"/>
                <w:sz w:val="22"/>
                <w:szCs w:val="22"/>
              </w:rPr>
              <w:t>.02</w:t>
            </w:r>
          </w:p>
        </w:tc>
        <w:tc>
          <w:tcPr>
            <w:tcW w:w="0" w:type="auto"/>
            <w:tcBorders>
              <w:top w:val="nil"/>
              <w:left w:val="nil"/>
              <w:bottom w:val="nil"/>
              <w:right w:val="nil"/>
            </w:tcBorders>
            <w:shd w:val="clear" w:color="auto" w:fill="auto"/>
            <w:vAlign w:val="center"/>
            <w:hideMark/>
          </w:tcPr>
          <w:p w14:paraId="10691703" w14:textId="77777777" w:rsidR="00E474FE" w:rsidRDefault="00E474FE" w:rsidP="00E474FE">
            <w:pPr>
              <w:jc w:val="both"/>
              <w:rPr>
                <w:b/>
                <w:bCs/>
                <w:color w:val="000000"/>
                <w:sz w:val="22"/>
                <w:szCs w:val="22"/>
              </w:rPr>
            </w:pPr>
            <w:r>
              <w:rPr>
                <w:b/>
                <w:bCs/>
                <w:color w:val="000000"/>
                <w:sz w:val="22"/>
                <w:szCs w:val="22"/>
              </w:rPr>
              <w:t>-0.07</w:t>
            </w:r>
          </w:p>
        </w:tc>
      </w:tr>
      <w:tr w:rsidR="00E474FE" w14:paraId="1FEAA39F" w14:textId="77777777" w:rsidTr="00E00CD0">
        <w:trPr>
          <w:trHeight w:val="278"/>
        </w:trPr>
        <w:tc>
          <w:tcPr>
            <w:tcW w:w="0" w:type="auto"/>
            <w:tcBorders>
              <w:top w:val="nil"/>
              <w:left w:val="nil"/>
              <w:bottom w:val="nil"/>
              <w:right w:val="nil"/>
            </w:tcBorders>
            <w:shd w:val="clear" w:color="auto" w:fill="auto"/>
            <w:noWrap/>
            <w:vAlign w:val="center"/>
            <w:hideMark/>
          </w:tcPr>
          <w:p w14:paraId="065E6E95" w14:textId="77777777" w:rsidR="00E474FE" w:rsidRDefault="00E474FE" w:rsidP="00E474FE">
            <w:pPr>
              <w:jc w:val="both"/>
              <w:rPr>
                <w:color w:val="000000"/>
                <w:sz w:val="22"/>
                <w:szCs w:val="22"/>
              </w:rPr>
            </w:pPr>
            <w:r>
              <w:rPr>
                <w:color w:val="000000"/>
                <w:sz w:val="22"/>
                <w:szCs w:val="22"/>
                <w:lang w:val="en-GB"/>
              </w:rPr>
              <w:t>Male</w:t>
            </w:r>
          </w:p>
        </w:tc>
        <w:tc>
          <w:tcPr>
            <w:tcW w:w="0" w:type="auto"/>
            <w:tcBorders>
              <w:top w:val="nil"/>
              <w:left w:val="nil"/>
              <w:bottom w:val="nil"/>
              <w:right w:val="nil"/>
            </w:tcBorders>
            <w:shd w:val="clear" w:color="auto" w:fill="auto"/>
            <w:noWrap/>
            <w:vAlign w:val="center"/>
            <w:hideMark/>
          </w:tcPr>
          <w:p w14:paraId="6FC4F416" w14:textId="77777777" w:rsidR="00E474FE" w:rsidRDefault="00E474FE" w:rsidP="00E474FE">
            <w:pPr>
              <w:jc w:val="both"/>
              <w:rPr>
                <w:color w:val="000000"/>
                <w:sz w:val="22"/>
                <w:szCs w:val="22"/>
              </w:rPr>
            </w:pPr>
            <w:r>
              <w:rPr>
                <w:color w:val="000000"/>
                <w:sz w:val="22"/>
                <w:szCs w:val="22"/>
              </w:rPr>
              <w:t>0.03</w:t>
            </w:r>
          </w:p>
        </w:tc>
        <w:tc>
          <w:tcPr>
            <w:tcW w:w="0" w:type="auto"/>
            <w:tcBorders>
              <w:top w:val="nil"/>
              <w:left w:val="nil"/>
              <w:bottom w:val="nil"/>
              <w:right w:val="nil"/>
            </w:tcBorders>
            <w:shd w:val="clear" w:color="auto" w:fill="auto"/>
            <w:noWrap/>
            <w:vAlign w:val="center"/>
            <w:hideMark/>
          </w:tcPr>
          <w:p w14:paraId="71D4E567" w14:textId="77777777" w:rsidR="00E474FE" w:rsidRDefault="00E474FE" w:rsidP="00E474FE">
            <w:pPr>
              <w:jc w:val="both"/>
              <w:rPr>
                <w:color w:val="000000"/>
                <w:sz w:val="22"/>
                <w:szCs w:val="22"/>
              </w:rPr>
            </w:pPr>
            <w:r>
              <w:rPr>
                <w:color w:val="000000"/>
                <w:sz w:val="22"/>
                <w:szCs w:val="22"/>
              </w:rPr>
              <w:t>0.09</w:t>
            </w:r>
          </w:p>
        </w:tc>
        <w:tc>
          <w:tcPr>
            <w:tcW w:w="0" w:type="auto"/>
            <w:tcBorders>
              <w:top w:val="nil"/>
              <w:left w:val="nil"/>
              <w:bottom w:val="nil"/>
              <w:right w:val="nil"/>
            </w:tcBorders>
            <w:shd w:val="clear" w:color="auto" w:fill="auto"/>
            <w:noWrap/>
            <w:vAlign w:val="center"/>
            <w:hideMark/>
          </w:tcPr>
          <w:p w14:paraId="0F719289" w14:textId="77777777" w:rsidR="00E474FE" w:rsidRDefault="00E474FE" w:rsidP="00E474FE">
            <w:pPr>
              <w:jc w:val="both"/>
              <w:rPr>
                <w:color w:val="000000"/>
                <w:sz w:val="22"/>
                <w:szCs w:val="22"/>
              </w:rPr>
            </w:pPr>
            <w:r>
              <w:rPr>
                <w:color w:val="000000"/>
                <w:sz w:val="22"/>
                <w:szCs w:val="22"/>
              </w:rPr>
              <w:t>.70</w:t>
            </w:r>
          </w:p>
        </w:tc>
        <w:tc>
          <w:tcPr>
            <w:tcW w:w="0" w:type="auto"/>
            <w:tcBorders>
              <w:top w:val="nil"/>
              <w:left w:val="nil"/>
              <w:bottom w:val="nil"/>
              <w:right w:val="nil"/>
            </w:tcBorders>
            <w:shd w:val="clear" w:color="auto" w:fill="auto"/>
            <w:vAlign w:val="center"/>
            <w:hideMark/>
          </w:tcPr>
          <w:p w14:paraId="130F5DD3" w14:textId="77777777" w:rsidR="00E474FE" w:rsidRDefault="00E474FE" w:rsidP="00E474FE">
            <w:pPr>
              <w:jc w:val="both"/>
              <w:rPr>
                <w:color w:val="000000"/>
                <w:sz w:val="22"/>
                <w:szCs w:val="22"/>
              </w:rPr>
            </w:pPr>
            <w:r>
              <w:rPr>
                <w:color w:val="000000"/>
                <w:sz w:val="22"/>
                <w:szCs w:val="22"/>
              </w:rPr>
              <w:t>0.01</w:t>
            </w:r>
          </w:p>
        </w:tc>
        <w:tc>
          <w:tcPr>
            <w:tcW w:w="0" w:type="auto"/>
            <w:tcBorders>
              <w:top w:val="nil"/>
              <w:left w:val="nil"/>
              <w:bottom w:val="nil"/>
              <w:right w:val="nil"/>
            </w:tcBorders>
            <w:shd w:val="clear" w:color="auto" w:fill="auto"/>
            <w:noWrap/>
            <w:vAlign w:val="center"/>
            <w:hideMark/>
          </w:tcPr>
          <w:p w14:paraId="4F8F2924" w14:textId="77777777" w:rsidR="00E474FE" w:rsidRDefault="00E474FE" w:rsidP="00E474FE">
            <w:pPr>
              <w:jc w:val="both"/>
              <w:rPr>
                <w:b/>
                <w:bCs/>
                <w:color w:val="000000"/>
                <w:sz w:val="22"/>
                <w:szCs w:val="22"/>
              </w:rPr>
            </w:pPr>
            <w:r>
              <w:rPr>
                <w:b/>
                <w:bCs/>
                <w:color w:val="000000"/>
                <w:sz w:val="22"/>
                <w:szCs w:val="22"/>
              </w:rPr>
              <w:t>-0.28</w:t>
            </w:r>
          </w:p>
        </w:tc>
        <w:tc>
          <w:tcPr>
            <w:tcW w:w="0" w:type="auto"/>
            <w:tcBorders>
              <w:top w:val="nil"/>
              <w:left w:val="nil"/>
              <w:bottom w:val="nil"/>
              <w:right w:val="nil"/>
            </w:tcBorders>
            <w:shd w:val="clear" w:color="auto" w:fill="auto"/>
            <w:noWrap/>
            <w:vAlign w:val="center"/>
            <w:hideMark/>
          </w:tcPr>
          <w:p w14:paraId="422A1A7A" w14:textId="77777777" w:rsidR="00E474FE" w:rsidRDefault="00E474FE" w:rsidP="00E474FE">
            <w:pPr>
              <w:jc w:val="both"/>
              <w:rPr>
                <w:b/>
                <w:bCs/>
                <w:color w:val="000000"/>
                <w:sz w:val="22"/>
                <w:szCs w:val="22"/>
              </w:rPr>
            </w:pPr>
            <w:r>
              <w:rPr>
                <w:b/>
                <w:bCs/>
                <w:color w:val="000000"/>
                <w:sz w:val="22"/>
                <w:szCs w:val="22"/>
              </w:rPr>
              <w:t>0.09</w:t>
            </w:r>
          </w:p>
        </w:tc>
        <w:tc>
          <w:tcPr>
            <w:tcW w:w="0" w:type="auto"/>
            <w:tcBorders>
              <w:top w:val="nil"/>
              <w:left w:val="nil"/>
              <w:bottom w:val="nil"/>
              <w:right w:val="nil"/>
            </w:tcBorders>
            <w:shd w:val="clear" w:color="auto" w:fill="auto"/>
            <w:noWrap/>
            <w:vAlign w:val="center"/>
            <w:hideMark/>
          </w:tcPr>
          <w:p w14:paraId="64469056" w14:textId="77777777" w:rsidR="00E474FE" w:rsidRDefault="00E474FE" w:rsidP="00E474FE">
            <w:pPr>
              <w:jc w:val="both"/>
              <w:rPr>
                <w:b/>
                <w:bCs/>
                <w:color w:val="000000"/>
                <w:sz w:val="22"/>
                <w:szCs w:val="22"/>
              </w:rPr>
            </w:pPr>
            <w:r>
              <w:rPr>
                <w:b/>
                <w:bCs/>
                <w:color w:val="000000"/>
                <w:sz w:val="22"/>
                <w:szCs w:val="22"/>
              </w:rPr>
              <w:t>.003</w:t>
            </w:r>
          </w:p>
        </w:tc>
        <w:tc>
          <w:tcPr>
            <w:tcW w:w="0" w:type="auto"/>
            <w:tcBorders>
              <w:top w:val="nil"/>
              <w:left w:val="nil"/>
              <w:bottom w:val="nil"/>
              <w:right w:val="nil"/>
            </w:tcBorders>
            <w:shd w:val="clear" w:color="auto" w:fill="auto"/>
            <w:vAlign w:val="center"/>
            <w:hideMark/>
          </w:tcPr>
          <w:p w14:paraId="021C212B" w14:textId="77777777" w:rsidR="00E474FE" w:rsidRDefault="00E474FE" w:rsidP="00E474FE">
            <w:pPr>
              <w:jc w:val="both"/>
              <w:rPr>
                <w:b/>
                <w:bCs/>
                <w:color w:val="000000"/>
                <w:sz w:val="22"/>
                <w:szCs w:val="22"/>
              </w:rPr>
            </w:pPr>
            <w:r>
              <w:rPr>
                <w:b/>
                <w:bCs/>
                <w:color w:val="000000"/>
                <w:sz w:val="22"/>
                <w:szCs w:val="22"/>
              </w:rPr>
              <w:t>-0.04</w:t>
            </w:r>
          </w:p>
        </w:tc>
        <w:tc>
          <w:tcPr>
            <w:tcW w:w="0" w:type="auto"/>
            <w:tcBorders>
              <w:top w:val="nil"/>
              <w:left w:val="nil"/>
              <w:bottom w:val="nil"/>
              <w:right w:val="nil"/>
            </w:tcBorders>
            <w:shd w:val="clear" w:color="auto" w:fill="auto"/>
            <w:noWrap/>
            <w:vAlign w:val="center"/>
            <w:hideMark/>
          </w:tcPr>
          <w:p w14:paraId="0C310DA5" w14:textId="77777777" w:rsidR="00E474FE" w:rsidRDefault="00E474FE" w:rsidP="00E474FE">
            <w:pPr>
              <w:jc w:val="both"/>
              <w:rPr>
                <w:b/>
                <w:bCs/>
                <w:color w:val="000000"/>
                <w:sz w:val="22"/>
                <w:szCs w:val="22"/>
              </w:rPr>
            </w:pPr>
            <w:r>
              <w:rPr>
                <w:b/>
                <w:bCs/>
                <w:color w:val="000000"/>
                <w:sz w:val="22"/>
                <w:szCs w:val="22"/>
              </w:rPr>
              <w:t>-0.23</w:t>
            </w:r>
          </w:p>
        </w:tc>
        <w:tc>
          <w:tcPr>
            <w:tcW w:w="0" w:type="auto"/>
            <w:tcBorders>
              <w:top w:val="nil"/>
              <w:left w:val="nil"/>
              <w:bottom w:val="nil"/>
              <w:right w:val="nil"/>
            </w:tcBorders>
            <w:shd w:val="clear" w:color="auto" w:fill="auto"/>
            <w:noWrap/>
            <w:vAlign w:val="center"/>
            <w:hideMark/>
          </w:tcPr>
          <w:p w14:paraId="50E52E10" w14:textId="77777777" w:rsidR="00E474FE" w:rsidRDefault="00E474FE" w:rsidP="00E474FE">
            <w:pPr>
              <w:jc w:val="both"/>
              <w:rPr>
                <w:b/>
                <w:bCs/>
                <w:color w:val="000000"/>
                <w:sz w:val="22"/>
                <w:szCs w:val="22"/>
              </w:rPr>
            </w:pPr>
            <w:r>
              <w:rPr>
                <w:b/>
                <w:bCs/>
                <w:color w:val="000000"/>
                <w:sz w:val="22"/>
                <w:szCs w:val="22"/>
              </w:rPr>
              <w:t>0.09</w:t>
            </w:r>
          </w:p>
        </w:tc>
        <w:tc>
          <w:tcPr>
            <w:tcW w:w="0" w:type="auto"/>
            <w:tcBorders>
              <w:top w:val="nil"/>
              <w:left w:val="nil"/>
              <w:bottom w:val="nil"/>
              <w:right w:val="nil"/>
            </w:tcBorders>
            <w:shd w:val="clear" w:color="auto" w:fill="auto"/>
            <w:noWrap/>
            <w:vAlign w:val="center"/>
            <w:hideMark/>
          </w:tcPr>
          <w:p w14:paraId="0324F259" w14:textId="77777777" w:rsidR="00E474FE" w:rsidRDefault="00E474FE" w:rsidP="00E474FE">
            <w:pPr>
              <w:jc w:val="both"/>
              <w:rPr>
                <w:b/>
                <w:bCs/>
                <w:color w:val="000000"/>
                <w:sz w:val="22"/>
                <w:szCs w:val="22"/>
              </w:rPr>
            </w:pPr>
            <w:r>
              <w:rPr>
                <w:b/>
                <w:bCs/>
                <w:color w:val="000000"/>
                <w:sz w:val="22"/>
                <w:szCs w:val="22"/>
              </w:rPr>
              <w:t>.01</w:t>
            </w:r>
          </w:p>
        </w:tc>
        <w:tc>
          <w:tcPr>
            <w:tcW w:w="0" w:type="auto"/>
            <w:tcBorders>
              <w:top w:val="nil"/>
              <w:left w:val="nil"/>
              <w:bottom w:val="nil"/>
              <w:right w:val="nil"/>
            </w:tcBorders>
            <w:shd w:val="clear" w:color="auto" w:fill="auto"/>
            <w:vAlign w:val="center"/>
            <w:hideMark/>
          </w:tcPr>
          <w:p w14:paraId="3B720305" w14:textId="77777777" w:rsidR="00E474FE" w:rsidRDefault="00E474FE" w:rsidP="00E474FE">
            <w:pPr>
              <w:jc w:val="both"/>
              <w:rPr>
                <w:b/>
                <w:bCs/>
                <w:color w:val="000000"/>
                <w:sz w:val="22"/>
                <w:szCs w:val="22"/>
              </w:rPr>
            </w:pPr>
            <w:r>
              <w:rPr>
                <w:b/>
                <w:bCs/>
                <w:color w:val="000000"/>
                <w:sz w:val="22"/>
                <w:szCs w:val="22"/>
              </w:rPr>
              <w:t>-0.04</w:t>
            </w:r>
          </w:p>
        </w:tc>
      </w:tr>
      <w:tr w:rsidR="00E474FE" w14:paraId="4ED1E97B" w14:textId="77777777" w:rsidTr="00E00CD0">
        <w:trPr>
          <w:trHeight w:val="278"/>
        </w:trPr>
        <w:tc>
          <w:tcPr>
            <w:tcW w:w="0" w:type="auto"/>
            <w:tcBorders>
              <w:top w:val="nil"/>
              <w:left w:val="nil"/>
              <w:bottom w:val="nil"/>
              <w:right w:val="nil"/>
            </w:tcBorders>
            <w:shd w:val="clear" w:color="auto" w:fill="auto"/>
            <w:noWrap/>
            <w:vAlign w:val="center"/>
            <w:hideMark/>
          </w:tcPr>
          <w:p w14:paraId="0793DC36" w14:textId="77777777" w:rsidR="00E474FE" w:rsidRDefault="00E474FE" w:rsidP="00E474FE">
            <w:pPr>
              <w:jc w:val="both"/>
              <w:rPr>
                <w:color w:val="000000"/>
                <w:sz w:val="22"/>
                <w:szCs w:val="22"/>
              </w:rPr>
            </w:pPr>
            <w:r>
              <w:rPr>
                <w:color w:val="000000"/>
                <w:sz w:val="22"/>
                <w:szCs w:val="22"/>
                <w:lang w:val="en-GB"/>
              </w:rPr>
              <w:t>Age</w:t>
            </w:r>
          </w:p>
        </w:tc>
        <w:tc>
          <w:tcPr>
            <w:tcW w:w="0" w:type="auto"/>
            <w:tcBorders>
              <w:top w:val="nil"/>
              <w:left w:val="nil"/>
              <w:bottom w:val="nil"/>
              <w:right w:val="nil"/>
            </w:tcBorders>
            <w:shd w:val="clear" w:color="auto" w:fill="auto"/>
            <w:noWrap/>
            <w:vAlign w:val="center"/>
            <w:hideMark/>
          </w:tcPr>
          <w:p w14:paraId="4E73C81A" w14:textId="77777777" w:rsidR="00E474FE" w:rsidRDefault="00E474FE" w:rsidP="00E474FE">
            <w:pPr>
              <w:jc w:val="both"/>
              <w:rPr>
                <w:b/>
                <w:bCs/>
                <w:color w:val="000000"/>
                <w:sz w:val="22"/>
                <w:szCs w:val="22"/>
              </w:rPr>
            </w:pPr>
            <w:r>
              <w:rPr>
                <w:b/>
                <w:bCs/>
                <w:color w:val="000000"/>
                <w:sz w:val="22"/>
                <w:szCs w:val="22"/>
              </w:rPr>
              <w:t>0.03</w:t>
            </w:r>
          </w:p>
        </w:tc>
        <w:tc>
          <w:tcPr>
            <w:tcW w:w="0" w:type="auto"/>
            <w:tcBorders>
              <w:top w:val="nil"/>
              <w:left w:val="nil"/>
              <w:bottom w:val="nil"/>
              <w:right w:val="nil"/>
            </w:tcBorders>
            <w:shd w:val="clear" w:color="auto" w:fill="auto"/>
            <w:noWrap/>
            <w:vAlign w:val="center"/>
            <w:hideMark/>
          </w:tcPr>
          <w:p w14:paraId="4AD06809" w14:textId="77777777" w:rsidR="00E474FE" w:rsidRDefault="00E474FE" w:rsidP="00E474FE">
            <w:pPr>
              <w:jc w:val="both"/>
              <w:rPr>
                <w:b/>
                <w:bCs/>
                <w:color w:val="000000"/>
                <w:sz w:val="22"/>
                <w:szCs w:val="22"/>
              </w:rPr>
            </w:pPr>
            <w:r>
              <w:rPr>
                <w:b/>
                <w:bCs/>
                <w:color w:val="000000"/>
                <w:sz w:val="22"/>
                <w:szCs w:val="22"/>
              </w:rPr>
              <w:t>0.004</w:t>
            </w:r>
          </w:p>
        </w:tc>
        <w:tc>
          <w:tcPr>
            <w:tcW w:w="0" w:type="auto"/>
            <w:tcBorders>
              <w:top w:val="nil"/>
              <w:left w:val="nil"/>
              <w:bottom w:val="nil"/>
              <w:right w:val="nil"/>
            </w:tcBorders>
            <w:shd w:val="clear" w:color="auto" w:fill="auto"/>
            <w:noWrap/>
            <w:vAlign w:val="bottom"/>
            <w:hideMark/>
          </w:tcPr>
          <w:p w14:paraId="3833EBE6" w14:textId="77777777" w:rsidR="00E474FE" w:rsidRDefault="00E474FE" w:rsidP="00E474FE">
            <w:pPr>
              <w:jc w:val="both"/>
              <w:rPr>
                <w:b/>
                <w:bCs/>
                <w:color w:val="000000"/>
                <w:sz w:val="22"/>
                <w:szCs w:val="22"/>
              </w:rPr>
            </w:pPr>
            <w:r>
              <w:rPr>
                <w:b/>
                <w:bCs/>
                <w:color w:val="000000"/>
                <w:sz w:val="22"/>
                <w:szCs w:val="22"/>
              </w:rPr>
              <w:t>&lt;.001</w:t>
            </w:r>
          </w:p>
        </w:tc>
        <w:tc>
          <w:tcPr>
            <w:tcW w:w="0" w:type="auto"/>
            <w:tcBorders>
              <w:top w:val="nil"/>
              <w:left w:val="nil"/>
              <w:bottom w:val="nil"/>
              <w:right w:val="nil"/>
            </w:tcBorders>
            <w:shd w:val="clear" w:color="auto" w:fill="auto"/>
            <w:vAlign w:val="center"/>
            <w:hideMark/>
          </w:tcPr>
          <w:p w14:paraId="3AEDAD19" w14:textId="77777777" w:rsidR="00E474FE" w:rsidRDefault="00E474FE" w:rsidP="00E474FE">
            <w:pPr>
              <w:jc w:val="both"/>
              <w:rPr>
                <w:b/>
                <w:bCs/>
                <w:color w:val="000000"/>
                <w:sz w:val="22"/>
                <w:szCs w:val="22"/>
              </w:rPr>
            </w:pPr>
            <w:r>
              <w:rPr>
                <w:b/>
                <w:bCs/>
                <w:color w:val="000000"/>
                <w:sz w:val="22"/>
                <w:szCs w:val="22"/>
              </w:rPr>
              <w:t>0.01</w:t>
            </w:r>
          </w:p>
        </w:tc>
        <w:tc>
          <w:tcPr>
            <w:tcW w:w="0" w:type="auto"/>
            <w:tcBorders>
              <w:top w:val="nil"/>
              <w:left w:val="nil"/>
              <w:bottom w:val="nil"/>
              <w:right w:val="nil"/>
            </w:tcBorders>
            <w:shd w:val="clear" w:color="auto" w:fill="auto"/>
            <w:noWrap/>
            <w:vAlign w:val="center"/>
            <w:hideMark/>
          </w:tcPr>
          <w:p w14:paraId="4B166A0E" w14:textId="77777777" w:rsidR="00E474FE" w:rsidRDefault="00E474FE" w:rsidP="00E474FE">
            <w:pPr>
              <w:jc w:val="both"/>
              <w:rPr>
                <w:b/>
                <w:bCs/>
                <w:color w:val="000000"/>
                <w:sz w:val="22"/>
                <w:szCs w:val="22"/>
              </w:rPr>
            </w:pPr>
            <w:r>
              <w:rPr>
                <w:b/>
                <w:bCs/>
                <w:color w:val="000000"/>
                <w:sz w:val="22"/>
                <w:szCs w:val="22"/>
              </w:rPr>
              <w:t>0.02</w:t>
            </w:r>
          </w:p>
        </w:tc>
        <w:tc>
          <w:tcPr>
            <w:tcW w:w="0" w:type="auto"/>
            <w:tcBorders>
              <w:top w:val="nil"/>
              <w:left w:val="nil"/>
              <w:bottom w:val="nil"/>
              <w:right w:val="nil"/>
            </w:tcBorders>
            <w:shd w:val="clear" w:color="auto" w:fill="auto"/>
            <w:noWrap/>
            <w:vAlign w:val="center"/>
            <w:hideMark/>
          </w:tcPr>
          <w:p w14:paraId="35EF69FD" w14:textId="77777777" w:rsidR="00E474FE" w:rsidRDefault="00E474FE" w:rsidP="00E474FE">
            <w:pPr>
              <w:jc w:val="both"/>
              <w:rPr>
                <w:b/>
                <w:bCs/>
                <w:color w:val="000000"/>
                <w:sz w:val="22"/>
                <w:szCs w:val="22"/>
              </w:rPr>
            </w:pPr>
            <w:r>
              <w:rPr>
                <w:b/>
                <w:bCs/>
                <w:color w:val="000000"/>
                <w:sz w:val="22"/>
                <w:szCs w:val="22"/>
              </w:rPr>
              <w:t>0.004</w:t>
            </w:r>
          </w:p>
        </w:tc>
        <w:tc>
          <w:tcPr>
            <w:tcW w:w="0" w:type="auto"/>
            <w:tcBorders>
              <w:top w:val="nil"/>
              <w:left w:val="nil"/>
              <w:bottom w:val="nil"/>
              <w:right w:val="nil"/>
            </w:tcBorders>
            <w:shd w:val="clear" w:color="auto" w:fill="auto"/>
            <w:noWrap/>
            <w:vAlign w:val="center"/>
            <w:hideMark/>
          </w:tcPr>
          <w:p w14:paraId="3CC1CCA7" w14:textId="77777777" w:rsidR="00E474FE" w:rsidRDefault="00E474FE" w:rsidP="00E474FE">
            <w:pPr>
              <w:jc w:val="both"/>
              <w:rPr>
                <w:b/>
                <w:bCs/>
                <w:color w:val="000000"/>
                <w:sz w:val="22"/>
                <w:szCs w:val="22"/>
              </w:rPr>
            </w:pPr>
            <w:r>
              <w:rPr>
                <w:b/>
                <w:bCs/>
                <w:color w:val="000000"/>
                <w:sz w:val="22"/>
                <w:szCs w:val="22"/>
              </w:rPr>
              <w:t>&lt;.001</w:t>
            </w:r>
          </w:p>
        </w:tc>
        <w:tc>
          <w:tcPr>
            <w:tcW w:w="0" w:type="auto"/>
            <w:tcBorders>
              <w:top w:val="nil"/>
              <w:left w:val="nil"/>
              <w:bottom w:val="nil"/>
              <w:right w:val="nil"/>
            </w:tcBorders>
            <w:shd w:val="clear" w:color="auto" w:fill="auto"/>
            <w:vAlign w:val="center"/>
            <w:hideMark/>
          </w:tcPr>
          <w:p w14:paraId="71D4EFEB" w14:textId="77777777" w:rsidR="00E474FE" w:rsidRDefault="00E474FE" w:rsidP="00E474FE">
            <w:pPr>
              <w:jc w:val="both"/>
              <w:rPr>
                <w:b/>
                <w:bCs/>
                <w:color w:val="000000"/>
                <w:sz w:val="22"/>
                <w:szCs w:val="22"/>
              </w:rPr>
            </w:pPr>
            <w:r>
              <w:rPr>
                <w:b/>
                <w:bCs/>
                <w:color w:val="000000"/>
                <w:sz w:val="22"/>
                <w:szCs w:val="22"/>
              </w:rPr>
              <w:t>0.004</w:t>
            </w:r>
          </w:p>
        </w:tc>
        <w:tc>
          <w:tcPr>
            <w:tcW w:w="0" w:type="auto"/>
            <w:tcBorders>
              <w:top w:val="nil"/>
              <w:left w:val="nil"/>
              <w:bottom w:val="nil"/>
              <w:right w:val="nil"/>
            </w:tcBorders>
            <w:shd w:val="clear" w:color="auto" w:fill="auto"/>
            <w:noWrap/>
            <w:vAlign w:val="center"/>
            <w:hideMark/>
          </w:tcPr>
          <w:p w14:paraId="1104EEA1" w14:textId="77777777" w:rsidR="00E474FE" w:rsidRDefault="00E474FE" w:rsidP="00E474FE">
            <w:pPr>
              <w:jc w:val="both"/>
              <w:rPr>
                <w:b/>
                <w:bCs/>
                <w:color w:val="000000"/>
                <w:sz w:val="22"/>
                <w:szCs w:val="22"/>
              </w:rPr>
            </w:pPr>
            <w:r>
              <w:rPr>
                <w:b/>
                <w:bCs/>
                <w:color w:val="000000"/>
                <w:sz w:val="22"/>
                <w:szCs w:val="22"/>
              </w:rPr>
              <w:t>0.02</w:t>
            </w:r>
          </w:p>
        </w:tc>
        <w:tc>
          <w:tcPr>
            <w:tcW w:w="0" w:type="auto"/>
            <w:tcBorders>
              <w:top w:val="nil"/>
              <w:left w:val="nil"/>
              <w:bottom w:val="nil"/>
              <w:right w:val="nil"/>
            </w:tcBorders>
            <w:shd w:val="clear" w:color="auto" w:fill="auto"/>
            <w:noWrap/>
            <w:vAlign w:val="center"/>
            <w:hideMark/>
          </w:tcPr>
          <w:p w14:paraId="05434B77" w14:textId="77777777" w:rsidR="00E474FE" w:rsidRDefault="00E474FE" w:rsidP="00E474FE">
            <w:pPr>
              <w:jc w:val="both"/>
              <w:rPr>
                <w:b/>
                <w:bCs/>
                <w:color w:val="000000"/>
                <w:sz w:val="22"/>
                <w:szCs w:val="22"/>
              </w:rPr>
            </w:pPr>
            <w:r>
              <w:rPr>
                <w:b/>
                <w:bCs/>
                <w:color w:val="000000"/>
                <w:sz w:val="22"/>
                <w:szCs w:val="22"/>
              </w:rPr>
              <w:t>0.001</w:t>
            </w:r>
          </w:p>
        </w:tc>
        <w:tc>
          <w:tcPr>
            <w:tcW w:w="0" w:type="auto"/>
            <w:tcBorders>
              <w:top w:val="nil"/>
              <w:left w:val="nil"/>
              <w:bottom w:val="nil"/>
              <w:right w:val="nil"/>
            </w:tcBorders>
            <w:shd w:val="clear" w:color="auto" w:fill="auto"/>
            <w:noWrap/>
            <w:vAlign w:val="center"/>
            <w:hideMark/>
          </w:tcPr>
          <w:p w14:paraId="01B2D7D2" w14:textId="77777777" w:rsidR="00E474FE" w:rsidRDefault="00E474FE" w:rsidP="00E474FE">
            <w:pPr>
              <w:jc w:val="both"/>
              <w:rPr>
                <w:b/>
                <w:bCs/>
                <w:color w:val="000000"/>
                <w:sz w:val="22"/>
                <w:szCs w:val="22"/>
              </w:rPr>
            </w:pPr>
            <w:r>
              <w:rPr>
                <w:b/>
                <w:bCs/>
                <w:color w:val="000000"/>
                <w:sz w:val="22"/>
                <w:szCs w:val="22"/>
              </w:rPr>
              <w:t>&lt;.001</w:t>
            </w:r>
          </w:p>
        </w:tc>
        <w:tc>
          <w:tcPr>
            <w:tcW w:w="0" w:type="auto"/>
            <w:tcBorders>
              <w:top w:val="nil"/>
              <w:left w:val="nil"/>
              <w:bottom w:val="nil"/>
              <w:right w:val="nil"/>
            </w:tcBorders>
            <w:shd w:val="clear" w:color="auto" w:fill="auto"/>
            <w:vAlign w:val="center"/>
            <w:hideMark/>
          </w:tcPr>
          <w:p w14:paraId="450E409F" w14:textId="77777777" w:rsidR="00E474FE" w:rsidRDefault="00E474FE" w:rsidP="00E474FE">
            <w:pPr>
              <w:jc w:val="both"/>
              <w:rPr>
                <w:b/>
                <w:bCs/>
                <w:color w:val="000000"/>
                <w:sz w:val="22"/>
                <w:szCs w:val="22"/>
              </w:rPr>
            </w:pPr>
            <w:r>
              <w:rPr>
                <w:b/>
                <w:bCs/>
                <w:color w:val="000000"/>
                <w:sz w:val="22"/>
                <w:szCs w:val="22"/>
              </w:rPr>
              <w:t>0.003</w:t>
            </w:r>
          </w:p>
        </w:tc>
      </w:tr>
      <w:tr w:rsidR="00E474FE" w14:paraId="710FA41B" w14:textId="77777777" w:rsidTr="00E00CD0">
        <w:trPr>
          <w:trHeight w:val="278"/>
        </w:trPr>
        <w:tc>
          <w:tcPr>
            <w:tcW w:w="0" w:type="auto"/>
            <w:tcBorders>
              <w:top w:val="nil"/>
              <w:left w:val="nil"/>
              <w:bottom w:val="nil"/>
              <w:right w:val="nil"/>
            </w:tcBorders>
            <w:shd w:val="clear" w:color="auto" w:fill="auto"/>
            <w:noWrap/>
            <w:vAlign w:val="center"/>
            <w:hideMark/>
          </w:tcPr>
          <w:p w14:paraId="65F6FCBB" w14:textId="77777777" w:rsidR="00E474FE" w:rsidRDefault="00E474FE" w:rsidP="00E474FE">
            <w:pPr>
              <w:jc w:val="both"/>
              <w:rPr>
                <w:color w:val="000000"/>
                <w:sz w:val="22"/>
                <w:szCs w:val="22"/>
              </w:rPr>
            </w:pPr>
            <w:r>
              <w:rPr>
                <w:color w:val="000000"/>
                <w:sz w:val="22"/>
                <w:szCs w:val="22"/>
                <w:lang w:val="en-GB"/>
              </w:rPr>
              <w:t>Education</w:t>
            </w:r>
          </w:p>
        </w:tc>
        <w:tc>
          <w:tcPr>
            <w:tcW w:w="0" w:type="auto"/>
            <w:tcBorders>
              <w:top w:val="nil"/>
              <w:left w:val="nil"/>
              <w:bottom w:val="nil"/>
              <w:right w:val="nil"/>
            </w:tcBorders>
            <w:shd w:val="clear" w:color="auto" w:fill="auto"/>
            <w:noWrap/>
            <w:vAlign w:val="bottom"/>
            <w:hideMark/>
          </w:tcPr>
          <w:p w14:paraId="4F4A8519" w14:textId="77777777" w:rsidR="00E474FE" w:rsidRDefault="00E474FE" w:rsidP="00E474FE">
            <w:pPr>
              <w:jc w:val="both"/>
              <w:rPr>
                <w:color w:val="000000"/>
                <w:sz w:val="22"/>
                <w:szCs w:val="22"/>
              </w:rPr>
            </w:pPr>
          </w:p>
        </w:tc>
        <w:tc>
          <w:tcPr>
            <w:tcW w:w="0" w:type="auto"/>
            <w:tcBorders>
              <w:top w:val="nil"/>
              <w:left w:val="nil"/>
              <w:bottom w:val="nil"/>
              <w:right w:val="nil"/>
            </w:tcBorders>
            <w:shd w:val="clear" w:color="auto" w:fill="auto"/>
            <w:noWrap/>
            <w:vAlign w:val="bottom"/>
            <w:hideMark/>
          </w:tcPr>
          <w:p w14:paraId="78E0F0E3"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68862860"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7DC7EB13"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9922FEF"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845E3B9"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2C3E32CF"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692FF9C0"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08D30AF"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391A607"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359B4F82"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2245F689" w14:textId="77777777" w:rsidR="00E474FE" w:rsidRDefault="00E474FE" w:rsidP="00E474FE">
            <w:pPr>
              <w:jc w:val="both"/>
              <w:rPr>
                <w:sz w:val="20"/>
                <w:szCs w:val="20"/>
              </w:rPr>
            </w:pPr>
          </w:p>
        </w:tc>
      </w:tr>
      <w:tr w:rsidR="00E474FE" w14:paraId="15C72BB9" w14:textId="77777777" w:rsidTr="00E00CD0">
        <w:trPr>
          <w:trHeight w:val="324"/>
        </w:trPr>
        <w:tc>
          <w:tcPr>
            <w:tcW w:w="0" w:type="auto"/>
            <w:tcBorders>
              <w:top w:val="nil"/>
              <w:left w:val="nil"/>
              <w:bottom w:val="nil"/>
              <w:right w:val="nil"/>
            </w:tcBorders>
            <w:shd w:val="clear" w:color="auto" w:fill="auto"/>
            <w:noWrap/>
            <w:vAlign w:val="center"/>
            <w:hideMark/>
          </w:tcPr>
          <w:p w14:paraId="0017A4CF" w14:textId="77777777" w:rsidR="00E474FE" w:rsidRDefault="00E474FE" w:rsidP="00E474FE">
            <w:pPr>
              <w:jc w:val="both"/>
              <w:rPr>
                <w:i/>
                <w:iCs/>
                <w:color w:val="000000"/>
                <w:sz w:val="22"/>
                <w:szCs w:val="22"/>
              </w:rPr>
            </w:pPr>
            <w:r>
              <w:rPr>
                <w:i/>
                <w:iCs/>
                <w:color w:val="000000"/>
                <w:sz w:val="22"/>
                <w:szCs w:val="22"/>
                <w:lang w:val="en-GB"/>
              </w:rPr>
              <w:t xml:space="preserve">  Intermediate vocational education</w:t>
            </w:r>
            <w:r>
              <w:rPr>
                <w:i/>
                <w:iCs/>
                <w:color w:val="000000"/>
                <w:sz w:val="22"/>
                <w:szCs w:val="22"/>
                <w:vertAlign w:val="superscript"/>
                <w:lang w:val="en-GB"/>
              </w:rPr>
              <w:t>1</w:t>
            </w:r>
            <w:r>
              <w:rPr>
                <w:i/>
                <w:iCs/>
                <w:color w:val="000000"/>
                <w:sz w:val="22"/>
                <w:szCs w:val="22"/>
                <w:lang w:val="en-GB"/>
              </w:rPr>
              <w:t xml:space="preserve"> </w:t>
            </w:r>
          </w:p>
        </w:tc>
        <w:tc>
          <w:tcPr>
            <w:tcW w:w="0" w:type="auto"/>
            <w:tcBorders>
              <w:top w:val="nil"/>
              <w:left w:val="nil"/>
              <w:bottom w:val="nil"/>
              <w:right w:val="nil"/>
            </w:tcBorders>
            <w:shd w:val="clear" w:color="auto" w:fill="auto"/>
            <w:noWrap/>
            <w:vAlign w:val="bottom"/>
            <w:hideMark/>
          </w:tcPr>
          <w:p w14:paraId="261A5C90" w14:textId="77777777" w:rsidR="00E474FE" w:rsidRDefault="00E474FE" w:rsidP="00E474FE">
            <w:pPr>
              <w:jc w:val="both"/>
              <w:rPr>
                <w:color w:val="000000"/>
                <w:sz w:val="22"/>
                <w:szCs w:val="22"/>
              </w:rPr>
            </w:pPr>
            <w:r>
              <w:rPr>
                <w:color w:val="000000"/>
                <w:sz w:val="22"/>
                <w:szCs w:val="22"/>
              </w:rPr>
              <w:t>0.01</w:t>
            </w:r>
          </w:p>
        </w:tc>
        <w:tc>
          <w:tcPr>
            <w:tcW w:w="0" w:type="auto"/>
            <w:tcBorders>
              <w:top w:val="nil"/>
              <w:left w:val="nil"/>
              <w:bottom w:val="nil"/>
              <w:right w:val="nil"/>
            </w:tcBorders>
            <w:shd w:val="clear" w:color="auto" w:fill="auto"/>
            <w:noWrap/>
            <w:vAlign w:val="bottom"/>
            <w:hideMark/>
          </w:tcPr>
          <w:p w14:paraId="5C5DBF1A" w14:textId="77777777" w:rsidR="00E474FE" w:rsidRDefault="00E474FE" w:rsidP="00E474FE">
            <w:pPr>
              <w:jc w:val="both"/>
              <w:rPr>
                <w:color w:val="000000"/>
                <w:sz w:val="22"/>
                <w:szCs w:val="22"/>
              </w:rPr>
            </w:pPr>
            <w:r>
              <w:rPr>
                <w:color w:val="000000"/>
                <w:sz w:val="22"/>
                <w:szCs w:val="22"/>
              </w:rPr>
              <w:t>0.13</w:t>
            </w:r>
          </w:p>
        </w:tc>
        <w:tc>
          <w:tcPr>
            <w:tcW w:w="0" w:type="auto"/>
            <w:tcBorders>
              <w:top w:val="nil"/>
              <w:left w:val="nil"/>
              <w:bottom w:val="nil"/>
              <w:right w:val="nil"/>
            </w:tcBorders>
            <w:shd w:val="clear" w:color="auto" w:fill="auto"/>
            <w:noWrap/>
            <w:vAlign w:val="bottom"/>
            <w:hideMark/>
          </w:tcPr>
          <w:p w14:paraId="1379382B" w14:textId="77777777" w:rsidR="00E474FE" w:rsidRDefault="00E474FE" w:rsidP="00E474FE">
            <w:pPr>
              <w:jc w:val="both"/>
              <w:rPr>
                <w:color w:val="000000"/>
                <w:sz w:val="22"/>
                <w:szCs w:val="22"/>
              </w:rPr>
            </w:pPr>
            <w:r>
              <w:rPr>
                <w:color w:val="000000"/>
                <w:sz w:val="22"/>
                <w:szCs w:val="22"/>
              </w:rPr>
              <w:t>.93</w:t>
            </w:r>
          </w:p>
        </w:tc>
        <w:tc>
          <w:tcPr>
            <w:tcW w:w="0" w:type="auto"/>
            <w:tcBorders>
              <w:top w:val="nil"/>
              <w:left w:val="nil"/>
              <w:bottom w:val="nil"/>
              <w:right w:val="nil"/>
            </w:tcBorders>
            <w:shd w:val="clear" w:color="auto" w:fill="auto"/>
            <w:vAlign w:val="center"/>
            <w:hideMark/>
          </w:tcPr>
          <w:p w14:paraId="2C6C766E" w14:textId="77777777" w:rsidR="00E474FE" w:rsidRDefault="00E474FE" w:rsidP="00E474FE">
            <w:pPr>
              <w:jc w:val="both"/>
              <w:rPr>
                <w:color w:val="000000"/>
                <w:sz w:val="22"/>
                <w:szCs w:val="22"/>
              </w:rPr>
            </w:pPr>
            <w:r>
              <w:rPr>
                <w:color w:val="000000"/>
                <w:sz w:val="22"/>
                <w:szCs w:val="22"/>
              </w:rPr>
              <w:t>0.003</w:t>
            </w:r>
          </w:p>
        </w:tc>
        <w:tc>
          <w:tcPr>
            <w:tcW w:w="0" w:type="auto"/>
            <w:tcBorders>
              <w:top w:val="nil"/>
              <w:left w:val="nil"/>
              <w:bottom w:val="nil"/>
              <w:right w:val="nil"/>
            </w:tcBorders>
            <w:shd w:val="clear" w:color="auto" w:fill="auto"/>
            <w:noWrap/>
            <w:vAlign w:val="bottom"/>
            <w:hideMark/>
          </w:tcPr>
          <w:p w14:paraId="58082543" w14:textId="77777777" w:rsidR="00E474FE" w:rsidRDefault="00E474FE" w:rsidP="00E474FE">
            <w:pPr>
              <w:jc w:val="both"/>
              <w:rPr>
                <w:color w:val="000000"/>
                <w:sz w:val="22"/>
                <w:szCs w:val="22"/>
              </w:rPr>
            </w:pPr>
            <w:r>
              <w:rPr>
                <w:color w:val="000000"/>
                <w:sz w:val="22"/>
                <w:szCs w:val="22"/>
              </w:rPr>
              <w:t>0.06</w:t>
            </w:r>
          </w:p>
        </w:tc>
        <w:tc>
          <w:tcPr>
            <w:tcW w:w="0" w:type="auto"/>
            <w:tcBorders>
              <w:top w:val="nil"/>
              <w:left w:val="nil"/>
              <w:bottom w:val="nil"/>
              <w:right w:val="nil"/>
            </w:tcBorders>
            <w:shd w:val="clear" w:color="auto" w:fill="auto"/>
            <w:noWrap/>
            <w:vAlign w:val="bottom"/>
            <w:hideMark/>
          </w:tcPr>
          <w:p w14:paraId="4B8A6A3C" w14:textId="77777777" w:rsidR="00E474FE" w:rsidRDefault="00E474FE" w:rsidP="00E474FE">
            <w:pPr>
              <w:jc w:val="both"/>
              <w:rPr>
                <w:color w:val="000000"/>
                <w:sz w:val="22"/>
                <w:szCs w:val="22"/>
              </w:rPr>
            </w:pPr>
            <w:r>
              <w:rPr>
                <w:color w:val="000000"/>
                <w:sz w:val="22"/>
                <w:szCs w:val="22"/>
              </w:rPr>
              <w:t>0.13</w:t>
            </w:r>
          </w:p>
        </w:tc>
        <w:tc>
          <w:tcPr>
            <w:tcW w:w="0" w:type="auto"/>
            <w:tcBorders>
              <w:top w:val="nil"/>
              <w:left w:val="nil"/>
              <w:bottom w:val="nil"/>
              <w:right w:val="nil"/>
            </w:tcBorders>
            <w:shd w:val="clear" w:color="auto" w:fill="auto"/>
            <w:noWrap/>
            <w:vAlign w:val="bottom"/>
            <w:hideMark/>
          </w:tcPr>
          <w:p w14:paraId="181A530C" w14:textId="77777777" w:rsidR="00E474FE" w:rsidRDefault="00E474FE" w:rsidP="00E474FE">
            <w:pPr>
              <w:jc w:val="both"/>
              <w:rPr>
                <w:color w:val="000000"/>
                <w:sz w:val="22"/>
                <w:szCs w:val="22"/>
              </w:rPr>
            </w:pPr>
            <w:r>
              <w:rPr>
                <w:color w:val="000000"/>
                <w:sz w:val="22"/>
                <w:szCs w:val="22"/>
              </w:rPr>
              <w:t>.64</w:t>
            </w:r>
          </w:p>
        </w:tc>
        <w:tc>
          <w:tcPr>
            <w:tcW w:w="0" w:type="auto"/>
            <w:tcBorders>
              <w:top w:val="nil"/>
              <w:left w:val="nil"/>
              <w:bottom w:val="nil"/>
              <w:right w:val="nil"/>
            </w:tcBorders>
            <w:shd w:val="clear" w:color="auto" w:fill="auto"/>
            <w:vAlign w:val="center"/>
            <w:hideMark/>
          </w:tcPr>
          <w:p w14:paraId="44F09F44" w14:textId="77777777" w:rsidR="00E474FE" w:rsidRDefault="00E474FE" w:rsidP="00E474FE">
            <w:pPr>
              <w:jc w:val="both"/>
              <w:rPr>
                <w:color w:val="000000"/>
                <w:sz w:val="22"/>
                <w:szCs w:val="22"/>
              </w:rPr>
            </w:pPr>
            <w:r>
              <w:rPr>
                <w:color w:val="000000"/>
                <w:sz w:val="22"/>
                <w:szCs w:val="22"/>
              </w:rPr>
              <w:t>0.01</w:t>
            </w:r>
          </w:p>
        </w:tc>
        <w:tc>
          <w:tcPr>
            <w:tcW w:w="0" w:type="auto"/>
            <w:tcBorders>
              <w:top w:val="nil"/>
              <w:left w:val="nil"/>
              <w:bottom w:val="nil"/>
              <w:right w:val="nil"/>
            </w:tcBorders>
            <w:shd w:val="clear" w:color="auto" w:fill="auto"/>
            <w:noWrap/>
            <w:vAlign w:val="center"/>
            <w:hideMark/>
          </w:tcPr>
          <w:p w14:paraId="5E1ADE79" w14:textId="77777777" w:rsidR="00E474FE" w:rsidRDefault="00E474FE" w:rsidP="00E474FE">
            <w:pPr>
              <w:jc w:val="both"/>
              <w:rPr>
                <w:color w:val="000000"/>
                <w:sz w:val="22"/>
                <w:szCs w:val="22"/>
              </w:rPr>
            </w:pPr>
            <w:r>
              <w:rPr>
                <w:color w:val="000000"/>
                <w:sz w:val="22"/>
                <w:szCs w:val="22"/>
              </w:rPr>
              <w:t>0.03</w:t>
            </w:r>
          </w:p>
        </w:tc>
        <w:tc>
          <w:tcPr>
            <w:tcW w:w="0" w:type="auto"/>
            <w:tcBorders>
              <w:top w:val="nil"/>
              <w:left w:val="nil"/>
              <w:bottom w:val="nil"/>
              <w:right w:val="nil"/>
            </w:tcBorders>
            <w:shd w:val="clear" w:color="auto" w:fill="auto"/>
            <w:noWrap/>
            <w:vAlign w:val="center"/>
            <w:hideMark/>
          </w:tcPr>
          <w:p w14:paraId="47D5C1F1" w14:textId="77777777" w:rsidR="00E474FE" w:rsidRDefault="00E474FE" w:rsidP="00E474FE">
            <w:pPr>
              <w:jc w:val="both"/>
              <w:rPr>
                <w:color w:val="000000"/>
                <w:sz w:val="22"/>
                <w:szCs w:val="22"/>
              </w:rPr>
            </w:pPr>
            <w:r>
              <w:rPr>
                <w:color w:val="000000"/>
                <w:sz w:val="22"/>
                <w:szCs w:val="22"/>
              </w:rPr>
              <w:t>0.13</w:t>
            </w:r>
          </w:p>
        </w:tc>
        <w:tc>
          <w:tcPr>
            <w:tcW w:w="0" w:type="auto"/>
            <w:tcBorders>
              <w:top w:val="nil"/>
              <w:left w:val="nil"/>
              <w:bottom w:val="nil"/>
              <w:right w:val="nil"/>
            </w:tcBorders>
            <w:shd w:val="clear" w:color="auto" w:fill="auto"/>
            <w:noWrap/>
            <w:vAlign w:val="center"/>
            <w:hideMark/>
          </w:tcPr>
          <w:p w14:paraId="6E7E094C" w14:textId="77777777" w:rsidR="00E474FE" w:rsidRDefault="00E474FE" w:rsidP="00E474FE">
            <w:pPr>
              <w:jc w:val="both"/>
              <w:rPr>
                <w:color w:val="000000"/>
                <w:sz w:val="22"/>
                <w:szCs w:val="22"/>
              </w:rPr>
            </w:pPr>
            <w:r>
              <w:rPr>
                <w:color w:val="000000"/>
                <w:sz w:val="22"/>
                <w:szCs w:val="22"/>
              </w:rPr>
              <w:t>.79</w:t>
            </w:r>
          </w:p>
        </w:tc>
        <w:tc>
          <w:tcPr>
            <w:tcW w:w="0" w:type="auto"/>
            <w:tcBorders>
              <w:top w:val="nil"/>
              <w:left w:val="nil"/>
              <w:bottom w:val="nil"/>
              <w:right w:val="nil"/>
            </w:tcBorders>
            <w:shd w:val="clear" w:color="auto" w:fill="auto"/>
            <w:vAlign w:val="center"/>
            <w:hideMark/>
          </w:tcPr>
          <w:p w14:paraId="7437A523" w14:textId="77777777" w:rsidR="00E474FE" w:rsidRDefault="00E474FE" w:rsidP="00E474FE">
            <w:pPr>
              <w:jc w:val="both"/>
              <w:rPr>
                <w:color w:val="000000"/>
                <w:sz w:val="22"/>
                <w:szCs w:val="22"/>
              </w:rPr>
            </w:pPr>
            <w:r>
              <w:rPr>
                <w:color w:val="000000"/>
                <w:sz w:val="22"/>
                <w:szCs w:val="22"/>
              </w:rPr>
              <w:t>0.01</w:t>
            </w:r>
          </w:p>
        </w:tc>
      </w:tr>
      <w:tr w:rsidR="00E474FE" w14:paraId="2902AF39" w14:textId="77777777" w:rsidTr="00E00CD0">
        <w:trPr>
          <w:trHeight w:val="278"/>
        </w:trPr>
        <w:tc>
          <w:tcPr>
            <w:tcW w:w="0" w:type="auto"/>
            <w:tcBorders>
              <w:top w:val="nil"/>
              <w:left w:val="nil"/>
              <w:bottom w:val="nil"/>
              <w:right w:val="nil"/>
            </w:tcBorders>
            <w:shd w:val="clear" w:color="auto" w:fill="auto"/>
            <w:noWrap/>
            <w:vAlign w:val="center"/>
            <w:hideMark/>
          </w:tcPr>
          <w:p w14:paraId="14E5235D" w14:textId="77777777" w:rsidR="00E474FE" w:rsidRDefault="00E474FE" w:rsidP="00E474FE">
            <w:pPr>
              <w:jc w:val="both"/>
              <w:rPr>
                <w:i/>
                <w:iCs/>
                <w:color w:val="000000"/>
                <w:sz w:val="22"/>
                <w:szCs w:val="22"/>
              </w:rPr>
            </w:pPr>
            <w:r>
              <w:rPr>
                <w:i/>
                <w:iCs/>
                <w:color w:val="000000"/>
                <w:sz w:val="22"/>
                <w:szCs w:val="22"/>
                <w:lang w:val="en-GB"/>
              </w:rPr>
              <w:t xml:space="preserve">  Higher vocational education</w:t>
            </w:r>
          </w:p>
        </w:tc>
        <w:tc>
          <w:tcPr>
            <w:tcW w:w="0" w:type="auto"/>
            <w:tcBorders>
              <w:top w:val="nil"/>
              <w:left w:val="nil"/>
              <w:bottom w:val="nil"/>
              <w:right w:val="nil"/>
            </w:tcBorders>
            <w:shd w:val="clear" w:color="auto" w:fill="auto"/>
            <w:noWrap/>
            <w:vAlign w:val="center"/>
            <w:hideMark/>
          </w:tcPr>
          <w:p w14:paraId="358A6161" w14:textId="77777777" w:rsidR="00E474FE" w:rsidRDefault="00E474FE" w:rsidP="00E474FE">
            <w:pPr>
              <w:jc w:val="both"/>
              <w:rPr>
                <w:b/>
                <w:bCs/>
                <w:color w:val="000000"/>
                <w:sz w:val="22"/>
                <w:szCs w:val="22"/>
              </w:rPr>
            </w:pPr>
            <w:r>
              <w:rPr>
                <w:b/>
                <w:bCs/>
                <w:color w:val="000000"/>
                <w:sz w:val="22"/>
                <w:szCs w:val="22"/>
              </w:rPr>
              <w:t>0.37</w:t>
            </w:r>
          </w:p>
        </w:tc>
        <w:tc>
          <w:tcPr>
            <w:tcW w:w="0" w:type="auto"/>
            <w:tcBorders>
              <w:top w:val="nil"/>
              <w:left w:val="nil"/>
              <w:bottom w:val="nil"/>
              <w:right w:val="nil"/>
            </w:tcBorders>
            <w:shd w:val="clear" w:color="auto" w:fill="auto"/>
            <w:noWrap/>
            <w:vAlign w:val="center"/>
            <w:hideMark/>
          </w:tcPr>
          <w:p w14:paraId="18C6A1BA" w14:textId="77777777" w:rsidR="00E474FE" w:rsidRDefault="00E474FE" w:rsidP="00E474FE">
            <w:pPr>
              <w:jc w:val="both"/>
              <w:rPr>
                <w:b/>
                <w:bCs/>
                <w:color w:val="000000"/>
                <w:sz w:val="22"/>
                <w:szCs w:val="22"/>
              </w:rPr>
            </w:pPr>
            <w:r>
              <w:rPr>
                <w:b/>
                <w:bCs/>
                <w:color w:val="000000"/>
                <w:sz w:val="22"/>
                <w:szCs w:val="22"/>
              </w:rPr>
              <w:t>0.13</w:t>
            </w:r>
          </w:p>
        </w:tc>
        <w:tc>
          <w:tcPr>
            <w:tcW w:w="0" w:type="auto"/>
            <w:tcBorders>
              <w:top w:val="nil"/>
              <w:left w:val="nil"/>
              <w:bottom w:val="nil"/>
              <w:right w:val="nil"/>
            </w:tcBorders>
            <w:shd w:val="clear" w:color="auto" w:fill="auto"/>
            <w:noWrap/>
            <w:vAlign w:val="bottom"/>
            <w:hideMark/>
          </w:tcPr>
          <w:p w14:paraId="17372E18" w14:textId="77777777" w:rsidR="00E474FE" w:rsidRDefault="00E474FE" w:rsidP="00E474FE">
            <w:pPr>
              <w:jc w:val="both"/>
              <w:rPr>
                <w:b/>
                <w:bCs/>
                <w:color w:val="000000"/>
                <w:sz w:val="22"/>
                <w:szCs w:val="22"/>
              </w:rPr>
            </w:pPr>
            <w:r>
              <w:rPr>
                <w:b/>
                <w:bCs/>
                <w:color w:val="000000"/>
                <w:sz w:val="22"/>
                <w:szCs w:val="22"/>
              </w:rPr>
              <w:t>.003</w:t>
            </w:r>
          </w:p>
        </w:tc>
        <w:tc>
          <w:tcPr>
            <w:tcW w:w="0" w:type="auto"/>
            <w:tcBorders>
              <w:top w:val="nil"/>
              <w:left w:val="nil"/>
              <w:bottom w:val="nil"/>
              <w:right w:val="nil"/>
            </w:tcBorders>
            <w:shd w:val="clear" w:color="auto" w:fill="auto"/>
            <w:vAlign w:val="center"/>
            <w:hideMark/>
          </w:tcPr>
          <w:p w14:paraId="3AF01A2C" w14:textId="77777777" w:rsidR="00E474FE" w:rsidRDefault="00E474FE" w:rsidP="00E474FE">
            <w:pPr>
              <w:jc w:val="both"/>
              <w:rPr>
                <w:b/>
                <w:bCs/>
                <w:color w:val="000000"/>
                <w:sz w:val="22"/>
                <w:szCs w:val="22"/>
              </w:rPr>
            </w:pPr>
            <w:r>
              <w:rPr>
                <w:b/>
                <w:bCs/>
                <w:color w:val="000000"/>
                <w:sz w:val="22"/>
                <w:szCs w:val="22"/>
              </w:rPr>
              <w:t>0.09</w:t>
            </w:r>
          </w:p>
        </w:tc>
        <w:tc>
          <w:tcPr>
            <w:tcW w:w="0" w:type="auto"/>
            <w:tcBorders>
              <w:top w:val="nil"/>
              <w:left w:val="nil"/>
              <w:bottom w:val="nil"/>
              <w:right w:val="nil"/>
            </w:tcBorders>
            <w:shd w:val="clear" w:color="auto" w:fill="auto"/>
            <w:noWrap/>
            <w:vAlign w:val="center"/>
            <w:hideMark/>
          </w:tcPr>
          <w:p w14:paraId="2828E074" w14:textId="77777777" w:rsidR="00E474FE" w:rsidRDefault="00E474FE" w:rsidP="00E474FE">
            <w:pPr>
              <w:jc w:val="both"/>
              <w:rPr>
                <w:color w:val="000000"/>
                <w:sz w:val="22"/>
                <w:szCs w:val="22"/>
              </w:rPr>
            </w:pPr>
            <w:r>
              <w:rPr>
                <w:color w:val="000000"/>
                <w:sz w:val="22"/>
                <w:szCs w:val="22"/>
              </w:rPr>
              <w:t>0.24</w:t>
            </w:r>
          </w:p>
        </w:tc>
        <w:tc>
          <w:tcPr>
            <w:tcW w:w="0" w:type="auto"/>
            <w:tcBorders>
              <w:top w:val="nil"/>
              <w:left w:val="nil"/>
              <w:bottom w:val="nil"/>
              <w:right w:val="nil"/>
            </w:tcBorders>
            <w:shd w:val="clear" w:color="auto" w:fill="auto"/>
            <w:noWrap/>
            <w:vAlign w:val="center"/>
            <w:hideMark/>
          </w:tcPr>
          <w:p w14:paraId="43378D25" w14:textId="77777777" w:rsidR="00E474FE" w:rsidRDefault="00E474FE" w:rsidP="00E474FE">
            <w:pPr>
              <w:jc w:val="both"/>
              <w:rPr>
                <w:color w:val="000000"/>
                <w:sz w:val="22"/>
                <w:szCs w:val="22"/>
              </w:rPr>
            </w:pPr>
            <w:r>
              <w:rPr>
                <w:color w:val="000000"/>
                <w:sz w:val="22"/>
                <w:szCs w:val="22"/>
              </w:rPr>
              <w:t>0.13</w:t>
            </w:r>
          </w:p>
        </w:tc>
        <w:tc>
          <w:tcPr>
            <w:tcW w:w="0" w:type="auto"/>
            <w:tcBorders>
              <w:top w:val="nil"/>
              <w:left w:val="nil"/>
              <w:bottom w:val="nil"/>
              <w:right w:val="nil"/>
            </w:tcBorders>
            <w:shd w:val="clear" w:color="auto" w:fill="auto"/>
            <w:noWrap/>
            <w:vAlign w:val="center"/>
            <w:hideMark/>
          </w:tcPr>
          <w:p w14:paraId="452E9776" w14:textId="77777777" w:rsidR="00E474FE" w:rsidRDefault="00E474FE" w:rsidP="00E474FE">
            <w:pPr>
              <w:jc w:val="both"/>
              <w:rPr>
                <w:color w:val="000000"/>
                <w:sz w:val="22"/>
                <w:szCs w:val="22"/>
              </w:rPr>
            </w:pPr>
            <w:r>
              <w:rPr>
                <w:color w:val="000000"/>
                <w:sz w:val="22"/>
                <w:szCs w:val="22"/>
              </w:rPr>
              <w:t>.06</w:t>
            </w:r>
          </w:p>
        </w:tc>
        <w:tc>
          <w:tcPr>
            <w:tcW w:w="0" w:type="auto"/>
            <w:tcBorders>
              <w:top w:val="nil"/>
              <w:left w:val="nil"/>
              <w:bottom w:val="nil"/>
              <w:right w:val="nil"/>
            </w:tcBorders>
            <w:shd w:val="clear" w:color="auto" w:fill="auto"/>
            <w:vAlign w:val="center"/>
            <w:hideMark/>
          </w:tcPr>
          <w:p w14:paraId="27756D99" w14:textId="77777777" w:rsidR="00E474FE" w:rsidRDefault="00E474FE" w:rsidP="00E474FE">
            <w:pPr>
              <w:jc w:val="both"/>
              <w:rPr>
                <w:color w:val="000000"/>
                <w:sz w:val="22"/>
                <w:szCs w:val="22"/>
              </w:rPr>
            </w:pPr>
            <w:r>
              <w:rPr>
                <w:color w:val="000000"/>
                <w:sz w:val="22"/>
                <w:szCs w:val="22"/>
              </w:rPr>
              <w:t>0.04</w:t>
            </w:r>
          </w:p>
        </w:tc>
        <w:tc>
          <w:tcPr>
            <w:tcW w:w="0" w:type="auto"/>
            <w:tcBorders>
              <w:top w:val="nil"/>
              <w:left w:val="nil"/>
              <w:bottom w:val="nil"/>
              <w:right w:val="nil"/>
            </w:tcBorders>
            <w:shd w:val="clear" w:color="auto" w:fill="auto"/>
            <w:noWrap/>
            <w:vAlign w:val="bottom"/>
            <w:hideMark/>
          </w:tcPr>
          <w:p w14:paraId="5EFA575A" w14:textId="77777777" w:rsidR="00E474FE" w:rsidRDefault="00E474FE" w:rsidP="00E474FE">
            <w:pPr>
              <w:jc w:val="both"/>
              <w:rPr>
                <w:color w:val="000000"/>
                <w:sz w:val="22"/>
                <w:szCs w:val="22"/>
              </w:rPr>
            </w:pPr>
            <w:r>
              <w:rPr>
                <w:color w:val="000000"/>
                <w:sz w:val="22"/>
                <w:szCs w:val="22"/>
              </w:rPr>
              <w:t>0.19</w:t>
            </w:r>
          </w:p>
        </w:tc>
        <w:tc>
          <w:tcPr>
            <w:tcW w:w="0" w:type="auto"/>
            <w:tcBorders>
              <w:top w:val="nil"/>
              <w:left w:val="nil"/>
              <w:bottom w:val="nil"/>
              <w:right w:val="nil"/>
            </w:tcBorders>
            <w:shd w:val="clear" w:color="auto" w:fill="auto"/>
            <w:noWrap/>
            <w:vAlign w:val="bottom"/>
            <w:hideMark/>
          </w:tcPr>
          <w:p w14:paraId="44F6108E" w14:textId="77777777" w:rsidR="00E474FE" w:rsidRDefault="00E474FE" w:rsidP="00E474FE">
            <w:pPr>
              <w:jc w:val="both"/>
              <w:rPr>
                <w:color w:val="000000"/>
                <w:sz w:val="22"/>
                <w:szCs w:val="22"/>
              </w:rPr>
            </w:pPr>
            <w:r>
              <w:rPr>
                <w:color w:val="000000"/>
                <w:sz w:val="22"/>
                <w:szCs w:val="22"/>
              </w:rPr>
              <w:t>0.13</w:t>
            </w:r>
          </w:p>
        </w:tc>
        <w:tc>
          <w:tcPr>
            <w:tcW w:w="0" w:type="auto"/>
            <w:tcBorders>
              <w:top w:val="nil"/>
              <w:left w:val="nil"/>
              <w:bottom w:val="nil"/>
              <w:right w:val="nil"/>
            </w:tcBorders>
            <w:shd w:val="clear" w:color="auto" w:fill="auto"/>
            <w:noWrap/>
            <w:vAlign w:val="bottom"/>
            <w:hideMark/>
          </w:tcPr>
          <w:p w14:paraId="2EE5F0E7" w14:textId="77777777" w:rsidR="00E474FE" w:rsidRDefault="00E474FE" w:rsidP="00E474FE">
            <w:pPr>
              <w:jc w:val="both"/>
              <w:rPr>
                <w:color w:val="000000"/>
                <w:sz w:val="22"/>
                <w:szCs w:val="22"/>
              </w:rPr>
            </w:pPr>
            <w:r>
              <w:rPr>
                <w:color w:val="000000"/>
                <w:sz w:val="22"/>
                <w:szCs w:val="22"/>
              </w:rPr>
              <w:t>.14</w:t>
            </w:r>
          </w:p>
        </w:tc>
        <w:tc>
          <w:tcPr>
            <w:tcW w:w="0" w:type="auto"/>
            <w:tcBorders>
              <w:top w:val="nil"/>
              <w:left w:val="nil"/>
              <w:bottom w:val="nil"/>
              <w:right w:val="nil"/>
            </w:tcBorders>
            <w:shd w:val="clear" w:color="auto" w:fill="auto"/>
            <w:vAlign w:val="center"/>
            <w:hideMark/>
          </w:tcPr>
          <w:p w14:paraId="4657952D" w14:textId="77777777" w:rsidR="00E474FE" w:rsidRDefault="00E474FE" w:rsidP="00E474FE">
            <w:pPr>
              <w:jc w:val="both"/>
              <w:rPr>
                <w:color w:val="000000"/>
                <w:sz w:val="22"/>
                <w:szCs w:val="22"/>
              </w:rPr>
            </w:pPr>
            <w:r>
              <w:rPr>
                <w:color w:val="000000"/>
                <w:sz w:val="22"/>
                <w:szCs w:val="22"/>
              </w:rPr>
              <w:t>0.03</w:t>
            </w:r>
          </w:p>
        </w:tc>
      </w:tr>
      <w:tr w:rsidR="00E474FE" w14:paraId="1C3172D0" w14:textId="77777777" w:rsidTr="00E00CD0">
        <w:trPr>
          <w:trHeight w:val="278"/>
        </w:trPr>
        <w:tc>
          <w:tcPr>
            <w:tcW w:w="0" w:type="auto"/>
            <w:tcBorders>
              <w:top w:val="nil"/>
              <w:left w:val="nil"/>
              <w:bottom w:val="nil"/>
              <w:right w:val="nil"/>
            </w:tcBorders>
            <w:shd w:val="clear" w:color="auto" w:fill="auto"/>
            <w:noWrap/>
            <w:vAlign w:val="center"/>
            <w:hideMark/>
          </w:tcPr>
          <w:p w14:paraId="6708E94F" w14:textId="77777777" w:rsidR="00E474FE" w:rsidRDefault="00E474FE" w:rsidP="00E474FE">
            <w:pPr>
              <w:jc w:val="both"/>
              <w:rPr>
                <w:i/>
                <w:iCs/>
                <w:color w:val="000000"/>
                <w:sz w:val="22"/>
                <w:szCs w:val="22"/>
              </w:rPr>
            </w:pPr>
            <w:r>
              <w:rPr>
                <w:i/>
                <w:iCs/>
                <w:color w:val="000000"/>
                <w:sz w:val="22"/>
                <w:szCs w:val="22"/>
                <w:lang w:val="en-GB"/>
              </w:rPr>
              <w:t xml:space="preserve">  University</w:t>
            </w:r>
          </w:p>
        </w:tc>
        <w:tc>
          <w:tcPr>
            <w:tcW w:w="0" w:type="auto"/>
            <w:tcBorders>
              <w:top w:val="nil"/>
              <w:left w:val="nil"/>
              <w:bottom w:val="nil"/>
              <w:right w:val="nil"/>
            </w:tcBorders>
            <w:shd w:val="clear" w:color="auto" w:fill="auto"/>
            <w:noWrap/>
            <w:vAlign w:val="center"/>
            <w:hideMark/>
          </w:tcPr>
          <w:p w14:paraId="5BEB601A" w14:textId="77777777" w:rsidR="00E474FE" w:rsidRDefault="00E474FE" w:rsidP="00E474FE">
            <w:pPr>
              <w:jc w:val="both"/>
              <w:rPr>
                <w:b/>
                <w:bCs/>
                <w:color w:val="000000"/>
                <w:sz w:val="22"/>
                <w:szCs w:val="22"/>
              </w:rPr>
            </w:pPr>
            <w:r>
              <w:rPr>
                <w:b/>
                <w:bCs/>
                <w:color w:val="000000"/>
                <w:sz w:val="22"/>
                <w:szCs w:val="22"/>
              </w:rPr>
              <w:t>0.69</w:t>
            </w:r>
          </w:p>
        </w:tc>
        <w:tc>
          <w:tcPr>
            <w:tcW w:w="0" w:type="auto"/>
            <w:tcBorders>
              <w:top w:val="nil"/>
              <w:left w:val="nil"/>
              <w:bottom w:val="nil"/>
              <w:right w:val="nil"/>
            </w:tcBorders>
            <w:shd w:val="clear" w:color="auto" w:fill="auto"/>
            <w:noWrap/>
            <w:vAlign w:val="center"/>
            <w:hideMark/>
          </w:tcPr>
          <w:p w14:paraId="6FD2AE91" w14:textId="77777777" w:rsidR="00E474FE" w:rsidRDefault="00E474FE" w:rsidP="00E474FE">
            <w:pPr>
              <w:jc w:val="both"/>
              <w:rPr>
                <w:b/>
                <w:bCs/>
                <w:color w:val="000000"/>
                <w:sz w:val="22"/>
                <w:szCs w:val="22"/>
              </w:rPr>
            </w:pPr>
            <w:r>
              <w:rPr>
                <w:b/>
                <w:bCs/>
                <w:color w:val="000000"/>
                <w:sz w:val="22"/>
                <w:szCs w:val="22"/>
              </w:rPr>
              <w:t>0.15</w:t>
            </w:r>
          </w:p>
        </w:tc>
        <w:tc>
          <w:tcPr>
            <w:tcW w:w="0" w:type="auto"/>
            <w:tcBorders>
              <w:top w:val="nil"/>
              <w:left w:val="nil"/>
              <w:bottom w:val="nil"/>
              <w:right w:val="nil"/>
            </w:tcBorders>
            <w:shd w:val="clear" w:color="auto" w:fill="auto"/>
            <w:noWrap/>
            <w:vAlign w:val="bottom"/>
            <w:hideMark/>
          </w:tcPr>
          <w:p w14:paraId="007FEAD0" w14:textId="77777777" w:rsidR="00E474FE" w:rsidRDefault="00E474FE" w:rsidP="00E474FE">
            <w:pPr>
              <w:jc w:val="both"/>
              <w:rPr>
                <w:b/>
                <w:bCs/>
                <w:color w:val="000000"/>
                <w:sz w:val="22"/>
                <w:szCs w:val="22"/>
              </w:rPr>
            </w:pPr>
            <w:r>
              <w:rPr>
                <w:b/>
                <w:bCs/>
                <w:color w:val="000000"/>
                <w:sz w:val="22"/>
                <w:szCs w:val="22"/>
              </w:rPr>
              <w:t>&lt;.001</w:t>
            </w:r>
          </w:p>
        </w:tc>
        <w:tc>
          <w:tcPr>
            <w:tcW w:w="0" w:type="auto"/>
            <w:tcBorders>
              <w:top w:val="nil"/>
              <w:left w:val="nil"/>
              <w:bottom w:val="nil"/>
              <w:right w:val="nil"/>
            </w:tcBorders>
            <w:shd w:val="clear" w:color="auto" w:fill="auto"/>
            <w:vAlign w:val="center"/>
            <w:hideMark/>
          </w:tcPr>
          <w:p w14:paraId="465FE409" w14:textId="77777777" w:rsidR="00E474FE" w:rsidRDefault="00E474FE" w:rsidP="00E474FE">
            <w:pPr>
              <w:jc w:val="both"/>
              <w:rPr>
                <w:b/>
                <w:bCs/>
                <w:color w:val="000000"/>
                <w:sz w:val="22"/>
                <w:szCs w:val="22"/>
              </w:rPr>
            </w:pPr>
            <w:r>
              <w:rPr>
                <w:b/>
                <w:bCs/>
                <w:color w:val="000000"/>
                <w:sz w:val="22"/>
                <w:szCs w:val="22"/>
              </w:rPr>
              <w:t>0.15</w:t>
            </w:r>
          </w:p>
        </w:tc>
        <w:tc>
          <w:tcPr>
            <w:tcW w:w="0" w:type="auto"/>
            <w:tcBorders>
              <w:top w:val="nil"/>
              <w:left w:val="nil"/>
              <w:bottom w:val="nil"/>
              <w:right w:val="nil"/>
            </w:tcBorders>
            <w:shd w:val="clear" w:color="auto" w:fill="auto"/>
            <w:noWrap/>
            <w:vAlign w:val="center"/>
            <w:hideMark/>
          </w:tcPr>
          <w:p w14:paraId="67BC0921" w14:textId="77777777" w:rsidR="00E474FE" w:rsidRDefault="00E474FE" w:rsidP="00E474FE">
            <w:pPr>
              <w:jc w:val="both"/>
              <w:rPr>
                <w:color w:val="000000"/>
                <w:sz w:val="22"/>
                <w:szCs w:val="22"/>
              </w:rPr>
            </w:pPr>
            <w:r>
              <w:rPr>
                <w:color w:val="000000"/>
                <w:sz w:val="22"/>
                <w:szCs w:val="22"/>
              </w:rPr>
              <w:t>0.14</w:t>
            </w:r>
          </w:p>
        </w:tc>
        <w:tc>
          <w:tcPr>
            <w:tcW w:w="0" w:type="auto"/>
            <w:tcBorders>
              <w:top w:val="nil"/>
              <w:left w:val="nil"/>
              <w:bottom w:val="nil"/>
              <w:right w:val="nil"/>
            </w:tcBorders>
            <w:shd w:val="clear" w:color="auto" w:fill="auto"/>
            <w:noWrap/>
            <w:vAlign w:val="center"/>
            <w:hideMark/>
          </w:tcPr>
          <w:p w14:paraId="33B736D1" w14:textId="77777777" w:rsidR="00E474FE" w:rsidRDefault="00E474FE" w:rsidP="00E474FE">
            <w:pPr>
              <w:jc w:val="both"/>
              <w:rPr>
                <w:color w:val="000000"/>
                <w:sz w:val="22"/>
                <w:szCs w:val="22"/>
              </w:rPr>
            </w:pPr>
            <w:r>
              <w:rPr>
                <w:color w:val="000000"/>
                <w:sz w:val="22"/>
                <w:szCs w:val="22"/>
              </w:rPr>
              <w:t>0.17</w:t>
            </w:r>
          </w:p>
        </w:tc>
        <w:tc>
          <w:tcPr>
            <w:tcW w:w="0" w:type="auto"/>
            <w:tcBorders>
              <w:top w:val="nil"/>
              <w:left w:val="nil"/>
              <w:bottom w:val="nil"/>
              <w:right w:val="nil"/>
            </w:tcBorders>
            <w:shd w:val="clear" w:color="auto" w:fill="auto"/>
            <w:noWrap/>
            <w:vAlign w:val="center"/>
            <w:hideMark/>
          </w:tcPr>
          <w:p w14:paraId="16BEC51F" w14:textId="77777777" w:rsidR="00E474FE" w:rsidRDefault="00E474FE" w:rsidP="00E474FE">
            <w:pPr>
              <w:jc w:val="both"/>
              <w:rPr>
                <w:color w:val="000000"/>
                <w:sz w:val="22"/>
                <w:szCs w:val="22"/>
              </w:rPr>
            </w:pPr>
            <w:r>
              <w:rPr>
                <w:color w:val="000000"/>
                <w:sz w:val="22"/>
                <w:szCs w:val="22"/>
              </w:rPr>
              <w:t>.38</w:t>
            </w:r>
          </w:p>
        </w:tc>
        <w:tc>
          <w:tcPr>
            <w:tcW w:w="0" w:type="auto"/>
            <w:tcBorders>
              <w:top w:val="nil"/>
              <w:left w:val="nil"/>
              <w:bottom w:val="nil"/>
              <w:right w:val="nil"/>
            </w:tcBorders>
            <w:shd w:val="clear" w:color="auto" w:fill="auto"/>
            <w:vAlign w:val="center"/>
            <w:hideMark/>
          </w:tcPr>
          <w:p w14:paraId="2F9CFDE5" w14:textId="77777777" w:rsidR="00E474FE" w:rsidRDefault="00E474FE" w:rsidP="00E474FE">
            <w:pPr>
              <w:jc w:val="both"/>
              <w:rPr>
                <w:color w:val="000000"/>
                <w:sz w:val="22"/>
                <w:szCs w:val="22"/>
              </w:rPr>
            </w:pPr>
            <w:r>
              <w:rPr>
                <w:color w:val="000000"/>
                <w:sz w:val="22"/>
                <w:szCs w:val="22"/>
              </w:rPr>
              <w:t>0.02</w:t>
            </w:r>
          </w:p>
        </w:tc>
        <w:tc>
          <w:tcPr>
            <w:tcW w:w="0" w:type="auto"/>
            <w:tcBorders>
              <w:top w:val="nil"/>
              <w:left w:val="nil"/>
              <w:bottom w:val="nil"/>
              <w:right w:val="nil"/>
            </w:tcBorders>
            <w:shd w:val="clear" w:color="auto" w:fill="auto"/>
            <w:noWrap/>
            <w:vAlign w:val="center"/>
            <w:hideMark/>
          </w:tcPr>
          <w:p w14:paraId="34C5068B" w14:textId="77777777" w:rsidR="00E474FE" w:rsidRDefault="00E474FE" w:rsidP="00E474FE">
            <w:pPr>
              <w:jc w:val="both"/>
              <w:rPr>
                <w:color w:val="000000"/>
                <w:sz w:val="22"/>
                <w:szCs w:val="22"/>
              </w:rPr>
            </w:pPr>
            <w:r>
              <w:rPr>
                <w:color w:val="000000"/>
                <w:sz w:val="22"/>
                <w:szCs w:val="22"/>
              </w:rPr>
              <w:t>0.08</w:t>
            </w:r>
          </w:p>
        </w:tc>
        <w:tc>
          <w:tcPr>
            <w:tcW w:w="0" w:type="auto"/>
            <w:tcBorders>
              <w:top w:val="nil"/>
              <w:left w:val="nil"/>
              <w:bottom w:val="nil"/>
              <w:right w:val="nil"/>
            </w:tcBorders>
            <w:shd w:val="clear" w:color="auto" w:fill="auto"/>
            <w:noWrap/>
            <w:vAlign w:val="center"/>
            <w:hideMark/>
          </w:tcPr>
          <w:p w14:paraId="0598DFDC" w14:textId="77777777" w:rsidR="00E474FE" w:rsidRDefault="00E474FE" w:rsidP="00E474FE">
            <w:pPr>
              <w:jc w:val="both"/>
              <w:rPr>
                <w:color w:val="000000"/>
                <w:sz w:val="22"/>
                <w:szCs w:val="22"/>
              </w:rPr>
            </w:pPr>
            <w:r>
              <w:rPr>
                <w:color w:val="000000"/>
                <w:sz w:val="22"/>
                <w:szCs w:val="22"/>
              </w:rPr>
              <w:t>0.17</w:t>
            </w:r>
          </w:p>
        </w:tc>
        <w:tc>
          <w:tcPr>
            <w:tcW w:w="0" w:type="auto"/>
            <w:tcBorders>
              <w:top w:val="nil"/>
              <w:left w:val="nil"/>
              <w:bottom w:val="nil"/>
              <w:right w:val="nil"/>
            </w:tcBorders>
            <w:shd w:val="clear" w:color="auto" w:fill="auto"/>
            <w:noWrap/>
            <w:vAlign w:val="center"/>
            <w:hideMark/>
          </w:tcPr>
          <w:p w14:paraId="54D0BAD6" w14:textId="77777777" w:rsidR="00E474FE" w:rsidRDefault="00E474FE" w:rsidP="00E474FE">
            <w:pPr>
              <w:jc w:val="both"/>
              <w:rPr>
                <w:color w:val="000000"/>
                <w:sz w:val="22"/>
                <w:szCs w:val="22"/>
              </w:rPr>
            </w:pPr>
            <w:r>
              <w:rPr>
                <w:color w:val="000000"/>
                <w:sz w:val="22"/>
                <w:szCs w:val="22"/>
              </w:rPr>
              <w:t>.62</w:t>
            </w:r>
          </w:p>
        </w:tc>
        <w:tc>
          <w:tcPr>
            <w:tcW w:w="0" w:type="auto"/>
            <w:tcBorders>
              <w:top w:val="nil"/>
              <w:left w:val="nil"/>
              <w:bottom w:val="nil"/>
              <w:right w:val="nil"/>
            </w:tcBorders>
            <w:shd w:val="clear" w:color="auto" w:fill="auto"/>
            <w:vAlign w:val="center"/>
            <w:hideMark/>
          </w:tcPr>
          <w:p w14:paraId="669C7B42" w14:textId="77777777" w:rsidR="00E474FE" w:rsidRDefault="00E474FE" w:rsidP="00E474FE">
            <w:pPr>
              <w:jc w:val="both"/>
              <w:rPr>
                <w:color w:val="000000"/>
                <w:sz w:val="22"/>
                <w:szCs w:val="22"/>
              </w:rPr>
            </w:pPr>
            <w:r>
              <w:rPr>
                <w:color w:val="000000"/>
                <w:sz w:val="22"/>
                <w:szCs w:val="22"/>
              </w:rPr>
              <w:t>0.01</w:t>
            </w:r>
          </w:p>
        </w:tc>
      </w:tr>
      <w:tr w:rsidR="00E474FE" w14:paraId="6389E351" w14:textId="77777777" w:rsidTr="00E00CD0">
        <w:trPr>
          <w:trHeight w:val="278"/>
        </w:trPr>
        <w:tc>
          <w:tcPr>
            <w:tcW w:w="0" w:type="auto"/>
            <w:tcBorders>
              <w:top w:val="nil"/>
              <w:left w:val="nil"/>
              <w:bottom w:val="nil"/>
              <w:right w:val="nil"/>
            </w:tcBorders>
            <w:shd w:val="clear" w:color="auto" w:fill="auto"/>
            <w:noWrap/>
            <w:vAlign w:val="center"/>
            <w:hideMark/>
          </w:tcPr>
          <w:p w14:paraId="300E5541" w14:textId="77777777" w:rsidR="00E474FE" w:rsidRDefault="00E474FE" w:rsidP="00E474FE">
            <w:pPr>
              <w:jc w:val="both"/>
              <w:rPr>
                <w:color w:val="000000"/>
                <w:sz w:val="22"/>
                <w:szCs w:val="22"/>
              </w:rPr>
            </w:pPr>
            <w:r>
              <w:rPr>
                <w:color w:val="000000"/>
                <w:sz w:val="22"/>
                <w:szCs w:val="22"/>
                <w:lang w:val="en-GB"/>
              </w:rPr>
              <w:t>Income (/1000)</w:t>
            </w:r>
          </w:p>
        </w:tc>
        <w:tc>
          <w:tcPr>
            <w:tcW w:w="0" w:type="auto"/>
            <w:tcBorders>
              <w:top w:val="nil"/>
              <w:left w:val="nil"/>
              <w:bottom w:val="nil"/>
              <w:right w:val="nil"/>
            </w:tcBorders>
            <w:shd w:val="clear" w:color="auto" w:fill="auto"/>
            <w:noWrap/>
            <w:vAlign w:val="center"/>
            <w:hideMark/>
          </w:tcPr>
          <w:p w14:paraId="30E9613A" w14:textId="77777777" w:rsidR="00E474FE" w:rsidRDefault="00E474FE" w:rsidP="00E474FE">
            <w:pPr>
              <w:jc w:val="both"/>
              <w:rPr>
                <w:b/>
                <w:bCs/>
                <w:color w:val="000000"/>
                <w:sz w:val="22"/>
                <w:szCs w:val="22"/>
              </w:rPr>
            </w:pPr>
            <w:r>
              <w:rPr>
                <w:b/>
                <w:bCs/>
                <w:color w:val="000000"/>
                <w:sz w:val="22"/>
                <w:szCs w:val="22"/>
              </w:rPr>
              <w:t>0.10</w:t>
            </w:r>
          </w:p>
        </w:tc>
        <w:tc>
          <w:tcPr>
            <w:tcW w:w="0" w:type="auto"/>
            <w:tcBorders>
              <w:top w:val="nil"/>
              <w:left w:val="nil"/>
              <w:bottom w:val="nil"/>
              <w:right w:val="nil"/>
            </w:tcBorders>
            <w:shd w:val="clear" w:color="auto" w:fill="auto"/>
            <w:noWrap/>
            <w:vAlign w:val="center"/>
            <w:hideMark/>
          </w:tcPr>
          <w:p w14:paraId="0443B3E8" w14:textId="77777777" w:rsidR="00E474FE" w:rsidRDefault="00E474FE" w:rsidP="00E474FE">
            <w:pPr>
              <w:jc w:val="both"/>
              <w:rPr>
                <w:b/>
                <w:bCs/>
                <w:color w:val="000000"/>
                <w:sz w:val="22"/>
                <w:szCs w:val="22"/>
              </w:rPr>
            </w:pPr>
            <w:r>
              <w:rPr>
                <w:b/>
                <w:bCs/>
                <w:color w:val="000000"/>
                <w:sz w:val="22"/>
                <w:szCs w:val="22"/>
              </w:rPr>
              <w:t>0.03</w:t>
            </w:r>
          </w:p>
        </w:tc>
        <w:tc>
          <w:tcPr>
            <w:tcW w:w="0" w:type="auto"/>
            <w:tcBorders>
              <w:top w:val="nil"/>
              <w:left w:val="nil"/>
              <w:bottom w:val="nil"/>
              <w:right w:val="nil"/>
            </w:tcBorders>
            <w:shd w:val="clear" w:color="auto" w:fill="auto"/>
            <w:noWrap/>
            <w:vAlign w:val="bottom"/>
            <w:hideMark/>
          </w:tcPr>
          <w:p w14:paraId="345989D9" w14:textId="77777777" w:rsidR="00E474FE" w:rsidRDefault="00E474FE" w:rsidP="00E474FE">
            <w:pPr>
              <w:jc w:val="both"/>
              <w:rPr>
                <w:b/>
                <w:bCs/>
                <w:color w:val="000000"/>
                <w:sz w:val="22"/>
                <w:szCs w:val="22"/>
              </w:rPr>
            </w:pPr>
            <w:r>
              <w:rPr>
                <w:b/>
                <w:bCs/>
                <w:color w:val="000000"/>
                <w:sz w:val="22"/>
                <w:szCs w:val="22"/>
              </w:rPr>
              <w:t>&lt;.001</w:t>
            </w:r>
          </w:p>
        </w:tc>
        <w:tc>
          <w:tcPr>
            <w:tcW w:w="0" w:type="auto"/>
            <w:tcBorders>
              <w:top w:val="nil"/>
              <w:left w:val="nil"/>
              <w:bottom w:val="nil"/>
              <w:right w:val="nil"/>
            </w:tcBorders>
            <w:shd w:val="clear" w:color="auto" w:fill="auto"/>
            <w:vAlign w:val="center"/>
            <w:hideMark/>
          </w:tcPr>
          <w:p w14:paraId="6A0A1702" w14:textId="77777777" w:rsidR="00E474FE" w:rsidRDefault="00E474FE" w:rsidP="00E474FE">
            <w:pPr>
              <w:jc w:val="both"/>
              <w:rPr>
                <w:b/>
                <w:bCs/>
                <w:color w:val="000000"/>
                <w:sz w:val="22"/>
                <w:szCs w:val="22"/>
              </w:rPr>
            </w:pPr>
            <w:r>
              <w:rPr>
                <w:b/>
                <w:bCs/>
                <w:color w:val="000000"/>
                <w:sz w:val="22"/>
                <w:szCs w:val="22"/>
              </w:rPr>
              <w:t>0.02</w:t>
            </w:r>
          </w:p>
        </w:tc>
        <w:tc>
          <w:tcPr>
            <w:tcW w:w="0" w:type="auto"/>
            <w:tcBorders>
              <w:top w:val="nil"/>
              <w:left w:val="nil"/>
              <w:bottom w:val="nil"/>
              <w:right w:val="nil"/>
            </w:tcBorders>
            <w:shd w:val="clear" w:color="auto" w:fill="auto"/>
            <w:noWrap/>
            <w:vAlign w:val="center"/>
            <w:hideMark/>
          </w:tcPr>
          <w:p w14:paraId="20218504" w14:textId="77777777" w:rsidR="00E474FE" w:rsidRDefault="00E474FE" w:rsidP="00E474FE">
            <w:pPr>
              <w:jc w:val="both"/>
              <w:rPr>
                <w:color w:val="000000"/>
                <w:sz w:val="22"/>
                <w:szCs w:val="22"/>
              </w:rPr>
            </w:pPr>
            <w:r>
              <w:rPr>
                <w:color w:val="000000"/>
                <w:sz w:val="22"/>
                <w:szCs w:val="22"/>
              </w:rPr>
              <w:t>0.02</w:t>
            </w:r>
          </w:p>
        </w:tc>
        <w:tc>
          <w:tcPr>
            <w:tcW w:w="0" w:type="auto"/>
            <w:tcBorders>
              <w:top w:val="nil"/>
              <w:left w:val="nil"/>
              <w:bottom w:val="nil"/>
              <w:right w:val="nil"/>
            </w:tcBorders>
            <w:shd w:val="clear" w:color="auto" w:fill="auto"/>
            <w:noWrap/>
            <w:vAlign w:val="center"/>
            <w:hideMark/>
          </w:tcPr>
          <w:p w14:paraId="40F8A366" w14:textId="77777777" w:rsidR="00E474FE" w:rsidRDefault="00E474FE" w:rsidP="00E474FE">
            <w:pPr>
              <w:jc w:val="both"/>
              <w:rPr>
                <w:color w:val="000000"/>
                <w:sz w:val="22"/>
                <w:szCs w:val="22"/>
              </w:rPr>
            </w:pPr>
            <w:r>
              <w:rPr>
                <w:color w:val="000000"/>
                <w:sz w:val="22"/>
                <w:szCs w:val="22"/>
              </w:rPr>
              <w:t>0.03</w:t>
            </w:r>
          </w:p>
        </w:tc>
        <w:tc>
          <w:tcPr>
            <w:tcW w:w="0" w:type="auto"/>
            <w:tcBorders>
              <w:top w:val="nil"/>
              <w:left w:val="nil"/>
              <w:bottom w:val="nil"/>
              <w:right w:val="nil"/>
            </w:tcBorders>
            <w:shd w:val="clear" w:color="auto" w:fill="auto"/>
            <w:noWrap/>
            <w:vAlign w:val="center"/>
            <w:hideMark/>
          </w:tcPr>
          <w:p w14:paraId="1DA15BB2" w14:textId="77777777" w:rsidR="00E474FE" w:rsidRDefault="00E474FE" w:rsidP="00E474FE">
            <w:pPr>
              <w:jc w:val="both"/>
              <w:rPr>
                <w:color w:val="000000"/>
                <w:sz w:val="22"/>
                <w:szCs w:val="22"/>
              </w:rPr>
            </w:pPr>
            <w:r>
              <w:rPr>
                <w:color w:val="000000"/>
                <w:sz w:val="22"/>
                <w:szCs w:val="22"/>
              </w:rPr>
              <w:t>.58</w:t>
            </w:r>
          </w:p>
        </w:tc>
        <w:tc>
          <w:tcPr>
            <w:tcW w:w="0" w:type="auto"/>
            <w:tcBorders>
              <w:top w:val="nil"/>
              <w:left w:val="nil"/>
              <w:bottom w:val="nil"/>
              <w:right w:val="nil"/>
            </w:tcBorders>
            <w:shd w:val="clear" w:color="auto" w:fill="auto"/>
            <w:vAlign w:val="center"/>
            <w:hideMark/>
          </w:tcPr>
          <w:p w14:paraId="524774C2" w14:textId="77777777" w:rsidR="00E474FE" w:rsidRDefault="00E474FE" w:rsidP="00E474FE">
            <w:pPr>
              <w:jc w:val="both"/>
              <w:rPr>
                <w:color w:val="000000"/>
                <w:sz w:val="22"/>
                <w:szCs w:val="22"/>
              </w:rPr>
            </w:pPr>
            <w:r>
              <w:rPr>
                <w:color w:val="000000"/>
                <w:sz w:val="22"/>
                <w:szCs w:val="22"/>
              </w:rPr>
              <w:t>0.002</w:t>
            </w:r>
          </w:p>
        </w:tc>
        <w:tc>
          <w:tcPr>
            <w:tcW w:w="0" w:type="auto"/>
            <w:tcBorders>
              <w:top w:val="nil"/>
              <w:left w:val="nil"/>
              <w:bottom w:val="nil"/>
              <w:right w:val="nil"/>
            </w:tcBorders>
            <w:shd w:val="clear" w:color="auto" w:fill="auto"/>
            <w:noWrap/>
            <w:vAlign w:val="center"/>
            <w:hideMark/>
          </w:tcPr>
          <w:p w14:paraId="1A57200E" w14:textId="77777777" w:rsidR="00E474FE" w:rsidRDefault="00E474FE" w:rsidP="00E474FE">
            <w:pPr>
              <w:jc w:val="both"/>
              <w:rPr>
                <w:color w:val="000000"/>
                <w:sz w:val="22"/>
                <w:szCs w:val="22"/>
              </w:rPr>
            </w:pPr>
            <w:r>
              <w:rPr>
                <w:color w:val="000000"/>
                <w:sz w:val="22"/>
                <w:szCs w:val="22"/>
              </w:rPr>
              <w:t>0.01</w:t>
            </w:r>
          </w:p>
        </w:tc>
        <w:tc>
          <w:tcPr>
            <w:tcW w:w="0" w:type="auto"/>
            <w:tcBorders>
              <w:top w:val="nil"/>
              <w:left w:val="nil"/>
              <w:bottom w:val="nil"/>
              <w:right w:val="nil"/>
            </w:tcBorders>
            <w:shd w:val="clear" w:color="auto" w:fill="auto"/>
            <w:noWrap/>
            <w:vAlign w:val="center"/>
            <w:hideMark/>
          </w:tcPr>
          <w:p w14:paraId="1B7569F1" w14:textId="77777777" w:rsidR="00E474FE" w:rsidRDefault="00E474FE" w:rsidP="00E474FE">
            <w:pPr>
              <w:jc w:val="both"/>
              <w:rPr>
                <w:color w:val="000000"/>
                <w:sz w:val="22"/>
                <w:szCs w:val="22"/>
              </w:rPr>
            </w:pPr>
            <w:r>
              <w:rPr>
                <w:color w:val="000000"/>
                <w:sz w:val="22"/>
                <w:szCs w:val="22"/>
              </w:rPr>
              <w:t>0.03</w:t>
            </w:r>
          </w:p>
        </w:tc>
        <w:tc>
          <w:tcPr>
            <w:tcW w:w="0" w:type="auto"/>
            <w:tcBorders>
              <w:top w:val="nil"/>
              <w:left w:val="nil"/>
              <w:bottom w:val="nil"/>
              <w:right w:val="nil"/>
            </w:tcBorders>
            <w:shd w:val="clear" w:color="auto" w:fill="auto"/>
            <w:noWrap/>
            <w:vAlign w:val="center"/>
            <w:hideMark/>
          </w:tcPr>
          <w:p w14:paraId="026E0684" w14:textId="77777777" w:rsidR="00E474FE" w:rsidRDefault="00E474FE" w:rsidP="00E474FE">
            <w:pPr>
              <w:jc w:val="both"/>
              <w:rPr>
                <w:color w:val="000000"/>
                <w:sz w:val="22"/>
                <w:szCs w:val="22"/>
              </w:rPr>
            </w:pPr>
            <w:r>
              <w:rPr>
                <w:color w:val="000000"/>
                <w:sz w:val="22"/>
                <w:szCs w:val="22"/>
              </w:rPr>
              <w:t>.72</w:t>
            </w:r>
          </w:p>
        </w:tc>
        <w:tc>
          <w:tcPr>
            <w:tcW w:w="0" w:type="auto"/>
            <w:tcBorders>
              <w:top w:val="nil"/>
              <w:left w:val="nil"/>
              <w:bottom w:val="nil"/>
              <w:right w:val="nil"/>
            </w:tcBorders>
            <w:shd w:val="clear" w:color="auto" w:fill="auto"/>
            <w:vAlign w:val="center"/>
            <w:hideMark/>
          </w:tcPr>
          <w:p w14:paraId="51FC9FC3" w14:textId="77777777" w:rsidR="00E474FE" w:rsidRDefault="00E474FE" w:rsidP="00E474FE">
            <w:pPr>
              <w:jc w:val="both"/>
              <w:rPr>
                <w:color w:val="000000"/>
                <w:sz w:val="22"/>
                <w:szCs w:val="22"/>
              </w:rPr>
            </w:pPr>
            <w:r>
              <w:rPr>
                <w:color w:val="000000"/>
                <w:sz w:val="22"/>
                <w:szCs w:val="22"/>
              </w:rPr>
              <w:t>0.002</w:t>
            </w:r>
          </w:p>
        </w:tc>
      </w:tr>
      <w:tr w:rsidR="00E474FE" w14:paraId="206F6E38" w14:textId="77777777" w:rsidTr="00E00CD0">
        <w:trPr>
          <w:trHeight w:val="278"/>
        </w:trPr>
        <w:tc>
          <w:tcPr>
            <w:tcW w:w="0" w:type="auto"/>
            <w:tcBorders>
              <w:top w:val="nil"/>
              <w:left w:val="nil"/>
              <w:bottom w:val="nil"/>
              <w:right w:val="nil"/>
            </w:tcBorders>
            <w:shd w:val="clear" w:color="auto" w:fill="auto"/>
            <w:noWrap/>
            <w:vAlign w:val="center"/>
            <w:hideMark/>
          </w:tcPr>
          <w:p w14:paraId="3BE28559" w14:textId="77777777" w:rsidR="00E474FE" w:rsidRDefault="00E474FE" w:rsidP="00E474FE">
            <w:pPr>
              <w:jc w:val="both"/>
              <w:rPr>
                <w:b/>
                <w:bCs/>
                <w:color w:val="000000"/>
                <w:sz w:val="22"/>
                <w:szCs w:val="22"/>
              </w:rPr>
            </w:pPr>
            <w:r>
              <w:rPr>
                <w:b/>
                <w:bCs/>
                <w:color w:val="000000"/>
                <w:sz w:val="22"/>
                <w:szCs w:val="22"/>
                <w:lang w:val="en-GB"/>
              </w:rPr>
              <w:t xml:space="preserve">Vaccination attitudes </w:t>
            </w:r>
          </w:p>
        </w:tc>
        <w:tc>
          <w:tcPr>
            <w:tcW w:w="0" w:type="auto"/>
            <w:tcBorders>
              <w:top w:val="nil"/>
              <w:left w:val="nil"/>
              <w:bottom w:val="nil"/>
              <w:right w:val="nil"/>
            </w:tcBorders>
            <w:shd w:val="clear" w:color="auto" w:fill="auto"/>
            <w:noWrap/>
            <w:vAlign w:val="bottom"/>
            <w:hideMark/>
          </w:tcPr>
          <w:p w14:paraId="7C2288E3" w14:textId="77777777" w:rsidR="00E474FE" w:rsidRDefault="00E474FE" w:rsidP="00E474FE">
            <w:pPr>
              <w:jc w:val="both"/>
              <w:rPr>
                <w:b/>
                <w:bCs/>
                <w:color w:val="000000"/>
                <w:sz w:val="22"/>
                <w:szCs w:val="22"/>
              </w:rPr>
            </w:pPr>
          </w:p>
        </w:tc>
        <w:tc>
          <w:tcPr>
            <w:tcW w:w="0" w:type="auto"/>
            <w:tcBorders>
              <w:top w:val="nil"/>
              <w:left w:val="nil"/>
              <w:bottom w:val="nil"/>
              <w:right w:val="nil"/>
            </w:tcBorders>
            <w:shd w:val="clear" w:color="auto" w:fill="auto"/>
            <w:noWrap/>
            <w:vAlign w:val="bottom"/>
            <w:hideMark/>
          </w:tcPr>
          <w:p w14:paraId="53EA5956"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60720F3B"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12BF4638"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4EF58884"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3C83164E"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0BFB8CD3"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4C563000"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217C566E"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3A0C790D"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0B8CBF51"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319446DE" w14:textId="77777777" w:rsidR="00E474FE" w:rsidRDefault="00E474FE" w:rsidP="00E474FE">
            <w:pPr>
              <w:jc w:val="both"/>
              <w:rPr>
                <w:sz w:val="20"/>
                <w:szCs w:val="20"/>
              </w:rPr>
            </w:pPr>
          </w:p>
        </w:tc>
      </w:tr>
      <w:tr w:rsidR="00E474FE" w14:paraId="7FEEEE13" w14:textId="77777777" w:rsidTr="00E00CD0">
        <w:trPr>
          <w:trHeight w:val="278"/>
        </w:trPr>
        <w:tc>
          <w:tcPr>
            <w:tcW w:w="0" w:type="auto"/>
            <w:tcBorders>
              <w:top w:val="nil"/>
              <w:left w:val="nil"/>
              <w:bottom w:val="nil"/>
              <w:right w:val="nil"/>
            </w:tcBorders>
            <w:shd w:val="clear" w:color="auto" w:fill="auto"/>
            <w:noWrap/>
            <w:vAlign w:val="center"/>
            <w:hideMark/>
          </w:tcPr>
          <w:p w14:paraId="6DE41D54" w14:textId="77777777" w:rsidR="00E474FE" w:rsidRDefault="00E474FE" w:rsidP="00E474FE">
            <w:pPr>
              <w:jc w:val="both"/>
              <w:rPr>
                <w:color w:val="000000"/>
                <w:sz w:val="22"/>
                <w:szCs w:val="22"/>
              </w:rPr>
            </w:pPr>
            <w:r>
              <w:rPr>
                <w:color w:val="000000"/>
                <w:sz w:val="22"/>
                <w:szCs w:val="22"/>
                <w:lang w:val="en-GB"/>
              </w:rPr>
              <w:t xml:space="preserve">Confidence </w:t>
            </w:r>
          </w:p>
        </w:tc>
        <w:tc>
          <w:tcPr>
            <w:tcW w:w="0" w:type="auto"/>
            <w:tcBorders>
              <w:top w:val="nil"/>
              <w:left w:val="nil"/>
              <w:bottom w:val="nil"/>
              <w:right w:val="nil"/>
            </w:tcBorders>
            <w:shd w:val="clear" w:color="auto" w:fill="auto"/>
            <w:noWrap/>
            <w:vAlign w:val="bottom"/>
            <w:hideMark/>
          </w:tcPr>
          <w:p w14:paraId="63460830" w14:textId="77777777" w:rsidR="00E474FE" w:rsidRDefault="00E474FE" w:rsidP="00E474FE">
            <w:pPr>
              <w:jc w:val="both"/>
              <w:rPr>
                <w:color w:val="000000"/>
                <w:sz w:val="22"/>
                <w:szCs w:val="22"/>
              </w:rPr>
            </w:pPr>
          </w:p>
        </w:tc>
        <w:tc>
          <w:tcPr>
            <w:tcW w:w="0" w:type="auto"/>
            <w:tcBorders>
              <w:top w:val="nil"/>
              <w:left w:val="nil"/>
              <w:bottom w:val="nil"/>
              <w:right w:val="nil"/>
            </w:tcBorders>
            <w:shd w:val="clear" w:color="auto" w:fill="auto"/>
            <w:noWrap/>
            <w:vAlign w:val="bottom"/>
            <w:hideMark/>
          </w:tcPr>
          <w:p w14:paraId="10B51034"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0D3B4A8C"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36A7A46B"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585B6241" w14:textId="77777777" w:rsidR="00E474FE" w:rsidRDefault="00E474FE" w:rsidP="00E474FE">
            <w:pPr>
              <w:jc w:val="both"/>
              <w:rPr>
                <w:b/>
                <w:bCs/>
                <w:color w:val="000000"/>
                <w:sz w:val="22"/>
                <w:szCs w:val="22"/>
              </w:rPr>
            </w:pPr>
            <w:r>
              <w:rPr>
                <w:b/>
                <w:bCs/>
                <w:color w:val="000000"/>
                <w:sz w:val="22"/>
                <w:szCs w:val="22"/>
              </w:rPr>
              <w:t>1.44</w:t>
            </w:r>
          </w:p>
        </w:tc>
        <w:tc>
          <w:tcPr>
            <w:tcW w:w="0" w:type="auto"/>
            <w:tcBorders>
              <w:top w:val="nil"/>
              <w:left w:val="nil"/>
              <w:bottom w:val="nil"/>
              <w:right w:val="nil"/>
            </w:tcBorders>
            <w:shd w:val="clear" w:color="auto" w:fill="auto"/>
            <w:noWrap/>
            <w:vAlign w:val="center"/>
            <w:hideMark/>
          </w:tcPr>
          <w:p w14:paraId="44D53918" w14:textId="77777777" w:rsidR="00E474FE" w:rsidRDefault="00E474FE" w:rsidP="00E474FE">
            <w:pPr>
              <w:jc w:val="both"/>
              <w:rPr>
                <w:b/>
                <w:bCs/>
                <w:color w:val="000000"/>
                <w:sz w:val="22"/>
                <w:szCs w:val="22"/>
              </w:rPr>
            </w:pPr>
            <w:r>
              <w:rPr>
                <w:b/>
                <w:bCs/>
                <w:color w:val="000000"/>
                <w:sz w:val="22"/>
                <w:szCs w:val="22"/>
              </w:rPr>
              <w:t>0.06</w:t>
            </w:r>
          </w:p>
        </w:tc>
        <w:tc>
          <w:tcPr>
            <w:tcW w:w="0" w:type="auto"/>
            <w:tcBorders>
              <w:top w:val="nil"/>
              <w:left w:val="nil"/>
              <w:bottom w:val="nil"/>
              <w:right w:val="nil"/>
            </w:tcBorders>
            <w:shd w:val="clear" w:color="auto" w:fill="auto"/>
            <w:noWrap/>
            <w:vAlign w:val="center"/>
            <w:hideMark/>
          </w:tcPr>
          <w:p w14:paraId="42FC339F" w14:textId="77777777" w:rsidR="00E474FE" w:rsidRDefault="00E474FE" w:rsidP="00E474FE">
            <w:pPr>
              <w:jc w:val="both"/>
              <w:rPr>
                <w:b/>
                <w:bCs/>
                <w:color w:val="000000"/>
                <w:sz w:val="22"/>
                <w:szCs w:val="22"/>
              </w:rPr>
            </w:pPr>
            <w:r>
              <w:rPr>
                <w:b/>
                <w:bCs/>
                <w:color w:val="000000"/>
                <w:sz w:val="22"/>
                <w:szCs w:val="22"/>
              </w:rPr>
              <w:t>&lt;.001</w:t>
            </w:r>
          </w:p>
        </w:tc>
        <w:tc>
          <w:tcPr>
            <w:tcW w:w="0" w:type="auto"/>
            <w:tcBorders>
              <w:top w:val="nil"/>
              <w:left w:val="nil"/>
              <w:bottom w:val="nil"/>
              <w:right w:val="nil"/>
            </w:tcBorders>
            <w:shd w:val="clear" w:color="auto" w:fill="auto"/>
            <w:vAlign w:val="center"/>
            <w:hideMark/>
          </w:tcPr>
          <w:p w14:paraId="605535CC" w14:textId="77777777" w:rsidR="00E474FE" w:rsidRDefault="00E474FE" w:rsidP="00E474FE">
            <w:pPr>
              <w:jc w:val="both"/>
              <w:rPr>
                <w:b/>
                <w:bCs/>
                <w:color w:val="000000"/>
                <w:sz w:val="22"/>
                <w:szCs w:val="22"/>
              </w:rPr>
            </w:pPr>
            <w:r>
              <w:rPr>
                <w:b/>
                <w:bCs/>
                <w:color w:val="000000"/>
                <w:sz w:val="22"/>
                <w:szCs w:val="22"/>
              </w:rPr>
              <w:t>0.23</w:t>
            </w:r>
          </w:p>
        </w:tc>
        <w:tc>
          <w:tcPr>
            <w:tcW w:w="0" w:type="auto"/>
            <w:tcBorders>
              <w:top w:val="nil"/>
              <w:left w:val="nil"/>
              <w:bottom w:val="nil"/>
              <w:right w:val="nil"/>
            </w:tcBorders>
            <w:shd w:val="clear" w:color="auto" w:fill="auto"/>
            <w:noWrap/>
            <w:vAlign w:val="center"/>
            <w:hideMark/>
          </w:tcPr>
          <w:p w14:paraId="3FFDC78C" w14:textId="77777777" w:rsidR="00E474FE" w:rsidRDefault="00E474FE" w:rsidP="00E474FE">
            <w:pPr>
              <w:jc w:val="both"/>
              <w:rPr>
                <w:b/>
                <w:bCs/>
                <w:color w:val="000000"/>
                <w:sz w:val="22"/>
                <w:szCs w:val="22"/>
              </w:rPr>
            </w:pPr>
            <w:r>
              <w:rPr>
                <w:b/>
                <w:bCs/>
                <w:color w:val="000000"/>
                <w:sz w:val="22"/>
                <w:szCs w:val="22"/>
              </w:rPr>
              <w:t>1.40</w:t>
            </w:r>
          </w:p>
        </w:tc>
        <w:tc>
          <w:tcPr>
            <w:tcW w:w="0" w:type="auto"/>
            <w:tcBorders>
              <w:top w:val="nil"/>
              <w:left w:val="nil"/>
              <w:bottom w:val="nil"/>
              <w:right w:val="nil"/>
            </w:tcBorders>
            <w:shd w:val="clear" w:color="auto" w:fill="auto"/>
            <w:noWrap/>
            <w:vAlign w:val="center"/>
            <w:hideMark/>
          </w:tcPr>
          <w:p w14:paraId="05DD2A0B" w14:textId="77777777" w:rsidR="00E474FE" w:rsidRDefault="00E474FE" w:rsidP="00E474FE">
            <w:pPr>
              <w:jc w:val="both"/>
              <w:rPr>
                <w:b/>
                <w:bCs/>
                <w:color w:val="000000"/>
                <w:sz w:val="22"/>
                <w:szCs w:val="22"/>
              </w:rPr>
            </w:pPr>
            <w:r>
              <w:rPr>
                <w:b/>
                <w:bCs/>
                <w:color w:val="000000"/>
                <w:sz w:val="22"/>
                <w:szCs w:val="22"/>
              </w:rPr>
              <w:t>0.06</w:t>
            </w:r>
          </w:p>
        </w:tc>
        <w:tc>
          <w:tcPr>
            <w:tcW w:w="0" w:type="auto"/>
            <w:tcBorders>
              <w:top w:val="nil"/>
              <w:left w:val="nil"/>
              <w:bottom w:val="nil"/>
              <w:right w:val="nil"/>
            </w:tcBorders>
            <w:shd w:val="clear" w:color="auto" w:fill="auto"/>
            <w:noWrap/>
            <w:vAlign w:val="center"/>
            <w:hideMark/>
          </w:tcPr>
          <w:p w14:paraId="10A295DB" w14:textId="77777777" w:rsidR="00E474FE" w:rsidRDefault="00E474FE" w:rsidP="00E474FE">
            <w:pPr>
              <w:jc w:val="both"/>
              <w:rPr>
                <w:b/>
                <w:bCs/>
                <w:color w:val="000000"/>
                <w:sz w:val="22"/>
                <w:szCs w:val="22"/>
              </w:rPr>
            </w:pPr>
            <w:r>
              <w:rPr>
                <w:b/>
                <w:bCs/>
                <w:color w:val="000000"/>
                <w:sz w:val="22"/>
                <w:szCs w:val="22"/>
              </w:rPr>
              <w:t>&lt;.001</w:t>
            </w:r>
          </w:p>
        </w:tc>
        <w:tc>
          <w:tcPr>
            <w:tcW w:w="0" w:type="auto"/>
            <w:tcBorders>
              <w:top w:val="nil"/>
              <w:left w:val="nil"/>
              <w:bottom w:val="nil"/>
              <w:right w:val="nil"/>
            </w:tcBorders>
            <w:shd w:val="clear" w:color="auto" w:fill="auto"/>
            <w:vAlign w:val="center"/>
            <w:hideMark/>
          </w:tcPr>
          <w:p w14:paraId="485BAC54" w14:textId="77777777" w:rsidR="00E474FE" w:rsidRDefault="00E474FE" w:rsidP="00E474FE">
            <w:pPr>
              <w:jc w:val="both"/>
              <w:rPr>
                <w:b/>
                <w:bCs/>
                <w:color w:val="000000"/>
                <w:sz w:val="22"/>
                <w:szCs w:val="22"/>
              </w:rPr>
            </w:pPr>
            <w:r>
              <w:rPr>
                <w:b/>
                <w:bCs/>
                <w:color w:val="000000"/>
                <w:sz w:val="22"/>
                <w:szCs w:val="22"/>
              </w:rPr>
              <w:t>0.22</w:t>
            </w:r>
          </w:p>
        </w:tc>
      </w:tr>
      <w:tr w:rsidR="00E474FE" w14:paraId="6244AF76" w14:textId="77777777" w:rsidTr="00E00CD0">
        <w:trPr>
          <w:trHeight w:val="278"/>
        </w:trPr>
        <w:tc>
          <w:tcPr>
            <w:tcW w:w="0" w:type="auto"/>
            <w:tcBorders>
              <w:top w:val="nil"/>
              <w:left w:val="nil"/>
              <w:bottom w:val="nil"/>
              <w:right w:val="nil"/>
            </w:tcBorders>
            <w:shd w:val="clear" w:color="auto" w:fill="auto"/>
            <w:noWrap/>
            <w:vAlign w:val="center"/>
            <w:hideMark/>
          </w:tcPr>
          <w:p w14:paraId="0C304DC2" w14:textId="77777777" w:rsidR="00E474FE" w:rsidRDefault="00E474FE" w:rsidP="00E474FE">
            <w:pPr>
              <w:jc w:val="both"/>
              <w:rPr>
                <w:color w:val="000000"/>
                <w:sz w:val="22"/>
                <w:szCs w:val="22"/>
              </w:rPr>
            </w:pPr>
            <w:r>
              <w:rPr>
                <w:color w:val="000000"/>
                <w:sz w:val="22"/>
                <w:szCs w:val="22"/>
                <w:lang w:val="en-GB"/>
              </w:rPr>
              <w:t>Complacency</w:t>
            </w:r>
          </w:p>
        </w:tc>
        <w:tc>
          <w:tcPr>
            <w:tcW w:w="0" w:type="auto"/>
            <w:tcBorders>
              <w:top w:val="nil"/>
              <w:left w:val="nil"/>
              <w:bottom w:val="nil"/>
              <w:right w:val="nil"/>
            </w:tcBorders>
            <w:shd w:val="clear" w:color="auto" w:fill="auto"/>
            <w:noWrap/>
            <w:vAlign w:val="bottom"/>
            <w:hideMark/>
          </w:tcPr>
          <w:p w14:paraId="3423D2E2" w14:textId="77777777" w:rsidR="00E474FE" w:rsidRDefault="00E474FE" w:rsidP="00E474FE">
            <w:pPr>
              <w:jc w:val="both"/>
              <w:rPr>
                <w:color w:val="000000"/>
                <w:sz w:val="22"/>
                <w:szCs w:val="22"/>
              </w:rPr>
            </w:pPr>
          </w:p>
        </w:tc>
        <w:tc>
          <w:tcPr>
            <w:tcW w:w="0" w:type="auto"/>
            <w:tcBorders>
              <w:top w:val="nil"/>
              <w:left w:val="nil"/>
              <w:bottom w:val="nil"/>
              <w:right w:val="nil"/>
            </w:tcBorders>
            <w:shd w:val="clear" w:color="auto" w:fill="auto"/>
            <w:noWrap/>
            <w:vAlign w:val="bottom"/>
            <w:hideMark/>
          </w:tcPr>
          <w:p w14:paraId="5D5E05E9"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B15A55D"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0875EC4E"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2EF72834" w14:textId="77777777" w:rsidR="00E474FE" w:rsidRDefault="00E474FE" w:rsidP="00E474FE">
            <w:pPr>
              <w:jc w:val="both"/>
              <w:rPr>
                <w:b/>
                <w:bCs/>
                <w:color w:val="000000"/>
                <w:sz w:val="22"/>
                <w:szCs w:val="22"/>
              </w:rPr>
            </w:pPr>
            <w:r>
              <w:rPr>
                <w:b/>
                <w:bCs/>
                <w:color w:val="000000"/>
                <w:sz w:val="22"/>
                <w:szCs w:val="22"/>
              </w:rPr>
              <w:t>-0.10</w:t>
            </w:r>
          </w:p>
        </w:tc>
        <w:tc>
          <w:tcPr>
            <w:tcW w:w="0" w:type="auto"/>
            <w:tcBorders>
              <w:top w:val="nil"/>
              <w:left w:val="nil"/>
              <w:bottom w:val="nil"/>
              <w:right w:val="nil"/>
            </w:tcBorders>
            <w:shd w:val="clear" w:color="auto" w:fill="auto"/>
            <w:noWrap/>
            <w:vAlign w:val="bottom"/>
            <w:hideMark/>
          </w:tcPr>
          <w:p w14:paraId="5ACE31C0" w14:textId="77777777" w:rsidR="00E474FE" w:rsidRDefault="00E474FE" w:rsidP="00E474FE">
            <w:pPr>
              <w:jc w:val="both"/>
              <w:rPr>
                <w:b/>
                <w:bCs/>
                <w:color w:val="000000"/>
                <w:sz w:val="22"/>
                <w:szCs w:val="22"/>
              </w:rPr>
            </w:pPr>
            <w:r>
              <w:rPr>
                <w:b/>
                <w:bCs/>
                <w:color w:val="000000"/>
                <w:sz w:val="22"/>
                <w:szCs w:val="22"/>
              </w:rPr>
              <w:t>0.03</w:t>
            </w:r>
          </w:p>
        </w:tc>
        <w:tc>
          <w:tcPr>
            <w:tcW w:w="0" w:type="auto"/>
            <w:tcBorders>
              <w:top w:val="nil"/>
              <w:left w:val="nil"/>
              <w:bottom w:val="nil"/>
              <w:right w:val="nil"/>
            </w:tcBorders>
            <w:shd w:val="clear" w:color="auto" w:fill="auto"/>
            <w:noWrap/>
            <w:vAlign w:val="center"/>
            <w:hideMark/>
          </w:tcPr>
          <w:p w14:paraId="33576AF1" w14:textId="77777777" w:rsidR="00E474FE" w:rsidRDefault="00E474FE" w:rsidP="00E474FE">
            <w:pPr>
              <w:jc w:val="both"/>
              <w:rPr>
                <w:b/>
                <w:bCs/>
                <w:color w:val="000000"/>
                <w:sz w:val="22"/>
                <w:szCs w:val="22"/>
              </w:rPr>
            </w:pPr>
            <w:r>
              <w:rPr>
                <w:b/>
                <w:bCs/>
                <w:color w:val="000000"/>
                <w:sz w:val="22"/>
                <w:szCs w:val="22"/>
              </w:rPr>
              <w:t>&lt;.001</w:t>
            </w:r>
          </w:p>
        </w:tc>
        <w:tc>
          <w:tcPr>
            <w:tcW w:w="0" w:type="auto"/>
            <w:tcBorders>
              <w:top w:val="nil"/>
              <w:left w:val="nil"/>
              <w:bottom w:val="nil"/>
              <w:right w:val="nil"/>
            </w:tcBorders>
            <w:shd w:val="clear" w:color="auto" w:fill="auto"/>
            <w:vAlign w:val="center"/>
            <w:hideMark/>
          </w:tcPr>
          <w:p w14:paraId="3BAE7160" w14:textId="77777777" w:rsidR="00E474FE" w:rsidRDefault="00E474FE" w:rsidP="00E474FE">
            <w:pPr>
              <w:jc w:val="both"/>
              <w:rPr>
                <w:b/>
                <w:bCs/>
                <w:color w:val="000000"/>
                <w:sz w:val="22"/>
                <w:szCs w:val="22"/>
              </w:rPr>
            </w:pPr>
            <w:r>
              <w:rPr>
                <w:b/>
                <w:bCs/>
                <w:color w:val="000000"/>
                <w:sz w:val="22"/>
                <w:szCs w:val="22"/>
              </w:rPr>
              <w:t>-0.02</w:t>
            </w:r>
          </w:p>
        </w:tc>
        <w:tc>
          <w:tcPr>
            <w:tcW w:w="0" w:type="auto"/>
            <w:tcBorders>
              <w:top w:val="nil"/>
              <w:left w:val="nil"/>
              <w:bottom w:val="nil"/>
              <w:right w:val="nil"/>
            </w:tcBorders>
            <w:shd w:val="clear" w:color="auto" w:fill="auto"/>
            <w:noWrap/>
            <w:vAlign w:val="center"/>
            <w:hideMark/>
          </w:tcPr>
          <w:p w14:paraId="2E4030D7" w14:textId="77777777" w:rsidR="00E474FE" w:rsidRDefault="00E474FE" w:rsidP="00E474FE">
            <w:pPr>
              <w:jc w:val="both"/>
              <w:rPr>
                <w:b/>
                <w:bCs/>
                <w:color w:val="000000"/>
                <w:sz w:val="22"/>
                <w:szCs w:val="22"/>
              </w:rPr>
            </w:pPr>
            <w:r>
              <w:rPr>
                <w:b/>
                <w:bCs/>
                <w:color w:val="000000"/>
                <w:sz w:val="22"/>
                <w:szCs w:val="22"/>
              </w:rPr>
              <w:t>-0.10</w:t>
            </w:r>
          </w:p>
        </w:tc>
        <w:tc>
          <w:tcPr>
            <w:tcW w:w="0" w:type="auto"/>
            <w:tcBorders>
              <w:top w:val="nil"/>
              <w:left w:val="nil"/>
              <w:bottom w:val="nil"/>
              <w:right w:val="nil"/>
            </w:tcBorders>
            <w:shd w:val="clear" w:color="auto" w:fill="auto"/>
            <w:noWrap/>
            <w:vAlign w:val="center"/>
            <w:hideMark/>
          </w:tcPr>
          <w:p w14:paraId="6F9E6E16" w14:textId="77777777" w:rsidR="00E474FE" w:rsidRDefault="00E474FE" w:rsidP="00E474FE">
            <w:pPr>
              <w:jc w:val="both"/>
              <w:rPr>
                <w:b/>
                <w:bCs/>
                <w:color w:val="000000"/>
                <w:sz w:val="22"/>
                <w:szCs w:val="22"/>
              </w:rPr>
            </w:pPr>
            <w:r>
              <w:rPr>
                <w:b/>
                <w:bCs/>
                <w:color w:val="000000"/>
                <w:sz w:val="22"/>
                <w:szCs w:val="22"/>
              </w:rPr>
              <w:t>0.03</w:t>
            </w:r>
          </w:p>
        </w:tc>
        <w:tc>
          <w:tcPr>
            <w:tcW w:w="0" w:type="auto"/>
            <w:tcBorders>
              <w:top w:val="nil"/>
              <w:left w:val="nil"/>
              <w:bottom w:val="nil"/>
              <w:right w:val="nil"/>
            </w:tcBorders>
            <w:shd w:val="clear" w:color="auto" w:fill="auto"/>
            <w:noWrap/>
            <w:vAlign w:val="center"/>
            <w:hideMark/>
          </w:tcPr>
          <w:p w14:paraId="2BF234DC" w14:textId="77777777" w:rsidR="00E474FE" w:rsidRDefault="00E474FE" w:rsidP="00E474FE">
            <w:pPr>
              <w:jc w:val="both"/>
              <w:rPr>
                <w:b/>
                <w:bCs/>
                <w:color w:val="000000"/>
                <w:sz w:val="22"/>
                <w:szCs w:val="22"/>
              </w:rPr>
            </w:pPr>
            <w:r>
              <w:rPr>
                <w:b/>
                <w:bCs/>
                <w:color w:val="000000"/>
                <w:sz w:val="22"/>
                <w:szCs w:val="22"/>
              </w:rPr>
              <w:t>&lt;.001</w:t>
            </w:r>
          </w:p>
        </w:tc>
        <w:tc>
          <w:tcPr>
            <w:tcW w:w="0" w:type="auto"/>
            <w:tcBorders>
              <w:top w:val="nil"/>
              <w:left w:val="nil"/>
              <w:bottom w:val="nil"/>
              <w:right w:val="nil"/>
            </w:tcBorders>
            <w:shd w:val="clear" w:color="auto" w:fill="auto"/>
            <w:vAlign w:val="center"/>
            <w:hideMark/>
          </w:tcPr>
          <w:p w14:paraId="05E2A0EF" w14:textId="77777777" w:rsidR="00E474FE" w:rsidRDefault="00E474FE" w:rsidP="00E474FE">
            <w:pPr>
              <w:jc w:val="both"/>
              <w:rPr>
                <w:b/>
                <w:bCs/>
                <w:color w:val="000000"/>
                <w:sz w:val="22"/>
                <w:szCs w:val="22"/>
              </w:rPr>
            </w:pPr>
            <w:r>
              <w:rPr>
                <w:b/>
                <w:bCs/>
                <w:color w:val="000000"/>
                <w:sz w:val="22"/>
                <w:szCs w:val="22"/>
              </w:rPr>
              <w:t>-0.02</w:t>
            </w:r>
          </w:p>
        </w:tc>
      </w:tr>
      <w:tr w:rsidR="00E474FE" w14:paraId="082FC9F6" w14:textId="77777777" w:rsidTr="00E00CD0">
        <w:trPr>
          <w:trHeight w:val="278"/>
        </w:trPr>
        <w:tc>
          <w:tcPr>
            <w:tcW w:w="0" w:type="auto"/>
            <w:tcBorders>
              <w:top w:val="nil"/>
              <w:left w:val="nil"/>
              <w:bottom w:val="nil"/>
              <w:right w:val="nil"/>
            </w:tcBorders>
            <w:shd w:val="clear" w:color="auto" w:fill="auto"/>
            <w:noWrap/>
            <w:vAlign w:val="center"/>
            <w:hideMark/>
          </w:tcPr>
          <w:p w14:paraId="000C3C61" w14:textId="77777777" w:rsidR="00E474FE" w:rsidRDefault="00E474FE" w:rsidP="00E474FE">
            <w:pPr>
              <w:jc w:val="both"/>
              <w:rPr>
                <w:b/>
                <w:bCs/>
                <w:color w:val="000000"/>
                <w:sz w:val="22"/>
                <w:szCs w:val="22"/>
              </w:rPr>
            </w:pPr>
            <w:r>
              <w:rPr>
                <w:b/>
                <w:bCs/>
                <w:color w:val="000000"/>
                <w:sz w:val="22"/>
                <w:szCs w:val="22"/>
                <w:lang w:val="en-GB"/>
              </w:rPr>
              <w:t>COVID-19 context</w:t>
            </w:r>
          </w:p>
        </w:tc>
        <w:tc>
          <w:tcPr>
            <w:tcW w:w="0" w:type="auto"/>
            <w:tcBorders>
              <w:top w:val="nil"/>
              <w:left w:val="nil"/>
              <w:bottom w:val="nil"/>
              <w:right w:val="nil"/>
            </w:tcBorders>
            <w:shd w:val="clear" w:color="auto" w:fill="auto"/>
            <w:noWrap/>
            <w:vAlign w:val="bottom"/>
            <w:hideMark/>
          </w:tcPr>
          <w:p w14:paraId="70750809" w14:textId="77777777" w:rsidR="00E474FE" w:rsidRDefault="00E474FE" w:rsidP="00E474FE">
            <w:pPr>
              <w:jc w:val="both"/>
              <w:rPr>
                <w:b/>
                <w:bCs/>
                <w:color w:val="000000"/>
                <w:sz w:val="22"/>
                <w:szCs w:val="22"/>
              </w:rPr>
            </w:pPr>
          </w:p>
        </w:tc>
        <w:tc>
          <w:tcPr>
            <w:tcW w:w="0" w:type="auto"/>
            <w:tcBorders>
              <w:top w:val="nil"/>
              <w:left w:val="nil"/>
              <w:bottom w:val="nil"/>
              <w:right w:val="nil"/>
            </w:tcBorders>
            <w:shd w:val="clear" w:color="auto" w:fill="auto"/>
            <w:noWrap/>
            <w:vAlign w:val="bottom"/>
            <w:hideMark/>
          </w:tcPr>
          <w:p w14:paraId="54C24751"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3C36D441"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1E7995AF"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39702CC5"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1F726560"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02A7C542"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79471CFC"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382FEF9A"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2207C1B0"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1E9E2F24"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35834661" w14:textId="77777777" w:rsidR="00E474FE" w:rsidRDefault="00E474FE" w:rsidP="00E474FE">
            <w:pPr>
              <w:jc w:val="both"/>
              <w:rPr>
                <w:sz w:val="20"/>
                <w:szCs w:val="20"/>
              </w:rPr>
            </w:pPr>
          </w:p>
        </w:tc>
      </w:tr>
      <w:tr w:rsidR="00E474FE" w14:paraId="67B7AEB5" w14:textId="77777777" w:rsidTr="00E00CD0">
        <w:trPr>
          <w:trHeight w:val="278"/>
        </w:trPr>
        <w:tc>
          <w:tcPr>
            <w:tcW w:w="0" w:type="auto"/>
            <w:tcBorders>
              <w:top w:val="nil"/>
              <w:left w:val="nil"/>
              <w:bottom w:val="nil"/>
              <w:right w:val="nil"/>
            </w:tcBorders>
            <w:shd w:val="clear" w:color="auto" w:fill="auto"/>
            <w:noWrap/>
            <w:vAlign w:val="center"/>
            <w:hideMark/>
          </w:tcPr>
          <w:p w14:paraId="2C63AA3A" w14:textId="77777777" w:rsidR="00E474FE" w:rsidRDefault="00E474FE" w:rsidP="00E474FE">
            <w:pPr>
              <w:jc w:val="both"/>
              <w:rPr>
                <w:color w:val="000000"/>
                <w:sz w:val="22"/>
                <w:szCs w:val="22"/>
              </w:rPr>
            </w:pPr>
            <w:r>
              <w:rPr>
                <w:color w:val="000000"/>
                <w:sz w:val="22"/>
                <w:szCs w:val="22"/>
                <w:lang w:val="en-GB"/>
              </w:rPr>
              <w:t>Job/Company security</w:t>
            </w:r>
          </w:p>
        </w:tc>
        <w:tc>
          <w:tcPr>
            <w:tcW w:w="0" w:type="auto"/>
            <w:tcBorders>
              <w:top w:val="nil"/>
              <w:left w:val="nil"/>
              <w:bottom w:val="nil"/>
              <w:right w:val="nil"/>
            </w:tcBorders>
            <w:shd w:val="clear" w:color="auto" w:fill="auto"/>
            <w:noWrap/>
            <w:vAlign w:val="bottom"/>
            <w:hideMark/>
          </w:tcPr>
          <w:p w14:paraId="06862DF8" w14:textId="77777777" w:rsidR="00E474FE" w:rsidRDefault="00E474FE" w:rsidP="00E474FE">
            <w:pPr>
              <w:jc w:val="both"/>
              <w:rPr>
                <w:color w:val="000000"/>
                <w:sz w:val="22"/>
                <w:szCs w:val="22"/>
              </w:rPr>
            </w:pPr>
          </w:p>
        </w:tc>
        <w:tc>
          <w:tcPr>
            <w:tcW w:w="0" w:type="auto"/>
            <w:tcBorders>
              <w:top w:val="nil"/>
              <w:left w:val="nil"/>
              <w:bottom w:val="nil"/>
              <w:right w:val="nil"/>
            </w:tcBorders>
            <w:shd w:val="clear" w:color="auto" w:fill="auto"/>
            <w:noWrap/>
            <w:vAlign w:val="bottom"/>
            <w:hideMark/>
          </w:tcPr>
          <w:p w14:paraId="649E2DBA"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234D1FF9"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60D06068"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350F6487"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2A90545A"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E00DB35"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01E66A48"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F880087" w14:textId="77777777" w:rsidR="00E474FE" w:rsidRDefault="00E474FE" w:rsidP="00E474FE">
            <w:pPr>
              <w:jc w:val="both"/>
              <w:rPr>
                <w:color w:val="000000"/>
                <w:sz w:val="22"/>
                <w:szCs w:val="22"/>
              </w:rPr>
            </w:pPr>
            <w:r>
              <w:rPr>
                <w:color w:val="000000"/>
                <w:sz w:val="22"/>
                <w:szCs w:val="22"/>
              </w:rPr>
              <w:t>-0.01</w:t>
            </w:r>
          </w:p>
        </w:tc>
        <w:tc>
          <w:tcPr>
            <w:tcW w:w="0" w:type="auto"/>
            <w:tcBorders>
              <w:top w:val="nil"/>
              <w:left w:val="nil"/>
              <w:bottom w:val="nil"/>
              <w:right w:val="nil"/>
            </w:tcBorders>
            <w:shd w:val="clear" w:color="auto" w:fill="auto"/>
            <w:noWrap/>
            <w:vAlign w:val="bottom"/>
            <w:hideMark/>
          </w:tcPr>
          <w:p w14:paraId="1F8939FA" w14:textId="77777777" w:rsidR="00E474FE" w:rsidRDefault="00E474FE" w:rsidP="00E474FE">
            <w:pPr>
              <w:jc w:val="both"/>
              <w:rPr>
                <w:color w:val="000000"/>
                <w:sz w:val="22"/>
                <w:szCs w:val="22"/>
              </w:rPr>
            </w:pPr>
            <w:r>
              <w:rPr>
                <w:color w:val="000000"/>
                <w:sz w:val="22"/>
                <w:szCs w:val="22"/>
              </w:rPr>
              <w:t>0.02</w:t>
            </w:r>
          </w:p>
        </w:tc>
        <w:tc>
          <w:tcPr>
            <w:tcW w:w="0" w:type="auto"/>
            <w:tcBorders>
              <w:top w:val="nil"/>
              <w:left w:val="nil"/>
              <w:bottom w:val="nil"/>
              <w:right w:val="nil"/>
            </w:tcBorders>
            <w:shd w:val="clear" w:color="auto" w:fill="auto"/>
            <w:noWrap/>
            <w:vAlign w:val="bottom"/>
            <w:hideMark/>
          </w:tcPr>
          <w:p w14:paraId="6E81EAD5" w14:textId="77777777" w:rsidR="00E474FE" w:rsidRDefault="00E474FE" w:rsidP="00E474FE">
            <w:pPr>
              <w:jc w:val="both"/>
              <w:rPr>
                <w:color w:val="000000"/>
                <w:sz w:val="22"/>
                <w:szCs w:val="22"/>
              </w:rPr>
            </w:pPr>
            <w:r>
              <w:rPr>
                <w:color w:val="000000"/>
                <w:sz w:val="22"/>
                <w:szCs w:val="22"/>
              </w:rPr>
              <w:t>.68</w:t>
            </w:r>
          </w:p>
        </w:tc>
        <w:tc>
          <w:tcPr>
            <w:tcW w:w="0" w:type="auto"/>
            <w:tcBorders>
              <w:top w:val="nil"/>
              <w:left w:val="nil"/>
              <w:bottom w:val="nil"/>
              <w:right w:val="nil"/>
            </w:tcBorders>
            <w:shd w:val="clear" w:color="auto" w:fill="auto"/>
            <w:vAlign w:val="center"/>
            <w:hideMark/>
          </w:tcPr>
          <w:p w14:paraId="091AE45E" w14:textId="77777777" w:rsidR="00E474FE" w:rsidRDefault="00E474FE" w:rsidP="00E474FE">
            <w:pPr>
              <w:jc w:val="both"/>
              <w:rPr>
                <w:color w:val="000000"/>
                <w:sz w:val="22"/>
                <w:szCs w:val="22"/>
              </w:rPr>
            </w:pPr>
            <w:r>
              <w:rPr>
                <w:color w:val="000000"/>
                <w:sz w:val="22"/>
                <w:szCs w:val="22"/>
              </w:rPr>
              <w:t>-0.001</w:t>
            </w:r>
          </w:p>
        </w:tc>
      </w:tr>
      <w:tr w:rsidR="00E474FE" w14:paraId="4F49A093" w14:textId="77777777" w:rsidTr="00E00CD0">
        <w:trPr>
          <w:trHeight w:val="278"/>
        </w:trPr>
        <w:tc>
          <w:tcPr>
            <w:tcW w:w="0" w:type="auto"/>
            <w:tcBorders>
              <w:top w:val="nil"/>
              <w:left w:val="nil"/>
              <w:bottom w:val="nil"/>
              <w:right w:val="nil"/>
            </w:tcBorders>
            <w:shd w:val="clear" w:color="auto" w:fill="auto"/>
            <w:noWrap/>
            <w:vAlign w:val="center"/>
            <w:hideMark/>
          </w:tcPr>
          <w:p w14:paraId="0CB63750" w14:textId="77777777" w:rsidR="00E474FE" w:rsidRDefault="00E474FE" w:rsidP="00E474FE">
            <w:pPr>
              <w:jc w:val="both"/>
              <w:rPr>
                <w:color w:val="000000"/>
                <w:sz w:val="22"/>
                <w:szCs w:val="22"/>
              </w:rPr>
            </w:pPr>
            <w:r>
              <w:rPr>
                <w:color w:val="000000"/>
                <w:sz w:val="22"/>
                <w:szCs w:val="22"/>
                <w:lang w:val="en-GB"/>
              </w:rPr>
              <w:t>Financial security</w:t>
            </w:r>
          </w:p>
        </w:tc>
        <w:tc>
          <w:tcPr>
            <w:tcW w:w="0" w:type="auto"/>
            <w:tcBorders>
              <w:top w:val="nil"/>
              <w:left w:val="nil"/>
              <w:bottom w:val="nil"/>
              <w:right w:val="nil"/>
            </w:tcBorders>
            <w:shd w:val="clear" w:color="auto" w:fill="auto"/>
            <w:noWrap/>
            <w:vAlign w:val="bottom"/>
            <w:hideMark/>
          </w:tcPr>
          <w:p w14:paraId="4574BE92" w14:textId="77777777" w:rsidR="00E474FE" w:rsidRDefault="00E474FE" w:rsidP="00E474FE">
            <w:pPr>
              <w:jc w:val="both"/>
              <w:rPr>
                <w:color w:val="000000"/>
                <w:sz w:val="22"/>
                <w:szCs w:val="22"/>
              </w:rPr>
            </w:pPr>
          </w:p>
        </w:tc>
        <w:tc>
          <w:tcPr>
            <w:tcW w:w="0" w:type="auto"/>
            <w:tcBorders>
              <w:top w:val="nil"/>
              <w:left w:val="nil"/>
              <w:bottom w:val="nil"/>
              <w:right w:val="nil"/>
            </w:tcBorders>
            <w:shd w:val="clear" w:color="auto" w:fill="auto"/>
            <w:noWrap/>
            <w:vAlign w:val="bottom"/>
            <w:hideMark/>
          </w:tcPr>
          <w:p w14:paraId="2ABFBDF5"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18E72E75"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77EDF8CC"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F6E9015"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4F9A7E13"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4E36FE6"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5448B1F4"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03DFD0F6" w14:textId="77777777" w:rsidR="00E474FE" w:rsidRDefault="00E474FE" w:rsidP="00E474FE">
            <w:pPr>
              <w:jc w:val="both"/>
              <w:rPr>
                <w:color w:val="000000"/>
                <w:sz w:val="22"/>
                <w:szCs w:val="22"/>
              </w:rPr>
            </w:pPr>
            <w:r>
              <w:rPr>
                <w:color w:val="000000"/>
                <w:sz w:val="22"/>
                <w:szCs w:val="22"/>
              </w:rPr>
              <w:t>-0.10</w:t>
            </w:r>
          </w:p>
        </w:tc>
        <w:tc>
          <w:tcPr>
            <w:tcW w:w="0" w:type="auto"/>
            <w:tcBorders>
              <w:top w:val="nil"/>
              <w:left w:val="nil"/>
              <w:bottom w:val="nil"/>
              <w:right w:val="nil"/>
            </w:tcBorders>
            <w:shd w:val="clear" w:color="auto" w:fill="auto"/>
            <w:noWrap/>
            <w:vAlign w:val="center"/>
            <w:hideMark/>
          </w:tcPr>
          <w:p w14:paraId="3C600F63" w14:textId="77777777" w:rsidR="00E474FE" w:rsidRDefault="00E474FE" w:rsidP="00E474FE">
            <w:pPr>
              <w:jc w:val="both"/>
              <w:rPr>
                <w:color w:val="000000"/>
                <w:sz w:val="22"/>
                <w:szCs w:val="22"/>
              </w:rPr>
            </w:pPr>
            <w:r>
              <w:rPr>
                <w:color w:val="000000"/>
                <w:sz w:val="22"/>
                <w:szCs w:val="22"/>
              </w:rPr>
              <w:t>0.07</w:t>
            </w:r>
          </w:p>
        </w:tc>
        <w:tc>
          <w:tcPr>
            <w:tcW w:w="0" w:type="auto"/>
            <w:tcBorders>
              <w:top w:val="nil"/>
              <w:left w:val="nil"/>
              <w:bottom w:val="nil"/>
              <w:right w:val="nil"/>
            </w:tcBorders>
            <w:shd w:val="clear" w:color="auto" w:fill="auto"/>
            <w:noWrap/>
            <w:vAlign w:val="center"/>
            <w:hideMark/>
          </w:tcPr>
          <w:p w14:paraId="4C3B0E46" w14:textId="77777777" w:rsidR="00E474FE" w:rsidRDefault="00E474FE" w:rsidP="00E474FE">
            <w:pPr>
              <w:jc w:val="both"/>
              <w:rPr>
                <w:color w:val="000000"/>
                <w:sz w:val="22"/>
                <w:szCs w:val="22"/>
              </w:rPr>
            </w:pPr>
            <w:r>
              <w:rPr>
                <w:color w:val="000000"/>
                <w:sz w:val="22"/>
                <w:szCs w:val="22"/>
              </w:rPr>
              <w:t>.14</w:t>
            </w:r>
          </w:p>
        </w:tc>
        <w:tc>
          <w:tcPr>
            <w:tcW w:w="0" w:type="auto"/>
            <w:tcBorders>
              <w:top w:val="nil"/>
              <w:left w:val="nil"/>
              <w:bottom w:val="nil"/>
              <w:right w:val="nil"/>
            </w:tcBorders>
            <w:shd w:val="clear" w:color="auto" w:fill="auto"/>
            <w:vAlign w:val="center"/>
            <w:hideMark/>
          </w:tcPr>
          <w:p w14:paraId="109F6DF2" w14:textId="77777777" w:rsidR="00E474FE" w:rsidRDefault="00E474FE" w:rsidP="00E474FE">
            <w:pPr>
              <w:jc w:val="both"/>
              <w:rPr>
                <w:color w:val="000000"/>
                <w:sz w:val="22"/>
                <w:szCs w:val="22"/>
              </w:rPr>
            </w:pPr>
            <w:r>
              <w:rPr>
                <w:color w:val="000000"/>
                <w:sz w:val="22"/>
                <w:szCs w:val="22"/>
              </w:rPr>
              <w:t>-0.02</w:t>
            </w:r>
          </w:p>
        </w:tc>
      </w:tr>
      <w:tr w:rsidR="00E474FE" w14:paraId="05A238B5" w14:textId="77777777" w:rsidTr="00E00CD0">
        <w:trPr>
          <w:trHeight w:val="278"/>
        </w:trPr>
        <w:tc>
          <w:tcPr>
            <w:tcW w:w="0" w:type="auto"/>
            <w:tcBorders>
              <w:top w:val="nil"/>
              <w:left w:val="nil"/>
              <w:bottom w:val="nil"/>
              <w:right w:val="nil"/>
            </w:tcBorders>
            <w:shd w:val="clear" w:color="auto" w:fill="auto"/>
            <w:noWrap/>
            <w:vAlign w:val="center"/>
            <w:hideMark/>
          </w:tcPr>
          <w:p w14:paraId="56A20211" w14:textId="77777777" w:rsidR="00E474FE" w:rsidRDefault="00E474FE" w:rsidP="00E474FE">
            <w:pPr>
              <w:jc w:val="both"/>
              <w:rPr>
                <w:color w:val="000000"/>
                <w:sz w:val="22"/>
                <w:szCs w:val="22"/>
              </w:rPr>
            </w:pPr>
            <w:r>
              <w:rPr>
                <w:color w:val="000000"/>
                <w:sz w:val="22"/>
                <w:szCs w:val="22"/>
                <w:lang w:val="en-GB"/>
              </w:rPr>
              <w:t>Mental wellbeing</w:t>
            </w:r>
          </w:p>
        </w:tc>
        <w:tc>
          <w:tcPr>
            <w:tcW w:w="0" w:type="auto"/>
            <w:tcBorders>
              <w:top w:val="nil"/>
              <w:left w:val="nil"/>
              <w:bottom w:val="nil"/>
              <w:right w:val="nil"/>
            </w:tcBorders>
            <w:shd w:val="clear" w:color="auto" w:fill="auto"/>
            <w:noWrap/>
            <w:vAlign w:val="bottom"/>
            <w:hideMark/>
          </w:tcPr>
          <w:p w14:paraId="203617C6" w14:textId="77777777" w:rsidR="00E474FE" w:rsidRDefault="00E474FE" w:rsidP="00E474FE">
            <w:pPr>
              <w:jc w:val="both"/>
              <w:rPr>
                <w:color w:val="000000"/>
                <w:sz w:val="22"/>
                <w:szCs w:val="22"/>
              </w:rPr>
            </w:pPr>
          </w:p>
        </w:tc>
        <w:tc>
          <w:tcPr>
            <w:tcW w:w="0" w:type="auto"/>
            <w:tcBorders>
              <w:top w:val="nil"/>
              <w:left w:val="nil"/>
              <w:bottom w:val="nil"/>
              <w:right w:val="nil"/>
            </w:tcBorders>
            <w:shd w:val="clear" w:color="auto" w:fill="auto"/>
            <w:noWrap/>
            <w:vAlign w:val="bottom"/>
            <w:hideMark/>
          </w:tcPr>
          <w:p w14:paraId="563AD95A"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2AB1240B"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68C0855F"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3CC98360"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19C1C900"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3A48D7A6"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1785BC32"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0091892F" w14:textId="77777777" w:rsidR="00E474FE" w:rsidRDefault="00E474FE" w:rsidP="00E474FE">
            <w:pPr>
              <w:jc w:val="both"/>
              <w:rPr>
                <w:color w:val="000000"/>
                <w:sz w:val="22"/>
                <w:szCs w:val="22"/>
              </w:rPr>
            </w:pPr>
            <w:r>
              <w:rPr>
                <w:color w:val="000000"/>
                <w:sz w:val="22"/>
                <w:szCs w:val="22"/>
              </w:rPr>
              <w:t>0.01</w:t>
            </w:r>
          </w:p>
        </w:tc>
        <w:tc>
          <w:tcPr>
            <w:tcW w:w="0" w:type="auto"/>
            <w:tcBorders>
              <w:top w:val="nil"/>
              <w:left w:val="nil"/>
              <w:bottom w:val="nil"/>
              <w:right w:val="nil"/>
            </w:tcBorders>
            <w:shd w:val="clear" w:color="auto" w:fill="auto"/>
            <w:noWrap/>
            <w:vAlign w:val="center"/>
            <w:hideMark/>
          </w:tcPr>
          <w:p w14:paraId="6A487A55" w14:textId="77777777" w:rsidR="00E474FE" w:rsidRDefault="00E474FE" w:rsidP="00E474FE">
            <w:pPr>
              <w:jc w:val="both"/>
              <w:rPr>
                <w:color w:val="000000"/>
                <w:sz w:val="22"/>
                <w:szCs w:val="22"/>
              </w:rPr>
            </w:pPr>
            <w:r>
              <w:rPr>
                <w:color w:val="000000"/>
                <w:sz w:val="22"/>
                <w:szCs w:val="22"/>
              </w:rPr>
              <w:t>0.06</w:t>
            </w:r>
          </w:p>
        </w:tc>
        <w:tc>
          <w:tcPr>
            <w:tcW w:w="0" w:type="auto"/>
            <w:tcBorders>
              <w:top w:val="nil"/>
              <w:left w:val="nil"/>
              <w:bottom w:val="nil"/>
              <w:right w:val="nil"/>
            </w:tcBorders>
            <w:shd w:val="clear" w:color="auto" w:fill="auto"/>
            <w:noWrap/>
            <w:vAlign w:val="center"/>
            <w:hideMark/>
          </w:tcPr>
          <w:p w14:paraId="7989F9CD" w14:textId="77777777" w:rsidR="00E474FE" w:rsidRDefault="00E474FE" w:rsidP="00E474FE">
            <w:pPr>
              <w:jc w:val="both"/>
              <w:rPr>
                <w:color w:val="000000"/>
                <w:sz w:val="22"/>
                <w:szCs w:val="22"/>
              </w:rPr>
            </w:pPr>
            <w:r>
              <w:rPr>
                <w:color w:val="000000"/>
                <w:sz w:val="22"/>
                <w:szCs w:val="22"/>
              </w:rPr>
              <w:t>.85</w:t>
            </w:r>
          </w:p>
        </w:tc>
        <w:tc>
          <w:tcPr>
            <w:tcW w:w="0" w:type="auto"/>
            <w:tcBorders>
              <w:top w:val="nil"/>
              <w:left w:val="nil"/>
              <w:bottom w:val="nil"/>
              <w:right w:val="nil"/>
            </w:tcBorders>
            <w:shd w:val="clear" w:color="auto" w:fill="auto"/>
            <w:vAlign w:val="center"/>
            <w:hideMark/>
          </w:tcPr>
          <w:p w14:paraId="3D411A7E" w14:textId="77777777" w:rsidR="00E474FE" w:rsidRDefault="00E474FE" w:rsidP="00E474FE">
            <w:pPr>
              <w:jc w:val="both"/>
              <w:rPr>
                <w:color w:val="000000"/>
                <w:sz w:val="22"/>
                <w:szCs w:val="22"/>
              </w:rPr>
            </w:pPr>
            <w:r>
              <w:rPr>
                <w:color w:val="000000"/>
                <w:sz w:val="22"/>
                <w:szCs w:val="22"/>
              </w:rPr>
              <w:t>0.002</w:t>
            </w:r>
          </w:p>
        </w:tc>
      </w:tr>
      <w:tr w:rsidR="00E474FE" w14:paraId="0AF50F6E" w14:textId="77777777" w:rsidTr="00E00CD0">
        <w:trPr>
          <w:trHeight w:val="289"/>
        </w:trPr>
        <w:tc>
          <w:tcPr>
            <w:tcW w:w="0" w:type="auto"/>
            <w:tcBorders>
              <w:top w:val="nil"/>
              <w:left w:val="nil"/>
              <w:bottom w:val="single" w:sz="8" w:space="0" w:color="auto"/>
              <w:right w:val="nil"/>
            </w:tcBorders>
            <w:shd w:val="clear" w:color="auto" w:fill="auto"/>
            <w:noWrap/>
            <w:vAlign w:val="center"/>
            <w:hideMark/>
          </w:tcPr>
          <w:p w14:paraId="3B661E91" w14:textId="77777777" w:rsidR="00E474FE" w:rsidRDefault="00E474FE" w:rsidP="00E474FE">
            <w:pPr>
              <w:jc w:val="both"/>
              <w:rPr>
                <w:color w:val="000000"/>
                <w:sz w:val="22"/>
                <w:szCs w:val="22"/>
              </w:rPr>
            </w:pPr>
            <w:r>
              <w:rPr>
                <w:color w:val="000000"/>
                <w:sz w:val="22"/>
                <w:szCs w:val="22"/>
                <w:lang w:val="en-GB"/>
              </w:rPr>
              <w:t>Government attitude</w:t>
            </w:r>
          </w:p>
        </w:tc>
        <w:tc>
          <w:tcPr>
            <w:tcW w:w="0" w:type="auto"/>
            <w:tcBorders>
              <w:top w:val="nil"/>
              <w:left w:val="nil"/>
              <w:bottom w:val="nil"/>
              <w:right w:val="nil"/>
            </w:tcBorders>
            <w:shd w:val="clear" w:color="auto" w:fill="auto"/>
            <w:noWrap/>
            <w:vAlign w:val="bottom"/>
            <w:hideMark/>
          </w:tcPr>
          <w:p w14:paraId="57AF7DF6" w14:textId="77777777" w:rsidR="00E474FE" w:rsidRDefault="00E474FE" w:rsidP="00E474FE">
            <w:pPr>
              <w:jc w:val="both"/>
              <w:rPr>
                <w:color w:val="000000"/>
                <w:sz w:val="22"/>
                <w:szCs w:val="22"/>
              </w:rPr>
            </w:pPr>
          </w:p>
        </w:tc>
        <w:tc>
          <w:tcPr>
            <w:tcW w:w="0" w:type="auto"/>
            <w:tcBorders>
              <w:top w:val="nil"/>
              <w:left w:val="nil"/>
              <w:bottom w:val="nil"/>
              <w:right w:val="nil"/>
            </w:tcBorders>
            <w:shd w:val="clear" w:color="auto" w:fill="auto"/>
            <w:noWrap/>
            <w:vAlign w:val="bottom"/>
            <w:hideMark/>
          </w:tcPr>
          <w:p w14:paraId="028025AE"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0932397D"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66D42981"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4493A6E"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38537331"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476E18F"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vAlign w:val="center"/>
            <w:hideMark/>
          </w:tcPr>
          <w:p w14:paraId="0FB82516"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26737378" w14:textId="77777777" w:rsidR="00E474FE" w:rsidRDefault="00E474FE" w:rsidP="00E474FE">
            <w:pPr>
              <w:jc w:val="both"/>
              <w:rPr>
                <w:b/>
                <w:bCs/>
                <w:color w:val="000000"/>
                <w:sz w:val="22"/>
                <w:szCs w:val="22"/>
              </w:rPr>
            </w:pPr>
            <w:r>
              <w:rPr>
                <w:b/>
                <w:bCs/>
                <w:color w:val="000000"/>
                <w:sz w:val="22"/>
                <w:szCs w:val="22"/>
              </w:rPr>
              <w:t>0.09</w:t>
            </w:r>
          </w:p>
        </w:tc>
        <w:tc>
          <w:tcPr>
            <w:tcW w:w="0" w:type="auto"/>
            <w:tcBorders>
              <w:top w:val="nil"/>
              <w:left w:val="nil"/>
              <w:bottom w:val="nil"/>
              <w:right w:val="nil"/>
            </w:tcBorders>
            <w:shd w:val="clear" w:color="auto" w:fill="auto"/>
            <w:noWrap/>
            <w:vAlign w:val="bottom"/>
            <w:hideMark/>
          </w:tcPr>
          <w:p w14:paraId="36217818" w14:textId="77777777" w:rsidR="00E474FE" w:rsidRDefault="00E474FE" w:rsidP="00E474FE">
            <w:pPr>
              <w:jc w:val="both"/>
              <w:rPr>
                <w:b/>
                <w:bCs/>
                <w:color w:val="000000"/>
                <w:sz w:val="22"/>
                <w:szCs w:val="22"/>
              </w:rPr>
            </w:pPr>
            <w:r>
              <w:rPr>
                <w:b/>
                <w:bCs/>
                <w:color w:val="000000"/>
                <w:sz w:val="22"/>
                <w:szCs w:val="22"/>
              </w:rPr>
              <w:t>0.03</w:t>
            </w:r>
          </w:p>
        </w:tc>
        <w:tc>
          <w:tcPr>
            <w:tcW w:w="0" w:type="auto"/>
            <w:tcBorders>
              <w:top w:val="nil"/>
              <w:left w:val="nil"/>
              <w:bottom w:val="nil"/>
              <w:right w:val="nil"/>
            </w:tcBorders>
            <w:shd w:val="clear" w:color="auto" w:fill="auto"/>
            <w:noWrap/>
            <w:vAlign w:val="center"/>
            <w:hideMark/>
          </w:tcPr>
          <w:p w14:paraId="3D08FEB8" w14:textId="77777777" w:rsidR="00E474FE" w:rsidRDefault="00E474FE" w:rsidP="00E474FE">
            <w:pPr>
              <w:jc w:val="both"/>
              <w:rPr>
                <w:b/>
                <w:bCs/>
                <w:color w:val="000000"/>
                <w:sz w:val="22"/>
                <w:szCs w:val="22"/>
              </w:rPr>
            </w:pPr>
            <w:r>
              <w:rPr>
                <w:b/>
                <w:bCs/>
                <w:color w:val="000000"/>
                <w:sz w:val="22"/>
                <w:szCs w:val="22"/>
              </w:rPr>
              <w:t>.002</w:t>
            </w:r>
          </w:p>
        </w:tc>
        <w:tc>
          <w:tcPr>
            <w:tcW w:w="0" w:type="auto"/>
            <w:tcBorders>
              <w:top w:val="nil"/>
              <w:left w:val="nil"/>
              <w:bottom w:val="nil"/>
              <w:right w:val="nil"/>
            </w:tcBorders>
            <w:shd w:val="clear" w:color="auto" w:fill="auto"/>
            <w:vAlign w:val="center"/>
            <w:hideMark/>
          </w:tcPr>
          <w:p w14:paraId="1D20B60F" w14:textId="77777777" w:rsidR="00E474FE" w:rsidRDefault="00E474FE" w:rsidP="00E474FE">
            <w:pPr>
              <w:jc w:val="both"/>
              <w:rPr>
                <w:b/>
                <w:bCs/>
                <w:color w:val="000000"/>
                <w:sz w:val="22"/>
                <w:szCs w:val="22"/>
              </w:rPr>
            </w:pPr>
            <w:r>
              <w:rPr>
                <w:b/>
                <w:bCs/>
                <w:color w:val="000000"/>
                <w:sz w:val="22"/>
                <w:szCs w:val="22"/>
              </w:rPr>
              <w:t>0.01</w:t>
            </w:r>
          </w:p>
        </w:tc>
      </w:tr>
      <w:tr w:rsidR="00E474FE" w14:paraId="44A278CC" w14:textId="77777777" w:rsidTr="00E00CD0">
        <w:trPr>
          <w:trHeight w:val="278"/>
        </w:trPr>
        <w:tc>
          <w:tcPr>
            <w:tcW w:w="0" w:type="auto"/>
            <w:tcBorders>
              <w:top w:val="nil"/>
              <w:left w:val="nil"/>
              <w:bottom w:val="nil"/>
              <w:right w:val="nil"/>
            </w:tcBorders>
            <w:shd w:val="clear" w:color="auto" w:fill="auto"/>
            <w:noWrap/>
            <w:vAlign w:val="center"/>
            <w:hideMark/>
          </w:tcPr>
          <w:p w14:paraId="765DA85A" w14:textId="77777777" w:rsidR="00E474FE" w:rsidRDefault="00E474FE" w:rsidP="00E474FE">
            <w:pPr>
              <w:jc w:val="both"/>
              <w:rPr>
                <w:color w:val="000000"/>
                <w:sz w:val="22"/>
                <w:szCs w:val="22"/>
              </w:rPr>
            </w:pPr>
            <w:r>
              <w:rPr>
                <w:color w:val="000000"/>
                <w:sz w:val="22"/>
                <w:szCs w:val="22"/>
                <w:lang w:val="en-GB"/>
              </w:rPr>
              <w:t>N</w:t>
            </w:r>
          </w:p>
        </w:tc>
        <w:tc>
          <w:tcPr>
            <w:tcW w:w="0" w:type="auto"/>
            <w:tcBorders>
              <w:top w:val="single" w:sz="8" w:space="0" w:color="auto"/>
              <w:left w:val="nil"/>
              <w:bottom w:val="nil"/>
              <w:right w:val="nil"/>
            </w:tcBorders>
            <w:shd w:val="clear" w:color="auto" w:fill="auto"/>
            <w:noWrap/>
            <w:vAlign w:val="center"/>
            <w:hideMark/>
          </w:tcPr>
          <w:p w14:paraId="02108A26" w14:textId="77777777" w:rsidR="00E474FE" w:rsidRDefault="00E474FE" w:rsidP="00E474FE">
            <w:pPr>
              <w:jc w:val="both"/>
              <w:rPr>
                <w:color w:val="000000"/>
                <w:sz w:val="22"/>
                <w:szCs w:val="22"/>
              </w:rPr>
            </w:pPr>
            <w:r>
              <w:rPr>
                <w:color w:val="000000"/>
                <w:sz w:val="22"/>
                <w:szCs w:val="22"/>
              </w:rPr>
              <w:t>1,501</w:t>
            </w:r>
          </w:p>
        </w:tc>
        <w:tc>
          <w:tcPr>
            <w:tcW w:w="0" w:type="auto"/>
            <w:tcBorders>
              <w:top w:val="single" w:sz="8" w:space="0" w:color="auto"/>
              <w:left w:val="nil"/>
              <w:bottom w:val="nil"/>
              <w:right w:val="nil"/>
            </w:tcBorders>
            <w:shd w:val="clear" w:color="auto" w:fill="auto"/>
            <w:noWrap/>
            <w:vAlign w:val="center"/>
            <w:hideMark/>
          </w:tcPr>
          <w:p w14:paraId="4F90743F" w14:textId="77777777" w:rsidR="00E474FE" w:rsidRDefault="00E474FE" w:rsidP="00E474FE">
            <w:pPr>
              <w:jc w:val="both"/>
              <w:rPr>
                <w:color w:val="000000"/>
                <w:sz w:val="22"/>
                <w:szCs w:val="22"/>
              </w:rPr>
            </w:pPr>
            <w:r>
              <w:rPr>
                <w:color w:val="000000"/>
                <w:sz w:val="22"/>
                <w:szCs w:val="22"/>
              </w:rPr>
              <w:t> </w:t>
            </w:r>
          </w:p>
        </w:tc>
        <w:tc>
          <w:tcPr>
            <w:tcW w:w="0" w:type="auto"/>
            <w:tcBorders>
              <w:top w:val="single" w:sz="8" w:space="0" w:color="auto"/>
              <w:left w:val="nil"/>
              <w:bottom w:val="nil"/>
              <w:right w:val="nil"/>
            </w:tcBorders>
            <w:shd w:val="clear" w:color="auto" w:fill="auto"/>
            <w:noWrap/>
            <w:vAlign w:val="center"/>
            <w:hideMark/>
          </w:tcPr>
          <w:p w14:paraId="73C887AD" w14:textId="77777777" w:rsidR="00E474FE" w:rsidRDefault="00E474FE" w:rsidP="00E474FE">
            <w:pPr>
              <w:jc w:val="both"/>
              <w:rPr>
                <w:color w:val="000000"/>
                <w:sz w:val="22"/>
                <w:szCs w:val="22"/>
              </w:rPr>
            </w:pPr>
            <w:r>
              <w:rPr>
                <w:color w:val="000000"/>
                <w:sz w:val="22"/>
                <w:szCs w:val="22"/>
              </w:rPr>
              <w:t> </w:t>
            </w:r>
          </w:p>
        </w:tc>
        <w:tc>
          <w:tcPr>
            <w:tcW w:w="0" w:type="auto"/>
            <w:tcBorders>
              <w:top w:val="single" w:sz="8" w:space="0" w:color="auto"/>
              <w:left w:val="nil"/>
              <w:bottom w:val="nil"/>
              <w:right w:val="nil"/>
            </w:tcBorders>
            <w:shd w:val="clear" w:color="auto" w:fill="auto"/>
            <w:vAlign w:val="center"/>
            <w:hideMark/>
          </w:tcPr>
          <w:p w14:paraId="6F09F32D" w14:textId="77777777" w:rsidR="00E474FE" w:rsidRDefault="00E474FE" w:rsidP="00E474FE">
            <w:pPr>
              <w:jc w:val="both"/>
              <w:rPr>
                <w:color w:val="000000"/>
                <w:sz w:val="22"/>
                <w:szCs w:val="22"/>
              </w:rPr>
            </w:pPr>
            <w:r>
              <w:rPr>
                <w:color w:val="000000"/>
                <w:sz w:val="22"/>
                <w:szCs w:val="22"/>
              </w:rPr>
              <w:t> </w:t>
            </w:r>
          </w:p>
        </w:tc>
        <w:tc>
          <w:tcPr>
            <w:tcW w:w="0" w:type="auto"/>
            <w:tcBorders>
              <w:top w:val="single" w:sz="8" w:space="0" w:color="auto"/>
              <w:left w:val="nil"/>
              <w:bottom w:val="nil"/>
              <w:right w:val="nil"/>
            </w:tcBorders>
            <w:shd w:val="clear" w:color="auto" w:fill="auto"/>
            <w:noWrap/>
            <w:vAlign w:val="center"/>
            <w:hideMark/>
          </w:tcPr>
          <w:p w14:paraId="6BC304F3" w14:textId="77777777" w:rsidR="00E474FE" w:rsidRDefault="00E474FE" w:rsidP="00E474FE">
            <w:pPr>
              <w:jc w:val="both"/>
              <w:rPr>
                <w:color w:val="000000"/>
                <w:sz w:val="22"/>
                <w:szCs w:val="22"/>
              </w:rPr>
            </w:pPr>
            <w:r>
              <w:rPr>
                <w:color w:val="000000"/>
                <w:sz w:val="22"/>
                <w:szCs w:val="22"/>
              </w:rPr>
              <w:t>1,501</w:t>
            </w:r>
          </w:p>
        </w:tc>
        <w:tc>
          <w:tcPr>
            <w:tcW w:w="0" w:type="auto"/>
            <w:tcBorders>
              <w:top w:val="single" w:sz="8" w:space="0" w:color="auto"/>
              <w:left w:val="nil"/>
              <w:bottom w:val="nil"/>
              <w:right w:val="nil"/>
            </w:tcBorders>
            <w:shd w:val="clear" w:color="auto" w:fill="auto"/>
            <w:noWrap/>
            <w:vAlign w:val="bottom"/>
            <w:hideMark/>
          </w:tcPr>
          <w:p w14:paraId="33A1C501" w14:textId="77777777" w:rsidR="00E474FE" w:rsidRDefault="00E474FE" w:rsidP="00E474FE">
            <w:pPr>
              <w:jc w:val="both"/>
              <w:rPr>
                <w:color w:val="000000"/>
                <w:sz w:val="22"/>
                <w:szCs w:val="22"/>
              </w:rPr>
            </w:pPr>
            <w:r>
              <w:rPr>
                <w:color w:val="000000"/>
                <w:sz w:val="22"/>
                <w:szCs w:val="22"/>
              </w:rPr>
              <w:t> </w:t>
            </w:r>
          </w:p>
        </w:tc>
        <w:tc>
          <w:tcPr>
            <w:tcW w:w="0" w:type="auto"/>
            <w:tcBorders>
              <w:top w:val="single" w:sz="8" w:space="0" w:color="auto"/>
              <w:left w:val="nil"/>
              <w:bottom w:val="nil"/>
              <w:right w:val="nil"/>
            </w:tcBorders>
            <w:shd w:val="clear" w:color="auto" w:fill="auto"/>
            <w:noWrap/>
            <w:vAlign w:val="bottom"/>
            <w:hideMark/>
          </w:tcPr>
          <w:p w14:paraId="600F9266" w14:textId="77777777" w:rsidR="00E474FE" w:rsidRDefault="00E474FE" w:rsidP="00E474FE">
            <w:pPr>
              <w:jc w:val="both"/>
              <w:rPr>
                <w:color w:val="000000"/>
                <w:sz w:val="22"/>
                <w:szCs w:val="22"/>
              </w:rPr>
            </w:pPr>
            <w:r>
              <w:rPr>
                <w:color w:val="000000"/>
                <w:sz w:val="22"/>
                <w:szCs w:val="22"/>
              </w:rPr>
              <w:t> </w:t>
            </w:r>
          </w:p>
        </w:tc>
        <w:tc>
          <w:tcPr>
            <w:tcW w:w="0" w:type="auto"/>
            <w:tcBorders>
              <w:top w:val="single" w:sz="8" w:space="0" w:color="auto"/>
              <w:left w:val="nil"/>
              <w:bottom w:val="nil"/>
              <w:right w:val="nil"/>
            </w:tcBorders>
            <w:shd w:val="clear" w:color="auto" w:fill="auto"/>
            <w:vAlign w:val="center"/>
            <w:hideMark/>
          </w:tcPr>
          <w:p w14:paraId="5070477E" w14:textId="77777777" w:rsidR="00E474FE" w:rsidRDefault="00E474FE" w:rsidP="00E474FE">
            <w:pPr>
              <w:jc w:val="both"/>
              <w:rPr>
                <w:color w:val="000000"/>
                <w:sz w:val="22"/>
                <w:szCs w:val="22"/>
              </w:rPr>
            </w:pPr>
            <w:r>
              <w:rPr>
                <w:color w:val="000000"/>
                <w:sz w:val="22"/>
                <w:szCs w:val="22"/>
              </w:rPr>
              <w:t> </w:t>
            </w:r>
          </w:p>
        </w:tc>
        <w:tc>
          <w:tcPr>
            <w:tcW w:w="0" w:type="auto"/>
            <w:tcBorders>
              <w:top w:val="single" w:sz="8" w:space="0" w:color="auto"/>
              <w:left w:val="nil"/>
              <w:bottom w:val="nil"/>
              <w:right w:val="nil"/>
            </w:tcBorders>
            <w:shd w:val="clear" w:color="auto" w:fill="auto"/>
            <w:noWrap/>
            <w:vAlign w:val="center"/>
            <w:hideMark/>
          </w:tcPr>
          <w:p w14:paraId="7E7390F3" w14:textId="77777777" w:rsidR="00E474FE" w:rsidRDefault="00E474FE" w:rsidP="00E474FE">
            <w:pPr>
              <w:jc w:val="both"/>
              <w:rPr>
                <w:color w:val="000000"/>
                <w:sz w:val="22"/>
                <w:szCs w:val="22"/>
              </w:rPr>
            </w:pPr>
            <w:r>
              <w:rPr>
                <w:color w:val="000000"/>
                <w:sz w:val="22"/>
                <w:szCs w:val="22"/>
              </w:rPr>
              <w:t>1,501</w:t>
            </w:r>
          </w:p>
        </w:tc>
        <w:tc>
          <w:tcPr>
            <w:tcW w:w="0" w:type="auto"/>
            <w:tcBorders>
              <w:top w:val="single" w:sz="8" w:space="0" w:color="auto"/>
              <w:left w:val="nil"/>
              <w:bottom w:val="nil"/>
              <w:right w:val="nil"/>
            </w:tcBorders>
            <w:shd w:val="clear" w:color="auto" w:fill="auto"/>
            <w:noWrap/>
            <w:vAlign w:val="center"/>
            <w:hideMark/>
          </w:tcPr>
          <w:p w14:paraId="328CB4DC" w14:textId="77777777" w:rsidR="00E474FE" w:rsidRDefault="00E474FE" w:rsidP="00E474FE">
            <w:pPr>
              <w:jc w:val="both"/>
              <w:rPr>
                <w:color w:val="000000"/>
                <w:sz w:val="22"/>
                <w:szCs w:val="22"/>
              </w:rPr>
            </w:pPr>
            <w:r>
              <w:rPr>
                <w:color w:val="000000"/>
                <w:sz w:val="22"/>
                <w:szCs w:val="22"/>
              </w:rPr>
              <w:t> </w:t>
            </w:r>
          </w:p>
        </w:tc>
        <w:tc>
          <w:tcPr>
            <w:tcW w:w="0" w:type="auto"/>
            <w:tcBorders>
              <w:top w:val="single" w:sz="8" w:space="0" w:color="auto"/>
              <w:left w:val="nil"/>
              <w:bottom w:val="nil"/>
              <w:right w:val="nil"/>
            </w:tcBorders>
            <w:shd w:val="clear" w:color="auto" w:fill="auto"/>
            <w:noWrap/>
            <w:vAlign w:val="center"/>
            <w:hideMark/>
          </w:tcPr>
          <w:p w14:paraId="5B033C0E" w14:textId="77777777" w:rsidR="00E474FE" w:rsidRDefault="00E474FE" w:rsidP="00E474FE">
            <w:pPr>
              <w:jc w:val="both"/>
              <w:rPr>
                <w:color w:val="000000"/>
                <w:sz w:val="22"/>
                <w:szCs w:val="22"/>
              </w:rPr>
            </w:pPr>
            <w:r>
              <w:rPr>
                <w:color w:val="000000"/>
                <w:sz w:val="22"/>
                <w:szCs w:val="22"/>
              </w:rPr>
              <w:t> </w:t>
            </w:r>
          </w:p>
        </w:tc>
        <w:tc>
          <w:tcPr>
            <w:tcW w:w="0" w:type="auto"/>
            <w:tcBorders>
              <w:top w:val="single" w:sz="8" w:space="0" w:color="auto"/>
              <w:left w:val="nil"/>
              <w:bottom w:val="nil"/>
              <w:right w:val="nil"/>
            </w:tcBorders>
            <w:shd w:val="clear" w:color="auto" w:fill="auto"/>
            <w:vAlign w:val="center"/>
            <w:hideMark/>
          </w:tcPr>
          <w:p w14:paraId="2623C0A6" w14:textId="77777777" w:rsidR="00E474FE" w:rsidRDefault="00E474FE" w:rsidP="00E474FE">
            <w:pPr>
              <w:jc w:val="both"/>
              <w:rPr>
                <w:color w:val="000000"/>
                <w:sz w:val="22"/>
                <w:szCs w:val="22"/>
              </w:rPr>
            </w:pPr>
            <w:r>
              <w:rPr>
                <w:color w:val="000000"/>
                <w:sz w:val="22"/>
                <w:szCs w:val="22"/>
              </w:rPr>
              <w:t> </w:t>
            </w:r>
          </w:p>
        </w:tc>
      </w:tr>
      <w:tr w:rsidR="00E474FE" w14:paraId="71F3F66D" w14:textId="77777777" w:rsidTr="00E00CD0">
        <w:trPr>
          <w:trHeight w:val="336"/>
        </w:trPr>
        <w:tc>
          <w:tcPr>
            <w:tcW w:w="0" w:type="auto"/>
            <w:tcBorders>
              <w:top w:val="nil"/>
              <w:left w:val="nil"/>
              <w:bottom w:val="nil"/>
              <w:right w:val="nil"/>
            </w:tcBorders>
            <w:shd w:val="clear" w:color="auto" w:fill="auto"/>
            <w:noWrap/>
            <w:vAlign w:val="center"/>
            <w:hideMark/>
          </w:tcPr>
          <w:p w14:paraId="2800F171" w14:textId="77777777" w:rsidR="00E474FE" w:rsidRDefault="00E474FE" w:rsidP="00E474FE">
            <w:pPr>
              <w:jc w:val="both"/>
              <w:rPr>
                <w:color w:val="000000"/>
                <w:sz w:val="22"/>
                <w:szCs w:val="22"/>
              </w:rPr>
            </w:pPr>
            <w:r>
              <w:rPr>
                <w:color w:val="000000"/>
                <w:sz w:val="22"/>
                <w:szCs w:val="22"/>
                <w:lang w:val="en-GB"/>
              </w:rPr>
              <w:t xml:space="preserve">Pseudo </w:t>
            </w:r>
            <w:r>
              <w:rPr>
                <w:i/>
                <w:iCs/>
                <w:color w:val="000000"/>
                <w:sz w:val="22"/>
                <w:szCs w:val="22"/>
                <w:lang w:val="en-GB"/>
              </w:rPr>
              <w:t>R</w:t>
            </w:r>
            <w:r>
              <w:rPr>
                <w:color w:val="000000"/>
                <w:sz w:val="22"/>
                <w:szCs w:val="22"/>
                <w:vertAlign w:val="superscript"/>
                <w:lang w:val="en-GB"/>
              </w:rPr>
              <w:t>2</w:t>
            </w:r>
            <w:r>
              <w:rPr>
                <w:color w:val="000000"/>
                <w:sz w:val="22"/>
                <w:szCs w:val="22"/>
                <w:lang w:val="en-GB"/>
              </w:rPr>
              <w:t xml:space="preserve"> (McFadden)</w:t>
            </w:r>
          </w:p>
        </w:tc>
        <w:tc>
          <w:tcPr>
            <w:tcW w:w="0" w:type="auto"/>
            <w:tcBorders>
              <w:top w:val="nil"/>
              <w:left w:val="nil"/>
              <w:bottom w:val="nil"/>
              <w:right w:val="nil"/>
            </w:tcBorders>
            <w:shd w:val="clear" w:color="auto" w:fill="auto"/>
            <w:noWrap/>
            <w:vAlign w:val="center"/>
            <w:hideMark/>
          </w:tcPr>
          <w:p w14:paraId="473B52E4" w14:textId="77777777" w:rsidR="00E474FE" w:rsidRDefault="00E474FE" w:rsidP="00E474FE">
            <w:pPr>
              <w:jc w:val="both"/>
              <w:rPr>
                <w:color w:val="000000"/>
                <w:sz w:val="22"/>
                <w:szCs w:val="22"/>
              </w:rPr>
            </w:pPr>
            <w:r>
              <w:rPr>
                <w:color w:val="000000"/>
                <w:sz w:val="22"/>
                <w:szCs w:val="22"/>
              </w:rPr>
              <w:t>0.04</w:t>
            </w:r>
          </w:p>
        </w:tc>
        <w:tc>
          <w:tcPr>
            <w:tcW w:w="0" w:type="auto"/>
            <w:tcBorders>
              <w:top w:val="nil"/>
              <w:left w:val="nil"/>
              <w:bottom w:val="nil"/>
              <w:right w:val="nil"/>
            </w:tcBorders>
            <w:shd w:val="clear" w:color="auto" w:fill="auto"/>
            <w:noWrap/>
            <w:vAlign w:val="bottom"/>
            <w:hideMark/>
          </w:tcPr>
          <w:p w14:paraId="49E7E2AC" w14:textId="77777777" w:rsidR="00E474FE" w:rsidRDefault="00E474FE" w:rsidP="00E474FE">
            <w:pPr>
              <w:jc w:val="both"/>
              <w:rPr>
                <w:color w:val="000000"/>
                <w:sz w:val="22"/>
                <w:szCs w:val="22"/>
              </w:rPr>
            </w:pPr>
            <w:r>
              <w:rPr>
                <w:color w:val="000000"/>
                <w:sz w:val="22"/>
                <w:szCs w:val="22"/>
              </w:rPr>
              <w:t> </w:t>
            </w:r>
          </w:p>
        </w:tc>
        <w:tc>
          <w:tcPr>
            <w:tcW w:w="0" w:type="auto"/>
            <w:tcBorders>
              <w:top w:val="nil"/>
              <w:left w:val="nil"/>
              <w:bottom w:val="nil"/>
              <w:right w:val="nil"/>
            </w:tcBorders>
            <w:shd w:val="clear" w:color="auto" w:fill="auto"/>
            <w:noWrap/>
            <w:vAlign w:val="bottom"/>
            <w:hideMark/>
          </w:tcPr>
          <w:p w14:paraId="5FEFC543" w14:textId="77777777" w:rsidR="00E474FE" w:rsidRDefault="00E474FE" w:rsidP="00E474FE">
            <w:pPr>
              <w:jc w:val="both"/>
              <w:rPr>
                <w:color w:val="000000"/>
                <w:sz w:val="22"/>
                <w:szCs w:val="22"/>
              </w:rPr>
            </w:pPr>
            <w:r>
              <w:rPr>
                <w:color w:val="000000"/>
                <w:sz w:val="22"/>
                <w:szCs w:val="22"/>
              </w:rPr>
              <w:t> </w:t>
            </w:r>
          </w:p>
        </w:tc>
        <w:tc>
          <w:tcPr>
            <w:tcW w:w="0" w:type="auto"/>
            <w:tcBorders>
              <w:top w:val="nil"/>
              <w:left w:val="nil"/>
              <w:bottom w:val="nil"/>
              <w:right w:val="nil"/>
            </w:tcBorders>
            <w:shd w:val="clear" w:color="auto" w:fill="auto"/>
            <w:vAlign w:val="center"/>
            <w:hideMark/>
          </w:tcPr>
          <w:p w14:paraId="0C6F80F2" w14:textId="77777777" w:rsidR="00E474FE" w:rsidRDefault="00E474FE" w:rsidP="00E474FE">
            <w:pPr>
              <w:jc w:val="both"/>
              <w:rPr>
                <w:color w:val="000000"/>
                <w:sz w:val="22"/>
                <w:szCs w:val="22"/>
              </w:rPr>
            </w:pPr>
            <w:r>
              <w:rPr>
                <w:color w:val="000000"/>
                <w:sz w:val="22"/>
                <w:szCs w:val="22"/>
              </w:rPr>
              <w:t> </w:t>
            </w:r>
          </w:p>
        </w:tc>
        <w:tc>
          <w:tcPr>
            <w:tcW w:w="0" w:type="auto"/>
            <w:tcBorders>
              <w:top w:val="nil"/>
              <w:left w:val="nil"/>
              <w:bottom w:val="nil"/>
              <w:right w:val="nil"/>
            </w:tcBorders>
            <w:shd w:val="clear" w:color="auto" w:fill="auto"/>
            <w:noWrap/>
            <w:vAlign w:val="center"/>
            <w:hideMark/>
          </w:tcPr>
          <w:p w14:paraId="2CB28315" w14:textId="77777777" w:rsidR="00E474FE" w:rsidRDefault="00E474FE" w:rsidP="00E474FE">
            <w:pPr>
              <w:jc w:val="both"/>
              <w:rPr>
                <w:color w:val="000000"/>
                <w:sz w:val="22"/>
                <w:szCs w:val="22"/>
              </w:rPr>
            </w:pPr>
            <w:r>
              <w:rPr>
                <w:color w:val="000000"/>
                <w:sz w:val="22"/>
                <w:szCs w:val="22"/>
              </w:rPr>
              <w:t>0.28</w:t>
            </w:r>
          </w:p>
        </w:tc>
        <w:tc>
          <w:tcPr>
            <w:tcW w:w="0" w:type="auto"/>
            <w:tcBorders>
              <w:top w:val="nil"/>
              <w:left w:val="nil"/>
              <w:bottom w:val="nil"/>
              <w:right w:val="nil"/>
            </w:tcBorders>
            <w:shd w:val="clear" w:color="auto" w:fill="auto"/>
            <w:noWrap/>
            <w:vAlign w:val="bottom"/>
            <w:hideMark/>
          </w:tcPr>
          <w:p w14:paraId="575B74D3" w14:textId="77777777" w:rsidR="00E474FE" w:rsidRDefault="00E474FE" w:rsidP="00E474FE">
            <w:pPr>
              <w:jc w:val="both"/>
              <w:rPr>
                <w:color w:val="000000"/>
                <w:sz w:val="22"/>
                <w:szCs w:val="22"/>
              </w:rPr>
            </w:pPr>
            <w:r>
              <w:rPr>
                <w:color w:val="000000"/>
                <w:sz w:val="22"/>
                <w:szCs w:val="22"/>
              </w:rPr>
              <w:t> </w:t>
            </w:r>
          </w:p>
        </w:tc>
        <w:tc>
          <w:tcPr>
            <w:tcW w:w="0" w:type="auto"/>
            <w:tcBorders>
              <w:top w:val="nil"/>
              <w:left w:val="nil"/>
              <w:bottom w:val="nil"/>
              <w:right w:val="nil"/>
            </w:tcBorders>
            <w:shd w:val="clear" w:color="auto" w:fill="auto"/>
            <w:noWrap/>
            <w:vAlign w:val="bottom"/>
            <w:hideMark/>
          </w:tcPr>
          <w:p w14:paraId="6A9DA555" w14:textId="77777777" w:rsidR="00E474FE" w:rsidRDefault="00E474FE" w:rsidP="00E474FE">
            <w:pPr>
              <w:jc w:val="both"/>
              <w:rPr>
                <w:color w:val="000000"/>
                <w:sz w:val="22"/>
                <w:szCs w:val="22"/>
              </w:rPr>
            </w:pPr>
            <w:r>
              <w:rPr>
                <w:color w:val="000000"/>
                <w:sz w:val="22"/>
                <w:szCs w:val="22"/>
              </w:rPr>
              <w:t> </w:t>
            </w:r>
          </w:p>
        </w:tc>
        <w:tc>
          <w:tcPr>
            <w:tcW w:w="0" w:type="auto"/>
            <w:tcBorders>
              <w:top w:val="nil"/>
              <w:left w:val="nil"/>
              <w:bottom w:val="nil"/>
              <w:right w:val="nil"/>
            </w:tcBorders>
            <w:shd w:val="clear" w:color="auto" w:fill="auto"/>
            <w:vAlign w:val="center"/>
            <w:hideMark/>
          </w:tcPr>
          <w:p w14:paraId="3CDC902F" w14:textId="77777777" w:rsidR="00E474FE" w:rsidRDefault="00E474FE" w:rsidP="00E474FE">
            <w:pPr>
              <w:jc w:val="both"/>
              <w:rPr>
                <w:color w:val="000000"/>
                <w:sz w:val="22"/>
                <w:szCs w:val="22"/>
              </w:rPr>
            </w:pPr>
            <w:r>
              <w:rPr>
                <w:color w:val="000000"/>
                <w:sz w:val="22"/>
                <w:szCs w:val="22"/>
              </w:rPr>
              <w:t> </w:t>
            </w:r>
          </w:p>
        </w:tc>
        <w:tc>
          <w:tcPr>
            <w:tcW w:w="0" w:type="auto"/>
            <w:tcBorders>
              <w:top w:val="nil"/>
              <w:left w:val="nil"/>
              <w:bottom w:val="nil"/>
              <w:right w:val="nil"/>
            </w:tcBorders>
            <w:shd w:val="clear" w:color="auto" w:fill="auto"/>
            <w:noWrap/>
            <w:vAlign w:val="center"/>
            <w:hideMark/>
          </w:tcPr>
          <w:p w14:paraId="749440E6" w14:textId="77777777" w:rsidR="00E474FE" w:rsidRDefault="00E474FE" w:rsidP="00E474FE">
            <w:pPr>
              <w:jc w:val="both"/>
              <w:rPr>
                <w:color w:val="000000"/>
                <w:sz w:val="22"/>
                <w:szCs w:val="22"/>
              </w:rPr>
            </w:pPr>
            <w:r>
              <w:rPr>
                <w:color w:val="000000"/>
                <w:sz w:val="22"/>
                <w:szCs w:val="22"/>
              </w:rPr>
              <w:t>0.28</w:t>
            </w:r>
          </w:p>
        </w:tc>
        <w:tc>
          <w:tcPr>
            <w:tcW w:w="0" w:type="auto"/>
            <w:tcBorders>
              <w:top w:val="nil"/>
              <w:left w:val="nil"/>
              <w:bottom w:val="nil"/>
              <w:right w:val="nil"/>
            </w:tcBorders>
            <w:shd w:val="clear" w:color="auto" w:fill="auto"/>
            <w:noWrap/>
            <w:vAlign w:val="center"/>
            <w:hideMark/>
          </w:tcPr>
          <w:p w14:paraId="768AB1FC" w14:textId="77777777" w:rsidR="00E474FE" w:rsidRDefault="00E474FE" w:rsidP="00E474FE">
            <w:pPr>
              <w:jc w:val="both"/>
              <w:rPr>
                <w:color w:val="000000"/>
                <w:sz w:val="22"/>
                <w:szCs w:val="22"/>
              </w:rPr>
            </w:pPr>
            <w:r>
              <w:rPr>
                <w:color w:val="000000"/>
                <w:sz w:val="22"/>
                <w:szCs w:val="22"/>
              </w:rPr>
              <w:t> </w:t>
            </w:r>
          </w:p>
        </w:tc>
        <w:tc>
          <w:tcPr>
            <w:tcW w:w="0" w:type="auto"/>
            <w:tcBorders>
              <w:top w:val="nil"/>
              <w:left w:val="nil"/>
              <w:bottom w:val="nil"/>
              <w:right w:val="nil"/>
            </w:tcBorders>
            <w:shd w:val="clear" w:color="auto" w:fill="auto"/>
            <w:noWrap/>
            <w:vAlign w:val="center"/>
            <w:hideMark/>
          </w:tcPr>
          <w:p w14:paraId="41DB0942" w14:textId="77777777" w:rsidR="00E474FE" w:rsidRDefault="00E474FE" w:rsidP="00E474FE">
            <w:pPr>
              <w:jc w:val="both"/>
              <w:rPr>
                <w:color w:val="000000"/>
                <w:sz w:val="22"/>
                <w:szCs w:val="22"/>
              </w:rPr>
            </w:pPr>
            <w:r>
              <w:rPr>
                <w:color w:val="000000"/>
                <w:sz w:val="22"/>
                <w:szCs w:val="22"/>
              </w:rPr>
              <w:t> </w:t>
            </w:r>
          </w:p>
        </w:tc>
        <w:tc>
          <w:tcPr>
            <w:tcW w:w="0" w:type="auto"/>
            <w:tcBorders>
              <w:top w:val="nil"/>
              <w:left w:val="nil"/>
              <w:bottom w:val="nil"/>
              <w:right w:val="nil"/>
            </w:tcBorders>
            <w:shd w:val="clear" w:color="auto" w:fill="auto"/>
            <w:vAlign w:val="center"/>
            <w:hideMark/>
          </w:tcPr>
          <w:p w14:paraId="0AFEF46F" w14:textId="77777777" w:rsidR="00E474FE" w:rsidRDefault="00E474FE" w:rsidP="00E474FE">
            <w:pPr>
              <w:jc w:val="both"/>
              <w:rPr>
                <w:color w:val="000000"/>
                <w:sz w:val="22"/>
                <w:szCs w:val="22"/>
              </w:rPr>
            </w:pPr>
            <w:r>
              <w:rPr>
                <w:color w:val="000000"/>
                <w:sz w:val="22"/>
                <w:szCs w:val="22"/>
              </w:rPr>
              <w:t> </w:t>
            </w:r>
          </w:p>
        </w:tc>
      </w:tr>
      <w:tr w:rsidR="00E474FE" w14:paraId="733555BE" w14:textId="77777777" w:rsidTr="00E00CD0">
        <w:trPr>
          <w:trHeight w:val="336"/>
        </w:trPr>
        <w:tc>
          <w:tcPr>
            <w:tcW w:w="0" w:type="auto"/>
            <w:tcBorders>
              <w:top w:val="nil"/>
              <w:left w:val="nil"/>
              <w:bottom w:val="single" w:sz="8" w:space="0" w:color="auto"/>
              <w:right w:val="nil"/>
            </w:tcBorders>
            <w:shd w:val="clear" w:color="auto" w:fill="auto"/>
            <w:noWrap/>
            <w:vAlign w:val="center"/>
          </w:tcPr>
          <w:p w14:paraId="3741A4F7" w14:textId="77777777" w:rsidR="00E474FE" w:rsidRDefault="00E474FE" w:rsidP="00E474FE">
            <w:pPr>
              <w:jc w:val="both"/>
              <w:rPr>
                <w:color w:val="000000"/>
                <w:sz w:val="22"/>
                <w:szCs w:val="22"/>
                <w:lang w:val="en-GB"/>
              </w:rPr>
            </w:pPr>
            <w:r>
              <w:rPr>
                <w:color w:val="000000"/>
                <w:sz w:val="22"/>
                <w:szCs w:val="22"/>
                <w:lang w:val="en-GB"/>
              </w:rPr>
              <w:t xml:space="preserve">Log </w:t>
            </w:r>
            <w:proofErr w:type="spellStart"/>
            <w:r>
              <w:rPr>
                <w:color w:val="000000"/>
                <w:sz w:val="22"/>
                <w:szCs w:val="22"/>
                <w:lang w:val="en-GB"/>
              </w:rPr>
              <w:t>Pseudolikelihood</w:t>
            </w:r>
            <w:proofErr w:type="spellEnd"/>
          </w:p>
        </w:tc>
        <w:tc>
          <w:tcPr>
            <w:tcW w:w="0" w:type="auto"/>
            <w:tcBorders>
              <w:top w:val="nil"/>
              <w:left w:val="nil"/>
              <w:bottom w:val="single" w:sz="8" w:space="0" w:color="auto"/>
              <w:right w:val="nil"/>
            </w:tcBorders>
            <w:shd w:val="clear" w:color="auto" w:fill="auto"/>
            <w:noWrap/>
            <w:vAlign w:val="center"/>
          </w:tcPr>
          <w:p w14:paraId="6C626AD3" w14:textId="77777777" w:rsidR="00E474FE" w:rsidRDefault="00E474FE" w:rsidP="00E474FE">
            <w:pPr>
              <w:jc w:val="both"/>
              <w:rPr>
                <w:color w:val="000000"/>
                <w:sz w:val="22"/>
                <w:szCs w:val="22"/>
              </w:rPr>
            </w:pPr>
            <w:r w:rsidRPr="00B5338B">
              <w:rPr>
                <w:color w:val="000000"/>
                <w:sz w:val="22"/>
                <w:szCs w:val="22"/>
              </w:rPr>
              <w:t>-972.4</w:t>
            </w:r>
            <w:r>
              <w:rPr>
                <w:color w:val="000000"/>
                <w:sz w:val="22"/>
                <w:szCs w:val="22"/>
              </w:rPr>
              <w:t>7</w:t>
            </w:r>
          </w:p>
        </w:tc>
        <w:tc>
          <w:tcPr>
            <w:tcW w:w="0" w:type="auto"/>
            <w:tcBorders>
              <w:top w:val="nil"/>
              <w:left w:val="nil"/>
              <w:bottom w:val="single" w:sz="8" w:space="0" w:color="auto"/>
              <w:right w:val="nil"/>
            </w:tcBorders>
            <w:shd w:val="clear" w:color="auto" w:fill="auto"/>
            <w:noWrap/>
            <w:vAlign w:val="bottom"/>
          </w:tcPr>
          <w:p w14:paraId="16A90B5A" w14:textId="77777777" w:rsidR="00E474FE" w:rsidRDefault="00E474FE" w:rsidP="00E474FE">
            <w:pPr>
              <w:jc w:val="both"/>
              <w:rPr>
                <w:color w:val="000000"/>
                <w:sz w:val="22"/>
                <w:szCs w:val="22"/>
              </w:rPr>
            </w:pPr>
          </w:p>
        </w:tc>
        <w:tc>
          <w:tcPr>
            <w:tcW w:w="0" w:type="auto"/>
            <w:tcBorders>
              <w:top w:val="nil"/>
              <w:left w:val="nil"/>
              <w:bottom w:val="single" w:sz="8" w:space="0" w:color="auto"/>
              <w:right w:val="nil"/>
            </w:tcBorders>
            <w:shd w:val="clear" w:color="auto" w:fill="auto"/>
            <w:noWrap/>
            <w:vAlign w:val="bottom"/>
          </w:tcPr>
          <w:p w14:paraId="6E254858" w14:textId="77777777" w:rsidR="00E474FE" w:rsidRDefault="00E474FE" w:rsidP="00E474FE">
            <w:pPr>
              <w:jc w:val="both"/>
              <w:rPr>
                <w:color w:val="000000"/>
                <w:sz w:val="22"/>
                <w:szCs w:val="22"/>
              </w:rPr>
            </w:pPr>
          </w:p>
        </w:tc>
        <w:tc>
          <w:tcPr>
            <w:tcW w:w="0" w:type="auto"/>
            <w:tcBorders>
              <w:top w:val="nil"/>
              <w:left w:val="nil"/>
              <w:bottom w:val="single" w:sz="8" w:space="0" w:color="auto"/>
              <w:right w:val="nil"/>
            </w:tcBorders>
            <w:shd w:val="clear" w:color="auto" w:fill="auto"/>
            <w:vAlign w:val="center"/>
          </w:tcPr>
          <w:p w14:paraId="27555134" w14:textId="77777777" w:rsidR="00E474FE" w:rsidRDefault="00E474FE" w:rsidP="00E474FE">
            <w:pPr>
              <w:jc w:val="both"/>
              <w:rPr>
                <w:color w:val="000000"/>
                <w:sz w:val="22"/>
                <w:szCs w:val="22"/>
              </w:rPr>
            </w:pPr>
          </w:p>
        </w:tc>
        <w:tc>
          <w:tcPr>
            <w:tcW w:w="0" w:type="auto"/>
            <w:tcBorders>
              <w:top w:val="nil"/>
              <w:left w:val="nil"/>
              <w:bottom w:val="single" w:sz="8" w:space="0" w:color="auto"/>
              <w:right w:val="nil"/>
            </w:tcBorders>
            <w:shd w:val="clear" w:color="auto" w:fill="auto"/>
            <w:noWrap/>
            <w:vAlign w:val="center"/>
          </w:tcPr>
          <w:p w14:paraId="0F190DD6" w14:textId="77777777" w:rsidR="00E474FE" w:rsidRDefault="00E474FE" w:rsidP="00E474FE">
            <w:pPr>
              <w:jc w:val="both"/>
              <w:rPr>
                <w:color w:val="000000"/>
                <w:sz w:val="22"/>
                <w:szCs w:val="22"/>
              </w:rPr>
            </w:pPr>
            <w:r w:rsidRPr="004E7199">
              <w:rPr>
                <w:color w:val="000000"/>
                <w:sz w:val="22"/>
                <w:szCs w:val="22"/>
              </w:rPr>
              <w:t>-728.22</w:t>
            </w:r>
          </w:p>
        </w:tc>
        <w:tc>
          <w:tcPr>
            <w:tcW w:w="0" w:type="auto"/>
            <w:tcBorders>
              <w:top w:val="nil"/>
              <w:left w:val="nil"/>
              <w:bottom w:val="single" w:sz="8" w:space="0" w:color="auto"/>
              <w:right w:val="nil"/>
            </w:tcBorders>
            <w:shd w:val="clear" w:color="auto" w:fill="auto"/>
            <w:noWrap/>
            <w:vAlign w:val="bottom"/>
          </w:tcPr>
          <w:p w14:paraId="4F348B54" w14:textId="77777777" w:rsidR="00E474FE" w:rsidRDefault="00E474FE" w:rsidP="00E474FE">
            <w:pPr>
              <w:jc w:val="both"/>
              <w:rPr>
                <w:color w:val="000000"/>
                <w:sz w:val="22"/>
                <w:szCs w:val="22"/>
              </w:rPr>
            </w:pPr>
          </w:p>
        </w:tc>
        <w:tc>
          <w:tcPr>
            <w:tcW w:w="0" w:type="auto"/>
            <w:tcBorders>
              <w:top w:val="nil"/>
              <w:left w:val="nil"/>
              <w:bottom w:val="single" w:sz="8" w:space="0" w:color="auto"/>
              <w:right w:val="nil"/>
            </w:tcBorders>
            <w:shd w:val="clear" w:color="auto" w:fill="auto"/>
            <w:noWrap/>
            <w:vAlign w:val="bottom"/>
          </w:tcPr>
          <w:p w14:paraId="2DD20563" w14:textId="77777777" w:rsidR="00E474FE" w:rsidRDefault="00E474FE" w:rsidP="00E474FE">
            <w:pPr>
              <w:jc w:val="both"/>
              <w:rPr>
                <w:color w:val="000000"/>
                <w:sz w:val="22"/>
                <w:szCs w:val="22"/>
              </w:rPr>
            </w:pPr>
          </w:p>
        </w:tc>
        <w:tc>
          <w:tcPr>
            <w:tcW w:w="0" w:type="auto"/>
            <w:tcBorders>
              <w:top w:val="nil"/>
              <w:left w:val="nil"/>
              <w:bottom w:val="single" w:sz="8" w:space="0" w:color="auto"/>
              <w:right w:val="nil"/>
            </w:tcBorders>
            <w:shd w:val="clear" w:color="auto" w:fill="auto"/>
            <w:vAlign w:val="center"/>
          </w:tcPr>
          <w:p w14:paraId="6D2561B5" w14:textId="77777777" w:rsidR="00E474FE" w:rsidRDefault="00E474FE" w:rsidP="00E474FE">
            <w:pPr>
              <w:jc w:val="both"/>
              <w:rPr>
                <w:color w:val="000000"/>
                <w:sz w:val="22"/>
                <w:szCs w:val="22"/>
              </w:rPr>
            </w:pPr>
          </w:p>
        </w:tc>
        <w:tc>
          <w:tcPr>
            <w:tcW w:w="0" w:type="auto"/>
            <w:tcBorders>
              <w:top w:val="nil"/>
              <w:left w:val="nil"/>
              <w:bottom w:val="single" w:sz="8" w:space="0" w:color="auto"/>
              <w:right w:val="nil"/>
            </w:tcBorders>
            <w:shd w:val="clear" w:color="auto" w:fill="auto"/>
            <w:noWrap/>
            <w:vAlign w:val="center"/>
          </w:tcPr>
          <w:p w14:paraId="4E22462D" w14:textId="77777777" w:rsidR="00E474FE" w:rsidRDefault="00E474FE" w:rsidP="00E474FE">
            <w:pPr>
              <w:jc w:val="both"/>
              <w:rPr>
                <w:color w:val="000000"/>
                <w:sz w:val="22"/>
                <w:szCs w:val="22"/>
              </w:rPr>
            </w:pPr>
            <w:r w:rsidRPr="004E7199">
              <w:rPr>
                <w:color w:val="000000"/>
                <w:sz w:val="22"/>
                <w:szCs w:val="22"/>
              </w:rPr>
              <w:t>-724.68</w:t>
            </w:r>
          </w:p>
        </w:tc>
        <w:tc>
          <w:tcPr>
            <w:tcW w:w="0" w:type="auto"/>
            <w:tcBorders>
              <w:top w:val="nil"/>
              <w:left w:val="nil"/>
              <w:bottom w:val="single" w:sz="8" w:space="0" w:color="auto"/>
              <w:right w:val="nil"/>
            </w:tcBorders>
            <w:shd w:val="clear" w:color="auto" w:fill="auto"/>
            <w:noWrap/>
            <w:vAlign w:val="center"/>
          </w:tcPr>
          <w:p w14:paraId="13EB1C12" w14:textId="77777777" w:rsidR="00E474FE" w:rsidRDefault="00E474FE" w:rsidP="00E474FE">
            <w:pPr>
              <w:jc w:val="both"/>
              <w:rPr>
                <w:color w:val="000000"/>
                <w:sz w:val="22"/>
                <w:szCs w:val="22"/>
              </w:rPr>
            </w:pPr>
          </w:p>
        </w:tc>
        <w:tc>
          <w:tcPr>
            <w:tcW w:w="0" w:type="auto"/>
            <w:tcBorders>
              <w:top w:val="nil"/>
              <w:left w:val="nil"/>
              <w:bottom w:val="single" w:sz="8" w:space="0" w:color="auto"/>
              <w:right w:val="nil"/>
            </w:tcBorders>
            <w:shd w:val="clear" w:color="auto" w:fill="auto"/>
            <w:noWrap/>
            <w:vAlign w:val="center"/>
          </w:tcPr>
          <w:p w14:paraId="3DA08B59" w14:textId="77777777" w:rsidR="00E474FE" w:rsidRDefault="00E474FE" w:rsidP="00E474FE">
            <w:pPr>
              <w:jc w:val="both"/>
              <w:rPr>
                <w:color w:val="000000"/>
                <w:sz w:val="22"/>
                <w:szCs w:val="22"/>
              </w:rPr>
            </w:pPr>
          </w:p>
        </w:tc>
        <w:tc>
          <w:tcPr>
            <w:tcW w:w="0" w:type="auto"/>
            <w:tcBorders>
              <w:top w:val="nil"/>
              <w:left w:val="nil"/>
              <w:bottom w:val="single" w:sz="8" w:space="0" w:color="auto"/>
              <w:right w:val="nil"/>
            </w:tcBorders>
            <w:shd w:val="clear" w:color="auto" w:fill="auto"/>
            <w:vAlign w:val="center"/>
          </w:tcPr>
          <w:p w14:paraId="530EA0A2" w14:textId="77777777" w:rsidR="00E474FE" w:rsidRDefault="00E474FE" w:rsidP="00E474FE">
            <w:pPr>
              <w:jc w:val="both"/>
              <w:rPr>
                <w:color w:val="000000"/>
                <w:sz w:val="22"/>
                <w:szCs w:val="22"/>
              </w:rPr>
            </w:pPr>
          </w:p>
        </w:tc>
      </w:tr>
    </w:tbl>
    <w:p w14:paraId="602753A1" w14:textId="77777777" w:rsidR="00E474FE" w:rsidRDefault="00E474FE" w:rsidP="00E474FE">
      <w:pPr>
        <w:jc w:val="both"/>
        <w:rPr>
          <w:rFonts w:eastAsia="MS Mincho"/>
          <w:sz w:val="18"/>
          <w:lang w:val="en-GB"/>
        </w:rPr>
      </w:pPr>
      <w:r w:rsidRPr="00A070C4">
        <w:rPr>
          <w:rFonts w:eastAsia="MS Mincho"/>
          <w:sz w:val="18"/>
          <w:lang w:val="en-GB"/>
        </w:rPr>
        <w:t>Note</w:t>
      </w:r>
      <w:r>
        <w:rPr>
          <w:rFonts w:eastAsia="MS Mincho"/>
          <w:sz w:val="18"/>
          <w:lang w:val="en-GB"/>
        </w:rPr>
        <w:t>:</w:t>
      </w:r>
      <w:r w:rsidRPr="00A070C4">
        <w:rPr>
          <w:rFonts w:eastAsia="MS Mincho"/>
          <w:sz w:val="18"/>
          <w:lang w:val="en-GB"/>
        </w:rPr>
        <w:t xml:space="preserve"> Coefficients that are significant at </w:t>
      </w:r>
      <w:r>
        <w:rPr>
          <w:rFonts w:eastAsia="MS Mincho"/>
          <w:sz w:val="18"/>
          <w:lang w:val="en-GB"/>
        </w:rPr>
        <w:t xml:space="preserve">the </w:t>
      </w:r>
      <w:r w:rsidRPr="00A070C4">
        <w:rPr>
          <w:rFonts w:eastAsia="MS Mincho"/>
          <w:sz w:val="18"/>
          <w:lang w:val="en-GB"/>
        </w:rPr>
        <w:t>5% level are bold printed.</w:t>
      </w:r>
      <w:r>
        <w:rPr>
          <w:rFonts w:eastAsia="MS Mincho"/>
          <w:sz w:val="18"/>
          <w:lang w:val="en-GB"/>
        </w:rPr>
        <w:t xml:space="preserve"> AME=Average Marginal Effect. </w:t>
      </w:r>
      <w:r w:rsidRPr="000528E5">
        <w:rPr>
          <w:rFonts w:eastAsia="MS Mincho"/>
          <w:sz w:val="18"/>
          <w:vertAlign w:val="superscript"/>
          <w:lang w:val="en-GB"/>
        </w:rPr>
        <w:t>1</w:t>
      </w:r>
      <w:r w:rsidRPr="00A070C4">
        <w:rPr>
          <w:rFonts w:eastAsia="MS Mincho"/>
          <w:sz w:val="18"/>
          <w:lang w:val="en-GB"/>
        </w:rPr>
        <w:t>Reference category is 'No education to high school</w:t>
      </w:r>
    </w:p>
    <w:p w14:paraId="64446C53" w14:textId="77777777" w:rsidR="00180D42" w:rsidRDefault="00180D42" w:rsidP="00180D42">
      <w:r>
        <w:t>Author’s own work.</w:t>
      </w:r>
    </w:p>
    <w:p w14:paraId="5FC04032" w14:textId="77777777" w:rsidR="00E474FE" w:rsidRDefault="00E474FE" w:rsidP="00E474FE">
      <w:pPr>
        <w:jc w:val="both"/>
        <w:rPr>
          <w:rFonts w:eastAsia="MS Mincho"/>
          <w:sz w:val="18"/>
          <w:lang w:val="en-GB"/>
        </w:rPr>
      </w:pPr>
    </w:p>
    <w:p w14:paraId="6D6BAFE7" w14:textId="77777777" w:rsidR="00E474FE" w:rsidRDefault="00E474FE" w:rsidP="00E474FE">
      <w:pPr>
        <w:jc w:val="both"/>
        <w:rPr>
          <w:rFonts w:eastAsia="MS Mincho"/>
          <w:sz w:val="18"/>
          <w:lang w:val="en-GB"/>
        </w:rPr>
      </w:pPr>
    </w:p>
    <w:p w14:paraId="78F5CC2B" w14:textId="77777777" w:rsidR="00E474FE" w:rsidRDefault="00E474FE" w:rsidP="00E474FE">
      <w:pPr>
        <w:jc w:val="both"/>
        <w:rPr>
          <w:rFonts w:eastAsia="MS Mincho"/>
          <w:sz w:val="18"/>
          <w:lang w:val="en-GB"/>
        </w:rPr>
      </w:pPr>
    </w:p>
    <w:p w14:paraId="08A6971E" w14:textId="77777777" w:rsidR="00E474FE" w:rsidRDefault="00E474FE" w:rsidP="00E474FE">
      <w:pPr>
        <w:pStyle w:val="tableheading"/>
        <w:jc w:val="both"/>
      </w:pPr>
      <w:r>
        <w:lastRenderedPageBreak/>
        <w:t xml:space="preserve">Table S7.2. Fractional logistic regression LISS data including interaction terms between COVID-19 context and Entrepreneur – dependent variable: Vaccination intention [0-1] </w:t>
      </w:r>
    </w:p>
    <w:tbl>
      <w:tblPr>
        <w:tblW w:w="14601" w:type="dxa"/>
        <w:tblCellMar>
          <w:left w:w="70" w:type="dxa"/>
          <w:right w:w="70" w:type="dxa"/>
        </w:tblCellMar>
        <w:tblLook w:val="04A0" w:firstRow="1" w:lastRow="0" w:firstColumn="1" w:lastColumn="0" w:noHBand="0" w:noVBand="1"/>
      </w:tblPr>
      <w:tblGrid>
        <w:gridCol w:w="3372"/>
        <w:gridCol w:w="819"/>
        <w:gridCol w:w="635"/>
        <w:gridCol w:w="651"/>
        <w:gridCol w:w="760"/>
        <w:gridCol w:w="745"/>
        <w:gridCol w:w="635"/>
        <w:gridCol w:w="651"/>
        <w:gridCol w:w="727"/>
        <w:gridCol w:w="745"/>
        <w:gridCol w:w="635"/>
        <w:gridCol w:w="651"/>
        <w:gridCol w:w="835"/>
        <w:gridCol w:w="745"/>
        <w:gridCol w:w="635"/>
        <w:gridCol w:w="651"/>
        <w:gridCol w:w="709"/>
      </w:tblGrid>
      <w:tr w:rsidR="00E474FE" w14:paraId="05469215" w14:textId="77777777" w:rsidTr="00E00CD0">
        <w:trPr>
          <w:trHeight w:val="249"/>
        </w:trPr>
        <w:tc>
          <w:tcPr>
            <w:tcW w:w="0" w:type="auto"/>
            <w:tcBorders>
              <w:top w:val="single" w:sz="8" w:space="0" w:color="auto"/>
              <w:left w:val="nil"/>
              <w:bottom w:val="nil"/>
              <w:right w:val="nil"/>
            </w:tcBorders>
            <w:shd w:val="clear" w:color="auto" w:fill="auto"/>
            <w:noWrap/>
            <w:hideMark/>
          </w:tcPr>
          <w:p w14:paraId="7A00195C" w14:textId="77777777" w:rsidR="00E474FE" w:rsidRPr="00CB54F3" w:rsidRDefault="00E474FE" w:rsidP="00E474FE">
            <w:pPr>
              <w:jc w:val="both"/>
              <w:rPr>
                <w:color w:val="000000"/>
                <w:sz w:val="20"/>
                <w:szCs w:val="20"/>
                <w:lang w:val="en-GB" w:eastAsia="nl-NL"/>
              </w:rPr>
            </w:pPr>
            <w:r>
              <w:rPr>
                <w:color w:val="000000"/>
                <w:sz w:val="20"/>
                <w:szCs w:val="20"/>
              </w:rPr>
              <w:t> </w:t>
            </w:r>
          </w:p>
        </w:tc>
        <w:tc>
          <w:tcPr>
            <w:tcW w:w="2865" w:type="dxa"/>
            <w:gridSpan w:val="4"/>
            <w:tcBorders>
              <w:top w:val="single" w:sz="8" w:space="0" w:color="auto"/>
              <w:left w:val="nil"/>
              <w:bottom w:val="nil"/>
              <w:right w:val="nil"/>
            </w:tcBorders>
            <w:shd w:val="clear" w:color="auto" w:fill="auto"/>
            <w:vAlign w:val="center"/>
            <w:hideMark/>
          </w:tcPr>
          <w:p w14:paraId="70D9D8DA" w14:textId="77777777" w:rsidR="00E474FE" w:rsidRDefault="00E474FE" w:rsidP="008C205B">
            <w:pPr>
              <w:jc w:val="center"/>
              <w:rPr>
                <w:i/>
                <w:iCs/>
                <w:color w:val="000000"/>
                <w:sz w:val="20"/>
                <w:szCs w:val="20"/>
              </w:rPr>
            </w:pPr>
            <w:r>
              <w:rPr>
                <w:i/>
                <w:iCs/>
                <w:color w:val="000000"/>
                <w:sz w:val="20"/>
                <w:szCs w:val="20"/>
                <w:lang w:val="en-GB"/>
              </w:rPr>
              <w:t>Model 4: Interaction Job/Company security</w:t>
            </w:r>
          </w:p>
        </w:tc>
        <w:tc>
          <w:tcPr>
            <w:tcW w:w="2758" w:type="dxa"/>
            <w:gridSpan w:val="4"/>
            <w:tcBorders>
              <w:top w:val="single" w:sz="8" w:space="0" w:color="auto"/>
              <w:left w:val="nil"/>
              <w:bottom w:val="nil"/>
              <w:right w:val="nil"/>
            </w:tcBorders>
            <w:shd w:val="clear" w:color="auto" w:fill="auto"/>
            <w:vAlign w:val="center"/>
            <w:hideMark/>
          </w:tcPr>
          <w:p w14:paraId="70611BE7" w14:textId="77777777" w:rsidR="00E474FE" w:rsidRDefault="00E474FE" w:rsidP="008C205B">
            <w:pPr>
              <w:jc w:val="center"/>
              <w:rPr>
                <w:i/>
                <w:iCs/>
                <w:color w:val="000000"/>
                <w:sz w:val="20"/>
                <w:szCs w:val="20"/>
              </w:rPr>
            </w:pPr>
            <w:r>
              <w:rPr>
                <w:i/>
                <w:iCs/>
                <w:color w:val="000000"/>
                <w:sz w:val="20"/>
                <w:szCs w:val="20"/>
                <w:lang w:val="en-GB"/>
              </w:rPr>
              <w:t>Model 5: Interaction Financial security</w:t>
            </w:r>
          </w:p>
        </w:tc>
        <w:tc>
          <w:tcPr>
            <w:tcW w:w="2866" w:type="dxa"/>
            <w:gridSpan w:val="4"/>
            <w:tcBorders>
              <w:top w:val="single" w:sz="8" w:space="0" w:color="auto"/>
              <w:left w:val="nil"/>
              <w:bottom w:val="nil"/>
              <w:right w:val="nil"/>
            </w:tcBorders>
            <w:shd w:val="clear" w:color="auto" w:fill="auto"/>
            <w:vAlign w:val="center"/>
            <w:hideMark/>
          </w:tcPr>
          <w:p w14:paraId="58785EBC" w14:textId="77777777" w:rsidR="00E474FE" w:rsidRDefault="00E474FE" w:rsidP="008C205B">
            <w:pPr>
              <w:jc w:val="center"/>
              <w:rPr>
                <w:i/>
                <w:iCs/>
                <w:color w:val="000000"/>
                <w:sz w:val="20"/>
                <w:szCs w:val="20"/>
              </w:rPr>
            </w:pPr>
            <w:r>
              <w:rPr>
                <w:i/>
                <w:iCs/>
                <w:color w:val="000000"/>
                <w:sz w:val="20"/>
                <w:szCs w:val="20"/>
                <w:lang w:val="en-GB"/>
              </w:rPr>
              <w:t>Model 6: Interaction Mental wellbeing</w:t>
            </w:r>
          </w:p>
        </w:tc>
        <w:tc>
          <w:tcPr>
            <w:tcW w:w="2740" w:type="dxa"/>
            <w:gridSpan w:val="4"/>
            <w:tcBorders>
              <w:top w:val="single" w:sz="8" w:space="0" w:color="auto"/>
              <w:left w:val="nil"/>
              <w:bottom w:val="nil"/>
              <w:right w:val="nil"/>
            </w:tcBorders>
            <w:shd w:val="clear" w:color="auto" w:fill="auto"/>
            <w:vAlign w:val="center"/>
            <w:hideMark/>
          </w:tcPr>
          <w:p w14:paraId="1CD728D7" w14:textId="77777777" w:rsidR="00E474FE" w:rsidRDefault="00E474FE" w:rsidP="008C205B">
            <w:pPr>
              <w:jc w:val="center"/>
              <w:rPr>
                <w:i/>
                <w:iCs/>
                <w:color w:val="000000"/>
                <w:sz w:val="20"/>
                <w:szCs w:val="20"/>
              </w:rPr>
            </w:pPr>
            <w:r>
              <w:rPr>
                <w:i/>
                <w:iCs/>
                <w:color w:val="000000"/>
                <w:sz w:val="20"/>
                <w:szCs w:val="20"/>
                <w:lang w:val="en-GB"/>
              </w:rPr>
              <w:t>Model 7: Interaction Government attitude</w:t>
            </w:r>
          </w:p>
        </w:tc>
      </w:tr>
      <w:tr w:rsidR="00E474FE" w14:paraId="660A24B3" w14:textId="77777777" w:rsidTr="00E00CD0">
        <w:trPr>
          <w:trHeight w:val="259"/>
        </w:trPr>
        <w:tc>
          <w:tcPr>
            <w:tcW w:w="0" w:type="auto"/>
            <w:tcBorders>
              <w:top w:val="nil"/>
              <w:left w:val="nil"/>
              <w:bottom w:val="single" w:sz="8" w:space="0" w:color="auto"/>
              <w:right w:val="nil"/>
            </w:tcBorders>
            <w:shd w:val="clear" w:color="auto" w:fill="auto"/>
            <w:noWrap/>
            <w:vAlign w:val="center"/>
            <w:hideMark/>
          </w:tcPr>
          <w:p w14:paraId="7F5ED829" w14:textId="77777777" w:rsidR="00E474FE" w:rsidRDefault="00E474FE" w:rsidP="00E474FE">
            <w:pPr>
              <w:jc w:val="both"/>
              <w:rPr>
                <w:color w:val="00B050"/>
                <w:sz w:val="22"/>
                <w:szCs w:val="22"/>
              </w:rPr>
            </w:pPr>
            <w:r>
              <w:rPr>
                <w:color w:val="00B050"/>
                <w:sz w:val="22"/>
                <w:szCs w:val="22"/>
                <w:lang w:val="en-GB"/>
              </w:rPr>
              <w:t> </w:t>
            </w:r>
          </w:p>
        </w:tc>
        <w:tc>
          <w:tcPr>
            <w:tcW w:w="0" w:type="auto"/>
            <w:tcBorders>
              <w:top w:val="nil"/>
              <w:left w:val="nil"/>
              <w:bottom w:val="single" w:sz="8" w:space="0" w:color="auto"/>
              <w:right w:val="nil"/>
            </w:tcBorders>
            <w:shd w:val="clear" w:color="000000" w:fill="FFFFFF"/>
            <w:noWrap/>
            <w:vAlign w:val="center"/>
            <w:hideMark/>
          </w:tcPr>
          <w:p w14:paraId="7497A75C" w14:textId="77777777" w:rsidR="00E474FE" w:rsidRDefault="00E474FE" w:rsidP="00E474FE">
            <w:pPr>
              <w:jc w:val="both"/>
              <w:rPr>
                <w:color w:val="000000"/>
                <w:sz w:val="22"/>
                <w:szCs w:val="22"/>
              </w:rPr>
            </w:pPr>
            <w:r>
              <w:rPr>
                <w:color w:val="000000"/>
                <w:sz w:val="22"/>
                <w:szCs w:val="22"/>
                <w:lang w:val="en-GB"/>
              </w:rPr>
              <w:t>B</w:t>
            </w:r>
          </w:p>
        </w:tc>
        <w:tc>
          <w:tcPr>
            <w:tcW w:w="0" w:type="auto"/>
            <w:tcBorders>
              <w:top w:val="nil"/>
              <w:left w:val="nil"/>
              <w:bottom w:val="single" w:sz="8" w:space="0" w:color="auto"/>
              <w:right w:val="nil"/>
            </w:tcBorders>
            <w:shd w:val="clear" w:color="000000" w:fill="FFFFFF"/>
            <w:noWrap/>
            <w:vAlign w:val="center"/>
            <w:hideMark/>
          </w:tcPr>
          <w:p w14:paraId="78FC6808" w14:textId="77777777" w:rsidR="00E474FE" w:rsidRDefault="00E474FE" w:rsidP="00E474FE">
            <w:pPr>
              <w:jc w:val="both"/>
              <w:rPr>
                <w:color w:val="000000"/>
                <w:sz w:val="22"/>
                <w:szCs w:val="22"/>
              </w:rPr>
            </w:pPr>
            <w:r>
              <w:rPr>
                <w:color w:val="000000"/>
                <w:sz w:val="22"/>
                <w:szCs w:val="22"/>
                <w:lang w:val="en-GB"/>
              </w:rPr>
              <w:t>SE</w:t>
            </w:r>
          </w:p>
        </w:tc>
        <w:tc>
          <w:tcPr>
            <w:tcW w:w="0" w:type="auto"/>
            <w:tcBorders>
              <w:top w:val="nil"/>
              <w:left w:val="nil"/>
              <w:bottom w:val="single" w:sz="8" w:space="0" w:color="auto"/>
              <w:right w:val="nil"/>
            </w:tcBorders>
            <w:shd w:val="clear" w:color="000000" w:fill="FFFFFF"/>
            <w:noWrap/>
            <w:vAlign w:val="center"/>
            <w:hideMark/>
          </w:tcPr>
          <w:p w14:paraId="0630059A" w14:textId="77777777" w:rsidR="00E474FE" w:rsidRDefault="00E474FE" w:rsidP="00E474FE">
            <w:pPr>
              <w:jc w:val="both"/>
              <w:rPr>
                <w:i/>
                <w:iCs/>
                <w:color w:val="000000"/>
                <w:sz w:val="22"/>
                <w:szCs w:val="22"/>
              </w:rPr>
            </w:pPr>
            <w:r>
              <w:rPr>
                <w:i/>
                <w:iCs/>
                <w:color w:val="000000"/>
                <w:sz w:val="22"/>
                <w:szCs w:val="22"/>
                <w:lang w:val="en-GB"/>
              </w:rPr>
              <w:t>p</w:t>
            </w:r>
          </w:p>
        </w:tc>
        <w:tc>
          <w:tcPr>
            <w:tcW w:w="760" w:type="dxa"/>
            <w:tcBorders>
              <w:top w:val="nil"/>
              <w:left w:val="nil"/>
              <w:bottom w:val="single" w:sz="8" w:space="0" w:color="auto"/>
              <w:right w:val="nil"/>
            </w:tcBorders>
            <w:shd w:val="clear" w:color="000000" w:fill="FFFFFF"/>
            <w:vAlign w:val="center"/>
            <w:hideMark/>
          </w:tcPr>
          <w:p w14:paraId="7B53A0CF" w14:textId="77777777" w:rsidR="00E474FE" w:rsidRDefault="00E474FE" w:rsidP="00E474FE">
            <w:pPr>
              <w:jc w:val="both"/>
              <w:rPr>
                <w:color w:val="000000"/>
                <w:sz w:val="22"/>
                <w:szCs w:val="22"/>
              </w:rPr>
            </w:pPr>
            <w:r>
              <w:rPr>
                <w:color w:val="000000"/>
                <w:sz w:val="22"/>
                <w:szCs w:val="22"/>
                <w:lang w:val="en-GB"/>
              </w:rPr>
              <w:t>AME</w:t>
            </w:r>
          </w:p>
        </w:tc>
        <w:tc>
          <w:tcPr>
            <w:tcW w:w="745" w:type="dxa"/>
            <w:tcBorders>
              <w:top w:val="nil"/>
              <w:left w:val="nil"/>
              <w:bottom w:val="single" w:sz="8" w:space="0" w:color="auto"/>
              <w:right w:val="nil"/>
            </w:tcBorders>
            <w:shd w:val="clear" w:color="000000" w:fill="FFFFFF"/>
            <w:noWrap/>
            <w:vAlign w:val="center"/>
            <w:hideMark/>
          </w:tcPr>
          <w:p w14:paraId="524D2A6C" w14:textId="77777777" w:rsidR="00E474FE" w:rsidRDefault="00E474FE" w:rsidP="00E474FE">
            <w:pPr>
              <w:jc w:val="both"/>
              <w:rPr>
                <w:color w:val="000000"/>
                <w:sz w:val="22"/>
                <w:szCs w:val="22"/>
              </w:rPr>
            </w:pPr>
            <w:r>
              <w:rPr>
                <w:color w:val="000000"/>
                <w:sz w:val="22"/>
                <w:szCs w:val="22"/>
                <w:lang w:val="en-GB"/>
              </w:rPr>
              <w:t>B</w:t>
            </w:r>
          </w:p>
        </w:tc>
        <w:tc>
          <w:tcPr>
            <w:tcW w:w="0" w:type="auto"/>
            <w:tcBorders>
              <w:top w:val="nil"/>
              <w:left w:val="nil"/>
              <w:bottom w:val="single" w:sz="8" w:space="0" w:color="auto"/>
              <w:right w:val="nil"/>
            </w:tcBorders>
            <w:shd w:val="clear" w:color="000000" w:fill="FFFFFF"/>
            <w:noWrap/>
            <w:vAlign w:val="center"/>
            <w:hideMark/>
          </w:tcPr>
          <w:p w14:paraId="75614992" w14:textId="77777777" w:rsidR="00E474FE" w:rsidRDefault="00E474FE" w:rsidP="00E474FE">
            <w:pPr>
              <w:jc w:val="both"/>
              <w:rPr>
                <w:color w:val="000000"/>
                <w:sz w:val="22"/>
                <w:szCs w:val="22"/>
              </w:rPr>
            </w:pPr>
            <w:r>
              <w:rPr>
                <w:color w:val="000000"/>
                <w:sz w:val="22"/>
                <w:szCs w:val="22"/>
                <w:lang w:val="en-GB"/>
              </w:rPr>
              <w:t>SE</w:t>
            </w:r>
          </w:p>
        </w:tc>
        <w:tc>
          <w:tcPr>
            <w:tcW w:w="0" w:type="auto"/>
            <w:tcBorders>
              <w:top w:val="nil"/>
              <w:left w:val="nil"/>
              <w:bottom w:val="single" w:sz="8" w:space="0" w:color="auto"/>
              <w:right w:val="nil"/>
            </w:tcBorders>
            <w:shd w:val="clear" w:color="000000" w:fill="FFFFFF"/>
            <w:noWrap/>
            <w:vAlign w:val="center"/>
            <w:hideMark/>
          </w:tcPr>
          <w:p w14:paraId="30506C29" w14:textId="77777777" w:rsidR="00E474FE" w:rsidRDefault="00E474FE" w:rsidP="00E474FE">
            <w:pPr>
              <w:jc w:val="both"/>
              <w:rPr>
                <w:i/>
                <w:iCs/>
                <w:color w:val="000000"/>
                <w:sz w:val="22"/>
                <w:szCs w:val="22"/>
              </w:rPr>
            </w:pPr>
            <w:r>
              <w:rPr>
                <w:i/>
                <w:iCs/>
                <w:color w:val="000000"/>
                <w:sz w:val="22"/>
                <w:szCs w:val="22"/>
                <w:lang w:val="en-GB"/>
              </w:rPr>
              <w:t>p</w:t>
            </w:r>
          </w:p>
        </w:tc>
        <w:tc>
          <w:tcPr>
            <w:tcW w:w="727" w:type="dxa"/>
            <w:tcBorders>
              <w:top w:val="nil"/>
              <w:left w:val="nil"/>
              <w:bottom w:val="single" w:sz="8" w:space="0" w:color="auto"/>
              <w:right w:val="nil"/>
            </w:tcBorders>
            <w:shd w:val="clear" w:color="000000" w:fill="FFFFFF"/>
            <w:vAlign w:val="center"/>
            <w:hideMark/>
          </w:tcPr>
          <w:p w14:paraId="18524022" w14:textId="77777777" w:rsidR="00E474FE" w:rsidRDefault="00E474FE" w:rsidP="00E474FE">
            <w:pPr>
              <w:jc w:val="both"/>
              <w:rPr>
                <w:color w:val="000000"/>
                <w:sz w:val="22"/>
                <w:szCs w:val="22"/>
              </w:rPr>
            </w:pPr>
            <w:r>
              <w:rPr>
                <w:color w:val="000000"/>
                <w:sz w:val="22"/>
                <w:szCs w:val="22"/>
                <w:lang w:val="en-GB"/>
              </w:rPr>
              <w:t>AME</w:t>
            </w:r>
          </w:p>
        </w:tc>
        <w:tc>
          <w:tcPr>
            <w:tcW w:w="745" w:type="dxa"/>
            <w:tcBorders>
              <w:top w:val="nil"/>
              <w:left w:val="nil"/>
              <w:bottom w:val="single" w:sz="8" w:space="0" w:color="auto"/>
              <w:right w:val="nil"/>
            </w:tcBorders>
            <w:shd w:val="clear" w:color="000000" w:fill="FFFFFF"/>
            <w:noWrap/>
            <w:vAlign w:val="center"/>
            <w:hideMark/>
          </w:tcPr>
          <w:p w14:paraId="267306A9" w14:textId="77777777" w:rsidR="00E474FE" w:rsidRDefault="00E474FE" w:rsidP="00E474FE">
            <w:pPr>
              <w:jc w:val="both"/>
              <w:rPr>
                <w:color w:val="000000"/>
                <w:sz w:val="22"/>
                <w:szCs w:val="22"/>
              </w:rPr>
            </w:pPr>
            <w:r>
              <w:rPr>
                <w:color w:val="000000"/>
                <w:sz w:val="22"/>
                <w:szCs w:val="22"/>
                <w:lang w:val="en-GB"/>
              </w:rPr>
              <w:t>B</w:t>
            </w:r>
          </w:p>
        </w:tc>
        <w:tc>
          <w:tcPr>
            <w:tcW w:w="0" w:type="auto"/>
            <w:tcBorders>
              <w:top w:val="nil"/>
              <w:left w:val="nil"/>
              <w:bottom w:val="single" w:sz="8" w:space="0" w:color="auto"/>
              <w:right w:val="nil"/>
            </w:tcBorders>
            <w:shd w:val="clear" w:color="000000" w:fill="FFFFFF"/>
            <w:noWrap/>
            <w:vAlign w:val="center"/>
            <w:hideMark/>
          </w:tcPr>
          <w:p w14:paraId="25D33E9D" w14:textId="77777777" w:rsidR="00E474FE" w:rsidRDefault="00E474FE" w:rsidP="00E474FE">
            <w:pPr>
              <w:jc w:val="both"/>
              <w:rPr>
                <w:color w:val="000000"/>
                <w:sz w:val="22"/>
                <w:szCs w:val="22"/>
              </w:rPr>
            </w:pPr>
            <w:r>
              <w:rPr>
                <w:color w:val="000000"/>
                <w:sz w:val="22"/>
                <w:szCs w:val="22"/>
                <w:lang w:val="en-GB"/>
              </w:rPr>
              <w:t>SE</w:t>
            </w:r>
          </w:p>
        </w:tc>
        <w:tc>
          <w:tcPr>
            <w:tcW w:w="0" w:type="auto"/>
            <w:tcBorders>
              <w:top w:val="nil"/>
              <w:left w:val="nil"/>
              <w:bottom w:val="single" w:sz="8" w:space="0" w:color="auto"/>
              <w:right w:val="nil"/>
            </w:tcBorders>
            <w:shd w:val="clear" w:color="000000" w:fill="FFFFFF"/>
            <w:noWrap/>
            <w:vAlign w:val="center"/>
            <w:hideMark/>
          </w:tcPr>
          <w:p w14:paraId="3415CFDF" w14:textId="77777777" w:rsidR="00E474FE" w:rsidRDefault="00E474FE" w:rsidP="00E474FE">
            <w:pPr>
              <w:jc w:val="both"/>
              <w:rPr>
                <w:i/>
                <w:iCs/>
                <w:color w:val="000000"/>
                <w:sz w:val="22"/>
                <w:szCs w:val="22"/>
              </w:rPr>
            </w:pPr>
            <w:r>
              <w:rPr>
                <w:i/>
                <w:iCs/>
                <w:color w:val="000000"/>
                <w:sz w:val="22"/>
                <w:szCs w:val="22"/>
                <w:lang w:val="en-GB"/>
              </w:rPr>
              <w:t>p</w:t>
            </w:r>
          </w:p>
        </w:tc>
        <w:tc>
          <w:tcPr>
            <w:tcW w:w="835" w:type="dxa"/>
            <w:tcBorders>
              <w:top w:val="nil"/>
              <w:left w:val="nil"/>
              <w:bottom w:val="single" w:sz="8" w:space="0" w:color="auto"/>
              <w:right w:val="nil"/>
            </w:tcBorders>
            <w:shd w:val="clear" w:color="000000" w:fill="FFFFFF"/>
            <w:vAlign w:val="center"/>
            <w:hideMark/>
          </w:tcPr>
          <w:p w14:paraId="43D478C0" w14:textId="77777777" w:rsidR="00E474FE" w:rsidRDefault="00E474FE" w:rsidP="00E474FE">
            <w:pPr>
              <w:jc w:val="both"/>
              <w:rPr>
                <w:color w:val="000000"/>
                <w:sz w:val="22"/>
                <w:szCs w:val="22"/>
              </w:rPr>
            </w:pPr>
            <w:r>
              <w:rPr>
                <w:color w:val="000000"/>
                <w:sz w:val="22"/>
                <w:szCs w:val="22"/>
                <w:lang w:val="en-GB"/>
              </w:rPr>
              <w:t>AME</w:t>
            </w:r>
          </w:p>
        </w:tc>
        <w:tc>
          <w:tcPr>
            <w:tcW w:w="745" w:type="dxa"/>
            <w:tcBorders>
              <w:top w:val="nil"/>
              <w:left w:val="nil"/>
              <w:bottom w:val="single" w:sz="8" w:space="0" w:color="auto"/>
              <w:right w:val="nil"/>
            </w:tcBorders>
            <w:shd w:val="clear" w:color="000000" w:fill="FFFFFF"/>
            <w:noWrap/>
            <w:vAlign w:val="center"/>
            <w:hideMark/>
          </w:tcPr>
          <w:p w14:paraId="49293651" w14:textId="77777777" w:rsidR="00E474FE" w:rsidRDefault="00E474FE" w:rsidP="00E474FE">
            <w:pPr>
              <w:jc w:val="both"/>
              <w:rPr>
                <w:color w:val="000000"/>
                <w:sz w:val="22"/>
                <w:szCs w:val="22"/>
              </w:rPr>
            </w:pPr>
            <w:r>
              <w:rPr>
                <w:color w:val="000000"/>
                <w:sz w:val="22"/>
                <w:szCs w:val="22"/>
                <w:lang w:val="en-GB"/>
              </w:rPr>
              <w:t>B</w:t>
            </w:r>
          </w:p>
        </w:tc>
        <w:tc>
          <w:tcPr>
            <w:tcW w:w="0" w:type="auto"/>
            <w:tcBorders>
              <w:top w:val="nil"/>
              <w:left w:val="nil"/>
              <w:bottom w:val="single" w:sz="8" w:space="0" w:color="auto"/>
              <w:right w:val="nil"/>
            </w:tcBorders>
            <w:shd w:val="clear" w:color="000000" w:fill="FFFFFF"/>
            <w:noWrap/>
            <w:vAlign w:val="center"/>
            <w:hideMark/>
          </w:tcPr>
          <w:p w14:paraId="4D158FBA" w14:textId="77777777" w:rsidR="00E474FE" w:rsidRDefault="00E474FE" w:rsidP="00E474FE">
            <w:pPr>
              <w:jc w:val="both"/>
              <w:rPr>
                <w:color w:val="000000"/>
                <w:sz w:val="22"/>
                <w:szCs w:val="22"/>
              </w:rPr>
            </w:pPr>
            <w:r>
              <w:rPr>
                <w:color w:val="000000"/>
                <w:sz w:val="22"/>
                <w:szCs w:val="22"/>
                <w:lang w:val="en-GB"/>
              </w:rPr>
              <w:t>SE</w:t>
            </w:r>
          </w:p>
        </w:tc>
        <w:tc>
          <w:tcPr>
            <w:tcW w:w="0" w:type="auto"/>
            <w:tcBorders>
              <w:top w:val="nil"/>
              <w:left w:val="nil"/>
              <w:bottom w:val="single" w:sz="8" w:space="0" w:color="auto"/>
              <w:right w:val="nil"/>
            </w:tcBorders>
            <w:shd w:val="clear" w:color="000000" w:fill="FFFFFF"/>
            <w:noWrap/>
            <w:vAlign w:val="center"/>
            <w:hideMark/>
          </w:tcPr>
          <w:p w14:paraId="4F37A54A" w14:textId="77777777" w:rsidR="00E474FE" w:rsidRDefault="00E474FE" w:rsidP="00E474FE">
            <w:pPr>
              <w:jc w:val="both"/>
              <w:rPr>
                <w:i/>
                <w:iCs/>
                <w:color w:val="000000"/>
                <w:sz w:val="22"/>
                <w:szCs w:val="22"/>
              </w:rPr>
            </w:pPr>
            <w:r>
              <w:rPr>
                <w:i/>
                <w:iCs/>
                <w:color w:val="000000"/>
                <w:sz w:val="22"/>
                <w:szCs w:val="22"/>
                <w:lang w:val="en-GB"/>
              </w:rPr>
              <w:t>p</w:t>
            </w:r>
          </w:p>
        </w:tc>
        <w:tc>
          <w:tcPr>
            <w:tcW w:w="709" w:type="dxa"/>
            <w:tcBorders>
              <w:top w:val="nil"/>
              <w:left w:val="nil"/>
              <w:bottom w:val="single" w:sz="8" w:space="0" w:color="auto"/>
              <w:right w:val="nil"/>
            </w:tcBorders>
            <w:shd w:val="clear" w:color="000000" w:fill="FFFFFF"/>
            <w:vAlign w:val="center"/>
            <w:hideMark/>
          </w:tcPr>
          <w:p w14:paraId="24CCF61B" w14:textId="77777777" w:rsidR="00E474FE" w:rsidRDefault="00E474FE" w:rsidP="00E474FE">
            <w:pPr>
              <w:jc w:val="both"/>
              <w:rPr>
                <w:color w:val="000000"/>
                <w:sz w:val="22"/>
                <w:szCs w:val="22"/>
              </w:rPr>
            </w:pPr>
            <w:r>
              <w:rPr>
                <w:color w:val="000000"/>
                <w:sz w:val="22"/>
                <w:szCs w:val="22"/>
                <w:lang w:val="en-GB"/>
              </w:rPr>
              <w:t>AME</w:t>
            </w:r>
          </w:p>
        </w:tc>
      </w:tr>
      <w:tr w:rsidR="00E474FE" w14:paraId="1A2222FF" w14:textId="77777777" w:rsidTr="00E00CD0">
        <w:trPr>
          <w:trHeight w:val="249"/>
        </w:trPr>
        <w:tc>
          <w:tcPr>
            <w:tcW w:w="0" w:type="auto"/>
            <w:tcBorders>
              <w:top w:val="nil"/>
              <w:left w:val="nil"/>
              <w:bottom w:val="nil"/>
              <w:right w:val="nil"/>
            </w:tcBorders>
            <w:shd w:val="clear" w:color="auto" w:fill="auto"/>
            <w:noWrap/>
            <w:vAlign w:val="center"/>
            <w:hideMark/>
          </w:tcPr>
          <w:p w14:paraId="2E2EDE64" w14:textId="77777777" w:rsidR="00E474FE" w:rsidRDefault="00E474FE" w:rsidP="00E474FE">
            <w:pPr>
              <w:jc w:val="both"/>
              <w:rPr>
                <w:color w:val="000000"/>
                <w:sz w:val="22"/>
                <w:szCs w:val="22"/>
              </w:rPr>
            </w:pPr>
            <w:r>
              <w:rPr>
                <w:color w:val="000000"/>
                <w:sz w:val="22"/>
                <w:szCs w:val="22"/>
                <w:lang w:val="en-GB"/>
              </w:rPr>
              <w:t>Intercept</w:t>
            </w:r>
          </w:p>
        </w:tc>
        <w:tc>
          <w:tcPr>
            <w:tcW w:w="0" w:type="auto"/>
            <w:tcBorders>
              <w:top w:val="nil"/>
              <w:left w:val="nil"/>
              <w:bottom w:val="nil"/>
              <w:right w:val="nil"/>
            </w:tcBorders>
            <w:shd w:val="clear" w:color="auto" w:fill="auto"/>
            <w:noWrap/>
            <w:vAlign w:val="center"/>
            <w:hideMark/>
          </w:tcPr>
          <w:p w14:paraId="5716635D" w14:textId="77777777" w:rsidR="00E474FE" w:rsidRPr="00CB54F3" w:rsidRDefault="00E474FE" w:rsidP="00E474FE">
            <w:pPr>
              <w:jc w:val="both"/>
              <w:rPr>
                <w:b/>
                <w:bCs/>
                <w:color w:val="000000"/>
                <w:sz w:val="22"/>
                <w:szCs w:val="22"/>
              </w:rPr>
            </w:pPr>
            <w:r w:rsidRPr="00CB54F3">
              <w:rPr>
                <w:b/>
                <w:bCs/>
                <w:color w:val="000000"/>
                <w:sz w:val="22"/>
                <w:szCs w:val="22"/>
              </w:rPr>
              <w:t>-5.21</w:t>
            </w:r>
          </w:p>
        </w:tc>
        <w:tc>
          <w:tcPr>
            <w:tcW w:w="0" w:type="auto"/>
            <w:tcBorders>
              <w:top w:val="nil"/>
              <w:left w:val="nil"/>
              <w:bottom w:val="nil"/>
              <w:right w:val="nil"/>
            </w:tcBorders>
            <w:shd w:val="clear" w:color="auto" w:fill="auto"/>
            <w:noWrap/>
            <w:vAlign w:val="center"/>
            <w:hideMark/>
          </w:tcPr>
          <w:p w14:paraId="10EEDA1A" w14:textId="77777777" w:rsidR="00E474FE" w:rsidRPr="00CB54F3" w:rsidRDefault="00E474FE" w:rsidP="00E474FE">
            <w:pPr>
              <w:jc w:val="both"/>
              <w:rPr>
                <w:b/>
                <w:bCs/>
                <w:color w:val="000000"/>
                <w:sz w:val="22"/>
                <w:szCs w:val="22"/>
              </w:rPr>
            </w:pPr>
            <w:r w:rsidRPr="00CB54F3">
              <w:rPr>
                <w:b/>
                <w:bCs/>
                <w:color w:val="000000"/>
                <w:sz w:val="22"/>
                <w:szCs w:val="22"/>
              </w:rPr>
              <w:t>0.51</w:t>
            </w:r>
          </w:p>
        </w:tc>
        <w:tc>
          <w:tcPr>
            <w:tcW w:w="0" w:type="auto"/>
            <w:tcBorders>
              <w:top w:val="nil"/>
              <w:left w:val="nil"/>
              <w:bottom w:val="nil"/>
              <w:right w:val="nil"/>
            </w:tcBorders>
            <w:shd w:val="clear" w:color="auto" w:fill="auto"/>
            <w:noWrap/>
            <w:vAlign w:val="center"/>
            <w:hideMark/>
          </w:tcPr>
          <w:p w14:paraId="3631DFD4" w14:textId="77777777" w:rsidR="00E474FE" w:rsidRPr="00CB54F3" w:rsidRDefault="00E474FE" w:rsidP="00E474FE">
            <w:pPr>
              <w:jc w:val="both"/>
              <w:rPr>
                <w:b/>
                <w:bCs/>
                <w:color w:val="000000"/>
                <w:sz w:val="22"/>
                <w:szCs w:val="22"/>
              </w:rPr>
            </w:pPr>
            <w:r w:rsidRPr="00CB54F3">
              <w:rPr>
                <w:b/>
                <w:bCs/>
                <w:color w:val="000000"/>
                <w:sz w:val="22"/>
                <w:szCs w:val="22"/>
              </w:rPr>
              <w:t>&lt;.001</w:t>
            </w:r>
          </w:p>
        </w:tc>
        <w:tc>
          <w:tcPr>
            <w:tcW w:w="760" w:type="dxa"/>
            <w:tcBorders>
              <w:top w:val="nil"/>
              <w:left w:val="nil"/>
              <w:bottom w:val="nil"/>
              <w:right w:val="nil"/>
            </w:tcBorders>
            <w:shd w:val="clear" w:color="auto" w:fill="auto"/>
            <w:vAlign w:val="center"/>
            <w:hideMark/>
          </w:tcPr>
          <w:p w14:paraId="32648D53" w14:textId="77777777" w:rsidR="00E474FE" w:rsidRPr="00CB54F3" w:rsidRDefault="00E474FE" w:rsidP="00E474FE">
            <w:pPr>
              <w:jc w:val="both"/>
              <w:rPr>
                <w:b/>
                <w:bCs/>
                <w:color w:val="000000"/>
                <w:sz w:val="22"/>
                <w:szCs w:val="22"/>
              </w:rPr>
            </w:pPr>
          </w:p>
        </w:tc>
        <w:tc>
          <w:tcPr>
            <w:tcW w:w="745" w:type="dxa"/>
            <w:tcBorders>
              <w:top w:val="nil"/>
              <w:left w:val="nil"/>
              <w:bottom w:val="nil"/>
              <w:right w:val="nil"/>
            </w:tcBorders>
            <w:shd w:val="clear" w:color="auto" w:fill="auto"/>
            <w:noWrap/>
            <w:vAlign w:val="center"/>
            <w:hideMark/>
          </w:tcPr>
          <w:p w14:paraId="568E83AA" w14:textId="77777777" w:rsidR="00E474FE" w:rsidRDefault="00E474FE" w:rsidP="00E474FE">
            <w:pPr>
              <w:jc w:val="both"/>
              <w:rPr>
                <w:b/>
                <w:bCs/>
                <w:color w:val="000000"/>
                <w:sz w:val="22"/>
                <w:szCs w:val="22"/>
              </w:rPr>
            </w:pPr>
            <w:r>
              <w:rPr>
                <w:b/>
                <w:bCs/>
                <w:color w:val="000000"/>
                <w:sz w:val="22"/>
                <w:szCs w:val="22"/>
              </w:rPr>
              <w:t>-5.42</w:t>
            </w:r>
          </w:p>
        </w:tc>
        <w:tc>
          <w:tcPr>
            <w:tcW w:w="0" w:type="auto"/>
            <w:tcBorders>
              <w:top w:val="nil"/>
              <w:left w:val="nil"/>
              <w:bottom w:val="nil"/>
              <w:right w:val="nil"/>
            </w:tcBorders>
            <w:shd w:val="clear" w:color="auto" w:fill="auto"/>
            <w:noWrap/>
            <w:vAlign w:val="center"/>
            <w:hideMark/>
          </w:tcPr>
          <w:p w14:paraId="345DFAC8" w14:textId="77777777" w:rsidR="00E474FE" w:rsidRDefault="00E474FE" w:rsidP="00E474FE">
            <w:pPr>
              <w:jc w:val="both"/>
              <w:rPr>
                <w:b/>
                <w:bCs/>
                <w:color w:val="000000"/>
                <w:sz w:val="22"/>
                <w:szCs w:val="22"/>
              </w:rPr>
            </w:pPr>
            <w:r>
              <w:rPr>
                <w:b/>
                <w:bCs/>
                <w:color w:val="000000"/>
                <w:sz w:val="22"/>
                <w:szCs w:val="22"/>
              </w:rPr>
              <w:t>0.45</w:t>
            </w:r>
          </w:p>
        </w:tc>
        <w:tc>
          <w:tcPr>
            <w:tcW w:w="0" w:type="auto"/>
            <w:tcBorders>
              <w:top w:val="nil"/>
              <w:left w:val="nil"/>
              <w:bottom w:val="nil"/>
              <w:right w:val="nil"/>
            </w:tcBorders>
            <w:shd w:val="clear" w:color="auto" w:fill="auto"/>
            <w:noWrap/>
            <w:vAlign w:val="center"/>
            <w:hideMark/>
          </w:tcPr>
          <w:p w14:paraId="146AA553" w14:textId="77777777" w:rsidR="00E474FE" w:rsidRDefault="00E474FE" w:rsidP="00E474FE">
            <w:pPr>
              <w:jc w:val="both"/>
              <w:rPr>
                <w:b/>
                <w:bCs/>
                <w:color w:val="000000"/>
                <w:sz w:val="22"/>
                <w:szCs w:val="22"/>
              </w:rPr>
            </w:pPr>
            <w:r>
              <w:rPr>
                <w:b/>
                <w:bCs/>
                <w:color w:val="000000"/>
                <w:sz w:val="22"/>
                <w:szCs w:val="22"/>
              </w:rPr>
              <w:t>&lt;.001</w:t>
            </w:r>
          </w:p>
        </w:tc>
        <w:tc>
          <w:tcPr>
            <w:tcW w:w="727" w:type="dxa"/>
            <w:tcBorders>
              <w:top w:val="nil"/>
              <w:left w:val="nil"/>
              <w:bottom w:val="nil"/>
              <w:right w:val="nil"/>
            </w:tcBorders>
            <w:shd w:val="clear" w:color="auto" w:fill="auto"/>
            <w:vAlign w:val="center"/>
            <w:hideMark/>
          </w:tcPr>
          <w:p w14:paraId="5A550C62" w14:textId="77777777" w:rsidR="00E474FE" w:rsidRDefault="00E474FE" w:rsidP="00E474FE">
            <w:pPr>
              <w:jc w:val="both"/>
              <w:rPr>
                <w:b/>
                <w:bCs/>
                <w:color w:val="000000"/>
                <w:sz w:val="22"/>
                <w:szCs w:val="22"/>
              </w:rPr>
            </w:pPr>
          </w:p>
        </w:tc>
        <w:tc>
          <w:tcPr>
            <w:tcW w:w="745" w:type="dxa"/>
            <w:tcBorders>
              <w:top w:val="nil"/>
              <w:left w:val="nil"/>
              <w:bottom w:val="nil"/>
              <w:right w:val="nil"/>
            </w:tcBorders>
            <w:shd w:val="clear" w:color="auto" w:fill="auto"/>
            <w:noWrap/>
            <w:vAlign w:val="center"/>
            <w:hideMark/>
          </w:tcPr>
          <w:p w14:paraId="0BC90464" w14:textId="77777777" w:rsidR="00E474FE" w:rsidRDefault="00E474FE" w:rsidP="00E474FE">
            <w:pPr>
              <w:jc w:val="both"/>
              <w:rPr>
                <w:b/>
                <w:bCs/>
                <w:color w:val="000000"/>
                <w:sz w:val="22"/>
                <w:szCs w:val="22"/>
              </w:rPr>
            </w:pPr>
            <w:r>
              <w:rPr>
                <w:b/>
                <w:bCs/>
                <w:color w:val="000000"/>
                <w:sz w:val="22"/>
                <w:szCs w:val="22"/>
              </w:rPr>
              <w:t>-5.06</w:t>
            </w:r>
          </w:p>
        </w:tc>
        <w:tc>
          <w:tcPr>
            <w:tcW w:w="0" w:type="auto"/>
            <w:tcBorders>
              <w:top w:val="nil"/>
              <w:left w:val="nil"/>
              <w:bottom w:val="nil"/>
              <w:right w:val="nil"/>
            </w:tcBorders>
            <w:shd w:val="clear" w:color="auto" w:fill="auto"/>
            <w:noWrap/>
            <w:vAlign w:val="center"/>
            <w:hideMark/>
          </w:tcPr>
          <w:p w14:paraId="39BA1C50" w14:textId="77777777" w:rsidR="00E474FE" w:rsidRDefault="00E474FE" w:rsidP="00E474FE">
            <w:pPr>
              <w:jc w:val="both"/>
              <w:rPr>
                <w:b/>
                <w:bCs/>
                <w:color w:val="000000"/>
                <w:sz w:val="22"/>
                <w:szCs w:val="22"/>
              </w:rPr>
            </w:pPr>
            <w:r>
              <w:rPr>
                <w:b/>
                <w:bCs/>
                <w:color w:val="000000"/>
                <w:sz w:val="22"/>
                <w:szCs w:val="22"/>
              </w:rPr>
              <w:t>0.45</w:t>
            </w:r>
          </w:p>
        </w:tc>
        <w:tc>
          <w:tcPr>
            <w:tcW w:w="0" w:type="auto"/>
            <w:tcBorders>
              <w:top w:val="nil"/>
              <w:left w:val="nil"/>
              <w:bottom w:val="nil"/>
              <w:right w:val="nil"/>
            </w:tcBorders>
            <w:shd w:val="clear" w:color="auto" w:fill="auto"/>
            <w:noWrap/>
            <w:vAlign w:val="center"/>
            <w:hideMark/>
          </w:tcPr>
          <w:p w14:paraId="33DCF471" w14:textId="77777777" w:rsidR="00E474FE" w:rsidRDefault="00E474FE" w:rsidP="00E474FE">
            <w:pPr>
              <w:jc w:val="both"/>
              <w:rPr>
                <w:b/>
                <w:bCs/>
                <w:color w:val="000000"/>
                <w:sz w:val="22"/>
                <w:szCs w:val="22"/>
              </w:rPr>
            </w:pPr>
            <w:r>
              <w:rPr>
                <w:b/>
                <w:bCs/>
                <w:color w:val="000000"/>
                <w:sz w:val="22"/>
                <w:szCs w:val="22"/>
              </w:rPr>
              <w:t>&lt;.001</w:t>
            </w:r>
          </w:p>
        </w:tc>
        <w:tc>
          <w:tcPr>
            <w:tcW w:w="835" w:type="dxa"/>
            <w:tcBorders>
              <w:top w:val="nil"/>
              <w:left w:val="nil"/>
              <w:bottom w:val="nil"/>
              <w:right w:val="nil"/>
            </w:tcBorders>
            <w:shd w:val="clear" w:color="auto" w:fill="auto"/>
            <w:vAlign w:val="center"/>
            <w:hideMark/>
          </w:tcPr>
          <w:p w14:paraId="3E9A628D" w14:textId="77777777" w:rsidR="00E474FE" w:rsidRDefault="00E474FE" w:rsidP="00E474FE">
            <w:pPr>
              <w:jc w:val="both"/>
              <w:rPr>
                <w:b/>
                <w:bCs/>
                <w:color w:val="000000"/>
                <w:sz w:val="22"/>
                <w:szCs w:val="22"/>
              </w:rPr>
            </w:pPr>
          </w:p>
        </w:tc>
        <w:tc>
          <w:tcPr>
            <w:tcW w:w="745" w:type="dxa"/>
            <w:tcBorders>
              <w:top w:val="nil"/>
              <w:left w:val="nil"/>
              <w:bottom w:val="nil"/>
              <w:right w:val="nil"/>
            </w:tcBorders>
            <w:shd w:val="clear" w:color="auto" w:fill="auto"/>
            <w:noWrap/>
            <w:vAlign w:val="center"/>
            <w:hideMark/>
          </w:tcPr>
          <w:p w14:paraId="43C38A59" w14:textId="77777777" w:rsidR="00E474FE" w:rsidRDefault="00E474FE" w:rsidP="00E474FE">
            <w:pPr>
              <w:jc w:val="both"/>
              <w:rPr>
                <w:b/>
                <w:bCs/>
                <w:color w:val="000000"/>
                <w:sz w:val="22"/>
                <w:szCs w:val="22"/>
              </w:rPr>
            </w:pPr>
            <w:r>
              <w:rPr>
                <w:b/>
                <w:bCs/>
                <w:color w:val="000000"/>
                <w:sz w:val="22"/>
                <w:szCs w:val="22"/>
              </w:rPr>
              <w:t>-4.54</w:t>
            </w:r>
          </w:p>
        </w:tc>
        <w:tc>
          <w:tcPr>
            <w:tcW w:w="0" w:type="auto"/>
            <w:tcBorders>
              <w:top w:val="nil"/>
              <w:left w:val="nil"/>
              <w:bottom w:val="nil"/>
              <w:right w:val="nil"/>
            </w:tcBorders>
            <w:shd w:val="clear" w:color="auto" w:fill="auto"/>
            <w:noWrap/>
            <w:vAlign w:val="center"/>
            <w:hideMark/>
          </w:tcPr>
          <w:p w14:paraId="3F9F4AFA" w14:textId="77777777" w:rsidR="00E474FE" w:rsidRDefault="00E474FE" w:rsidP="00E474FE">
            <w:pPr>
              <w:jc w:val="both"/>
              <w:rPr>
                <w:b/>
                <w:bCs/>
                <w:color w:val="000000"/>
                <w:sz w:val="22"/>
                <w:szCs w:val="22"/>
              </w:rPr>
            </w:pPr>
            <w:r>
              <w:rPr>
                <w:b/>
                <w:bCs/>
                <w:color w:val="000000"/>
                <w:sz w:val="22"/>
                <w:szCs w:val="22"/>
              </w:rPr>
              <w:t>0.49</w:t>
            </w:r>
          </w:p>
        </w:tc>
        <w:tc>
          <w:tcPr>
            <w:tcW w:w="0" w:type="auto"/>
            <w:tcBorders>
              <w:top w:val="nil"/>
              <w:left w:val="nil"/>
              <w:bottom w:val="nil"/>
              <w:right w:val="nil"/>
            </w:tcBorders>
            <w:shd w:val="clear" w:color="auto" w:fill="auto"/>
            <w:noWrap/>
            <w:vAlign w:val="center"/>
            <w:hideMark/>
          </w:tcPr>
          <w:p w14:paraId="5D0C4012" w14:textId="77777777" w:rsidR="00E474FE" w:rsidRDefault="00E474FE" w:rsidP="00E474FE">
            <w:pPr>
              <w:jc w:val="both"/>
              <w:rPr>
                <w:b/>
                <w:bCs/>
                <w:color w:val="000000"/>
                <w:sz w:val="22"/>
                <w:szCs w:val="22"/>
              </w:rPr>
            </w:pPr>
            <w:r>
              <w:rPr>
                <w:b/>
                <w:bCs/>
                <w:color w:val="000000"/>
                <w:sz w:val="22"/>
                <w:szCs w:val="22"/>
              </w:rPr>
              <w:t>&lt;.001</w:t>
            </w:r>
          </w:p>
        </w:tc>
        <w:tc>
          <w:tcPr>
            <w:tcW w:w="709" w:type="dxa"/>
            <w:tcBorders>
              <w:top w:val="nil"/>
              <w:left w:val="nil"/>
              <w:bottom w:val="nil"/>
              <w:right w:val="nil"/>
            </w:tcBorders>
            <w:shd w:val="clear" w:color="auto" w:fill="auto"/>
            <w:vAlign w:val="center"/>
            <w:hideMark/>
          </w:tcPr>
          <w:p w14:paraId="3A02D7EB" w14:textId="77777777" w:rsidR="00E474FE" w:rsidRDefault="00E474FE" w:rsidP="00E474FE">
            <w:pPr>
              <w:jc w:val="both"/>
              <w:rPr>
                <w:b/>
                <w:bCs/>
                <w:color w:val="000000"/>
                <w:sz w:val="22"/>
                <w:szCs w:val="22"/>
              </w:rPr>
            </w:pPr>
          </w:p>
        </w:tc>
      </w:tr>
      <w:tr w:rsidR="00E474FE" w14:paraId="2C11B49B" w14:textId="77777777" w:rsidTr="00E00CD0">
        <w:trPr>
          <w:trHeight w:val="249"/>
        </w:trPr>
        <w:tc>
          <w:tcPr>
            <w:tcW w:w="0" w:type="auto"/>
            <w:tcBorders>
              <w:top w:val="nil"/>
              <w:left w:val="nil"/>
              <w:bottom w:val="nil"/>
              <w:right w:val="nil"/>
            </w:tcBorders>
            <w:shd w:val="clear" w:color="auto" w:fill="auto"/>
            <w:noWrap/>
            <w:vAlign w:val="center"/>
            <w:hideMark/>
          </w:tcPr>
          <w:p w14:paraId="2AA55533" w14:textId="77777777" w:rsidR="00E474FE" w:rsidRDefault="00E474FE" w:rsidP="00E474FE">
            <w:pPr>
              <w:jc w:val="both"/>
              <w:rPr>
                <w:b/>
                <w:bCs/>
                <w:color w:val="000000"/>
                <w:sz w:val="22"/>
                <w:szCs w:val="22"/>
              </w:rPr>
            </w:pPr>
            <w:r>
              <w:rPr>
                <w:b/>
                <w:bCs/>
                <w:color w:val="000000"/>
                <w:sz w:val="22"/>
                <w:szCs w:val="22"/>
                <w:lang w:val="en-GB"/>
              </w:rPr>
              <w:t>Demographics</w:t>
            </w:r>
          </w:p>
        </w:tc>
        <w:tc>
          <w:tcPr>
            <w:tcW w:w="0" w:type="auto"/>
            <w:tcBorders>
              <w:top w:val="nil"/>
              <w:left w:val="nil"/>
              <w:bottom w:val="nil"/>
              <w:right w:val="nil"/>
            </w:tcBorders>
            <w:shd w:val="clear" w:color="auto" w:fill="auto"/>
            <w:noWrap/>
            <w:vAlign w:val="bottom"/>
            <w:hideMark/>
          </w:tcPr>
          <w:p w14:paraId="23C240B9" w14:textId="77777777" w:rsidR="00E474FE" w:rsidRPr="0063126F" w:rsidRDefault="00E474FE" w:rsidP="00E474FE">
            <w:pPr>
              <w:jc w:val="both"/>
              <w:rPr>
                <w:b/>
                <w:bCs/>
                <w:color w:val="000000"/>
                <w:sz w:val="22"/>
                <w:szCs w:val="22"/>
              </w:rPr>
            </w:pPr>
          </w:p>
        </w:tc>
        <w:tc>
          <w:tcPr>
            <w:tcW w:w="0" w:type="auto"/>
            <w:tcBorders>
              <w:top w:val="nil"/>
              <w:left w:val="nil"/>
              <w:bottom w:val="nil"/>
              <w:right w:val="nil"/>
            </w:tcBorders>
            <w:shd w:val="clear" w:color="auto" w:fill="auto"/>
            <w:noWrap/>
            <w:vAlign w:val="bottom"/>
            <w:hideMark/>
          </w:tcPr>
          <w:p w14:paraId="6E39BFB6" w14:textId="77777777" w:rsidR="00E474FE" w:rsidRPr="00CB54F3" w:rsidRDefault="00E474FE" w:rsidP="00E474FE">
            <w:pPr>
              <w:jc w:val="both"/>
              <w:rPr>
                <w:b/>
                <w:bCs/>
                <w:sz w:val="20"/>
                <w:szCs w:val="20"/>
              </w:rPr>
            </w:pPr>
          </w:p>
        </w:tc>
        <w:tc>
          <w:tcPr>
            <w:tcW w:w="0" w:type="auto"/>
            <w:tcBorders>
              <w:top w:val="nil"/>
              <w:left w:val="nil"/>
              <w:bottom w:val="nil"/>
              <w:right w:val="nil"/>
            </w:tcBorders>
            <w:shd w:val="clear" w:color="auto" w:fill="auto"/>
            <w:noWrap/>
            <w:vAlign w:val="bottom"/>
            <w:hideMark/>
          </w:tcPr>
          <w:p w14:paraId="387CA666" w14:textId="77777777" w:rsidR="00E474FE" w:rsidRPr="00CB54F3" w:rsidRDefault="00E474FE" w:rsidP="00E474FE">
            <w:pPr>
              <w:jc w:val="both"/>
              <w:rPr>
                <w:b/>
                <w:bCs/>
                <w:sz w:val="20"/>
                <w:szCs w:val="20"/>
              </w:rPr>
            </w:pPr>
          </w:p>
        </w:tc>
        <w:tc>
          <w:tcPr>
            <w:tcW w:w="760" w:type="dxa"/>
            <w:tcBorders>
              <w:top w:val="nil"/>
              <w:left w:val="nil"/>
              <w:bottom w:val="nil"/>
              <w:right w:val="nil"/>
            </w:tcBorders>
            <w:shd w:val="clear" w:color="auto" w:fill="auto"/>
            <w:vAlign w:val="center"/>
            <w:hideMark/>
          </w:tcPr>
          <w:p w14:paraId="21086582" w14:textId="77777777" w:rsidR="00E474FE" w:rsidRPr="00CB54F3" w:rsidRDefault="00E474FE" w:rsidP="00E474FE">
            <w:pPr>
              <w:jc w:val="both"/>
              <w:rPr>
                <w:b/>
                <w:bCs/>
                <w:sz w:val="20"/>
                <w:szCs w:val="20"/>
              </w:rPr>
            </w:pPr>
          </w:p>
        </w:tc>
        <w:tc>
          <w:tcPr>
            <w:tcW w:w="745" w:type="dxa"/>
            <w:tcBorders>
              <w:top w:val="nil"/>
              <w:left w:val="nil"/>
              <w:bottom w:val="nil"/>
              <w:right w:val="nil"/>
            </w:tcBorders>
            <w:shd w:val="clear" w:color="auto" w:fill="auto"/>
            <w:noWrap/>
            <w:vAlign w:val="center"/>
            <w:hideMark/>
          </w:tcPr>
          <w:p w14:paraId="5A2AE685"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3ADA624B"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66F9B940" w14:textId="77777777" w:rsidR="00E474FE" w:rsidRDefault="00E474FE" w:rsidP="00E474FE">
            <w:pPr>
              <w:jc w:val="both"/>
              <w:rPr>
                <w:sz w:val="20"/>
                <w:szCs w:val="20"/>
              </w:rPr>
            </w:pPr>
          </w:p>
        </w:tc>
        <w:tc>
          <w:tcPr>
            <w:tcW w:w="727" w:type="dxa"/>
            <w:tcBorders>
              <w:top w:val="nil"/>
              <w:left w:val="nil"/>
              <w:bottom w:val="nil"/>
              <w:right w:val="nil"/>
            </w:tcBorders>
            <w:shd w:val="clear" w:color="auto" w:fill="auto"/>
            <w:vAlign w:val="center"/>
            <w:hideMark/>
          </w:tcPr>
          <w:p w14:paraId="1544BC92"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center"/>
            <w:hideMark/>
          </w:tcPr>
          <w:p w14:paraId="0902EB3C"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50070721"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38A96EE1" w14:textId="77777777" w:rsidR="00E474FE" w:rsidRDefault="00E474FE" w:rsidP="00E474FE">
            <w:pPr>
              <w:jc w:val="both"/>
              <w:rPr>
                <w:sz w:val="20"/>
                <w:szCs w:val="20"/>
              </w:rPr>
            </w:pPr>
          </w:p>
        </w:tc>
        <w:tc>
          <w:tcPr>
            <w:tcW w:w="835" w:type="dxa"/>
            <w:tcBorders>
              <w:top w:val="nil"/>
              <w:left w:val="nil"/>
              <w:bottom w:val="nil"/>
              <w:right w:val="nil"/>
            </w:tcBorders>
            <w:shd w:val="clear" w:color="auto" w:fill="auto"/>
            <w:vAlign w:val="center"/>
            <w:hideMark/>
          </w:tcPr>
          <w:p w14:paraId="570F8B2C"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center"/>
            <w:hideMark/>
          </w:tcPr>
          <w:p w14:paraId="0A5B043C"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60BE1ED4"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78B18B38" w14:textId="77777777" w:rsidR="00E474FE" w:rsidRDefault="00E474FE" w:rsidP="00E474FE">
            <w:pPr>
              <w:jc w:val="both"/>
              <w:rPr>
                <w:sz w:val="20"/>
                <w:szCs w:val="20"/>
              </w:rPr>
            </w:pPr>
          </w:p>
        </w:tc>
        <w:tc>
          <w:tcPr>
            <w:tcW w:w="709" w:type="dxa"/>
            <w:tcBorders>
              <w:top w:val="nil"/>
              <w:left w:val="nil"/>
              <w:bottom w:val="nil"/>
              <w:right w:val="nil"/>
            </w:tcBorders>
            <w:shd w:val="clear" w:color="auto" w:fill="auto"/>
            <w:vAlign w:val="center"/>
            <w:hideMark/>
          </w:tcPr>
          <w:p w14:paraId="4E36EC3D" w14:textId="77777777" w:rsidR="00E474FE" w:rsidRDefault="00E474FE" w:rsidP="00E474FE">
            <w:pPr>
              <w:jc w:val="both"/>
              <w:rPr>
                <w:sz w:val="20"/>
                <w:szCs w:val="20"/>
              </w:rPr>
            </w:pPr>
          </w:p>
        </w:tc>
      </w:tr>
      <w:tr w:rsidR="00E474FE" w14:paraId="13E618EF" w14:textId="77777777" w:rsidTr="00E00CD0">
        <w:trPr>
          <w:trHeight w:val="249"/>
        </w:trPr>
        <w:tc>
          <w:tcPr>
            <w:tcW w:w="0" w:type="auto"/>
            <w:tcBorders>
              <w:top w:val="nil"/>
              <w:left w:val="nil"/>
              <w:bottom w:val="nil"/>
              <w:right w:val="nil"/>
            </w:tcBorders>
            <w:shd w:val="clear" w:color="auto" w:fill="auto"/>
            <w:noWrap/>
            <w:vAlign w:val="center"/>
            <w:hideMark/>
          </w:tcPr>
          <w:p w14:paraId="3E4A6CFC" w14:textId="77777777" w:rsidR="00E474FE" w:rsidRDefault="00E474FE" w:rsidP="00E474FE">
            <w:pPr>
              <w:jc w:val="both"/>
              <w:rPr>
                <w:color w:val="000000"/>
                <w:sz w:val="22"/>
                <w:szCs w:val="22"/>
              </w:rPr>
            </w:pPr>
            <w:r>
              <w:rPr>
                <w:color w:val="000000"/>
                <w:sz w:val="22"/>
                <w:szCs w:val="22"/>
                <w:lang w:val="en-GB"/>
              </w:rPr>
              <w:t>Entrepreneur</w:t>
            </w:r>
          </w:p>
        </w:tc>
        <w:tc>
          <w:tcPr>
            <w:tcW w:w="0" w:type="auto"/>
            <w:tcBorders>
              <w:top w:val="nil"/>
              <w:left w:val="nil"/>
              <w:bottom w:val="nil"/>
              <w:right w:val="nil"/>
            </w:tcBorders>
            <w:shd w:val="clear" w:color="auto" w:fill="auto"/>
            <w:noWrap/>
            <w:vAlign w:val="center"/>
            <w:hideMark/>
          </w:tcPr>
          <w:p w14:paraId="4843CEBF" w14:textId="77777777" w:rsidR="00E474FE" w:rsidRPr="00CB54F3" w:rsidRDefault="00E474FE" w:rsidP="00E474FE">
            <w:pPr>
              <w:jc w:val="both"/>
              <w:rPr>
                <w:b/>
                <w:bCs/>
                <w:color w:val="000000"/>
                <w:sz w:val="22"/>
                <w:szCs w:val="22"/>
              </w:rPr>
            </w:pPr>
            <w:r w:rsidRPr="00CB54F3">
              <w:rPr>
                <w:b/>
                <w:bCs/>
                <w:color w:val="000000"/>
                <w:sz w:val="22"/>
                <w:szCs w:val="22"/>
              </w:rPr>
              <w:t>-0.59</w:t>
            </w:r>
          </w:p>
        </w:tc>
        <w:tc>
          <w:tcPr>
            <w:tcW w:w="0" w:type="auto"/>
            <w:tcBorders>
              <w:top w:val="nil"/>
              <w:left w:val="nil"/>
              <w:bottom w:val="nil"/>
              <w:right w:val="nil"/>
            </w:tcBorders>
            <w:shd w:val="clear" w:color="auto" w:fill="auto"/>
            <w:noWrap/>
            <w:vAlign w:val="center"/>
            <w:hideMark/>
          </w:tcPr>
          <w:p w14:paraId="6C5F4F00" w14:textId="77777777" w:rsidR="00E474FE" w:rsidRPr="00CB54F3" w:rsidRDefault="00E474FE" w:rsidP="00E474FE">
            <w:pPr>
              <w:jc w:val="both"/>
              <w:rPr>
                <w:b/>
                <w:bCs/>
                <w:color w:val="000000"/>
                <w:sz w:val="22"/>
                <w:szCs w:val="22"/>
              </w:rPr>
            </w:pPr>
            <w:r w:rsidRPr="00CB54F3">
              <w:rPr>
                <w:b/>
                <w:bCs/>
                <w:color w:val="000000"/>
                <w:sz w:val="22"/>
                <w:szCs w:val="22"/>
              </w:rPr>
              <w:t>0.22</w:t>
            </w:r>
          </w:p>
        </w:tc>
        <w:tc>
          <w:tcPr>
            <w:tcW w:w="0" w:type="auto"/>
            <w:tcBorders>
              <w:top w:val="nil"/>
              <w:left w:val="nil"/>
              <w:bottom w:val="nil"/>
              <w:right w:val="nil"/>
            </w:tcBorders>
            <w:shd w:val="clear" w:color="auto" w:fill="auto"/>
            <w:noWrap/>
            <w:vAlign w:val="center"/>
            <w:hideMark/>
          </w:tcPr>
          <w:p w14:paraId="1F669622" w14:textId="77777777" w:rsidR="00E474FE" w:rsidRPr="00CB54F3" w:rsidRDefault="00E474FE" w:rsidP="00E474FE">
            <w:pPr>
              <w:jc w:val="both"/>
              <w:rPr>
                <w:b/>
                <w:bCs/>
                <w:color w:val="000000"/>
                <w:sz w:val="22"/>
                <w:szCs w:val="22"/>
              </w:rPr>
            </w:pPr>
            <w:r w:rsidRPr="00CB54F3">
              <w:rPr>
                <w:b/>
                <w:bCs/>
                <w:color w:val="000000"/>
                <w:sz w:val="22"/>
                <w:szCs w:val="22"/>
              </w:rPr>
              <w:t>.01</w:t>
            </w:r>
          </w:p>
        </w:tc>
        <w:tc>
          <w:tcPr>
            <w:tcW w:w="760" w:type="dxa"/>
            <w:tcBorders>
              <w:top w:val="nil"/>
              <w:left w:val="nil"/>
              <w:bottom w:val="nil"/>
              <w:right w:val="nil"/>
            </w:tcBorders>
            <w:shd w:val="clear" w:color="auto" w:fill="auto"/>
            <w:vAlign w:val="center"/>
            <w:hideMark/>
          </w:tcPr>
          <w:p w14:paraId="3D9A55D1" w14:textId="77777777" w:rsidR="00E474FE" w:rsidRPr="0063126F" w:rsidRDefault="00E474FE" w:rsidP="00E474FE">
            <w:pPr>
              <w:jc w:val="both"/>
              <w:rPr>
                <w:b/>
                <w:bCs/>
                <w:color w:val="000000"/>
                <w:sz w:val="22"/>
                <w:szCs w:val="22"/>
              </w:rPr>
            </w:pPr>
            <w:r w:rsidRPr="0063126F">
              <w:rPr>
                <w:b/>
                <w:bCs/>
                <w:color w:val="000000"/>
                <w:sz w:val="22"/>
                <w:szCs w:val="22"/>
              </w:rPr>
              <w:t>-0.10</w:t>
            </w:r>
          </w:p>
        </w:tc>
        <w:tc>
          <w:tcPr>
            <w:tcW w:w="745" w:type="dxa"/>
            <w:tcBorders>
              <w:top w:val="nil"/>
              <w:left w:val="nil"/>
              <w:bottom w:val="nil"/>
              <w:right w:val="nil"/>
            </w:tcBorders>
            <w:shd w:val="clear" w:color="auto" w:fill="auto"/>
            <w:noWrap/>
            <w:vAlign w:val="center"/>
            <w:hideMark/>
          </w:tcPr>
          <w:p w14:paraId="64DB06FE" w14:textId="77777777" w:rsidR="00E474FE" w:rsidRDefault="00E474FE" w:rsidP="00E474FE">
            <w:pPr>
              <w:jc w:val="both"/>
              <w:rPr>
                <w:b/>
                <w:bCs/>
                <w:color w:val="000000"/>
                <w:sz w:val="22"/>
                <w:szCs w:val="22"/>
              </w:rPr>
            </w:pPr>
            <w:r>
              <w:rPr>
                <w:b/>
                <w:bCs/>
                <w:color w:val="000000"/>
                <w:sz w:val="22"/>
                <w:szCs w:val="22"/>
              </w:rPr>
              <w:t>-0.42</w:t>
            </w:r>
          </w:p>
        </w:tc>
        <w:tc>
          <w:tcPr>
            <w:tcW w:w="0" w:type="auto"/>
            <w:tcBorders>
              <w:top w:val="nil"/>
              <w:left w:val="nil"/>
              <w:bottom w:val="nil"/>
              <w:right w:val="nil"/>
            </w:tcBorders>
            <w:shd w:val="clear" w:color="auto" w:fill="auto"/>
            <w:noWrap/>
            <w:vAlign w:val="center"/>
            <w:hideMark/>
          </w:tcPr>
          <w:p w14:paraId="41A836D5" w14:textId="77777777" w:rsidR="00E474FE" w:rsidRDefault="00E474FE" w:rsidP="00E474FE">
            <w:pPr>
              <w:jc w:val="both"/>
              <w:rPr>
                <w:b/>
                <w:bCs/>
                <w:color w:val="000000"/>
                <w:sz w:val="22"/>
                <w:szCs w:val="22"/>
              </w:rPr>
            </w:pPr>
            <w:r>
              <w:rPr>
                <w:b/>
                <w:bCs/>
                <w:color w:val="000000"/>
                <w:sz w:val="22"/>
                <w:szCs w:val="22"/>
              </w:rPr>
              <w:t>0.18</w:t>
            </w:r>
          </w:p>
        </w:tc>
        <w:tc>
          <w:tcPr>
            <w:tcW w:w="0" w:type="auto"/>
            <w:tcBorders>
              <w:top w:val="nil"/>
              <w:left w:val="nil"/>
              <w:bottom w:val="nil"/>
              <w:right w:val="nil"/>
            </w:tcBorders>
            <w:shd w:val="clear" w:color="auto" w:fill="auto"/>
            <w:noWrap/>
            <w:vAlign w:val="center"/>
            <w:hideMark/>
          </w:tcPr>
          <w:p w14:paraId="6D4C6D2E" w14:textId="77777777" w:rsidR="00E474FE" w:rsidRDefault="00E474FE" w:rsidP="00E474FE">
            <w:pPr>
              <w:jc w:val="both"/>
              <w:rPr>
                <w:b/>
                <w:bCs/>
                <w:color w:val="000000"/>
                <w:sz w:val="22"/>
                <w:szCs w:val="22"/>
              </w:rPr>
            </w:pPr>
            <w:r>
              <w:rPr>
                <w:b/>
                <w:bCs/>
                <w:color w:val="000000"/>
                <w:sz w:val="22"/>
                <w:szCs w:val="22"/>
              </w:rPr>
              <w:t>.02</w:t>
            </w:r>
          </w:p>
        </w:tc>
        <w:tc>
          <w:tcPr>
            <w:tcW w:w="727" w:type="dxa"/>
            <w:tcBorders>
              <w:top w:val="nil"/>
              <w:left w:val="nil"/>
              <w:bottom w:val="nil"/>
              <w:right w:val="nil"/>
            </w:tcBorders>
            <w:shd w:val="clear" w:color="auto" w:fill="auto"/>
            <w:vAlign w:val="center"/>
            <w:hideMark/>
          </w:tcPr>
          <w:p w14:paraId="28057BD1" w14:textId="77777777" w:rsidR="00E474FE" w:rsidRDefault="00E474FE" w:rsidP="00E474FE">
            <w:pPr>
              <w:jc w:val="both"/>
              <w:rPr>
                <w:b/>
                <w:bCs/>
                <w:color w:val="000000"/>
                <w:sz w:val="22"/>
                <w:szCs w:val="22"/>
              </w:rPr>
            </w:pPr>
            <w:r>
              <w:rPr>
                <w:b/>
                <w:bCs/>
                <w:color w:val="000000"/>
                <w:sz w:val="22"/>
                <w:szCs w:val="22"/>
              </w:rPr>
              <w:t>-0.07</w:t>
            </w:r>
          </w:p>
        </w:tc>
        <w:tc>
          <w:tcPr>
            <w:tcW w:w="745" w:type="dxa"/>
            <w:tcBorders>
              <w:top w:val="nil"/>
              <w:left w:val="nil"/>
              <w:bottom w:val="nil"/>
              <w:right w:val="nil"/>
            </w:tcBorders>
            <w:shd w:val="clear" w:color="auto" w:fill="auto"/>
            <w:noWrap/>
            <w:vAlign w:val="center"/>
            <w:hideMark/>
          </w:tcPr>
          <w:p w14:paraId="756BCF5F" w14:textId="77777777" w:rsidR="00E474FE" w:rsidRDefault="00E474FE" w:rsidP="00E474FE">
            <w:pPr>
              <w:jc w:val="both"/>
              <w:rPr>
                <w:b/>
                <w:bCs/>
                <w:color w:val="000000"/>
                <w:sz w:val="22"/>
                <w:szCs w:val="22"/>
              </w:rPr>
            </w:pPr>
            <w:r>
              <w:rPr>
                <w:b/>
                <w:bCs/>
                <w:color w:val="000000"/>
                <w:sz w:val="22"/>
                <w:szCs w:val="22"/>
              </w:rPr>
              <w:t>-0.42</w:t>
            </w:r>
          </w:p>
        </w:tc>
        <w:tc>
          <w:tcPr>
            <w:tcW w:w="0" w:type="auto"/>
            <w:tcBorders>
              <w:top w:val="nil"/>
              <w:left w:val="nil"/>
              <w:bottom w:val="nil"/>
              <w:right w:val="nil"/>
            </w:tcBorders>
            <w:shd w:val="clear" w:color="auto" w:fill="auto"/>
            <w:noWrap/>
            <w:vAlign w:val="center"/>
            <w:hideMark/>
          </w:tcPr>
          <w:p w14:paraId="43FF7688" w14:textId="77777777" w:rsidR="00E474FE" w:rsidRDefault="00E474FE" w:rsidP="00E474FE">
            <w:pPr>
              <w:jc w:val="both"/>
              <w:rPr>
                <w:b/>
                <w:bCs/>
                <w:color w:val="000000"/>
                <w:sz w:val="22"/>
                <w:szCs w:val="22"/>
              </w:rPr>
            </w:pPr>
            <w:r>
              <w:rPr>
                <w:b/>
                <w:bCs/>
                <w:color w:val="000000"/>
                <w:sz w:val="22"/>
                <w:szCs w:val="22"/>
              </w:rPr>
              <w:t>0.18</w:t>
            </w:r>
          </w:p>
        </w:tc>
        <w:tc>
          <w:tcPr>
            <w:tcW w:w="0" w:type="auto"/>
            <w:tcBorders>
              <w:top w:val="nil"/>
              <w:left w:val="nil"/>
              <w:bottom w:val="nil"/>
              <w:right w:val="nil"/>
            </w:tcBorders>
            <w:shd w:val="clear" w:color="auto" w:fill="auto"/>
            <w:noWrap/>
            <w:vAlign w:val="center"/>
            <w:hideMark/>
          </w:tcPr>
          <w:p w14:paraId="3A732589" w14:textId="77777777" w:rsidR="00E474FE" w:rsidRDefault="00E474FE" w:rsidP="00E474FE">
            <w:pPr>
              <w:jc w:val="both"/>
              <w:rPr>
                <w:b/>
                <w:bCs/>
                <w:color w:val="000000"/>
                <w:sz w:val="22"/>
                <w:szCs w:val="22"/>
              </w:rPr>
            </w:pPr>
            <w:r>
              <w:rPr>
                <w:b/>
                <w:bCs/>
                <w:color w:val="000000"/>
                <w:sz w:val="22"/>
                <w:szCs w:val="22"/>
              </w:rPr>
              <w:t>.02</w:t>
            </w:r>
          </w:p>
        </w:tc>
        <w:tc>
          <w:tcPr>
            <w:tcW w:w="835" w:type="dxa"/>
            <w:tcBorders>
              <w:top w:val="nil"/>
              <w:left w:val="nil"/>
              <w:bottom w:val="nil"/>
              <w:right w:val="nil"/>
            </w:tcBorders>
            <w:shd w:val="clear" w:color="auto" w:fill="auto"/>
            <w:vAlign w:val="center"/>
            <w:hideMark/>
          </w:tcPr>
          <w:p w14:paraId="6E73C259" w14:textId="77777777" w:rsidR="00E474FE" w:rsidRDefault="00E474FE" w:rsidP="00E474FE">
            <w:pPr>
              <w:jc w:val="both"/>
              <w:rPr>
                <w:b/>
                <w:bCs/>
                <w:color w:val="000000"/>
                <w:sz w:val="22"/>
                <w:szCs w:val="22"/>
              </w:rPr>
            </w:pPr>
            <w:r>
              <w:rPr>
                <w:b/>
                <w:bCs/>
                <w:color w:val="000000"/>
                <w:sz w:val="22"/>
                <w:szCs w:val="22"/>
              </w:rPr>
              <w:t>-0.07</w:t>
            </w:r>
          </w:p>
        </w:tc>
        <w:tc>
          <w:tcPr>
            <w:tcW w:w="745" w:type="dxa"/>
            <w:tcBorders>
              <w:top w:val="nil"/>
              <w:left w:val="nil"/>
              <w:bottom w:val="nil"/>
              <w:right w:val="nil"/>
            </w:tcBorders>
            <w:shd w:val="clear" w:color="auto" w:fill="auto"/>
            <w:noWrap/>
            <w:vAlign w:val="center"/>
            <w:hideMark/>
          </w:tcPr>
          <w:p w14:paraId="69F3B868" w14:textId="77777777" w:rsidR="00E474FE" w:rsidRDefault="00E474FE" w:rsidP="00E474FE">
            <w:pPr>
              <w:jc w:val="both"/>
              <w:rPr>
                <w:b/>
                <w:bCs/>
                <w:color w:val="000000"/>
                <w:sz w:val="22"/>
                <w:szCs w:val="22"/>
              </w:rPr>
            </w:pPr>
            <w:r>
              <w:rPr>
                <w:b/>
                <w:bCs/>
                <w:color w:val="000000"/>
                <w:sz w:val="22"/>
                <w:szCs w:val="22"/>
              </w:rPr>
              <w:t>-0.44</w:t>
            </w:r>
          </w:p>
        </w:tc>
        <w:tc>
          <w:tcPr>
            <w:tcW w:w="0" w:type="auto"/>
            <w:tcBorders>
              <w:top w:val="nil"/>
              <w:left w:val="nil"/>
              <w:bottom w:val="nil"/>
              <w:right w:val="nil"/>
            </w:tcBorders>
            <w:shd w:val="clear" w:color="auto" w:fill="auto"/>
            <w:noWrap/>
            <w:vAlign w:val="center"/>
            <w:hideMark/>
          </w:tcPr>
          <w:p w14:paraId="45F65329" w14:textId="77777777" w:rsidR="00E474FE" w:rsidRDefault="00E474FE" w:rsidP="00E474FE">
            <w:pPr>
              <w:jc w:val="both"/>
              <w:rPr>
                <w:b/>
                <w:bCs/>
                <w:color w:val="000000"/>
                <w:sz w:val="22"/>
                <w:szCs w:val="22"/>
              </w:rPr>
            </w:pPr>
            <w:r>
              <w:rPr>
                <w:b/>
                <w:bCs/>
                <w:color w:val="000000"/>
                <w:sz w:val="22"/>
                <w:szCs w:val="22"/>
              </w:rPr>
              <w:t>0.20</w:t>
            </w:r>
          </w:p>
        </w:tc>
        <w:tc>
          <w:tcPr>
            <w:tcW w:w="0" w:type="auto"/>
            <w:tcBorders>
              <w:top w:val="nil"/>
              <w:left w:val="nil"/>
              <w:bottom w:val="nil"/>
              <w:right w:val="nil"/>
            </w:tcBorders>
            <w:shd w:val="clear" w:color="auto" w:fill="auto"/>
            <w:noWrap/>
            <w:vAlign w:val="center"/>
            <w:hideMark/>
          </w:tcPr>
          <w:p w14:paraId="15E11C85" w14:textId="77777777" w:rsidR="00E474FE" w:rsidRDefault="00E474FE" w:rsidP="00E474FE">
            <w:pPr>
              <w:jc w:val="both"/>
              <w:rPr>
                <w:b/>
                <w:bCs/>
                <w:color w:val="000000"/>
                <w:sz w:val="22"/>
                <w:szCs w:val="22"/>
              </w:rPr>
            </w:pPr>
            <w:r>
              <w:rPr>
                <w:b/>
                <w:bCs/>
                <w:color w:val="000000"/>
                <w:sz w:val="22"/>
                <w:szCs w:val="22"/>
              </w:rPr>
              <w:t>.02</w:t>
            </w:r>
          </w:p>
        </w:tc>
        <w:tc>
          <w:tcPr>
            <w:tcW w:w="709" w:type="dxa"/>
            <w:tcBorders>
              <w:top w:val="nil"/>
              <w:left w:val="nil"/>
              <w:bottom w:val="nil"/>
              <w:right w:val="nil"/>
            </w:tcBorders>
            <w:shd w:val="clear" w:color="auto" w:fill="auto"/>
            <w:vAlign w:val="center"/>
            <w:hideMark/>
          </w:tcPr>
          <w:p w14:paraId="780FDEDF" w14:textId="77777777" w:rsidR="00E474FE" w:rsidRDefault="00E474FE" w:rsidP="00E474FE">
            <w:pPr>
              <w:jc w:val="both"/>
              <w:rPr>
                <w:b/>
                <w:bCs/>
                <w:color w:val="000000"/>
                <w:sz w:val="22"/>
                <w:szCs w:val="22"/>
              </w:rPr>
            </w:pPr>
            <w:r>
              <w:rPr>
                <w:b/>
                <w:bCs/>
                <w:color w:val="000000"/>
                <w:sz w:val="22"/>
                <w:szCs w:val="22"/>
              </w:rPr>
              <w:t>-0.07</w:t>
            </w:r>
          </w:p>
        </w:tc>
      </w:tr>
      <w:tr w:rsidR="00E474FE" w14:paraId="4A0A8799" w14:textId="77777777" w:rsidTr="00E00CD0">
        <w:trPr>
          <w:trHeight w:val="249"/>
        </w:trPr>
        <w:tc>
          <w:tcPr>
            <w:tcW w:w="0" w:type="auto"/>
            <w:tcBorders>
              <w:top w:val="nil"/>
              <w:left w:val="nil"/>
              <w:bottom w:val="nil"/>
              <w:right w:val="nil"/>
            </w:tcBorders>
            <w:shd w:val="clear" w:color="auto" w:fill="auto"/>
            <w:noWrap/>
            <w:vAlign w:val="center"/>
            <w:hideMark/>
          </w:tcPr>
          <w:p w14:paraId="7D574F7A" w14:textId="77777777" w:rsidR="00E474FE" w:rsidRDefault="00E474FE" w:rsidP="00E474FE">
            <w:pPr>
              <w:jc w:val="both"/>
              <w:rPr>
                <w:color w:val="000000"/>
                <w:sz w:val="22"/>
                <w:szCs w:val="22"/>
              </w:rPr>
            </w:pPr>
            <w:r>
              <w:rPr>
                <w:color w:val="000000"/>
                <w:sz w:val="22"/>
                <w:szCs w:val="22"/>
                <w:lang w:val="en-GB"/>
              </w:rPr>
              <w:t>Male</w:t>
            </w:r>
          </w:p>
        </w:tc>
        <w:tc>
          <w:tcPr>
            <w:tcW w:w="0" w:type="auto"/>
            <w:tcBorders>
              <w:top w:val="nil"/>
              <w:left w:val="nil"/>
              <w:bottom w:val="nil"/>
              <w:right w:val="nil"/>
            </w:tcBorders>
            <w:shd w:val="clear" w:color="auto" w:fill="auto"/>
            <w:noWrap/>
            <w:vAlign w:val="center"/>
            <w:hideMark/>
          </w:tcPr>
          <w:p w14:paraId="1991068A" w14:textId="77777777" w:rsidR="00E474FE" w:rsidRPr="0063126F" w:rsidRDefault="00E474FE" w:rsidP="00E474FE">
            <w:pPr>
              <w:jc w:val="both"/>
              <w:rPr>
                <w:b/>
                <w:bCs/>
                <w:color w:val="000000"/>
                <w:sz w:val="22"/>
                <w:szCs w:val="22"/>
              </w:rPr>
            </w:pPr>
            <w:r w:rsidRPr="0063126F">
              <w:rPr>
                <w:b/>
                <w:bCs/>
                <w:color w:val="000000"/>
                <w:sz w:val="22"/>
                <w:szCs w:val="22"/>
              </w:rPr>
              <w:t>-0.23</w:t>
            </w:r>
          </w:p>
        </w:tc>
        <w:tc>
          <w:tcPr>
            <w:tcW w:w="0" w:type="auto"/>
            <w:tcBorders>
              <w:top w:val="nil"/>
              <w:left w:val="nil"/>
              <w:bottom w:val="nil"/>
              <w:right w:val="nil"/>
            </w:tcBorders>
            <w:shd w:val="clear" w:color="auto" w:fill="auto"/>
            <w:noWrap/>
            <w:vAlign w:val="center"/>
            <w:hideMark/>
          </w:tcPr>
          <w:p w14:paraId="6BB4A27D" w14:textId="77777777" w:rsidR="00E474FE" w:rsidRPr="0063126F" w:rsidRDefault="00E474FE" w:rsidP="00E474FE">
            <w:pPr>
              <w:jc w:val="both"/>
              <w:rPr>
                <w:b/>
                <w:bCs/>
                <w:color w:val="000000"/>
                <w:sz w:val="22"/>
                <w:szCs w:val="22"/>
              </w:rPr>
            </w:pPr>
            <w:r w:rsidRPr="0063126F">
              <w:rPr>
                <w:b/>
                <w:bCs/>
                <w:color w:val="000000"/>
                <w:sz w:val="22"/>
                <w:szCs w:val="22"/>
              </w:rPr>
              <w:t>0.09</w:t>
            </w:r>
          </w:p>
        </w:tc>
        <w:tc>
          <w:tcPr>
            <w:tcW w:w="0" w:type="auto"/>
            <w:tcBorders>
              <w:top w:val="nil"/>
              <w:left w:val="nil"/>
              <w:bottom w:val="nil"/>
              <w:right w:val="nil"/>
            </w:tcBorders>
            <w:shd w:val="clear" w:color="auto" w:fill="auto"/>
            <w:noWrap/>
            <w:vAlign w:val="center"/>
            <w:hideMark/>
          </w:tcPr>
          <w:p w14:paraId="0BCA84C2" w14:textId="77777777" w:rsidR="00E474FE" w:rsidRPr="0063126F" w:rsidRDefault="00E474FE" w:rsidP="00E474FE">
            <w:pPr>
              <w:jc w:val="both"/>
              <w:rPr>
                <w:b/>
                <w:bCs/>
                <w:color w:val="000000"/>
                <w:sz w:val="22"/>
                <w:szCs w:val="22"/>
              </w:rPr>
            </w:pPr>
            <w:r w:rsidRPr="0063126F">
              <w:rPr>
                <w:b/>
                <w:bCs/>
                <w:color w:val="000000"/>
                <w:sz w:val="22"/>
                <w:szCs w:val="22"/>
              </w:rPr>
              <w:t>.01</w:t>
            </w:r>
          </w:p>
        </w:tc>
        <w:tc>
          <w:tcPr>
            <w:tcW w:w="760" w:type="dxa"/>
            <w:tcBorders>
              <w:top w:val="nil"/>
              <w:left w:val="nil"/>
              <w:bottom w:val="nil"/>
              <w:right w:val="nil"/>
            </w:tcBorders>
            <w:shd w:val="clear" w:color="auto" w:fill="auto"/>
            <w:vAlign w:val="center"/>
            <w:hideMark/>
          </w:tcPr>
          <w:p w14:paraId="7353B6F4" w14:textId="77777777" w:rsidR="00E474FE" w:rsidRPr="0063126F" w:rsidRDefault="00E474FE" w:rsidP="00E474FE">
            <w:pPr>
              <w:jc w:val="both"/>
              <w:rPr>
                <w:b/>
                <w:bCs/>
                <w:color w:val="000000"/>
                <w:sz w:val="22"/>
                <w:szCs w:val="22"/>
              </w:rPr>
            </w:pPr>
            <w:r w:rsidRPr="0063126F">
              <w:rPr>
                <w:b/>
                <w:bCs/>
                <w:color w:val="000000"/>
                <w:sz w:val="22"/>
                <w:szCs w:val="22"/>
              </w:rPr>
              <w:t>-0.04</w:t>
            </w:r>
          </w:p>
        </w:tc>
        <w:tc>
          <w:tcPr>
            <w:tcW w:w="745" w:type="dxa"/>
            <w:tcBorders>
              <w:top w:val="nil"/>
              <w:left w:val="nil"/>
              <w:bottom w:val="nil"/>
              <w:right w:val="nil"/>
            </w:tcBorders>
            <w:shd w:val="clear" w:color="auto" w:fill="auto"/>
            <w:noWrap/>
            <w:vAlign w:val="center"/>
            <w:hideMark/>
          </w:tcPr>
          <w:p w14:paraId="6D9E9C7C" w14:textId="77777777" w:rsidR="00E474FE" w:rsidRDefault="00E474FE" w:rsidP="00E474FE">
            <w:pPr>
              <w:jc w:val="both"/>
              <w:rPr>
                <w:b/>
                <w:bCs/>
                <w:color w:val="000000"/>
                <w:sz w:val="22"/>
                <w:szCs w:val="22"/>
              </w:rPr>
            </w:pPr>
            <w:r>
              <w:rPr>
                <w:b/>
                <w:bCs/>
                <w:color w:val="000000"/>
                <w:sz w:val="22"/>
                <w:szCs w:val="22"/>
              </w:rPr>
              <w:t>-0.23</w:t>
            </w:r>
          </w:p>
        </w:tc>
        <w:tc>
          <w:tcPr>
            <w:tcW w:w="0" w:type="auto"/>
            <w:tcBorders>
              <w:top w:val="nil"/>
              <w:left w:val="nil"/>
              <w:bottom w:val="nil"/>
              <w:right w:val="nil"/>
            </w:tcBorders>
            <w:shd w:val="clear" w:color="auto" w:fill="auto"/>
            <w:noWrap/>
            <w:vAlign w:val="center"/>
            <w:hideMark/>
          </w:tcPr>
          <w:p w14:paraId="78E625F9" w14:textId="77777777" w:rsidR="00E474FE" w:rsidRDefault="00E474FE" w:rsidP="00E474FE">
            <w:pPr>
              <w:jc w:val="both"/>
              <w:rPr>
                <w:b/>
                <w:bCs/>
                <w:color w:val="000000"/>
                <w:sz w:val="22"/>
                <w:szCs w:val="22"/>
              </w:rPr>
            </w:pPr>
            <w:r>
              <w:rPr>
                <w:b/>
                <w:bCs/>
                <w:color w:val="000000"/>
                <w:sz w:val="22"/>
                <w:szCs w:val="22"/>
              </w:rPr>
              <w:t>0.09</w:t>
            </w:r>
          </w:p>
        </w:tc>
        <w:tc>
          <w:tcPr>
            <w:tcW w:w="0" w:type="auto"/>
            <w:tcBorders>
              <w:top w:val="nil"/>
              <w:left w:val="nil"/>
              <w:bottom w:val="nil"/>
              <w:right w:val="nil"/>
            </w:tcBorders>
            <w:shd w:val="clear" w:color="auto" w:fill="auto"/>
            <w:noWrap/>
            <w:vAlign w:val="center"/>
            <w:hideMark/>
          </w:tcPr>
          <w:p w14:paraId="304BB513" w14:textId="77777777" w:rsidR="00E474FE" w:rsidRDefault="00E474FE" w:rsidP="00E474FE">
            <w:pPr>
              <w:jc w:val="both"/>
              <w:rPr>
                <w:b/>
                <w:bCs/>
                <w:color w:val="000000"/>
                <w:sz w:val="22"/>
                <w:szCs w:val="22"/>
              </w:rPr>
            </w:pPr>
            <w:r>
              <w:rPr>
                <w:b/>
                <w:bCs/>
                <w:color w:val="000000"/>
                <w:sz w:val="22"/>
                <w:szCs w:val="22"/>
              </w:rPr>
              <w:t>.01</w:t>
            </w:r>
          </w:p>
        </w:tc>
        <w:tc>
          <w:tcPr>
            <w:tcW w:w="727" w:type="dxa"/>
            <w:tcBorders>
              <w:top w:val="nil"/>
              <w:left w:val="nil"/>
              <w:bottom w:val="nil"/>
              <w:right w:val="nil"/>
            </w:tcBorders>
            <w:shd w:val="clear" w:color="auto" w:fill="auto"/>
            <w:vAlign w:val="center"/>
            <w:hideMark/>
          </w:tcPr>
          <w:p w14:paraId="636E57DE" w14:textId="77777777" w:rsidR="00E474FE" w:rsidRDefault="00E474FE" w:rsidP="00E474FE">
            <w:pPr>
              <w:jc w:val="both"/>
              <w:rPr>
                <w:b/>
                <w:bCs/>
                <w:color w:val="000000"/>
                <w:sz w:val="22"/>
                <w:szCs w:val="22"/>
              </w:rPr>
            </w:pPr>
            <w:r>
              <w:rPr>
                <w:b/>
                <w:bCs/>
                <w:color w:val="000000"/>
                <w:sz w:val="22"/>
                <w:szCs w:val="22"/>
              </w:rPr>
              <w:t>-0.04</w:t>
            </w:r>
          </w:p>
        </w:tc>
        <w:tc>
          <w:tcPr>
            <w:tcW w:w="745" w:type="dxa"/>
            <w:tcBorders>
              <w:top w:val="nil"/>
              <w:left w:val="nil"/>
              <w:bottom w:val="nil"/>
              <w:right w:val="nil"/>
            </w:tcBorders>
            <w:shd w:val="clear" w:color="auto" w:fill="auto"/>
            <w:noWrap/>
            <w:vAlign w:val="center"/>
            <w:hideMark/>
          </w:tcPr>
          <w:p w14:paraId="1B2DC1CF" w14:textId="77777777" w:rsidR="00E474FE" w:rsidRDefault="00E474FE" w:rsidP="00E474FE">
            <w:pPr>
              <w:jc w:val="both"/>
              <w:rPr>
                <w:b/>
                <w:bCs/>
                <w:color w:val="000000"/>
                <w:sz w:val="22"/>
                <w:szCs w:val="22"/>
              </w:rPr>
            </w:pPr>
            <w:r>
              <w:rPr>
                <w:b/>
                <w:bCs/>
                <w:color w:val="000000"/>
                <w:sz w:val="22"/>
                <w:szCs w:val="22"/>
              </w:rPr>
              <w:t>-0.23</w:t>
            </w:r>
          </w:p>
        </w:tc>
        <w:tc>
          <w:tcPr>
            <w:tcW w:w="0" w:type="auto"/>
            <w:tcBorders>
              <w:top w:val="nil"/>
              <w:left w:val="nil"/>
              <w:bottom w:val="nil"/>
              <w:right w:val="nil"/>
            </w:tcBorders>
            <w:shd w:val="clear" w:color="auto" w:fill="auto"/>
            <w:noWrap/>
            <w:vAlign w:val="center"/>
            <w:hideMark/>
          </w:tcPr>
          <w:p w14:paraId="4570D3BA" w14:textId="77777777" w:rsidR="00E474FE" w:rsidRDefault="00E474FE" w:rsidP="00E474FE">
            <w:pPr>
              <w:jc w:val="both"/>
              <w:rPr>
                <w:b/>
                <w:bCs/>
                <w:color w:val="000000"/>
                <w:sz w:val="22"/>
                <w:szCs w:val="22"/>
              </w:rPr>
            </w:pPr>
            <w:r>
              <w:rPr>
                <w:b/>
                <w:bCs/>
                <w:color w:val="000000"/>
                <w:sz w:val="22"/>
                <w:szCs w:val="22"/>
              </w:rPr>
              <w:t>0.09</w:t>
            </w:r>
          </w:p>
        </w:tc>
        <w:tc>
          <w:tcPr>
            <w:tcW w:w="0" w:type="auto"/>
            <w:tcBorders>
              <w:top w:val="nil"/>
              <w:left w:val="nil"/>
              <w:bottom w:val="nil"/>
              <w:right w:val="nil"/>
            </w:tcBorders>
            <w:shd w:val="clear" w:color="auto" w:fill="auto"/>
            <w:noWrap/>
            <w:vAlign w:val="center"/>
            <w:hideMark/>
          </w:tcPr>
          <w:p w14:paraId="147762E3" w14:textId="77777777" w:rsidR="00E474FE" w:rsidRDefault="00E474FE" w:rsidP="00E474FE">
            <w:pPr>
              <w:jc w:val="both"/>
              <w:rPr>
                <w:b/>
                <w:bCs/>
                <w:color w:val="000000"/>
                <w:sz w:val="22"/>
                <w:szCs w:val="22"/>
              </w:rPr>
            </w:pPr>
            <w:r>
              <w:rPr>
                <w:b/>
                <w:bCs/>
                <w:color w:val="000000"/>
                <w:sz w:val="22"/>
                <w:szCs w:val="22"/>
              </w:rPr>
              <w:t>.01</w:t>
            </w:r>
          </w:p>
        </w:tc>
        <w:tc>
          <w:tcPr>
            <w:tcW w:w="835" w:type="dxa"/>
            <w:tcBorders>
              <w:top w:val="nil"/>
              <w:left w:val="nil"/>
              <w:bottom w:val="nil"/>
              <w:right w:val="nil"/>
            </w:tcBorders>
            <w:shd w:val="clear" w:color="auto" w:fill="auto"/>
            <w:vAlign w:val="center"/>
            <w:hideMark/>
          </w:tcPr>
          <w:p w14:paraId="4319498C" w14:textId="77777777" w:rsidR="00E474FE" w:rsidRDefault="00E474FE" w:rsidP="00E474FE">
            <w:pPr>
              <w:jc w:val="both"/>
              <w:rPr>
                <w:b/>
                <w:bCs/>
                <w:color w:val="000000"/>
                <w:sz w:val="22"/>
                <w:szCs w:val="22"/>
              </w:rPr>
            </w:pPr>
            <w:r>
              <w:rPr>
                <w:b/>
                <w:bCs/>
                <w:color w:val="000000"/>
                <w:sz w:val="22"/>
                <w:szCs w:val="22"/>
              </w:rPr>
              <w:t>-0.04</w:t>
            </w:r>
          </w:p>
        </w:tc>
        <w:tc>
          <w:tcPr>
            <w:tcW w:w="745" w:type="dxa"/>
            <w:tcBorders>
              <w:top w:val="nil"/>
              <w:left w:val="nil"/>
              <w:bottom w:val="nil"/>
              <w:right w:val="nil"/>
            </w:tcBorders>
            <w:shd w:val="clear" w:color="auto" w:fill="auto"/>
            <w:noWrap/>
            <w:vAlign w:val="center"/>
            <w:hideMark/>
          </w:tcPr>
          <w:p w14:paraId="3C276AB5" w14:textId="77777777" w:rsidR="00E474FE" w:rsidRDefault="00E474FE" w:rsidP="00E474FE">
            <w:pPr>
              <w:jc w:val="both"/>
              <w:rPr>
                <w:b/>
                <w:bCs/>
                <w:color w:val="000000"/>
                <w:sz w:val="22"/>
                <w:szCs w:val="22"/>
              </w:rPr>
            </w:pPr>
            <w:r>
              <w:rPr>
                <w:b/>
                <w:bCs/>
                <w:color w:val="000000"/>
                <w:sz w:val="22"/>
                <w:szCs w:val="22"/>
              </w:rPr>
              <w:t>-0.23</w:t>
            </w:r>
          </w:p>
        </w:tc>
        <w:tc>
          <w:tcPr>
            <w:tcW w:w="0" w:type="auto"/>
            <w:tcBorders>
              <w:top w:val="nil"/>
              <w:left w:val="nil"/>
              <w:bottom w:val="nil"/>
              <w:right w:val="nil"/>
            </w:tcBorders>
            <w:shd w:val="clear" w:color="auto" w:fill="auto"/>
            <w:noWrap/>
            <w:vAlign w:val="center"/>
            <w:hideMark/>
          </w:tcPr>
          <w:p w14:paraId="4F357C57" w14:textId="77777777" w:rsidR="00E474FE" w:rsidRDefault="00E474FE" w:rsidP="00E474FE">
            <w:pPr>
              <w:jc w:val="both"/>
              <w:rPr>
                <w:b/>
                <w:bCs/>
                <w:color w:val="000000"/>
                <w:sz w:val="22"/>
                <w:szCs w:val="22"/>
              </w:rPr>
            </w:pPr>
            <w:r>
              <w:rPr>
                <w:b/>
                <w:bCs/>
                <w:color w:val="000000"/>
                <w:sz w:val="22"/>
                <w:szCs w:val="22"/>
              </w:rPr>
              <w:t>0.09</w:t>
            </w:r>
          </w:p>
        </w:tc>
        <w:tc>
          <w:tcPr>
            <w:tcW w:w="0" w:type="auto"/>
            <w:tcBorders>
              <w:top w:val="nil"/>
              <w:left w:val="nil"/>
              <w:bottom w:val="nil"/>
              <w:right w:val="nil"/>
            </w:tcBorders>
            <w:shd w:val="clear" w:color="auto" w:fill="auto"/>
            <w:noWrap/>
            <w:vAlign w:val="center"/>
            <w:hideMark/>
          </w:tcPr>
          <w:p w14:paraId="51F00699" w14:textId="77777777" w:rsidR="00E474FE" w:rsidRDefault="00E474FE" w:rsidP="00E474FE">
            <w:pPr>
              <w:jc w:val="both"/>
              <w:rPr>
                <w:b/>
                <w:bCs/>
                <w:color w:val="000000"/>
                <w:sz w:val="22"/>
                <w:szCs w:val="22"/>
              </w:rPr>
            </w:pPr>
            <w:r>
              <w:rPr>
                <w:b/>
                <w:bCs/>
                <w:color w:val="000000"/>
                <w:sz w:val="22"/>
                <w:szCs w:val="22"/>
              </w:rPr>
              <w:t>.01</w:t>
            </w:r>
          </w:p>
        </w:tc>
        <w:tc>
          <w:tcPr>
            <w:tcW w:w="709" w:type="dxa"/>
            <w:tcBorders>
              <w:top w:val="nil"/>
              <w:left w:val="nil"/>
              <w:bottom w:val="nil"/>
              <w:right w:val="nil"/>
            </w:tcBorders>
            <w:shd w:val="clear" w:color="auto" w:fill="auto"/>
            <w:vAlign w:val="center"/>
            <w:hideMark/>
          </w:tcPr>
          <w:p w14:paraId="0039F221" w14:textId="77777777" w:rsidR="00E474FE" w:rsidRDefault="00E474FE" w:rsidP="00E474FE">
            <w:pPr>
              <w:jc w:val="both"/>
              <w:rPr>
                <w:b/>
                <w:bCs/>
                <w:color w:val="000000"/>
                <w:sz w:val="22"/>
                <w:szCs w:val="22"/>
              </w:rPr>
            </w:pPr>
            <w:r>
              <w:rPr>
                <w:b/>
                <w:bCs/>
                <w:color w:val="000000"/>
                <w:sz w:val="22"/>
                <w:szCs w:val="22"/>
              </w:rPr>
              <w:t>-0.04</w:t>
            </w:r>
          </w:p>
        </w:tc>
      </w:tr>
      <w:tr w:rsidR="00E474FE" w14:paraId="5FBC8CD4" w14:textId="77777777" w:rsidTr="00E00CD0">
        <w:trPr>
          <w:trHeight w:val="249"/>
        </w:trPr>
        <w:tc>
          <w:tcPr>
            <w:tcW w:w="0" w:type="auto"/>
            <w:tcBorders>
              <w:top w:val="nil"/>
              <w:left w:val="nil"/>
              <w:bottom w:val="nil"/>
              <w:right w:val="nil"/>
            </w:tcBorders>
            <w:shd w:val="clear" w:color="auto" w:fill="auto"/>
            <w:noWrap/>
            <w:vAlign w:val="center"/>
            <w:hideMark/>
          </w:tcPr>
          <w:p w14:paraId="1100C77C" w14:textId="77777777" w:rsidR="00E474FE" w:rsidRDefault="00E474FE" w:rsidP="00E474FE">
            <w:pPr>
              <w:jc w:val="both"/>
              <w:rPr>
                <w:color w:val="000000"/>
                <w:sz w:val="22"/>
                <w:szCs w:val="22"/>
              </w:rPr>
            </w:pPr>
            <w:r>
              <w:rPr>
                <w:color w:val="000000"/>
                <w:sz w:val="22"/>
                <w:szCs w:val="22"/>
                <w:lang w:val="en-GB"/>
              </w:rPr>
              <w:t>Age</w:t>
            </w:r>
          </w:p>
        </w:tc>
        <w:tc>
          <w:tcPr>
            <w:tcW w:w="0" w:type="auto"/>
            <w:tcBorders>
              <w:top w:val="nil"/>
              <w:left w:val="nil"/>
              <w:bottom w:val="nil"/>
              <w:right w:val="nil"/>
            </w:tcBorders>
            <w:shd w:val="clear" w:color="auto" w:fill="auto"/>
            <w:noWrap/>
            <w:vAlign w:val="center"/>
            <w:hideMark/>
          </w:tcPr>
          <w:p w14:paraId="65F1AC2C" w14:textId="77777777" w:rsidR="00E474FE" w:rsidRPr="0063126F" w:rsidRDefault="00E474FE" w:rsidP="00E474FE">
            <w:pPr>
              <w:jc w:val="both"/>
              <w:rPr>
                <w:b/>
                <w:bCs/>
                <w:color w:val="000000"/>
                <w:sz w:val="22"/>
                <w:szCs w:val="22"/>
              </w:rPr>
            </w:pPr>
            <w:r w:rsidRPr="0063126F">
              <w:rPr>
                <w:b/>
                <w:bCs/>
                <w:color w:val="000000"/>
                <w:sz w:val="22"/>
                <w:szCs w:val="22"/>
              </w:rPr>
              <w:t>0.02</w:t>
            </w:r>
          </w:p>
        </w:tc>
        <w:tc>
          <w:tcPr>
            <w:tcW w:w="0" w:type="auto"/>
            <w:tcBorders>
              <w:top w:val="nil"/>
              <w:left w:val="nil"/>
              <w:bottom w:val="nil"/>
              <w:right w:val="nil"/>
            </w:tcBorders>
            <w:shd w:val="clear" w:color="auto" w:fill="auto"/>
            <w:noWrap/>
            <w:vAlign w:val="center"/>
            <w:hideMark/>
          </w:tcPr>
          <w:p w14:paraId="036702CF" w14:textId="77777777" w:rsidR="00E474FE" w:rsidRPr="0063126F" w:rsidRDefault="00E474FE" w:rsidP="00E474FE">
            <w:pPr>
              <w:jc w:val="both"/>
              <w:rPr>
                <w:b/>
                <w:bCs/>
                <w:color w:val="000000"/>
                <w:sz w:val="22"/>
                <w:szCs w:val="22"/>
              </w:rPr>
            </w:pPr>
            <w:r w:rsidRPr="0063126F">
              <w:rPr>
                <w:b/>
                <w:bCs/>
                <w:color w:val="000000"/>
                <w:sz w:val="22"/>
                <w:szCs w:val="22"/>
              </w:rPr>
              <w:t>0.005</w:t>
            </w:r>
          </w:p>
        </w:tc>
        <w:tc>
          <w:tcPr>
            <w:tcW w:w="0" w:type="auto"/>
            <w:tcBorders>
              <w:top w:val="nil"/>
              <w:left w:val="nil"/>
              <w:bottom w:val="nil"/>
              <w:right w:val="nil"/>
            </w:tcBorders>
            <w:shd w:val="clear" w:color="auto" w:fill="auto"/>
            <w:noWrap/>
            <w:vAlign w:val="center"/>
            <w:hideMark/>
          </w:tcPr>
          <w:p w14:paraId="21E3651D" w14:textId="77777777" w:rsidR="00E474FE" w:rsidRPr="00CB54F3" w:rsidRDefault="00E474FE" w:rsidP="00E474FE">
            <w:pPr>
              <w:jc w:val="both"/>
              <w:rPr>
                <w:b/>
                <w:bCs/>
                <w:color w:val="000000"/>
                <w:sz w:val="22"/>
                <w:szCs w:val="22"/>
              </w:rPr>
            </w:pPr>
            <w:r w:rsidRPr="00CB54F3">
              <w:rPr>
                <w:b/>
                <w:bCs/>
                <w:color w:val="000000"/>
                <w:sz w:val="22"/>
                <w:szCs w:val="22"/>
              </w:rPr>
              <w:t>&lt;.001</w:t>
            </w:r>
          </w:p>
        </w:tc>
        <w:tc>
          <w:tcPr>
            <w:tcW w:w="760" w:type="dxa"/>
            <w:tcBorders>
              <w:top w:val="nil"/>
              <w:left w:val="nil"/>
              <w:bottom w:val="nil"/>
              <w:right w:val="nil"/>
            </w:tcBorders>
            <w:shd w:val="clear" w:color="auto" w:fill="auto"/>
            <w:vAlign w:val="center"/>
            <w:hideMark/>
          </w:tcPr>
          <w:p w14:paraId="2BAADFEE" w14:textId="77777777" w:rsidR="00E474FE" w:rsidRPr="0063126F" w:rsidRDefault="00E474FE" w:rsidP="00E474FE">
            <w:pPr>
              <w:jc w:val="both"/>
              <w:rPr>
                <w:b/>
                <w:bCs/>
                <w:color w:val="000000"/>
                <w:sz w:val="22"/>
                <w:szCs w:val="22"/>
              </w:rPr>
            </w:pPr>
            <w:r w:rsidRPr="0063126F">
              <w:rPr>
                <w:b/>
                <w:bCs/>
                <w:color w:val="000000"/>
                <w:sz w:val="22"/>
                <w:szCs w:val="22"/>
              </w:rPr>
              <w:t>0.003</w:t>
            </w:r>
          </w:p>
        </w:tc>
        <w:tc>
          <w:tcPr>
            <w:tcW w:w="745" w:type="dxa"/>
            <w:tcBorders>
              <w:top w:val="nil"/>
              <w:left w:val="nil"/>
              <w:bottom w:val="nil"/>
              <w:right w:val="nil"/>
            </w:tcBorders>
            <w:shd w:val="clear" w:color="auto" w:fill="auto"/>
            <w:noWrap/>
            <w:vAlign w:val="center"/>
            <w:hideMark/>
          </w:tcPr>
          <w:p w14:paraId="555D717F" w14:textId="77777777" w:rsidR="00E474FE" w:rsidRDefault="00E474FE" w:rsidP="00E474FE">
            <w:pPr>
              <w:jc w:val="both"/>
              <w:rPr>
                <w:b/>
                <w:bCs/>
                <w:color w:val="000000"/>
                <w:sz w:val="22"/>
                <w:szCs w:val="22"/>
              </w:rPr>
            </w:pPr>
            <w:r>
              <w:rPr>
                <w:b/>
                <w:bCs/>
                <w:color w:val="000000"/>
                <w:sz w:val="22"/>
                <w:szCs w:val="22"/>
              </w:rPr>
              <w:t>0.02</w:t>
            </w:r>
          </w:p>
        </w:tc>
        <w:tc>
          <w:tcPr>
            <w:tcW w:w="0" w:type="auto"/>
            <w:tcBorders>
              <w:top w:val="nil"/>
              <w:left w:val="nil"/>
              <w:bottom w:val="nil"/>
              <w:right w:val="nil"/>
            </w:tcBorders>
            <w:shd w:val="clear" w:color="auto" w:fill="auto"/>
            <w:noWrap/>
            <w:vAlign w:val="center"/>
            <w:hideMark/>
          </w:tcPr>
          <w:p w14:paraId="7CD7EC46" w14:textId="77777777" w:rsidR="00E474FE" w:rsidRDefault="00E474FE" w:rsidP="00E474FE">
            <w:pPr>
              <w:jc w:val="both"/>
              <w:rPr>
                <w:b/>
                <w:bCs/>
                <w:color w:val="000000"/>
                <w:sz w:val="22"/>
                <w:szCs w:val="22"/>
              </w:rPr>
            </w:pPr>
            <w:r>
              <w:rPr>
                <w:b/>
                <w:bCs/>
                <w:color w:val="000000"/>
                <w:sz w:val="22"/>
                <w:szCs w:val="22"/>
              </w:rPr>
              <w:t>0.001</w:t>
            </w:r>
          </w:p>
        </w:tc>
        <w:tc>
          <w:tcPr>
            <w:tcW w:w="0" w:type="auto"/>
            <w:tcBorders>
              <w:top w:val="nil"/>
              <w:left w:val="nil"/>
              <w:bottom w:val="nil"/>
              <w:right w:val="nil"/>
            </w:tcBorders>
            <w:shd w:val="clear" w:color="auto" w:fill="auto"/>
            <w:noWrap/>
            <w:vAlign w:val="center"/>
            <w:hideMark/>
          </w:tcPr>
          <w:p w14:paraId="02904327" w14:textId="77777777" w:rsidR="00E474FE" w:rsidRDefault="00E474FE" w:rsidP="00E474FE">
            <w:pPr>
              <w:jc w:val="both"/>
              <w:rPr>
                <w:b/>
                <w:bCs/>
                <w:color w:val="000000"/>
                <w:sz w:val="22"/>
                <w:szCs w:val="22"/>
              </w:rPr>
            </w:pPr>
            <w:r>
              <w:rPr>
                <w:b/>
                <w:bCs/>
                <w:color w:val="000000"/>
                <w:sz w:val="22"/>
                <w:szCs w:val="22"/>
              </w:rPr>
              <w:t>&lt;.001</w:t>
            </w:r>
          </w:p>
        </w:tc>
        <w:tc>
          <w:tcPr>
            <w:tcW w:w="727" w:type="dxa"/>
            <w:tcBorders>
              <w:top w:val="nil"/>
              <w:left w:val="nil"/>
              <w:bottom w:val="nil"/>
              <w:right w:val="nil"/>
            </w:tcBorders>
            <w:shd w:val="clear" w:color="auto" w:fill="auto"/>
            <w:vAlign w:val="center"/>
            <w:hideMark/>
          </w:tcPr>
          <w:p w14:paraId="736CDD3F" w14:textId="77777777" w:rsidR="00E474FE" w:rsidRDefault="00E474FE" w:rsidP="00E474FE">
            <w:pPr>
              <w:jc w:val="both"/>
              <w:rPr>
                <w:b/>
                <w:bCs/>
                <w:color w:val="000000"/>
                <w:sz w:val="22"/>
                <w:szCs w:val="22"/>
              </w:rPr>
            </w:pPr>
            <w:r>
              <w:rPr>
                <w:b/>
                <w:bCs/>
                <w:color w:val="000000"/>
                <w:sz w:val="22"/>
                <w:szCs w:val="22"/>
              </w:rPr>
              <w:t>0.004</w:t>
            </w:r>
          </w:p>
        </w:tc>
        <w:tc>
          <w:tcPr>
            <w:tcW w:w="745" w:type="dxa"/>
            <w:tcBorders>
              <w:top w:val="nil"/>
              <w:left w:val="nil"/>
              <w:bottom w:val="nil"/>
              <w:right w:val="nil"/>
            </w:tcBorders>
            <w:shd w:val="clear" w:color="auto" w:fill="auto"/>
            <w:noWrap/>
            <w:vAlign w:val="center"/>
            <w:hideMark/>
          </w:tcPr>
          <w:p w14:paraId="3270AEEE" w14:textId="77777777" w:rsidR="00E474FE" w:rsidRDefault="00E474FE" w:rsidP="00E474FE">
            <w:pPr>
              <w:jc w:val="both"/>
              <w:rPr>
                <w:b/>
                <w:bCs/>
                <w:color w:val="000000"/>
                <w:sz w:val="22"/>
                <w:szCs w:val="22"/>
              </w:rPr>
            </w:pPr>
            <w:r>
              <w:rPr>
                <w:b/>
                <w:bCs/>
                <w:color w:val="000000"/>
                <w:sz w:val="22"/>
                <w:szCs w:val="22"/>
              </w:rPr>
              <w:t>0.02</w:t>
            </w:r>
          </w:p>
        </w:tc>
        <w:tc>
          <w:tcPr>
            <w:tcW w:w="0" w:type="auto"/>
            <w:tcBorders>
              <w:top w:val="nil"/>
              <w:left w:val="nil"/>
              <w:bottom w:val="nil"/>
              <w:right w:val="nil"/>
            </w:tcBorders>
            <w:shd w:val="clear" w:color="auto" w:fill="auto"/>
            <w:noWrap/>
            <w:vAlign w:val="center"/>
            <w:hideMark/>
          </w:tcPr>
          <w:p w14:paraId="27F3A060" w14:textId="77777777" w:rsidR="00E474FE" w:rsidRDefault="00E474FE" w:rsidP="00E474FE">
            <w:pPr>
              <w:jc w:val="both"/>
              <w:rPr>
                <w:b/>
                <w:bCs/>
                <w:color w:val="000000"/>
                <w:sz w:val="22"/>
                <w:szCs w:val="22"/>
              </w:rPr>
            </w:pPr>
            <w:r>
              <w:rPr>
                <w:b/>
                <w:bCs/>
                <w:color w:val="000000"/>
                <w:sz w:val="22"/>
                <w:szCs w:val="22"/>
              </w:rPr>
              <w:t>0.001</w:t>
            </w:r>
          </w:p>
        </w:tc>
        <w:tc>
          <w:tcPr>
            <w:tcW w:w="0" w:type="auto"/>
            <w:tcBorders>
              <w:top w:val="nil"/>
              <w:left w:val="nil"/>
              <w:bottom w:val="nil"/>
              <w:right w:val="nil"/>
            </w:tcBorders>
            <w:shd w:val="clear" w:color="auto" w:fill="auto"/>
            <w:noWrap/>
            <w:vAlign w:val="center"/>
            <w:hideMark/>
          </w:tcPr>
          <w:p w14:paraId="485C5A64" w14:textId="77777777" w:rsidR="00E474FE" w:rsidRDefault="00E474FE" w:rsidP="00E474FE">
            <w:pPr>
              <w:jc w:val="both"/>
              <w:rPr>
                <w:b/>
                <w:bCs/>
                <w:color w:val="000000"/>
                <w:sz w:val="22"/>
                <w:szCs w:val="22"/>
              </w:rPr>
            </w:pPr>
            <w:r>
              <w:rPr>
                <w:b/>
                <w:bCs/>
                <w:color w:val="000000"/>
                <w:sz w:val="22"/>
                <w:szCs w:val="22"/>
              </w:rPr>
              <w:t>&lt;.001</w:t>
            </w:r>
          </w:p>
        </w:tc>
        <w:tc>
          <w:tcPr>
            <w:tcW w:w="835" w:type="dxa"/>
            <w:tcBorders>
              <w:top w:val="nil"/>
              <w:left w:val="nil"/>
              <w:bottom w:val="nil"/>
              <w:right w:val="nil"/>
            </w:tcBorders>
            <w:shd w:val="clear" w:color="auto" w:fill="auto"/>
            <w:vAlign w:val="center"/>
            <w:hideMark/>
          </w:tcPr>
          <w:p w14:paraId="1A048E2A" w14:textId="77777777" w:rsidR="00E474FE" w:rsidRDefault="00E474FE" w:rsidP="00E474FE">
            <w:pPr>
              <w:jc w:val="both"/>
              <w:rPr>
                <w:b/>
                <w:bCs/>
                <w:color w:val="000000"/>
                <w:sz w:val="22"/>
                <w:szCs w:val="22"/>
              </w:rPr>
            </w:pPr>
            <w:r>
              <w:rPr>
                <w:b/>
                <w:bCs/>
                <w:color w:val="000000"/>
                <w:sz w:val="22"/>
                <w:szCs w:val="22"/>
              </w:rPr>
              <w:t>0.003</w:t>
            </w:r>
          </w:p>
        </w:tc>
        <w:tc>
          <w:tcPr>
            <w:tcW w:w="745" w:type="dxa"/>
            <w:tcBorders>
              <w:top w:val="nil"/>
              <w:left w:val="nil"/>
              <w:bottom w:val="nil"/>
              <w:right w:val="nil"/>
            </w:tcBorders>
            <w:shd w:val="clear" w:color="auto" w:fill="auto"/>
            <w:noWrap/>
            <w:vAlign w:val="center"/>
            <w:hideMark/>
          </w:tcPr>
          <w:p w14:paraId="3BCEA0F3" w14:textId="77777777" w:rsidR="00E474FE" w:rsidRDefault="00E474FE" w:rsidP="00E474FE">
            <w:pPr>
              <w:jc w:val="both"/>
              <w:rPr>
                <w:b/>
                <w:bCs/>
                <w:color w:val="000000"/>
                <w:sz w:val="22"/>
                <w:szCs w:val="22"/>
              </w:rPr>
            </w:pPr>
            <w:r>
              <w:rPr>
                <w:b/>
                <w:bCs/>
                <w:color w:val="000000"/>
                <w:sz w:val="22"/>
                <w:szCs w:val="22"/>
              </w:rPr>
              <w:t>0.02</w:t>
            </w:r>
          </w:p>
        </w:tc>
        <w:tc>
          <w:tcPr>
            <w:tcW w:w="0" w:type="auto"/>
            <w:tcBorders>
              <w:top w:val="nil"/>
              <w:left w:val="nil"/>
              <w:bottom w:val="nil"/>
              <w:right w:val="nil"/>
            </w:tcBorders>
            <w:shd w:val="clear" w:color="auto" w:fill="auto"/>
            <w:noWrap/>
            <w:vAlign w:val="center"/>
            <w:hideMark/>
          </w:tcPr>
          <w:p w14:paraId="01014CE5" w14:textId="77777777" w:rsidR="00E474FE" w:rsidRDefault="00E474FE" w:rsidP="00E474FE">
            <w:pPr>
              <w:jc w:val="both"/>
              <w:rPr>
                <w:b/>
                <w:bCs/>
                <w:color w:val="000000"/>
                <w:sz w:val="22"/>
                <w:szCs w:val="22"/>
              </w:rPr>
            </w:pPr>
            <w:r>
              <w:rPr>
                <w:b/>
                <w:bCs/>
                <w:color w:val="000000"/>
                <w:sz w:val="22"/>
                <w:szCs w:val="22"/>
              </w:rPr>
              <w:t>0.005</w:t>
            </w:r>
          </w:p>
        </w:tc>
        <w:tc>
          <w:tcPr>
            <w:tcW w:w="0" w:type="auto"/>
            <w:tcBorders>
              <w:top w:val="nil"/>
              <w:left w:val="nil"/>
              <w:bottom w:val="nil"/>
              <w:right w:val="nil"/>
            </w:tcBorders>
            <w:shd w:val="clear" w:color="auto" w:fill="auto"/>
            <w:noWrap/>
            <w:vAlign w:val="center"/>
            <w:hideMark/>
          </w:tcPr>
          <w:p w14:paraId="29EF8CAA" w14:textId="77777777" w:rsidR="00E474FE" w:rsidRDefault="00E474FE" w:rsidP="00E474FE">
            <w:pPr>
              <w:jc w:val="both"/>
              <w:rPr>
                <w:b/>
                <w:bCs/>
                <w:color w:val="000000"/>
                <w:sz w:val="22"/>
                <w:szCs w:val="22"/>
              </w:rPr>
            </w:pPr>
            <w:r>
              <w:rPr>
                <w:b/>
                <w:bCs/>
                <w:color w:val="000000"/>
                <w:sz w:val="22"/>
                <w:szCs w:val="22"/>
              </w:rPr>
              <w:t>&lt;.001</w:t>
            </w:r>
          </w:p>
        </w:tc>
        <w:tc>
          <w:tcPr>
            <w:tcW w:w="709" w:type="dxa"/>
            <w:tcBorders>
              <w:top w:val="nil"/>
              <w:left w:val="nil"/>
              <w:bottom w:val="nil"/>
              <w:right w:val="nil"/>
            </w:tcBorders>
            <w:shd w:val="clear" w:color="auto" w:fill="auto"/>
            <w:vAlign w:val="center"/>
            <w:hideMark/>
          </w:tcPr>
          <w:p w14:paraId="65F41452" w14:textId="77777777" w:rsidR="00E474FE" w:rsidRDefault="00E474FE" w:rsidP="00E474FE">
            <w:pPr>
              <w:jc w:val="both"/>
              <w:rPr>
                <w:b/>
                <w:bCs/>
                <w:color w:val="000000"/>
                <w:sz w:val="22"/>
                <w:szCs w:val="22"/>
              </w:rPr>
            </w:pPr>
            <w:r>
              <w:rPr>
                <w:b/>
                <w:bCs/>
                <w:color w:val="000000"/>
                <w:sz w:val="22"/>
                <w:szCs w:val="22"/>
              </w:rPr>
              <w:t>0.003</w:t>
            </w:r>
          </w:p>
        </w:tc>
      </w:tr>
      <w:tr w:rsidR="00E474FE" w14:paraId="10C86BA4" w14:textId="77777777" w:rsidTr="00E00CD0">
        <w:trPr>
          <w:trHeight w:val="249"/>
        </w:trPr>
        <w:tc>
          <w:tcPr>
            <w:tcW w:w="0" w:type="auto"/>
            <w:tcBorders>
              <w:top w:val="nil"/>
              <w:left w:val="nil"/>
              <w:bottom w:val="nil"/>
              <w:right w:val="nil"/>
            </w:tcBorders>
            <w:shd w:val="clear" w:color="auto" w:fill="auto"/>
            <w:noWrap/>
            <w:vAlign w:val="center"/>
            <w:hideMark/>
          </w:tcPr>
          <w:p w14:paraId="5F738CE9" w14:textId="77777777" w:rsidR="00E474FE" w:rsidRDefault="00E474FE" w:rsidP="00E474FE">
            <w:pPr>
              <w:jc w:val="both"/>
              <w:rPr>
                <w:color w:val="000000"/>
                <w:sz w:val="22"/>
                <w:szCs w:val="22"/>
              </w:rPr>
            </w:pPr>
            <w:r>
              <w:rPr>
                <w:color w:val="000000"/>
                <w:sz w:val="22"/>
                <w:szCs w:val="22"/>
                <w:lang w:val="en-GB"/>
              </w:rPr>
              <w:t>Education</w:t>
            </w:r>
          </w:p>
        </w:tc>
        <w:tc>
          <w:tcPr>
            <w:tcW w:w="0" w:type="auto"/>
            <w:tcBorders>
              <w:top w:val="nil"/>
              <w:left w:val="nil"/>
              <w:bottom w:val="nil"/>
              <w:right w:val="nil"/>
            </w:tcBorders>
            <w:shd w:val="clear" w:color="auto" w:fill="auto"/>
            <w:noWrap/>
            <w:vAlign w:val="bottom"/>
            <w:hideMark/>
          </w:tcPr>
          <w:p w14:paraId="6EF1B60F" w14:textId="77777777" w:rsidR="00E474FE" w:rsidRDefault="00E474FE" w:rsidP="00E474FE">
            <w:pPr>
              <w:jc w:val="both"/>
              <w:rPr>
                <w:color w:val="000000"/>
                <w:sz w:val="22"/>
                <w:szCs w:val="22"/>
              </w:rPr>
            </w:pPr>
          </w:p>
        </w:tc>
        <w:tc>
          <w:tcPr>
            <w:tcW w:w="0" w:type="auto"/>
            <w:tcBorders>
              <w:top w:val="nil"/>
              <w:left w:val="nil"/>
              <w:bottom w:val="nil"/>
              <w:right w:val="nil"/>
            </w:tcBorders>
            <w:shd w:val="clear" w:color="auto" w:fill="auto"/>
            <w:noWrap/>
            <w:vAlign w:val="bottom"/>
            <w:hideMark/>
          </w:tcPr>
          <w:p w14:paraId="49E26179"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0CC23AE6" w14:textId="77777777" w:rsidR="00E474FE" w:rsidRDefault="00E474FE" w:rsidP="00E474FE">
            <w:pPr>
              <w:jc w:val="both"/>
              <w:rPr>
                <w:sz w:val="20"/>
                <w:szCs w:val="20"/>
              </w:rPr>
            </w:pPr>
          </w:p>
        </w:tc>
        <w:tc>
          <w:tcPr>
            <w:tcW w:w="760" w:type="dxa"/>
            <w:tcBorders>
              <w:top w:val="nil"/>
              <w:left w:val="nil"/>
              <w:bottom w:val="nil"/>
              <w:right w:val="nil"/>
            </w:tcBorders>
            <w:shd w:val="clear" w:color="auto" w:fill="auto"/>
            <w:noWrap/>
            <w:vAlign w:val="bottom"/>
            <w:hideMark/>
          </w:tcPr>
          <w:p w14:paraId="125A382A"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bottom"/>
            <w:hideMark/>
          </w:tcPr>
          <w:p w14:paraId="2A2955FC"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0ED47D44"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08D64F95" w14:textId="77777777" w:rsidR="00E474FE" w:rsidRDefault="00E474FE" w:rsidP="00E474FE">
            <w:pPr>
              <w:jc w:val="both"/>
              <w:rPr>
                <w:sz w:val="20"/>
                <w:szCs w:val="20"/>
              </w:rPr>
            </w:pPr>
          </w:p>
        </w:tc>
        <w:tc>
          <w:tcPr>
            <w:tcW w:w="727" w:type="dxa"/>
            <w:tcBorders>
              <w:top w:val="nil"/>
              <w:left w:val="nil"/>
              <w:bottom w:val="nil"/>
              <w:right w:val="nil"/>
            </w:tcBorders>
            <w:shd w:val="clear" w:color="auto" w:fill="auto"/>
            <w:vAlign w:val="center"/>
            <w:hideMark/>
          </w:tcPr>
          <w:p w14:paraId="20B7AB3F"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bottom"/>
            <w:hideMark/>
          </w:tcPr>
          <w:p w14:paraId="4131587E"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1D1CB3FD"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131BF0F" w14:textId="77777777" w:rsidR="00E474FE" w:rsidRDefault="00E474FE" w:rsidP="00E474FE">
            <w:pPr>
              <w:jc w:val="both"/>
              <w:rPr>
                <w:sz w:val="20"/>
                <w:szCs w:val="20"/>
              </w:rPr>
            </w:pPr>
          </w:p>
        </w:tc>
        <w:tc>
          <w:tcPr>
            <w:tcW w:w="835" w:type="dxa"/>
            <w:tcBorders>
              <w:top w:val="nil"/>
              <w:left w:val="nil"/>
              <w:bottom w:val="nil"/>
              <w:right w:val="nil"/>
            </w:tcBorders>
            <w:shd w:val="clear" w:color="auto" w:fill="auto"/>
            <w:noWrap/>
            <w:vAlign w:val="bottom"/>
            <w:hideMark/>
          </w:tcPr>
          <w:p w14:paraId="1C7B8D99"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bottom"/>
            <w:hideMark/>
          </w:tcPr>
          <w:p w14:paraId="4AF3F6D4"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0C511177"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1D17ABAB" w14:textId="77777777" w:rsidR="00E474FE" w:rsidRDefault="00E474FE" w:rsidP="00E474FE">
            <w:pPr>
              <w:jc w:val="both"/>
              <w:rPr>
                <w:sz w:val="20"/>
                <w:szCs w:val="20"/>
              </w:rPr>
            </w:pPr>
          </w:p>
        </w:tc>
        <w:tc>
          <w:tcPr>
            <w:tcW w:w="709" w:type="dxa"/>
            <w:tcBorders>
              <w:top w:val="nil"/>
              <w:left w:val="nil"/>
              <w:bottom w:val="nil"/>
              <w:right w:val="nil"/>
            </w:tcBorders>
            <w:shd w:val="clear" w:color="auto" w:fill="auto"/>
            <w:vAlign w:val="center"/>
            <w:hideMark/>
          </w:tcPr>
          <w:p w14:paraId="302183C2" w14:textId="77777777" w:rsidR="00E474FE" w:rsidRDefault="00E474FE" w:rsidP="00E474FE">
            <w:pPr>
              <w:jc w:val="both"/>
              <w:rPr>
                <w:sz w:val="20"/>
                <w:szCs w:val="20"/>
              </w:rPr>
            </w:pPr>
          </w:p>
        </w:tc>
      </w:tr>
      <w:tr w:rsidR="00E474FE" w14:paraId="42A6E7C0" w14:textId="77777777" w:rsidTr="00E00CD0">
        <w:trPr>
          <w:trHeight w:val="291"/>
        </w:trPr>
        <w:tc>
          <w:tcPr>
            <w:tcW w:w="0" w:type="auto"/>
            <w:tcBorders>
              <w:top w:val="nil"/>
              <w:left w:val="nil"/>
              <w:bottom w:val="nil"/>
              <w:right w:val="nil"/>
            </w:tcBorders>
            <w:shd w:val="clear" w:color="auto" w:fill="auto"/>
            <w:noWrap/>
            <w:vAlign w:val="center"/>
            <w:hideMark/>
          </w:tcPr>
          <w:p w14:paraId="73D634F6" w14:textId="77777777" w:rsidR="00E474FE" w:rsidRDefault="00E474FE" w:rsidP="00E474FE">
            <w:pPr>
              <w:jc w:val="both"/>
              <w:rPr>
                <w:i/>
                <w:iCs/>
                <w:color w:val="000000"/>
                <w:sz w:val="22"/>
                <w:szCs w:val="22"/>
              </w:rPr>
            </w:pPr>
            <w:r>
              <w:rPr>
                <w:i/>
                <w:iCs/>
                <w:color w:val="000000"/>
                <w:sz w:val="22"/>
                <w:szCs w:val="22"/>
                <w:lang w:val="en-GB"/>
              </w:rPr>
              <w:t xml:space="preserve">  Intermediate vocational education</w:t>
            </w:r>
            <w:r>
              <w:rPr>
                <w:i/>
                <w:iCs/>
                <w:color w:val="000000"/>
                <w:sz w:val="22"/>
                <w:szCs w:val="22"/>
                <w:vertAlign w:val="superscript"/>
                <w:lang w:val="en-GB"/>
              </w:rPr>
              <w:t xml:space="preserve">1 </w:t>
            </w:r>
          </w:p>
        </w:tc>
        <w:tc>
          <w:tcPr>
            <w:tcW w:w="0" w:type="auto"/>
            <w:tcBorders>
              <w:top w:val="nil"/>
              <w:left w:val="nil"/>
              <w:bottom w:val="nil"/>
              <w:right w:val="nil"/>
            </w:tcBorders>
            <w:shd w:val="clear" w:color="auto" w:fill="auto"/>
            <w:noWrap/>
            <w:vAlign w:val="center"/>
            <w:hideMark/>
          </w:tcPr>
          <w:p w14:paraId="7BBABF05" w14:textId="77777777" w:rsidR="00E474FE" w:rsidRPr="00CB54F3" w:rsidRDefault="00E474FE" w:rsidP="00E474FE">
            <w:pPr>
              <w:jc w:val="both"/>
              <w:rPr>
                <w:color w:val="000000"/>
                <w:sz w:val="22"/>
                <w:szCs w:val="22"/>
              </w:rPr>
            </w:pPr>
            <w:r w:rsidRPr="00CB54F3">
              <w:rPr>
                <w:color w:val="000000"/>
                <w:sz w:val="22"/>
                <w:szCs w:val="22"/>
              </w:rPr>
              <w:t>0.03</w:t>
            </w:r>
          </w:p>
        </w:tc>
        <w:tc>
          <w:tcPr>
            <w:tcW w:w="0" w:type="auto"/>
            <w:tcBorders>
              <w:top w:val="nil"/>
              <w:left w:val="nil"/>
              <w:bottom w:val="nil"/>
              <w:right w:val="nil"/>
            </w:tcBorders>
            <w:shd w:val="clear" w:color="auto" w:fill="auto"/>
            <w:noWrap/>
            <w:vAlign w:val="center"/>
            <w:hideMark/>
          </w:tcPr>
          <w:p w14:paraId="463F142F" w14:textId="77777777" w:rsidR="00E474FE" w:rsidRPr="00CB54F3" w:rsidRDefault="00E474FE" w:rsidP="00E474FE">
            <w:pPr>
              <w:jc w:val="both"/>
              <w:rPr>
                <w:color w:val="000000"/>
                <w:sz w:val="22"/>
                <w:szCs w:val="22"/>
              </w:rPr>
            </w:pPr>
            <w:r w:rsidRPr="00CB54F3">
              <w:rPr>
                <w:color w:val="000000"/>
                <w:sz w:val="22"/>
                <w:szCs w:val="22"/>
              </w:rPr>
              <w:t>0.13</w:t>
            </w:r>
          </w:p>
        </w:tc>
        <w:tc>
          <w:tcPr>
            <w:tcW w:w="0" w:type="auto"/>
            <w:tcBorders>
              <w:top w:val="nil"/>
              <w:left w:val="nil"/>
              <w:bottom w:val="nil"/>
              <w:right w:val="nil"/>
            </w:tcBorders>
            <w:shd w:val="clear" w:color="auto" w:fill="auto"/>
            <w:noWrap/>
            <w:vAlign w:val="center"/>
            <w:hideMark/>
          </w:tcPr>
          <w:p w14:paraId="7CF6222B" w14:textId="77777777" w:rsidR="00E474FE" w:rsidRPr="00CB54F3" w:rsidRDefault="00E474FE" w:rsidP="00E474FE">
            <w:pPr>
              <w:jc w:val="both"/>
              <w:rPr>
                <w:color w:val="000000"/>
                <w:sz w:val="22"/>
                <w:szCs w:val="22"/>
              </w:rPr>
            </w:pPr>
            <w:r w:rsidRPr="00CB54F3">
              <w:rPr>
                <w:color w:val="000000"/>
                <w:sz w:val="22"/>
                <w:szCs w:val="22"/>
              </w:rPr>
              <w:t>.84</w:t>
            </w:r>
          </w:p>
        </w:tc>
        <w:tc>
          <w:tcPr>
            <w:tcW w:w="760" w:type="dxa"/>
            <w:tcBorders>
              <w:top w:val="nil"/>
              <w:left w:val="nil"/>
              <w:bottom w:val="nil"/>
              <w:right w:val="nil"/>
            </w:tcBorders>
            <w:shd w:val="clear" w:color="auto" w:fill="auto"/>
            <w:vAlign w:val="center"/>
            <w:hideMark/>
          </w:tcPr>
          <w:p w14:paraId="0989B653" w14:textId="77777777" w:rsidR="00E474FE" w:rsidRDefault="00E474FE" w:rsidP="00E474FE">
            <w:pPr>
              <w:jc w:val="both"/>
              <w:rPr>
                <w:color w:val="000000"/>
                <w:sz w:val="22"/>
                <w:szCs w:val="22"/>
              </w:rPr>
            </w:pPr>
            <w:r>
              <w:rPr>
                <w:color w:val="000000"/>
                <w:sz w:val="22"/>
                <w:szCs w:val="22"/>
              </w:rPr>
              <w:t>0.004</w:t>
            </w:r>
          </w:p>
        </w:tc>
        <w:tc>
          <w:tcPr>
            <w:tcW w:w="745" w:type="dxa"/>
            <w:tcBorders>
              <w:top w:val="nil"/>
              <w:left w:val="nil"/>
              <w:bottom w:val="nil"/>
              <w:right w:val="nil"/>
            </w:tcBorders>
            <w:shd w:val="clear" w:color="auto" w:fill="auto"/>
            <w:noWrap/>
            <w:vAlign w:val="center"/>
            <w:hideMark/>
          </w:tcPr>
          <w:p w14:paraId="03243472" w14:textId="77777777" w:rsidR="00E474FE" w:rsidRDefault="00E474FE" w:rsidP="00E474FE">
            <w:pPr>
              <w:jc w:val="both"/>
              <w:rPr>
                <w:color w:val="000000"/>
                <w:sz w:val="22"/>
                <w:szCs w:val="22"/>
              </w:rPr>
            </w:pPr>
            <w:r>
              <w:rPr>
                <w:color w:val="000000"/>
                <w:sz w:val="22"/>
                <w:szCs w:val="22"/>
              </w:rPr>
              <w:t>0.03</w:t>
            </w:r>
          </w:p>
        </w:tc>
        <w:tc>
          <w:tcPr>
            <w:tcW w:w="0" w:type="auto"/>
            <w:tcBorders>
              <w:top w:val="nil"/>
              <w:left w:val="nil"/>
              <w:bottom w:val="nil"/>
              <w:right w:val="nil"/>
            </w:tcBorders>
            <w:shd w:val="clear" w:color="auto" w:fill="auto"/>
            <w:noWrap/>
            <w:vAlign w:val="center"/>
            <w:hideMark/>
          </w:tcPr>
          <w:p w14:paraId="1EFCA5EC" w14:textId="77777777" w:rsidR="00E474FE" w:rsidRDefault="00E474FE" w:rsidP="00E474FE">
            <w:pPr>
              <w:jc w:val="both"/>
              <w:rPr>
                <w:color w:val="000000"/>
                <w:sz w:val="22"/>
                <w:szCs w:val="22"/>
              </w:rPr>
            </w:pPr>
            <w:r>
              <w:rPr>
                <w:color w:val="000000"/>
                <w:sz w:val="22"/>
                <w:szCs w:val="22"/>
              </w:rPr>
              <w:t>0.13</w:t>
            </w:r>
          </w:p>
        </w:tc>
        <w:tc>
          <w:tcPr>
            <w:tcW w:w="0" w:type="auto"/>
            <w:tcBorders>
              <w:top w:val="nil"/>
              <w:left w:val="nil"/>
              <w:bottom w:val="nil"/>
              <w:right w:val="nil"/>
            </w:tcBorders>
            <w:shd w:val="clear" w:color="auto" w:fill="auto"/>
            <w:noWrap/>
            <w:vAlign w:val="center"/>
            <w:hideMark/>
          </w:tcPr>
          <w:p w14:paraId="5D762487" w14:textId="77777777" w:rsidR="00E474FE" w:rsidRDefault="00E474FE" w:rsidP="00E474FE">
            <w:pPr>
              <w:jc w:val="both"/>
              <w:rPr>
                <w:color w:val="000000"/>
                <w:sz w:val="22"/>
                <w:szCs w:val="22"/>
              </w:rPr>
            </w:pPr>
            <w:r>
              <w:rPr>
                <w:color w:val="000000"/>
                <w:sz w:val="22"/>
                <w:szCs w:val="22"/>
              </w:rPr>
              <w:t>.79</w:t>
            </w:r>
          </w:p>
        </w:tc>
        <w:tc>
          <w:tcPr>
            <w:tcW w:w="727" w:type="dxa"/>
            <w:tcBorders>
              <w:top w:val="nil"/>
              <w:left w:val="nil"/>
              <w:bottom w:val="nil"/>
              <w:right w:val="nil"/>
            </w:tcBorders>
            <w:shd w:val="clear" w:color="auto" w:fill="auto"/>
            <w:vAlign w:val="center"/>
            <w:hideMark/>
          </w:tcPr>
          <w:p w14:paraId="18643F10" w14:textId="77777777" w:rsidR="00E474FE" w:rsidRDefault="00E474FE" w:rsidP="00E474FE">
            <w:pPr>
              <w:jc w:val="both"/>
              <w:rPr>
                <w:color w:val="000000"/>
                <w:sz w:val="22"/>
                <w:szCs w:val="22"/>
              </w:rPr>
            </w:pPr>
            <w:r>
              <w:rPr>
                <w:color w:val="000000"/>
                <w:sz w:val="22"/>
                <w:szCs w:val="22"/>
              </w:rPr>
              <w:t>0.005</w:t>
            </w:r>
          </w:p>
        </w:tc>
        <w:tc>
          <w:tcPr>
            <w:tcW w:w="745" w:type="dxa"/>
            <w:tcBorders>
              <w:top w:val="nil"/>
              <w:left w:val="nil"/>
              <w:bottom w:val="nil"/>
              <w:right w:val="nil"/>
            </w:tcBorders>
            <w:shd w:val="clear" w:color="auto" w:fill="auto"/>
            <w:noWrap/>
            <w:vAlign w:val="center"/>
            <w:hideMark/>
          </w:tcPr>
          <w:p w14:paraId="58D4117E" w14:textId="77777777" w:rsidR="00E474FE" w:rsidRDefault="00E474FE" w:rsidP="00E474FE">
            <w:pPr>
              <w:jc w:val="both"/>
              <w:rPr>
                <w:color w:val="000000"/>
                <w:sz w:val="22"/>
                <w:szCs w:val="22"/>
              </w:rPr>
            </w:pPr>
            <w:r>
              <w:rPr>
                <w:color w:val="000000"/>
                <w:sz w:val="22"/>
                <w:szCs w:val="22"/>
              </w:rPr>
              <w:t>0.03</w:t>
            </w:r>
          </w:p>
        </w:tc>
        <w:tc>
          <w:tcPr>
            <w:tcW w:w="0" w:type="auto"/>
            <w:tcBorders>
              <w:top w:val="nil"/>
              <w:left w:val="nil"/>
              <w:bottom w:val="nil"/>
              <w:right w:val="nil"/>
            </w:tcBorders>
            <w:shd w:val="clear" w:color="auto" w:fill="auto"/>
            <w:noWrap/>
            <w:vAlign w:val="center"/>
            <w:hideMark/>
          </w:tcPr>
          <w:p w14:paraId="5AAFEFF4" w14:textId="77777777" w:rsidR="00E474FE" w:rsidRDefault="00E474FE" w:rsidP="00E474FE">
            <w:pPr>
              <w:jc w:val="both"/>
              <w:rPr>
                <w:color w:val="000000"/>
                <w:sz w:val="22"/>
                <w:szCs w:val="22"/>
              </w:rPr>
            </w:pPr>
            <w:r>
              <w:rPr>
                <w:color w:val="000000"/>
                <w:sz w:val="22"/>
                <w:szCs w:val="22"/>
              </w:rPr>
              <w:t>0.13</w:t>
            </w:r>
          </w:p>
        </w:tc>
        <w:tc>
          <w:tcPr>
            <w:tcW w:w="0" w:type="auto"/>
            <w:tcBorders>
              <w:top w:val="nil"/>
              <w:left w:val="nil"/>
              <w:bottom w:val="nil"/>
              <w:right w:val="nil"/>
            </w:tcBorders>
            <w:shd w:val="clear" w:color="auto" w:fill="auto"/>
            <w:noWrap/>
            <w:vAlign w:val="center"/>
            <w:hideMark/>
          </w:tcPr>
          <w:p w14:paraId="2A955409" w14:textId="77777777" w:rsidR="00E474FE" w:rsidRDefault="00E474FE" w:rsidP="00E474FE">
            <w:pPr>
              <w:jc w:val="both"/>
              <w:rPr>
                <w:color w:val="000000"/>
                <w:sz w:val="22"/>
                <w:szCs w:val="22"/>
              </w:rPr>
            </w:pPr>
            <w:r>
              <w:rPr>
                <w:color w:val="000000"/>
                <w:sz w:val="22"/>
                <w:szCs w:val="22"/>
              </w:rPr>
              <w:t>.79</w:t>
            </w:r>
          </w:p>
        </w:tc>
        <w:tc>
          <w:tcPr>
            <w:tcW w:w="835" w:type="dxa"/>
            <w:tcBorders>
              <w:top w:val="nil"/>
              <w:left w:val="nil"/>
              <w:bottom w:val="nil"/>
              <w:right w:val="nil"/>
            </w:tcBorders>
            <w:shd w:val="clear" w:color="auto" w:fill="auto"/>
            <w:vAlign w:val="center"/>
            <w:hideMark/>
          </w:tcPr>
          <w:p w14:paraId="3DC5A26E" w14:textId="77777777" w:rsidR="00E474FE" w:rsidRDefault="00E474FE" w:rsidP="00E474FE">
            <w:pPr>
              <w:jc w:val="both"/>
              <w:rPr>
                <w:color w:val="000000"/>
                <w:sz w:val="22"/>
                <w:szCs w:val="22"/>
              </w:rPr>
            </w:pPr>
            <w:r>
              <w:rPr>
                <w:color w:val="000000"/>
                <w:sz w:val="22"/>
                <w:szCs w:val="22"/>
              </w:rPr>
              <w:t>0.01</w:t>
            </w:r>
          </w:p>
        </w:tc>
        <w:tc>
          <w:tcPr>
            <w:tcW w:w="745" w:type="dxa"/>
            <w:tcBorders>
              <w:top w:val="nil"/>
              <w:left w:val="nil"/>
              <w:bottom w:val="nil"/>
              <w:right w:val="nil"/>
            </w:tcBorders>
            <w:shd w:val="clear" w:color="auto" w:fill="auto"/>
            <w:noWrap/>
            <w:vAlign w:val="center"/>
            <w:hideMark/>
          </w:tcPr>
          <w:p w14:paraId="61F52289" w14:textId="77777777" w:rsidR="00E474FE" w:rsidRDefault="00E474FE" w:rsidP="00E474FE">
            <w:pPr>
              <w:jc w:val="both"/>
              <w:rPr>
                <w:color w:val="000000"/>
                <w:sz w:val="22"/>
                <w:szCs w:val="22"/>
              </w:rPr>
            </w:pPr>
            <w:r>
              <w:rPr>
                <w:color w:val="000000"/>
                <w:sz w:val="22"/>
                <w:szCs w:val="22"/>
              </w:rPr>
              <w:t>0.03</w:t>
            </w:r>
          </w:p>
        </w:tc>
        <w:tc>
          <w:tcPr>
            <w:tcW w:w="0" w:type="auto"/>
            <w:tcBorders>
              <w:top w:val="nil"/>
              <w:left w:val="nil"/>
              <w:bottom w:val="nil"/>
              <w:right w:val="nil"/>
            </w:tcBorders>
            <w:shd w:val="clear" w:color="auto" w:fill="auto"/>
            <w:noWrap/>
            <w:vAlign w:val="center"/>
            <w:hideMark/>
          </w:tcPr>
          <w:p w14:paraId="143AD40A" w14:textId="77777777" w:rsidR="00E474FE" w:rsidRDefault="00E474FE" w:rsidP="00E474FE">
            <w:pPr>
              <w:jc w:val="both"/>
              <w:rPr>
                <w:color w:val="000000"/>
                <w:sz w:val="22"/>
                <w:szCs w:val="22"/>
              </w:rPr>
            </w:pPr>
            <w:r>
              <w:rPr>
                <w:color w:val="000000"/>
                <w:sz w:val="22"/>
                <w:szCs w:val="22"/>
              </w:rPr>
              <w:t>0.13</w:t>
            </w:r>
          </w:p>
        </w:tc>
        <w:tc>
          <w:tcPr>
            <w:tcW w:w="0" w:type="auto"/>
            <w:tcBorders>
              <w:top w:val="nil"/>
              <w:left w:val="nil"/>
              <w:bottom w:val="nil"/>
              <w:right w:val="nil"/>
            </w:tcBorders>
            <w:shd w:val="clear" w:color="auto" w:fill="auto"/>
            <w:noWrap/>
            <w:vAlign w:val="center"/>
            <w:hideMark/>
          </w:tcPr>
          <w:p w14:paraId="2FE5372F" w14:textId="77777777" w:rsidR="00E474FE" w:rsidRDefault="00E474FE" w:rsidP="00E474FE">
            <w:pPr>
              <w:jc w:val="both"/>
              <w:rPr>
                <w:color w:val="000000"/>
                <w:sz w:val="22"/>
                <w:szCs w:val="22"/>
              </w:rPr>
            </w:pPr>
            <w:r>
              <w:rPr>
                <w:color w:val="000000"/>
                <w:sz w:val="22"/>
                <w:szCs w:val="22"/>
              </w:rPr>
              <w:t>.81</w:t>
            </w:r>
          </w:p>
        </w:tc>
        <w:tc>
          <w:tcPr>
            <w:tcW w:w="709" w:type="dxa"/>
            <w:tcBorders>
              <w:top w:val="nil"/>
              <w:left w:val="nil"/>
              <w:bottom w:val="nil"/>
              <w:right w:val="nil"/>
            </w:tcBorders>
            <w:shd w:val="clear" w:color="auto" w:fill="auto"/>
            <w:vAlign w:val="center"/>
            <w:hideMark/>
          </w:tcPr>
          <w:p w14:paraId="0782DEB8" w14:textId="77777777" w:rsidR="00E474FE" w:rsidRDefault="00E474FE" w:rsidP="00E474FE">
            <w:pPr>
              <w:jc w:val="both"/>
              <w:rPr>
                <w:color w:val="000000"/>
                <w:sz w:val="22"/>
                <w:szCs w:val="22"/>
              </w:rPr>
            </w:pPr>
            <w:r>
              <w:rPr>
                <w:color w:val="000000"/>
                <w:sz w:val="22"/>
                <w:szCs w:val="22"/>
              </w:rPr>
              <w:t>0.005</w:t>
            </w:r>
          </w:p>
        </w:tc>
      </w:tr>
      <w:tr w:rsidR="00E474FE" w14:paraId="299C9B36" w14:textId="77777777" w:rsidTr="00E00CD0">
        <w:trPr>
          <w:trHeight w:val="249"/>
        </w:trPr>
        <w:tc>
          <w:tcPr>
            <w:tcW w:w="0" w:type="auto"/>
            <w:tcBorders>
              <w:top w:val="nil"/>
              <w:left w:val="nil"/>
              <w:bottom w:val="nil"/>
              <w:right w:val="nil"/>
            </w:tcBorders>
            <w:shd w:val="clear" w:color="auto" w:fill="auto"/>
            <w:noWrap/>
            <w:vAlign w:val="center"/>
            <w:hideMark/>
          </w:tcPr>
          <w:p w14:paraId="18157F5A" w14:textId="77777777" w:rsidR="00E474FE" w:rsidRDefault="00E474FE" w:rsidP="00E474FE">
            <w:pPr>
              <w:jc w:val="both"/>
              <w:rPr>
                <w:i/>
                <w:iCs/>
                <w:color w:val="000000"/>
                <w:sz w:val="22"/>
                <w:szCs w:val="22"/>
              </w:rPr>
            </w:pPr>
            <w:r>
              <w:rPr>
                <w:i/>
                <w:iCs/>
                <w:color w:val="000000"/>
                <w:sz w:val="22"/>
                <w:szCs w:val="22"/>
                <w:lang w:val="en-GB"/>
              </w:rPr>
              <w:t xml:space="preserve">  Higher vocational education</w:t>
            </w:r>
          </w:p>
        </w:tc>
        <w:tc>
          <w:tcPr>
            <w:tcW w:w="0" w:type="auto"/>
            <w:tcBorders>
              <w:top w:val="nil"/>
              <w:left w:val="nil"/>
              <w:bottom w:val="nil"/>
              <w:right w:val="nil"/>
            </w:tcBorders>
            <w:shd w:val="clear" w:color="auto" w:fill="auto"/>
            <w:noWrap/>
            <w:vAlign w:val="center"/>
            <w:hideMark/>
          </w:tcPr>
          <w:p w14:paraId="0BC367EE" w14:textId="77777777" w:rsidR="00E474FE" w:rsidRDefault="00E474FE" w:rsidP="00E474FE">
            <w:pPr>
              <w:jc w:val="both"/>
              <w:rPr>
                <w:color w:val="000000"/>
                <w:sz w:val="22"/>
                <w:szCs w:val="22"/>
              </w:rPr>
            </w:pPr>
            <w:r>
              <w:rPr>
                <w:color w:val="000000"/>
                <w:sz w:val="22"/>
                <w:szCs w:val="22"/>
              </w:rPr>
              <w:t>0.18</w:t>
            </w:r>
          </w:p>
        </w:tc>
        <w:tc>
          <w:tcPr>
            <w:tcW w:w="0" w:type="auto"/>
            <w:tcBorders>
              <w:top w:val="nil"/>
              <w:left w:val="nil"/>
              <w:bottom w:val="nil"/>
              <w:right w:val="nil"/>
            </w:tcBorders>
            <w:shd w:val="clear" w:color="auto" w:fill="auto"/>
            <w:noWrap/>
            <w:vAlign w:val="center"/>
            <w:hideMark/>
          </w:tcPr>
          <w:p w14:paraId="6276CCD5" w14:textId="77777777" w:rsidR="00E474FE" w:rsidRDefault="00E474FE" w:rsidP="00E474FE">
            <w:pPr>
              <w:jc w:val="both"/>
              <w:rPr>
                <w:color w:val="000000"/>
                <w:sz w:val="22"/>
                <w:szCs w:val="22"/>
              </w:rPr>
            </w:pPr>
            <w:r>
              <w:rPr>
                <w:color w:val="000000"/>
                <w:sz w:val="22"/>
                <w:szCs w:val="22"/>
              </w:rPr>
              <w:t>0.13</w:t>
            </w:r>
          </w:p>
        </w:tc>
        <w:tc>
          <w:tcPr>
            <w:tcW w:w="0" w:type="auto"/>
            <w:tcBorders>
              <w:top w:val="nil"/>
              <w:left w:val="nil"/>
              <w:bottom w:val="nil"/>
              <w:right w:val="nil"/>
            </w:tcBorders>
            <w:shd w:val="clear" w:color="auto" w:fill="auto"/>
            <w:noWrap/>
            <w:vAlign w:val="center"/>
            <w:hideMark/>
          </w:tcPr>
          <w:p w14:paraId="029CEA23" w14:textId="77777777" w:rsidR="00E474FE" w:rsidRDefault="00E474FE" w:rsidP="00E474FE">
            <w:pPr>
              <w:jc w:val="both"/>
              <w:rPr>
                <w:color w:val="000000"/>
                <w:sz w:val="22"/>
                <w:szCs w:val="22"/>
              </w:rPr>
            </w:pPr>
            <w:r>
              <w:rPr>
                <w:color w:val="000000"/>
                <w:sz w:val="22"/>
                <w:szCs w:val="22"/>
              </w:rPr>
              <w:t>.17</w:t>
            </w:r>
          </w:p>
        </w:tc>
        <w:tc>
          <w:tcPr>
            <w:tcW w:w="760" w:type="dxa"/>
            <w:tcBorders>
              <w:top w:val="nil"/>
              <w:left w:val="nil"/>
              <w:bottom w:val="nil"/>
              <w:right w:val="nil"/>
            </w:tcBorders>
            <w:shd w:val="clear" w:color="auto" w:fill="auto"/>
            <w:vAlign w:val="center"/>
            <w:hideMark/>
          </w:tcPr>
          <w:p w14:paraId="58CF03A0" w14:textId="77777777" w:rsidR="00E474FE" w:rsidRDefault="00E474FE" w:rsidP="00E474FE">
            <w:pPr>
              <w:jc w:val="both"/>
              <w:rPr>
                <w:color w:val="000000"/>
                <w:sz w:val="22"/>
                <w:szCs w:val="22"/>
              </w:rPr>
            </w:pPr>
            <w:r>
              <w:rPr>
                <w:color w:val="000000"/>
                <w:sz w:val="22"/>
                <w:szCs w:val="22"/>
              </w:rPr>
              <w:t>0.03</w:t>
            </w:r>
          </w:p>
        </w:tc>
        <w:tc>
          <w:tcPr>
            <w:tcW w:w="745" w:type="dxa"/>
            <w:tcBorders>
              <w:top w:val="nil"/>
              <w:left w:val="nil"/>
              <w:bottom w:val="nil"/>
              <w:right w:val="nil"/>
            </w:tcBorders>
            <w:shd w:val="clear" w:color="auto" w:fill="auto"/>
            <w:noWrap/>
            <w:vAlign w:val="center"/>
            <w:hideMark/>
          </w:tcPr>
          <w:p w14:paraId="18CAF2D6" w14:textId="77777777" w:rsidR="00E474FE" w:rsidRDefault="00E474FE" w:rsidP="00E474FE">
            <w:pPr>
              <w:jc w:val="both"/>
              <w:rPr>
                <w:color w:val="000000"/>
                <w:sz w:val="22"/>
                <w:szCs w:val="22"/>
              </w:rPr>
            </w:pPr>
            <w:r>
              <w:rPr>
                <w:color w:val="000000"/>
                <w:sz w:val="22"/>
                <w:szCs w:val="22"/>
              </w:rPr>
              <w:t>0.19</w:t>
            </w:r>
          </w:p>
        </w:tc>
        <w:tc>
          <w:tcPr>
            <w:tcW w:w="0" w:type="auto"/>
            <w:tcBorders>
              <w:top w:val="nil"/>
              <w:left w:val="nil"/>
              <w:bottom w:val="nil"/>
              <w:right w:val="nil"/>
            </w:tcBorders>
            <w:shd w:val="clear" w:color="auto" w:fill="auto"/>
            <w:noWrap/>
            <w:vAlign w:val="center"/>
            <w:hideMark/>
          </w:tcPr>
          <w:p w14:paraId="3CD2C0D4" w14:textId="77777777" w:rsidR="00E474FE" w:rsidRDefault="00E474FE" w:rsidP="00E474FE">
            <w:pPr>
              <w:jc w:val="both"/>
              <w:rPr>
                <w:color w:val="000000"/>
                <w:sz w:val="22"/>
                <w:szCs w:val="22"/>
              </w:rPr>
            </w:pPr>
            <w:r>
              <w:rPr>
                <w:color w:val="000000"/>
                <w:sz w:val="22"/>
                <w:szCs w:val="22"/>
              </w:rPr>
              <w:t>0.13</w:t>
            </w:r>
          </w:p>
        </w:tc>
        <w:tc>
          <w:tcPr>
            <w:tcW w:w="0" w:type="auto"/>
            <w:tcBorders>
              <w:top w:val="nil"/>
              <w:left w:val="nil"/>
              <w:bottom w:val="nil"/>
              <w:right w:val="nil"/>
            </w:tcBorders>
            <w:shd w:val="clear" w:color="auto" w:fill="auto"/>
            <w:noWrap/>
            <w:vAlign w:val="center"/>
            <w:hideMark/>
          </w:tcPr>
          <w:p w14:paraId="7C3C4A9F" w14:textId="77777777" w:rsidR="00E474FE" w:rsidRDefault="00E474FE" w:rsidP="00E474FE">
            <w:pPr>
              <w:jc w:val="both"/>
              <w:rPr>
                <w:color w:val="000000"/>
                <w:sz w:val="22"/>
                <w:szCs w:val="22"/>
              </w:rPr>
            </w:pPr>
            <w:r>
              <w:rPr>
                <w:color w:val="000000"/>
                <w:sz w:val="22"/>
                <w:szCs w:val="22"/>
              </w:rPr>
              <w:t>.14</w:t>
            </w:r>
          </w:p>
        </w:tc>
        <w:tc>
          <w:tcPr>
            <w:tcW w:w="727" w:type="dxa"/>
            <w:tcBorders>
              <w:top w:val="nil"/>
              <w:left w:val="nil"/>
              <w:bottom w:val="nil"/>
              <w:right w:val="nil"/>
            </w:tcBorders>
            <w:shd w:val="clear" w:color="auto" w:fill="auto"/>
            <w:vAlign w:val="center"/>
            <w:hideMark/>
          </w:tcPr>
          <w:p w14:paraId="3007AC26" w14:textId="77777777" w:rsidR="00E474FE" w:rsidRDefault="00E474FE" w:rsidP="00E474FE">
            <w:pPr>
              <w:jc w:val="both"/>
              <w:rPr>
                <w:color w:val="000000"/>
                <w:sz w:val="22"/>
                <w:szCs w:val="22"/>
              </w:rPr>
            </w:pPr>
            <w:r>
              <w:rPr>
                <w:color w:val="000000"/>
                <w:sz w:val="22"/>
                <w:szCs w:val="22"/>
              </w:rPr>
              <w:t>0.03</w:t>
            </w:r>
          </w:p>
        </w:tc>
        <w:tc>
          <w:tcPr>
            <w:tcW w:w="745" w:type="dxa"/>
            <w:tcBorders>
              <w:top w:val="nil"/>
              <w:left w:val="nil"/>
              <w:bottom w:val="nil"/>
              <w:right w:val="nil"/>
            </w:tcBorders>
            <w:shd w:val="clear" w:color="auto" w:fill="auto"/>
            <w:noWrap/>
            <w:vAlign w:val="center"/>
            <w:hideMark/>
          </w:tcPr>
          <w:p w14:paraId="31640758" w14:textId="77777777" w:rsidR="00E474FE" w:rsidRDefault="00E474FE" w:rsidP="00E474FE">
            <w:pPr>
              <w:jc w:val="both"/>
              <w:rPr>
                <w:color w:val="000000"/>
                <w:sz w:val="22"/>
                <w:szCs w:val="22"/>
              </w:rPr>
            </w:pPr>
            <w:r>
              <w:rPr>
                <w:color w:val="000000"/>
                <w:sz w:val="22"/>
                <w:szCs w:val="22"/>
              </w:rPr>
              <w:t>0.19</w:t>
            </w:r>
          </w:p>
        </w:tc>
        <w:tc>
          <w:tcPr>
            <w:tcW w:w="0" w:type="auto"/>
            <w:tcBorders>
              <w:top w:val="nil"/>
              <w:left w:val="nil"/>
              <w:bottom w:val="nil"/>
              <w:right w:val="nil"/>
            </w:tcBorders>
            <w:shd w:val="clear" w:color="auto" w:fill="auto"/>
            <w:noWrap/>
            <w:vAlign w:val="center"/>
            <w:hideMark/>
          </w:tcPr>
          <w:p w14:paraId="657A9721" w14:textId="77777777" w:rsidR="00E474FE" w:rsidRDefault="00E474FE" w:rsidP="00E474FE">
            <w:pPr>
              <w:jc w:val="both"/>
              <w:rPr>
                <w:color w:val="000000"/>
                <w:sz w:val="22"/>
                <w:szCs w:val="22"/>
              </w:rPr>
            </w:pPr>
            <w:r>
              <w:rPr>
                <w:color w:val="000000"/>
                <w:sz w:val="22"/>
                <w:szCs w:val="22"/>
              </w:rPr>
              <w:t>0.13</w:t>
            </w:r>
          </w:p>
        </w:tc>
        <w:tc>
          <w:tcPr>
            <w:tcW w:w="0" w:type="auto"/>
            <w:tcBorders>
              <w:top w:val="nil"/>
              <w:left w:val="nil"/>
              <w:bottom w:val="nil"/>
              <w:right w:val="nil"/>
            </w:tcBorders>
            <w:shd w:val="clear" w:color="auto" w:fill="auto"/>
            <w:noWrap/>
            <w:vAlign w:val="center"/>
            <w:hideMark/>
          </w:tcPr>
          <w:p w14:paraId="2B04B6DD" w14:textId="77777777" w:rsidR="00E474FE" w:rsidRDefault="00E474FE" w:rsidP="00E474FE">
            <w:pPr>
              <w:jc w:val="both"/>
              <w:rPr>
                <w:color w:val="000000"/>
                <w:sz w:val="22"/>
                <w:szCs w:val="22"/>
              </w:rPr>
            </w:pPr>
            <w:r>
              <w:rPr>
                <w:color w:val="000000"/>
                <w:sz w:val="22"/>
                <w:szCs w:val="22"/>
              </w:rPr>
              <w:t>.14</w:t>
            </w:r>
          </w:p>
        </w:tc>
        <w:tc>
          <w:tcPr>
            <w:tcW w:w="835" w:type="dxa"/>
            <w:tcBorders>
              <w:top w:val="nil"/>
              <w:left w:val="nil"/>
              <w:bottom w:val="nil"/>
              <w:right w:val="nil"/>
            </w:tcBorders>
            <w:shd w:val="clear" w:color="auto" w:fill="auto"/>
            <w:vAlign w:val="center"/>
            <w:hideMark/>
          </w:tcPr>
          <w:p w14:paraId="6EE80902" w14:textId="77777777" w:rsidR="00E474FE" w:rsidRDefault="00E474FE" w:rsidP="00E474FE">
            <w:pPr>
              <w:jc w:val="both"/>
              <w:rPr>
                <w:color w:val="000000"/>
                <w:sz w:val="22"/>
                <w:szCs w:val="22"/>
              </w:rPr>
            </w:pPr>
            <w:r>
              <w:rPr>
                <w:color w:val="000000"/>
                <w:sz w:val="22"/>
                <w:szCs w:val="22"/>
              </w:rPr>
              <w:t>0.03</w:t>
            </w:r>
          </w:p>
        </w:tc>
        <w:tc>
          <w:tcPr>
            <w:tcW w:w="745" w:type="dxa"/>
            <w:tcBorders>
              <w:top w:val="nil"/>
              <w:left w:val="nil"/>
              <w:bottom w:val="nil"/>
              <w:right w:val="nil"/>
            </w:tcBorders>
            <w:shd w:val="clear" w:color="auto" w:fill="auto"/>
            <w:noWrap/>
            <w:vAlign w:val="center"/>
            <w:hideMark/>
          </w:tcPr>
          <w:p w14:paraId="56AE91EE" w14:textId="77777777" w:rsidR="00E474FE" w:rsidRDefault="00E474FE" w:rsidP="00E474FE">
            <w:pPr>
              <w:jc w:val="both"/>
              <w:rPr>
                <w:color w:val="000000"/>
                <w:sz w:val="22"/>
                <w:szCs w:val="22"/>
              </w:rPr>
            </w:pPr>
            <w:r>
              <w:rPr>
                <w:color w:val="000000"/>
                <w:sz w:val="22"/>
                <w:szCs w:val="22"/>
              </w:rPr>
              <w:t>0.20</w:t>
            </w:r>
          </w:p>
        </w:tc>
        <w:tc>
          <w:tcPr>
            <w:tcW w:w="0" w:type="auto"/>
            <w:tcBorders>
              <w:top w:val="nil"/>
              <w:left w:val="nil"/>
              <w:bottom w:val="nil"/>
              <w:right w:val="nil"/>
            </w:tcBorders>
            <w:shd w:val="clear" w:color="auto" w:fill="auto"/>
            <w:noWrap/>
            <w:vAlign w:val="center"/>
            <w:hideMark/>
          </w:tcPr>
          <w:p w14:paraId="02212936" w14:textId="77777777" w:rsidR="00E474FE" w:rsidRDefault="00E474FE" w:rsidP="00E474FE">
            <w:pPr>
              <w:jc w:val="both"/>
              <w:rPr>
                <w:color w:val="000000"/>
                <w:sz w:val="22"/>
                <w:szCs w:val="22"/>
              </w:rPr>
            </w:pPr>
            <w:r>
              <w:rPr>
                <w:color w:val="000000"/>
                <w:sz w:val="22"/>
                <w:szCs w:val="22"/>
              </w:rPr>
              <w:t>0.13</w:t>
            </w:r>
          </w:p>
        </w:tc>
        <w:tc>
          <w:tcPr>
            <w:tcW w:w="0" w:type="auto"/>
            <w:tcBorders>
              <w:top w:val="nil"/>
              <w:left w:val="nil"/>
              <w:bottom w:val="nil"/>
              <w:right w:val="nil"/>
            </w:tcBorders>
            <w:shd w:val="clear" w:color="auto" w:fill="auto"/>
            <w:noWrap/>
            <w:vAlign w:val="center"/>
            <w:hideMark/>
          </w:tcPr>
          <w:p w14:paraId="4D36B69C" w14:textId="77777777" w:rsidR="00E474FE" w:rsidRDefault="00E474FE" w:rsidP="00E474FE">
            <w:pPr>
              <w:jc w:val="both"/>
              <w:rPr>
                <w:color w:val="000000"/>
                <w:sz w:val="22"/>
                <w:szCs w:val="22"/>
              </w:rPr>
            </w:pPr>
            <w:r>
              <w:rPr>
                <w:color w:val="000000"/>
                <w:sz w:val="22"/>
                <w:szCs w:val="22"/>
              </w:rPr>
              <w:t>.13</w:t>
            </w:r>
          </w:p>
        </w:tc>
        <w:tc>
          <w:tcPr>
            <w:tcW w:w="709" w:type="dxa"/>
            <w:tcBorders>
              <w:top w:val="nil"/>
              <w:left w:val="nil"/>
              <w:bottom w:val="nil"/>
              <w:right w:val="nil"/>
            </w:tcBorders>
            <w:shd w:val="clear" w:color="auto" w:fill="auto"/>
            <w:vAlign w:val="center"/>
            <w:hideMark/>
          </w:tcPr>
          <w:p w14:paraId="47086F24" w14:textId="77777777" w:rsidR="00E474FE" w:rsidRDefault="00E474FE" w:rsidP="00E474FE">
            <w:pPr>
              <w:jc w:val="both"/>
              <w:rPr>
                <w:color w:val="000000"/>
                <w:sz w:val="22"/>
                <w:szCs w:val="22"/>
              </w:rPr>
            </w:pPr>
            <w:r>
              <w:rPr>
                <w:color w:val="000000"/>
                <w:sz w:val="22"/>
                <w:szCs w:val="22"/>
              </w:rPr>
              <w:t>0.03</w:t>
            </w:r>
          </w:p>
        </w:tc>
      </w:tr>
      <w:tr w:rsidR="00E474FE" w14:paraId="4C0A1429" w14:textId="77777777" w:rsidTr="00E00CD0">
        <w:trPr>
          <w:trHeight w:val="249"/>
        </w:trPr>
        <w:tc>
          <w:tcPr>
            <w:tcW w:w="0" w:type="auto"/>
            <w:tcBorders>
              <w:top w:val="nil"/>
              <w:left w:val="nil"/>
              <w:bottom w:val="nil"/>
              <w:right w:val="nil"/>
            </w:tcBorders>
            <w:shd w:val="clear" w:color="auto" w:fill="auto"/>
            <w:noWrap/>
            <w:vAlign w:val="center"/>
            <w:hideMark/>
          </w:tcPr>
          <w:p w14:paraId="77FB2601" w14:textId="77777777" w:rsidR="00E474FE" w:rsidRDefault="00E474FE" w:rsidP="00E474FE">
            <w:pPr>
              <w:jc w:val="both"/>
              <w:rPr>
                <w:i/>
                <w:iCs/>
                <w:color w:val="000000"/>
                <w:sz w:val="22"/>
                <w:szCs w:val="22"/>
              </w:rPr>
            </w:pPr>
            <w:r>
              <w:rPr>
                <w:i/>
                <w:iCs/>
                <w:color w:val="000000"/>
                <w:sz w:val="22"/>
                <w:szCs w:val="22"/>
                <w:lang w:val="en-GB"/>
              </w:rPr>
              <w:t xml:space="preserve">  University</w:t>
            </w:r>
          </w:p>
        </w:tc>
        <w:tc>
          <w:tcPr>
            <w:tcW w:w="0" w:type="auto"/>
            <w:tcBorders>
              <w:top w:val="nil"/>
              <w:left w:val="nil"/>
              <w:bottom w:val="nil"/>
              <w:right w:val="nil"/>
            </w:tcBorders>
            <w:shd w:val="clear" w:color="auto" w:fill="auto"/>
            <w:noWrap/>
            <w:vAlign w:val="center"/>
            <w:hideMark/>
          </w:tcPr>
          <w:p w14:paraId="78EDE7D3" w14:textId="77777777" w:rsidR="00E474FE" w:rsidRDefault="00E474FE" w:rsidP="00E474FE">
            <w:pPr>
              <w:jc w:val="both"/>
              <w:rPr>
                <w:color w:val="000000"/>
                <w:sz w:val="22"/>
                <w:szCs w:val="22"/>
              </w:rPr>
            </w:pPr>
            <w:r>
              <w:rPr>
                <w:color w:val="000000"/>
                <w:sz w:val="22"/>
                <w:szCs w:val="22"/>
              </w:rPr>
              <w:t>0.07</w:t>
            </w:r>
          </w:p>
        </w:tc>
        <w:tc>
          <w:tcPr>
            <w:tcW w:w="0" w:type="auto"/>
            <w:tcBorders>
              <w:top w:val="nil"/>
              <w:left w:val="nil"/>
              <w:bottom w:val="nil"/>
              <w:right w:val="nil"/>
            </w:tcBorders>
            <w:shd w:val="clear" w:color="auto" w:fill="auto"/>
            <w:noWrap/>
            <w:vAlign w:val="center"/>
            <w:hideMark/>
          </w:tcPr>
          <w:p w14:paraId="59E38668" w14:textId="77777777" w:rsidR="00E474FE" w:rsidRDefault="00E474FE" w:rsidP="00E474FE">
            <w:pPr>
              <w:jc w:val="both"/>
              <w:rPr>
                <w:color w:val="000000"/>
                <w:sz w:val="22"/>
                <w:szCs w:val="22"/>
              </w:rPr>
            </w:pPr>
            <w:r>
              <w:rPr>
                <w:color w:val="000000"/>
                <w:sz w:val="22"/>
                <w:szCs w:val="22"/>
              </w:rPr>
              <w:t>0.17</w:t>
            </w:r>
          </w:p>
        </w:tc>
        <w:tc>
          <w:tcPr>
            <w:tcW w:w="0" w:type="auto"/>
            <w:tcBorders>
              <w:top w:val="nil"/>
              <w:left w:val="nil"/>
              <w:bottom w:val="nil"/>
              <w:right w:val="nil"/>
            </w:tcBorders>
            <w:shd w:val="clear" w:color="auto" w:fill="auto"/>
            <w:noWrap/>
            <w:vAlign w:val="center"/>
            <w:hideMark/>
          </w:tcPr>
          <w:p w14:paraId="08A82E42" w14:textId="77777777" w:rsidR="00E474FE" w:rsidRDefault="00E474FE" w:rsidP="00E474FE">
            <w:pPr>
              <w:jc w:val="both"/>
              <w:rPr>
                <w:color w:val="000000"/>
                <w:sz w:val="22"/>
                <w:szCs w:val="22"/>
              </w:rPr>
            </w:pPr>
            <w:r>
              <w:rPr>
                <w:color w:val="000000"/>
                <w:sz w:val="22"/>
                <w:szCs w:val="22"/>
              </w:rPr>
              <w:t>.66</w:t>
            </w:r>
          </w:p>
        </w:tc>
        <w:tc>
          <w:tcPr>
            <w:tcW w:w="760" w:type="dxa"/>
            <w:tcBorders>
              <w:top w:val="nil"/>
              <w:left w:val="nil"/>
              <w:bottom w:val="nil"/>
              <w:right w:val="nil"/>
            </w:tcBorders>
            <w:shd w:val="clear" w:color="auto" w:fill="auto"/>
            <w:vAlign w:val="center"/>
            <w:hideMark/>
          </w:tcPr>
          <w:p w14:paraId="370351B9" w14:textId="77777777" w:rsidR="00E474FE" w:rsidRDefault="00E474FE" w:rsidP="00E474FE">
            <w:pPr>
              <w:jc w:val="both"/>
              <w:rPr>
                <w:color w:val="000000"/>
                <w:sz w:val="22"/>
                <w:szCs w:val="22"/>
              </w:rPr>
            </w:pPr>
            <w:r>
              <w:rPr>
                <w:color w:val="000000"/>
                <w:sz w:val="22"/>
                <w:szCs w:val="22"/>
              </w:rPr>
              <w:t>0.02</w:t>
            </w:r>
          </w:p>
        </w:tc>
        <w:tc>
          <w:tcPr>
            <w:tcW w:w="745" w:type="dxa"/>
            <w:tcBorders>
              <w:top w:val="nil"/>
              <w:left w:val="nil"/>
              <w:bottom w:val="nil"/>
              <w:right w:val="nil"/>
            </w:tcBorders>
            <w:shd w:val="clear" w:color="auto" w:fill="auto"/>
            <w:noWrap/>
            <w:vAlign w:val="center"/>
            <w:hideMark/>
          </w:tcPr>
          <w:p w14:paraId="15630572" w14:textId="77777777" w:rsidR="00E474FE" w:rsidRDefault="00E474FE" w:rsidP="00E474FE">
            <w:pPr>
              <w:jc w:val="both"/>
              <w:rPr>
                <w:color w:val="000000"/>
                <w:sz w:val="22"/>
                <w:szCs w:val="22"/>
              </w:rPr>
            </w:pPr>
            <w:r>
              <w:rPr>
                <w:color w:val="000000"/>
                <w:sz w:val="22"/>
                <w:szCs w:val="22"/>
              </w:rPr>
              <w:t>0.08</w:t>
            </w:r>
          </w:p>
        </w:tc>
        <w:tc>
          <w:tcPr>
            <w:tcW w:w="0" w:type="auto"/>
            <w:tcBorders>
              <w:top w:val="nil"/>
              <w:left w:val="nil"/>
              <w:bottom w:val="nil"/>
              <w:right w:val="nil"/>
            </w:tcBorders>
            <w:shd w:val="clear" w:color="auto" w:fill="auto"/>
            <w:noWrap/>
            <w:vAlign w:val="center"/>
            <w:hideMark/>
          </w:tcPr>
          <w:p w14:paraId="12D494B9" w14:textId="77777777" w:rsidR="00E474FE" w:rsidRDefault="00E474FE" w:rsidP="00E474FE">
            <w:pPr>
              <w:jc w:val="both"/>
              <w:rPr>
                <w:color w:val="000000"/>
                <w:sz w:val="22"/>
                <w:szCs w:val="22"/>
              </w:rPr>
            </w:pPr>
            <w:r>
              <w:rPr>
                <w:color w:val="000000"/>
                <w:sz w:val="22"/>
                <w:szCs w:val="22"/>
              </w:rPr>
              <w:t>0.17</w:t>
            </w:r>
          </w:p>
        </w:tc>
        <w:tc>
          <w:tcPr>
            <w:tcW w:w="0" w:type="auto"/>
            <w:tcBorders>
              <w:top w:val="nil"/>
              <w:left w:val="nil"/>
              <w:bottom w:val="nil"/>
              <w:right w:val="nil"/>
            </w:tcBorders>
            <w:shd w:val="clear" w:color="auto" w:fill="auto"/>
            <w:noWrap/>
            <w:vAlign w:val="center"/>
            <w:hideMark/>
          </w:tcPr>
          <w:p w14:paraId="005A3A6D" w14:textId="77777777" w:rsidR="00E474FE" w:rsidRDefault="00E474FE" w:rsidP="00E474FE">
            <w:pPr>
              <w:jc w:val="both"/>
              <w:rPr>
                <w:color w:val="000000"/>
                <w:sz w:val="22"/>
                <w:szCs w:val="22"/>
              </w:rPr>
            </w:pPr>
            <w:r>
              <w:rPr>
                <w:color w:val="000000"/>
                <w:sz w:val="22"/>
                <w:szCs w:val="22"/>
              </w:rPr>
              <w:t>.63</w:t>
            </w:r>
          </w:p>
        </w:tc>
        <w:tc>
          <w:tcPr>
            <w:tcW w:w="727" w:type="dxa"/>
            <w:tcBorders>
              <w:top w:val="nil"/>
              <w:left w:val="nil"/>
              <w:bottom w:val="nil"/>
              <w:right w:val="nil"/>
            </w:tcBorders>
            <w:shd w:val="clear" w:color="auto" w:fill="auto"/>
            <w:vAlign w:val="center"/>
            <w:hideMark/>
          </w:tcPr>
          <w:p w14:paraId="20802A70" w14:textId="77777777" w:rsidR="00E474FE" w:rsidRDefault="00E474FE" w:rsidP="00E474FE">
            <w:pPr>
              <w:jc w:val="both"/>
              <w:rPr>
                <w:color w:val="000000"/>
                <w:sz w:val="22"/>
                <w:szCs w:val="22"/>
              </w:rPr>
            </w:pPr>
            <w:r>
              <w:rPr>
                <w:color w:val="000000"/>
                <w:sz w:val="22"/>
                <w:szCs w:val="22"/>
              </w:rPr>
              <w:t>0.01</w:t>
            </w:r>
          </w:p>
        </w:tc>
        <w:tc>
          <w:tcPr>
            <w:tcW w:w="745" w:type="dxa"/>
            <w:tcBorders>
              <w:top w:val="nil"/>
              <w:left w:val="nil"/>
              <w:bottom w:val="nil"/>
              <w:right w:val="nil"/>
            </w:tcBorders>
            <w:shd w:val="clear" w:color="auto" w:fill="auto"/>
            <w:noWrap/>
            <w:vAlign w:val="center"/>
            <w:hideMark/>
          </w:tcPr>
          <w:p w14:paraId="6FE8BF10" w14:textId="77777777" w:rsidR="00E474FE" w:rsidRDefault="00E474FE" w:rsidP="00E474FE">
            <w:pPr>
              <w:jc w:val="both"/>
              <w:rPr>
                <w:color w:val="000000"/>
                <w:sz w:val="22"/>
                <w:szCs w:val="22"/>
              </w:rPr>
            </w:pPr>
            <w:r>
              <w:rPr>
                <w:color w:val="000000"/>
                <w:sz w:val="22"/>
                <w:szCs w:val="22"/>
              </w:rPr>
              <w:t>0.08</w:t>
            </w:r>
          </w:p>
        </w:tc>
        <w:tc>
          <w:tcPr>
            <w:tcW w:w="0" w:type="auto"/>
            <w:tcBorders>
              <w:top w:val="nil"/>
              <w:left w:val="nil"/>
              <w:bottom w:val="nil"/>
              <w:right w:val="nil"/>
            </w:tcBorders>
            <w:shd w:val="clear" w:color="auto" w:fill="auto"/>
            <w:noWrap/>
            <w:vAlign w:val="center"/>
            <w:hideMark/>
          </w:tcPr>
          <w:p w14:paraId="4EF6AFC3" w14:textId="77777777" w:rsidR="00E474FE" w:rsidRDefault="00E474FE" w:rsidP="00E474FE">
            <w:pPr>
              <w:jc w:val="both"/>
              <w:rPr>
                <w:color w:val="000000"/>
                <w:sz w:val="22"/>
                <w:szCs w:val="22"/>
              </w:rPr>
            </w:pPr>
            <w:r>
              <w:rPr>
                <w:color w:val="000000"/>
                <w:sz w:val="22"/>
                <w:szCs w:val="22"/>
              </w:rPr>
              <w:t>0.17</w:t>
            </w:r>
          </w:p>
        </w:tc>
        <w:tc>
          <w:tcPr>
            <w:tcW w:w="0" w:type="auto"/>
            <w:tcBorders>
              <w:top w:val="nil"/>
              <w:left w:val="nil"/>
              <w:bottom w:val="nil"/>
              <w:right w:val="nil"/>
            </w:tcBorders>
            <w:shd w:val="clear" w:color="auto" w:fill="auto"/>
            <w:noWrap/>
            <w:vAlign w:val="center"/>
            <w:hideMark/>
          </w:tcPr>
          <w:p w14:paraId="68C1BBDB" w14:textId="77777777" w:rsidR="00E474FE" w:rsidRDefault="00E474FE" w:rsidP="00E474FE">
            <w:pPr>
              <w:jc w:val="both"/>
              <w:rPr>
                <w:color w:val="000000"/>
                <w:sz w:val="22"/>
                <w:szCs w:val="22"/>
              </w:rPr>
            </w:pPr>
            <w:r>
              <w:rPr>
                <w:color w:val="000000"/>
                <w:sz w:val="22"/>
                <w:szCs w:val="22"/>
              </w:rPr>
              <w:t>.62</w:t>
            </w:r>
          </w:p>
        </w:tc>
        <w:tc>
          <w:tcPr>
            <w:tcW w:w="835" w:type="dxa"/>
            <w:tcBorders>
              <w:top w:val="nil"/>
              <w:left w:val="nil"/>
              <w:bottom w:val="nil"/>
              <w:right w:val="nil"/>
            </w:tcBorders>
            <w:shd w:val="clear" w:color="auto" w:fill="auto"/>
            <w:vAlign w:val="center"/>
            <w:hideMark/>
          </w:tcPr>
          <w:p w14:paraId="6B50AF9A" w14:textId="77777777" w:rsidR="00E474FE" w:rsidRDefault="00E474FE" w:rsidP="00E474FE">
            <w:pPr>
              <w:jc w:val="both"/>
              <w:rPr>
                <w:color w:val="000000"/>
                <w:sz w:val="22"/>
                <w:szCs w:val="22"/>
              </w:rPr>
            </w:pPr>
            <w:r>
              <w:rPr>
                <w:color w:val="000000"/>
                <w:sz w:val="22"/>
                <w:szCs w:val="22"/>
              </w:rPr>
              <w:t>0.01</w:t>
            </w:r>
          </w:p>
        </w:tc>
        <w:tc>
          <w:tcPr>
            <w:tcW w:w="745" w:type="dxa"/>
            <w:tcBorders>
              <w:top w:val="nil"/>
              <w:left w:val="nil"/>
              <w:bottom w:val="nil"/>
              <w:right w:val="nil"/>
            </w:tcBorders>
            <w:shd w:val="clear" w:color="auto" w:fill="auto"/>
            <w:noWrap/>
            <w:vAlign w:val="center"/>
            <w:hideMark/>
          </w:tcPr>
          <w:p w14:paraId="116D8821" w14:textId="77777777" w:rsidR="00E474FE" w:rsidRDefault="00E474FE" w:rsidP="00E474FE">
            <w:pPr>
              <w:jc w:val="both"/>
              <w:rPr>
                <w:color w:val="000000"/>
                <w:sz w:val="22"/>
                <w:szCs w:val="22"/>
              </w:rPr>
            </w:pPr>
            <w:r>
              <w:rPr>
                <w:color w:val="000000"/>
                <w:sz w:val="22"/>
                <w:szCs w:val="22"/>
              </w:rPr>
              <w:t>0.09</w:t>
            </w:r>
          </w:p>
        </w:tc>
        <w:tc>
          <w:tcPr>
            <w:tcW w:w="0" w:type="auto"/>
            <w:tcBorders>
              <w:top w:val="nil"/>
              <w:left w:val="nil"/>
              <w:bottom w:val="nil"/>
              <w:right w:val="nil"/>
            </w:tcBorders>
            <w:shd w:val="clear" w:color="auto" w:fill="auto"/>
            <w:noWrap/>
            <w:vAlign w:val="center"/>
            <w:hideMark/>
          </w:tcPr>
          <w:p w14:paraId="320C2418" w14:textId="77777777" w:rsidR="00E474FE" w:rsidRDefault="00E474FE" w:rsidP="00E474FE">
            <w:pPr>
              <w:jc w:val="both"/>
              <w:rPr>
                <w:color w:val="000000"/>
                <w:sz w:val="22"/>
                <w:szCs w:val="22"/>
              </w:rPr>
            </w:pPr>
            <w:r>
              <w:rPr>
                <w:color w:val="000000"/>
                <w:sz w:val="22"/>
                <w:szCs w:val="22"/>
              </w:rPr>
              <w:t>0.17</w:t>
            </w:r>
          </w:p>
        </w:tc>
        <w:tc>
          <w:tcPr>
            <w:tcW w:w="0" w:type="auto"/>
            <w:tcBorders>
              <w:top w:val="nil"/>
              <w:left w:val="nil"/>
              <w:bottom w:val="nil"/>
              <w:right w:val="nil"/>
            </w:tcBorders>
            <w:shd w:val="clear" w:color="auto" w:fill="auto"/>
            <w:noWrap/>
            <w:vAlign w:val="center"/>
            <w:hideMark/>
          </w:tcPr>
          <w:p w14:paraId="16D178D9" w14:textId="77777777" w:rsidR="00E474FE" w:rsidRDefault="00E474FE" w:rsidP="00E474FE">
            <w:pPr>
              <w:jc w:val="both"/>
              <w:rPr>
                <w:color w:val="000000"/>
                <w:sz w:val="22"/>
                <w:szCs w:val="22"/>
              </w:rPr>
            </w:pPr>
            <w:r>
              <w:rPr>
                <w:color w:val="000000"/>
                <w:sz w:val="22"/>
                <w:szCs w:val="22"/>
              </w:rPr>
              <w:t>.58</w:t>
            </w:r>
          </w:p>
        </w:tc>
        <w:tc>
          <w:tcPr>
            <w:tcW w:w="709" w:type="dxa"/>
            <w:tcBorders>
              <w:top w:val="nil"/>
              <w:left w:val="nil"/>
              <w:bottom w:val="nil"/>
              <w:right w:val="nil"/>
            </w:tcBorders>
            <w:shd w:val="clear" w:color="auto" w:fill="auto"/>
            <w:vAlign w:val="center"/>
            <w:hideMark/>
          </w:tcPr>
          <w:p w14:paraId="7D15E549" w14:textId="77777777" w:rsidR="00E474FE" w:rsidRDefault="00E474FE" w:rsidP="00E474FE">
            <w:pPr>
              <w:jc w:val="both"/>
              <w:rPr>
                <w:color w:val="000000"/>
                <w:sz w:val="22"/>
                <w:szCs w:val="22"/>
              </w:rPr>
            </w:pPr>
            <w:r>
              <w:rPr>
                <w:color w:val="000000"/>
                <w:sz w:val="22"/>
                <w:szCs w:val="22"/>
              </w:rPr>
              <w:t>0.01</w:t>
            </w:r>
          </w:p>
        </w:tc>
      </w:tr>
      <w:tr w:rsidR="00E474FE" w14:paraId="475EFA90" w14:textId="77777777" w:rsidTr="00E00CD0">
        <w:trPr>
          <w:trHeight w:val="249"/>
        </w:trPr>
        <w:tc>
          <w:tcPr>
            <w:tcW w:w="0" w:type="auto"/>
            <w:tcBorders>
              <w:top w:val="nil"/>
              <w:left w:val="nil"/>
              <w:bottom w:val="nil"/>
              <w:right w:val="nil"/>
            </w:tcBorders>
            <w:shd w:val="clear" w:color="auto" w:fill="auto"/>
            <w:noWrap/>
            <w:vAlign w:val="center"/>
            <w:hideMark/>
          </w:tcPr>
          <w:p w14:paraId="39B43F70" w14:textId="77777777" w:rsidR="00E474FE" w:rsidRDefault="00E474FE" w:rsidP="00E474FE">
            <w:pPr>
              <w:jc w:val="both"/>
              <w:rPr>
                <w:color w:val="000000"/>
                <w:sz w:val="22"/>
                <w:szCs w:val="22"/>
              </w:rPr>
            </w:pPr>
            <w:r>
              <w:rPr>
                <w:color w:val="000000"/>
                <w:sz w:val="22"/>
                <w:szCs w:val="22"/>
                <w:lang w:val="en-GB"/>
              </w:rPr>
              <w:t>Income (/1000)</w:t>
            </w:r>
          </w:p>
        </w:tc>
        <w:tc>
          <w:tcPr>
            <w:tcW w:w="0" w:type="auto"/>
            <w:tcBorders>
              <w:top w:val="nil"/>
              <w:left w:val="nil"/>
              <w:bottom w:val="nil"/>
              <w:right w:val="nil"/>
            </w:tcBorders>
            <w:shd w:val="clear" w:color="auto" w:fill="auto"/>
            <w:noWrap/>
            <w:vAlign w:val="center"/>
            <w:hideMark/>
          </w:tcPr>
          <w:p w14:paraId="52F27DA9" w14:textId="77777777" w:rsidR="00E474FE" w:rsidRDefault="00E474FE" w:rsidP="00E474FE">
            <w:pPr>
              <w:jc w:val="both"/>
              <w:rPr>
                <w:color w:val="000000"/>
                <w:sz w:val="22"/>
                <w:szCs w:val="22"/>
              </w:rPr>
            </w:pPr>
            <w:r>
              <w:rPr>
                <w:color w:val="000000"/>
                <w:sz w:val="22"/>
                <w:szCs w:val="22"/>
              </w:rPr>
              <w:t>0.01</w:t>
            </w:r>
          </w:p>
        </w:tc>
        <w:tc>
          <w:tcPr>
            <w:tcW w:w="0" w:type="auto"/>
            <w:tcBorders>
              <w:top w:val="nil"/>
              <w:left w:val="nil"/>
              <w:bottom w:val="nil"/>
              <w:right w:val="nil"/>
            </w:tcBorders>
            <w:shd w:val="clear" w:color="auto" w:fill="auto"/>
            <w:noWrap/>
            <w:vAlign w:val="center"/>
            <w:hideMark/>
          </w:tcPr>
          <w:p w14:paraId="3BCB8B4B" w14:textId="77777777" w:rsidR="00E474FE" w:rsidRDefault="00E474FE" w:rsidP="00E474FE">
            <w:pPr>
              <w:jc w:val="both"/>
              <w:rPr>
                <w:color w:val="000000"/>
                <w:sz w:val="22"/>
                <w:szCs w:val="22"/>
              </w:rPr>
            </w:pPr>
            <w:r>
              <w:rPr>
                <w:color w:val="000000"/>
                <w:sz w:val="22"/>
                <w:szCs w:val="22"/>
              </w:rPr>
              <w:t>0.03</w:t>
            </w:r>
          </w:p>
        </w:tc>
        <w:tc>
          <w:tcPr>
            <w:tcW w:w="0" w:type="auto"/>
            <w:tcBorders>
              <w:top w:val="nil"/>
              <w:left w:val="nil"/>
              <w:bottom w:val="nil"/>
              <w:right w:val="nil"/>
            </w:tcBorders>
            <w:shd w:val="clear" w:color="auto" w:fill="auto"/>
            <w:noWrap/>
            <w:vAlign w:val="center"/>
            <w:hideMark/>
          </w:tcPr>
          <w:p w14:paraId="0AABA05B" w14:textId="77777777" w:rsidR="00E474FE" w:rsidRDefault="00E474FE" w:rsidP="00E474FE">
            <w:pPr>
              <w:jc w:val="both"/>
              <w:rPr>
                <w:color w:val="000000"/>
                <w:sz w:val="22"/>
                <w:szCs w:val="22"/>
              </w:rPr>
            </w:pPr>
            <w:r>
              <w:rPr>
                <w:color w:val="000000"/>
                <w:sz w:val="22"/>
                <w:szCs w:val="22"/>
              </w:rPr>
              <w:t>.73</w:t>
            </w:r>
          </w:p>
        </w:tc>
        <w:tc>
          <w:tcPr>
            <w:tcW w:w="760" w:type="dxa"/>
            <w:tcBorders>
              <w:top w:val="nil"/>
              <w:left w:val="nil"/>
              <w:bottom w:val="nil"/>
              <w:right w:val="nil"/>
            </w:tcBorders>
            <w:shd w:val="clear" w:color="auto" w:fill="auto"/>
            <w:vAlign w:val="center"/>
            <w:hideMark/>
          </w:tcPr>
          <w:p w14:paraId="753369F2" w14:textId="77777777" w:rsidR="00E474FE" w:rsidRDefault="00E474FE" w:rsidP="00E474FE">
            <w:pPr>
              <w:jc w:val="both"/>
              <w:rPr>
                <w:color w:val="000000"/>
                <w:sz w:val="22"/>
                <w:szCs w:val="22"/>
              </w:rPr>
            </w:pPr>
            <w:r>
              <w:rPr>
                <w:color w:val="000000"/>
                <w:sz w:val="22"/>
                <w:szCs w:val="22"/>
              </w:rPr>
              <w:t>0.002</w:t>
            </w:r>
          </w:p>
        </w:tc>
        <w:tc>
          <w:tcPr>
            <w:tcW w:w="745" w:type="dxa"/>
            <w:tcBorders>
              <w:top w:val="nil"/>
              <w:left w:val="nil"/>
              <w:bottom w:val="nil"/>
              <w:right w:val="nil"/>
            </w:tcBorders>
            <w:shd w:val="clear" w:color="auto" w:fill="auto"/>
            <w:noWrap/>
            <w:vAlign w:val="center"/>
            <w:hideMark/>
          </w:tcPr>
          <w:p w14:paraId="50744D2B" w14:textId="77777777" w:rsidR="00E474FE" w:rsidRDefault="00E474FE" w:rsidP="00E474FE">
            <w:pPr>
              <w:jc w:val="both"/>
              <w:rPr>
                <w:color w:val="000000"/>
                <w:sz w:val="22"/>
                <w:szCs w:val="22"/>
              </w:rPr>
            </w:pPr>
            <w:r>
              <w:rPr>
                <w:color w:val="000000"/>
                <w:sz w:val="22"/>
                <w:szCs w:val="22"/>
              </w:rPr>
              <w:t>0.01</w:t>
            </w:r>
          </w:p>
        </w:tc>
        <w:tc>
          <w:tcPr>
            <w:tcW w:w="0" w:type="auto"/>
            <w:tcBorders>
              <w:top w:val="nil"/>
              <w:left w:val="nil"/>
              <w:bottom w:val="nil"/>
              <w:right w:val="nil"/>
            </w:tcBorders>
            <w:shd w:val="clear" w:color="auto" w:fill="auto"/>
            <w:noWrap/>
            <w:vAlign w:val="center"/>
            <w:hideMark/>
          </w:tcPr>
          <w:p w14:paraId="18C145F6" w14:textId="77777777" w:rsidR="00E474FE" w:rsidRDefault="00E474FE" w:rsidP="00E474FE">
            <w:pPr>
              <w:jc w:val="both"/>
              <w:rPr>
                <w:color w:val="000000"/>
                <w:sz w:val="22"/>
                <w:szCs w:val="22"/>
              </w:rPr>
            </w:pPr>
            <w:r>
              <w:rPr>
                <w:color w:val="000000"/>
                <w:sz w:val="22"/>
                <w:szCs w:val="22"/>
              </w:rPr>
              <w:t>0.03</w:t>
            </w:r>
          </w:p>
        </w:tc>
        <w:tc>
          <w:tcPr>
            <w:tcW w:w="0" w:type="auto"/>
            <w:tcBorders>
              <w:top w:val="nil"/>
              <w:left w:val="nil"/>
              <w:bottom w:val="nil"/>
              <w:right w:val="nil"/>
            </w:tcBorders>
            <w:shd w:val="clear" w:color="auto" w:fill="auto"/>
            <w:noWrap/>
            <w:vAlign w:val="center"/>
            <w:hideMark/>
          </w:tcPr>
          <w:p w14:paraId="49A5B1F4" w14:textId="77777777" w:rsidR="00E474FE" w:rsidRDefault="00E474FE" w:rsidP="00E474FE">
            <w:pPr>
              <w:jc w:val="both"/>
              <w:rPr>
                <w:color w:val="000000"/>
                <w:sz w:val="22"/>
                <w:szCs w:val="22"/>
              </w:rPr>
            </w:pPr>
            <w:r>
              <w:rPr>
                <w:color w:val="000000"/>
                <w:sz w:val="22"/>
                <w:szCs w:val="22"/>
              </w:rPr>
              <w:t>.72</w:t>
            </w:r>
          </w:p>
        </w:tc>
        <w:tc>
          <w:tcPr>
            <w:tcW w:w="727" w:type="dxa"/>
            <w:tcBorders>
              <w:top w:val="nil"/>
              <w:left w:val="nil"/>
              <w:bottom w:val="nil"/>
              <w:right w:val="nil"/>
            </w:tcBorders>
            <w:shd w:val="clear" w:color="auto" w:fill="auto"/>
            <w:vAlign w:val="center"/>
            <w:hideMark/>
          </w:tcPr>
          <w:p w14:paraId="74A8B155" w14:textId="77777777" w:rsidR="00E474FE" w:rsidRDefault="00E474FE" w:rsidP="00E474FE">
            <w:pPr>
              <w:jc w:val="both"/>
              <w:rPr>
                <w:color w:val="000000"/>
                <w:sz w:val="22"/>
                <w:szCs w:val="22"/>
              </w:rPr>
            </w:pPr>
            <w:r>
              <w:rPr>
                <w:color w:val="000000"/>
                <w:sz w:val="22"/>
                <w:szCs w:val="22"/>
              </w:rPr>
              <w:t>0.002</w:t>
            </w:r>
          </w:p>
        </w:tc>
        <w:tc>
          <w:tcPr>
            <w:tcW w:w="745" w:type="dxa"/>
            <w:tcBorders>
              <w:top w:val="nil"/>
              <w:left w:val="nil"/>
              <w:bottom w:val="nil"/>
              <w:right w:val="nil"/>
            </w:tcBorders>
            <w:shd w:val="clear" w:color="auto" w:fill="auto"/>
            <w:noWrap/>
            <w:vAlign w:val="center"/>
            <w:hideMark/>
          </w:tcPr>
          <w:p w14:paraId="06A805F7" w14:textId="77777777" w:rsidR="00E474FE" w:rsidRDefault="00E474FE" w:rsidP="00E474FE">
            <w:pPr>
              <w:jc w:val="both"/>
              <w:rPr>
                <w:color w:val="000000"/>
                <w:sz w:val="22"/>
                <w:szCs w:val="22"/>
              </w:rPr>
            </w:pPr>
            <w:r>
              <w:rPr>
                <w:color w:val="000000"/>
                <w:sz w:val="22"/>
                <w:szCs w:val="22"/>
              </w:rPr>
              <w:t>0.01</w:t>
            </w:r>
          </w:p>
        </w:tc>
        <w:tc>
          <w:tcPr>
            <w:tcW w:w="0" w:type="auto"/>
            <w:tcBorders>
              <w:top w:val="nil"/>
              <w:left w:val="nil"/>
              <w:bottom w:val="nil"/>
              <w:right w:val="nil"/>
            </w:tcBorders>
            <w:shd w:val="clear" w:color="auto" w:fill="auto"/>
            <w:noWrap/>
            <w:vAlign w:val="center"/>
            <w:hideMark/>
          </w:tcPr>
          <w:p w14:paraId="76F98069" w14:textId="77777777" w:rsidR="00E474FE" w:rsidRDefault="00E474FE" w:rsidP="00E474FE">
            <w:pPr>
              <w:jc w:val="both"/>
              <w:rPr>
                <w:color w:val="000000"/>
                <w:sz w:val="22"/>
                <w:szCs w:val="22"/>
              </w:rPr>
            </w:pPr>
            <w:r>
              <w:rPr>
                <w:color w:val="000000"/>
                <w:sz w:val="22"/>
                <w:szCs w:val="22"/>
              </w:rPr>
              <w:t>0.03</w:t>
            </w:r>
          </w:p>
        </w:tc>
        <w:tc>
          <w:tcPr>
            <w:tcW w:w="0" w:type="auto"/>
            <w:tcBorders>
              <w:top w:val="nil"/>
              <w:left w:val="nil"/>
              <w:bottom w:val="nil"/>
              <w:right w:val="nil"/>
            </w:tcBorders>
            <w:shd w:val="clear" w:color="auto" w:fill="auto"/>
            <w:noWrap/>
            <w:vAlign w:val="center"/>
            <w:hideMark/>
          </w:tcPr>
          <w:p w14:paraId="5CC03860" w14:textId="77777777" w:rsidR="00E474FE" w:rsidRDefault="00E474FE" w:rsidP="00E474FE">
            <w:pPr>
              <w:jc w:val="both"/>
              <w:rPr>
                <w:color w:val="000000"/>
                <w:sz w:val="22"/>
                <w:szCs w:val="22"/>
              </w:rPr>
            </w:pPr>
            <w:r>
              <w:rPr>
                <w:color w:val="000000"/>
                <w:sz w:val="22"/>
                <w:szCs w:val="22"/>
              </w:rPr>
              <w:t>.72</w:t>
            </w:r>
          </w:p>
        </w:tc>
        <w:tc>
          <w:tcPr>
            <w:tcW w:w="835" w:type="dxa"/>
            <w:tcBorders>
              <w:top w:val="nil"/>
              <w:left w:val="nil"/>
              <w:bottom w:val="nil"/>
              <w:right w:val="nil"/>
            </w:tcBorders>
            <w:shd w:val="clear" w:color="auto" w:fill="auto"/>
            <w:vAlign w:val="center"/>
            <w:hideMark/>
          </w:tcPr>
          <w:p w14:paraId="553F9B02" w14:textId="77777777" w:rsidR="00E474FE" w:rsidRDefault="00E474FE" w:rsidP="00E474FE">
            <w:pPr>
              <w:jc w:val="both"/>
              <w:rPr>
                <w:color w:val="000000"/>
                <w:sz w:val="22"/>
                <w:szCs w:val="22"/>
              </w:rPr>
            </w:pPr>
            <w:r>
              <w:rPr>
                <w:color w:val="000000"/>
                <w:sz w:val="22"/>
                <w:szCs w:val="22"/>
              </w:rPr>
              <w:t>0.002</w:t>
            </w:r>
          </w:p>
        </w:tc>
        <w:tc>
          <w:tcPr>
            <w:tcW w:w="745" w:type="dxa"/>
            <w:tcBorders>
              <w:top w:val="nil"/>
              <w:left w:val="nil"/>
              <w:bottom w:val="nil"/>
              <w:right w:val="nil"/>
            </w:tcBorders>
            <w:shd w:val="clear" w:color="auto" w:fill="auto"/>
            <w:noWrap/>
            <w:vAlign w:val="center"/>
            <w:hideMark/>
          </w:tcPr>
          <w:p w14:paraId="042A774B" w14:textId="77777777" w:rsidR="00E474FE" w:rsidRDefault="00E474FE" w:rsidP="00E474FE">
            <w:pPr>
              <w:jc w:val="both"/>
              <w:rPr>
                <w:color w:val="000000"/>
                <w:sz w:val="22"/>
                <w:szCs w:val="22"/>
              </w:rPr>
            </w:pPr>
            <w:r>
              <w:rPr>
                <w:color w:val="000000"/>
                <w:sz w:val="22"/>
                <w:szCs w:val="22"/>
              </w:rPr>
              <w:t>0.01</w:t>
            </w:r>
          </w:p>
        </w:tc>
        <w:tc>
          <w:tcPr>
            <w:tcW w:w="0" w:type="auto"/>
            <w:tcBorders>
              <w:top w:val="nil"/>
              <w:left w:val="nil"/>
              <w:bottom w:val="nil"/>
              <w:right w:val="nil"/>
            </w:tcBorders>
            <w:shd w:val="clear" w:color="auto" w:fill="auto"/>
            <w:noWrap/>
            <w:vAlign w:val="center"/>
            <w:hideMark/>
          </w:tcPr>
          <w:p w14:paraId="6C2F2A5F" w14:textId="77777777" w:rsidR="00E474FE" w:rsidRDefault="00E474FE" w:rsidP="00E474FE">
            <w:pPr>
              <w:jc w:val="both"/>
              <w:rPr>
                <w:color w:val="000000"/>
                <w:sz w:val="22"/>
                <w:szCs w:val="22"/>
              </w:rPr>
            </w:pPr>
            <w:r>
              <w:rPr>
                <w:color w:val="000000"/>
                <w:sz w:val="22"/>
                <w:szCs w:val="22"/>
              </w:rPr>
              <w:t>0.03</w:t>
            </w:r>
          </w:p>
        </w:tc>
        <w:tc>
          <w:tcPr>
            <w:tcW w:w="0" w:type="auto"/>
            <w:tcBorders>
              <w:top w:val="nil"/>
              <w:left w:val="nil"/>
              <w:bottom w:val="nil"/>
              <w:right w:val="nil"/>
            </w:tcBorders>
            <w:shd w:val="clear" w:color="auto" w:fill="auto"/>
            <w:noWrap/>
            <w:vAlign w:val="center"/>
            <w:hideMark/>
          </w:tcPr>
          <w:p w14:paraId="68796C34" w14:textId="77777777" w:rsidR="00E474FE" w:rsidRDefault="00E474FE" w:rsidP="00E474FE">
            <w:pPr>
              <w:jc w:val="both"/>
              <w:rPr>
                <w:color w:val="000000"/>
                <w:sz w:val="22"/>
                <w:szCs w:val="22"/>
              </w:rPr>
            </w:pPr>
            <w:r>
              <w:rPr>
                <w:color w:val="000000"/>
                <w:sz w:val="22"/>
                <w:szCs w:val="22"/>
              </w:rPr>
              <w:t>.63</w:t>
            </w:r>
          </w:p>
        </w:tc>
        <w:tc>
          <w:tcPr>
            <w:tcW w:w="709" w:type="dxa"/>
            <w:tcBorders>
              <w:top w:val="nil"/>
              <w:left w:val="nil"/>
              <w:bottom w:val="nil"/>
              <w:right w:val="nil"/>
            </w:tcBorders>
            <w:shd w:val="clear" w:color="auto" w:fill="auto"/>
            <w:vAlign w:val="center"/>
            <w:hideMark/>
          </w:tcPr>
          <w:p w14:paraId="15390419" w14:textId="77777777" w:rsidR="00E474FE" w:rsidRDefault="00E474FE" w:rsidP="00E474FE">
            <w:pPr>
              <w:jc w:val="both"/>
              <w:rPr>
                <w:color w:val="000000"/>
                <w:sz w:val="22"/>
                <w:szCs w:val="22"/>
              </w:rPr>
            </w:pPr>
            <w:r>
              <w:rPr>
                <w:color w:val="000000"/>
                <w:sz w:val="22"/>
                <w:szCs w:val="22"/>
              </w:rPr>
              <w:t>0.002</w:t>
            </w:r>
          </w:p>
        </w:tc>
      </w:tr>
      <w:tr w:rsidR="00E474FE" w14:paraId="1F21B3E8" w14:textId="77777777" w:rsidTr="00E00CD0">
        <w:trPr>
          <w:trHeight w:val="249"/>
        </w:trPr>
        <w:tc>
          <w:tcPr>
            <w:tcW w:w="0" w:type="auto"/>
            <w:tcBorders>
              <w:top w:val="nil"/>
              <w:left w:val="nil"/>
              <w:bottom w:val="nil"/>
              <w:right w:val="nil"/>
            </w:tcBorders>
            <w:shd w:val="clear" w:color="auto" w:fill="auto"/>
            <w:noWrap/>
            <w:vAlign w:val="center"/>
            <w:hideMark/>
          </w:tcPr>
          <w:p w14:paraId="21BF4B18" w14:textId="77777777" w:rsidR="00E474FE" w:rsidRDefault="00E474FE" w:rsidP="00E474FE">
            <w:pPr>
              <w:jc w:val="both"/>
              <w:rPr>
                <w:b/>
                <w:bCs/>
                <w:color w:val="000000"/>
                <w:sz w:val="22"/>
                <w:szCs w:val="22"/>
              </w:rPr>
            </w:pPr>
            <w:r>
              <w:rPr>
                <w:b/>
                <w:bCs/>
                <w:color w:val="000000"/>
                <w:sz w:val="22"/>
                <w:szCs w:val="22"/>
                <w:lang w:val="en-GB"/>
              </w:rPr>
              <w:t xml:space="preserve">Vaccination attitudes </w:t>
            </w:r>
          </w:p>
        </w:tc>
        <w:tc>
          <w:tcPr>
            <w:tcW w:w="0" w:type="auto"/>
            <w:tcBorders>
              <w:top w:val="nil"/>
              <w:left w:val="nil"/>
              <w:bottom w:val="nil"/>
              <w:right w:val="nil"/>
            </w:tcBorders>
            <w:shd w:val="clear" w:color="auto" w:fill="auto"/>
            <w:noWrap/>
            <w:vAlign w:val="bottom"/>
            <w:hideMark/>
          </w:tcPr>
          <w:p w14:paraId="42B096F5" w14:textId="77777777" w:rsidR="00E474FE" w:rsidRDefault="00E474FE" w:rsidP="00E474FE">
            <w:pPr>
              <w:jc w:val="both"/>
              <w:rPr>
                <w:b/>
                <w:bCs/>
                <w:color w:val="000000"/>
                <w:sz w:val="22"/>
                <w:szCs w:val="22"/>
              </w:rPr>
            </w:pPr>
          </w:p>
        </w:tc>
        <w:tc>
          <w:tcPr>
            <w:tcW w:w="0" w:type="auto"/>
            <w:tcBorders>
              <w:top w:val="nil"/>
              <w:left w:val="nil"/>
              <w:bottom w:val="nil"/>
              <w:right w:val="nil"/>
            </w:tcBorders>
            <w:shd w:val="clear" w:color="auto" w:fill="auto"/>
            <w:noWrap/>
            <w:vAlign w:val="bottom"/>
            <w:hideMark/>
          </w:tcPr>
          <w:p w14:paraId="0B9C1A89"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EB2B1F6" w14:textId="77777777" w:rsidR="00E474FE" w:rsidRDefault="00E474FE" w:rsidP="00E474FE">
            <w:pPr>
              <w:jc w:val="both"/>
              <w:rPr>
                <w:sz w:val="20"/>
                <w:szCs w:val="20"/>
              </w:rPr>
            </w:pPr>
          </w:p>
        </w:tc>
        <w:tc>
          <w:tcPr>
            <w:tcW w:w="760" w:type="dxa"/>
            <w:tcBorders>
              <w:top w:val="nil"/>
              <w:left w:val="nil"/>
              <w:bottom w:val="nil"/>
              <w:right w:val="nil"/>
            </w:tcBorders>
            <w:shd w:val="clear" w:color="auto" w:fill="auto"/>
            <w:vAlign w:val="center"/>
            <w:hideMark/>
          </w:tcPr>
          <w:p w14:paraId="2862336A"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bottom"/>
            <w:hideMark/>
          </w:tcPr>
          <w:p w14:paraId="5A5B2586"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5BB7279"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33238245" w14:textId="77777777" w:rsidR="00E474FE" w:rsidRDefault="00E474FE" w:rsidP="00E474FE">
            <w:pPr>
              <w:jc w:val="both"/>
              <w:rPr>
                <w:sz w:val="20"/>
                <w:szCs w:val="20"/>
              </w:rPr>
            </w:pPr>
          </w:p>
        </w:tc>
        <w:tc>
          <w:tcPr>
            <w:tcW w:w="727" w:type="dxa"/>
            <w:tcBorders>
              <w:top w:val="nil"/>
              <w:left w:val="nil"/>
              <w:bottom w:val="nil"/>
              <w:right w:val="nil"/>
            </w:tcBorders>
            <w:shd w:val="clear" w:color="auto" w:fill="auto"/>
            <w:vAlign w:val="center"/>
            <w:hideMark/>
          </w:tcPr>
          <w:p w14:paraId="744963B6"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bottom"/>
            <w:hideMark/>
          </w:tcPr>
          <w:p w14:paraId="3E83245E"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48170FAD"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37C13E68" w14:textId="77777777" w:rsidR="00E474FE" w:rsidRDefault="00E474FE" w:rsidP="00E474FE">
            <w:pPr>
              <w:jc w:val="both"/>
              <w:rPr>
                <w:sz w:val="20"/>
                <w:szCs w:val="20"/>
              </w:rPr>
            </w:pPr>
          </w:p>
        </w:tc>
        <w:tc>
          <w:tcPr>
            <w:tcW w:w="835" w:type="dxa"/>
            <w:tcBorders>
              <w:top w:val="nil"/>
              <w:left w:val="nil"/>
              <w:bottom w:val="nil"/>
              <w:right w:val="nil"/>
            </w:tcBorders>
            <w:shd w:val="clear" w:color="auto" w:fill="auto"/>
            <w:vAlign w:val="center"/>
            <w:hideMark/>
          </w:tcPr>
          <w:p w14:paraId="0B83FE77"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bottom"/>
            <w:hideMark/>
          </w:tcPr>
          <w:p w14:paraId="61C5D72C"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DDC98CF"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12DF37A3" w14:textId="77777777" w:rsidR="00E474FE" w:rsidRDefault="00E474FE" w:rsidP="00E474FE">
            <w:pPr>
              <w:jc w:val="both"/>
              <w:rPr>
                <w:sz w:val="20"/>
                <w:szCs w:val="20"/>
              </w:rPr>
            </w:pPr>
          </w:p>
        </w:tc>
        <w:tc>
          <w:tcPr>
            <w:tcW w:w="709" w:type="dxa"/>
            <w:tcBorders>
              <w:top w:val="nil"/>
              <w:left w:val="nil"/>
              <w:bottom w:val="nil"/>
              <w:right w:val="nil"/>
            </w:tcBorders>
            <w:shd w:val="clear" w:color="auto" w:fill="auto"/>
            <w:vAlign w:val="center"/>
            <w:hideMark/>
          </w:tcPr>
          <w:p w14:paraId="18661433" w14:textId="77777777" w:rsidR="00E474FE" w:rsidRDefault="00E474FE" w:rsidP="00E474FE">
            <w:pPr>
              <w:jc w:val="both"/>
              <w:rPr>
                <w:sz w:val="20"/>
                <w:szCs w:val="20"/>
              </w:rPr>
            </w:pPr>
          </w:p>
        </w:tc>
      </w:tr>
      <w:tr w:rsidR="00E474FE" w14:paraId="10924BE4" w14:textId="77777777" w:rsidTr="00E00CD0">
        <w:trPr>
          <w:trHeight w:val="249"/>
        </w:trPr>
        <w:tc>
          <w:tcPr>
            <w:tcW w:w="0" w:type="auto"/>
            <w:tcBorders>
              <w:top w:val="nil"/>
              <w:left w:val="nil"/>
              <w:bottom w:val="nil"/>
              <w:right w:val="nil"/>
            </w:tcBorders>
            <w:shd w:val="clear" w:color="auto" w:fill="auto"/>
            <w:noWrap/>
            <w:vAlign w:val="center"/>
            <w:hideMark/>
          </w:tcPr>
          <w:p w14:paraId="6AFF9AC7" w14:textId="77777777" w:rsidR="00E474FE" w:rsidRDefault="00E474FE" w:rsidP="00E474FE">
            <w:pPr>
              <w:jc w:val="both"/>
              <w:rPr>
                <w:color w:val="000000"/>
                <w:sz w:val="22"/>
                <w:szCs w:val="22"/>
              </w:rPr>
            </w:pPr>
            <w:r>
              <w:rPr>
                <w:color w:val="000000"/>
                <w:sz w:val="22"/>
                <w:szCs w:val="22"/>
                <w:lang w:val="en-GB"/>
              </w:rPr>
              <w:t xml:space="preserve">Confidence </w:t>
            </w:r>
          </w:p>
        </w:tc>
        <w:tc>
          <w:tcPr>
            <w:tcW w:w="0" w:type="auto"/>
            <w:tcBorders>
              <w:top w:val="nil"/>
              <w:left w:val="nil"/>
              <w:bottom w:val="nil"/>
              <w:right w:val="nil"/>
            </w:tcBorders>
            <w:shd w:val="clear" w:color="auto" w:fill="auto"/>
            <w:noWrap/>
            <w:vAlign w:val="center"/>
            <w:hideMark/>
          </w:tcPr>
          <w:p w14:paraId="6AE1B9C7" w14:textId="77777777" w:rsidR="00E474FE" w:rsidRPr="00CB54F3" w:rsidRDefault="00E474FE" w:rsidP="00E474FE">
            <w:pPr>
              <w:jc w:val="both"/>
              <w:rPr>
                <w:b/>
                <w:bCs/>
                <w:color w:val="000000"/>
                <w:sz w:val="22"/>
                <w:szCs w:val="22"/>
              </w:rPr>
            </w:pPr>
            <w:r w:rsidRPr="00CB54F3">
              <w:rPr>
                <w:b/>
                <w:bCs/>
                <w:color w:val="000000"/>
                <w:sz w:val="22"/>
                <w:szCs w:val="22"/>
              </w:rPr>
              <w:t>1.40</w:t>
            </w:r>
          </w:p>
        </w:tc>
        <w:tc>
          <w:tcPr>
            <w:tcW w:w="0" w:type="auto"/>
            <w:tcBorders>
              <w:top w:val="nil"/>
              <w:left w:val="nil"/>
              <w:bottom w:val="nil"/>
              <w:right w:val="nil"/>
            </w:tcBorders>
            <w:shd w:val="clear" w:color="auto" w:fill="auto"/>
            <w:noWrap/>
            <w:vAlign w:val="center"/>
            <w:hideMark/>
          </w:tcPr>
          <w:p w14:paraId="70A1004D" w14:textId="77777777" w:rsidR="00E474FE" w:rsidRPr="00CB54F3" w:rsidRDefault="00E474FE" w:rsidP="00E474FE">
            <w:pPr>
              <w:jc w:val="both"/>
              <w:rPr>
                <w:b/>
                <w:bCs/>
                <w:color w:val="000000"/>
                <w:sz w:val="22"/>
                <w:szCs w:val="22"/>
              </w:rPr>
            </w:pPr>
            <w:r w:rsidRPr="00CB54F3">
              <w:rPr>
                <w:b/>
                <w:bCs/>
                <w:color w:val="000000"/>
                <w:sz w:val="22"/>
                <w:szCs w:val="22"/>
              </w:rPr>
              <w:t>0.06</w:t>
            </w:r>
          </w:p>
        </w:tc>
        <w:tc>
          <w:tcPr>
            <w:tcW w:w="0" w:type="auto"/>
            <w:tcBorders>
              <w:top w:val="nil"/>
              <w:left w:val="nil"/>
              <w:bottom w:val="nil"/>
              <w:right w:val="nil"/>
            </w:tcBorders>
            <w:shd w:val="clear" w:color="auto" w:fill="auto"/>
            <w:noWrap/>
            <w:vAlign w:val="center"/>
            <w:hideMark/>
          </w:tcPr>
          <w:p w14:paraId="6B95714C" w14:textId="77777777" w:rsidR="00E474FE" w:rsidRPr="00CB54F3" w:rsidRDefault="00E474FE" w:rsidP="00E474FE">
            <w:pPr>
              <w:jc w:val="both"/>
              <w:rPr>
                <w:b/>
                <w:bCs/>
                <w:color w:val="000000"/>
                <w:sz w:val="22"/>
                <w:szCs w:val="22"/>
              </w:rPr>
            </w:pPr>
            <w:r w:rsidRPr="00CB54F3">
              <w:rPr>
                <w:b/>
                <w:bCs/>
                <w:color w:val="000000"/>
                <w:sz w:val="22"/>
                <w:szCs w:val="22"/>
              </w:rPr>
              <w:t>&lt;.001</w:t>
            </w:r>
          </w:p>
        </w:tc>
        <w:tc>
          <w:tcPr>
            <w:tcW w:w="760" w:type="dxa"/>
            <w:tcBorders>
              <w:top w:val="nil"/>
              <w:left w:val="nil"/>
              <w:bottom w:val="nil"/>
              <w:right w:val="nil"/>
            </w:tcBorders>
            <w:shd w:val="clear" w:color="auto" w:fill="auto"/>
            <w:vAlign w:val="center"/>
            <w:hideMark/>
          </w:tcPr>
          <w:p w14:paraId="5F285D07" w14:textId="77777777" w:rsidR="00E474FE" w:rsidRPr="0063126F" w:rsidRDefault="00E474FE" w:rsidP="00E474FE">
            <w:pPr>
              <w:jc w:val="both"/>
              <w:rPr>
                <w:b/>
                <w:bCs/>
                <w:color w:val="000000"/>
                <w:sz w:val="22"/>
                <w:szCs w:val="22"/>
              </w:rPr>
            </w:pPr>
            <w:r w:rsidRPr="0063126F">
              <w:rPr>
                <w:b/>
                <w:bCs/>
                <w:color w:val="000000"/>
                <w:sz w:val="22"/>
                <w:szCs w:val="22"/>
              </w:rPr>
              <w:t>0.22</w:t>
            </w:r>
          </w:p>
        </w:tc>
        <w:tc>
          <w:tcPr>
            <w:tcW w:w="745" w:type="dxa"/>
            <w:tcBorders>
              <w:top w:val="nil"/>
              <w:left w:val="nil"/>
              <w:bottom w:val="nil"/>
              <w:right w:val="nil"/>
            </w:tcBorders>
            <w:shd w:val="clear" w:color="auto" w:fill="auto"/>
            <w:noWrap/>
            <w:vAlign w:val="center"/>
            <w:hideMark/>
          </w:tcPr>
          <w:p w14:paraId="2A85CF74" w14:textId="77777777" w:rsidR="00E474FE" w:rsidRPr="00CB54F3" w:rsidRDefault="00E474FE" w:rsidP="00E474FE">
            <w:pPr>
              <w:jc w:val="both"/>
              <w:rPr>
                <w:b/>
                <w:bCs/>
                <w:color w:val="000000"/>
                <w:sz w:val="22"/>
                <w:szCs w:val="22"/>
              </w:rPr>
            </w:pPr>
            <w:r w:rsidRPr="00CB54F3">
              <w:rPr>
                <w:b/>
                <w:bCs/>
                <w:color w:val="000000"/>
                <w:sz w:val="22"/>
                <w:szCs w:val="22"/>
              </w:rPr>
              <w:t>1.40</w:t>
            </w:r>
          </w:p>
        </w:tc>
        <w:tc>
          <w:tcPr>
            <w:tcW w:w="0" w:type="auto"/>
            <w:tcBorders>
              <w:top w:val="nil"/>
              <w:left w:val="nil"/>
              <w:bottom w:val="nil"/>
              <w:right w:val="nil"/>
            </w:tcBorders>
            <w:shd w:val="clear" w:color="auto" w:fill="auto"/>
            <w:noWrap/>
            <w:vAlign w:val="center"/>
            <w:hideMark/>
          </w:tcPr>
          <w:p w14:paraId="6A745CEB" w14:textId="77777777" w:rsidR="00E474FE" w:rsidRPr="00CB54F3" w:rsidRDefault="00E474FE" w:rsidP="00E474FE">
            <w:pPr>
              <w:jc w:val="both"/>
              <w:rPr>
                <w:b/>
                <w:bCs/>
                <w:color w:val="000000"/>
                <w:sz w:val="22"/>
                <w:szCs w:val="22"/>
              </w:rPr>
            </w:pPr>
            <w:r w:rsidRPr="00CB54F3">
              <w:rPr>
                <w:b/>
                <w:bCs/>
                <w:color w:val="000000"/>
                <w:sz w:val="22"/>
                <w:szCs w:val="22"/>
              </w:rPr>
              <w:t>0.06</w:t>
            </w:r>
          </w:p>
        </w:tc>
        <w:tc>
          <w:tcPr>
            <w:tcW w:w="0" w:type="auto"/>
            <w:tcBorders>
              <w:top w:val="nil"/>
              <w:left w:val="nil"/>
              <w:bottom w:val="nil"/>
              <w:right w:val="nil"/>
            </w:tcBorders>
            <w:shd w:val="clear" w:color="auto" w:fill="auto"/>
            <w:noWrap/>
            <w:vAlign w:val="center"/>
            <w:hideMark/>
          </w:tcPr>
          <w:p w14:paraId="0D1DA407" w14:textId="77777777" w:rsidR="00E474FE" w:rsidRPr="0063126F" w:rsidRDefault="00E474FE" w:rsidP="00E474FE">
            <w:pPr>
              <w:jc w:val="both"/>
              <w:rPr>
                <w:b/>
                <w:bCs/>
                <w:color w:val="000000"/>
                <w:sz w:val="22"/>
                <w:szCs w:val="22"/>
              </w:rPr>
            </w:pPr>
            <w:r w:rsidRPr="0063126F">
              <w:rPr>
                <w:b/>
                <w:bCs/>
                <w:color w:val="000000"/>
                <w:sz w:val="22"/>
                <w:szCs w:val="22"/>
              </w:rPr>
              <w:t>&lt;.001</w:t>
            </w:r>
          </w:p>
        </w:tc>
        <w:tc>
          <w:tcPr>
            <w:tcW w:w="727" w:type="dxa"/>
            <w:tcBorders>
              <w:top w:val="nil"/>
              <w:left w:val="nil"/>
              <w:bottom w:val="nil"/>
              <w:right w:val="nil"/>
            </w:tcBorders>
            <w:shd w:val="clear" w:color="auto" w:fill="auto"/>
            <w:vAlign w:val="center"/>
            <w:hideMark/>
          </w:tcPr>
          <w:p w14:paraId="452A4F4C" w14:textId="77777777" w:rsidR="00E474FE" w:rsidRPr="0063126F" w:rsidRDefault="00E474FE" w:rsidP="00E474FE">
            <w:pPr>
              <w:jc w:val="both"/>
              <w:rPr>
                <w:b/>
                <w:bCs/>
                <w:color w:val="000000"/>
                <w:sz w:val="22"/>
                <w:szCs w:val="22"/>
              </w:rPr>
            </w:pPr>
            <w:r w:rsidRPr="0063126F">
              <w:rPr>
                <w:b/>
                <w:bCs/>
                <w:color w:val="000000"/>
                <w:sz w:val="22"/>
                <w:szCs w:val="22"/>
              </w:rPr>
              <w:t>0.22</w:t>
            </w:r>
          </w:p>
        </w:tc>
        <w:tc>
          <w:tcPr>
            <w:tcW w:w="745" w:type="dxa"/>
            <w:tcBorders>
              <w:top w:val="nil"/>
              <w:left w:val="nil"/>
              <w:bottom w:val="nil"/>
              <w:right w:val="nil"/>
            </w:tcBorders>
            <w:shd w:val="clear" w:color="auto" w:fill="auto"/>
            <w:noWrap/>
            <w:vAlign w:val="center"/>
            <w:hideMark/>
          </w:tcPr>
          <w:p w14:paraId="0330FDA4" w14:textId="77777777" w:rsidR="00E474FE" w:rsidRPr="0063126F" w:rsidRDefault="00E474FE" w:rsidP="00E474FE">
            <w:pPr>
              <w:jc w:val="both"/>
              <w:rPr>
                <w:b/>
                <w:bCs/>
                <w:color w:val="000000"/>
                <w:sz w:val="22"/>
                <w:szCs w:val="22"/>
              </w:rPr>
            </w:pPr>
            <w:r w:rsidRPr="0063126F">
              <w:rPr>
                <w:b/>
                <w:bCs/>
                <w:color w:val="000000"/>
                <w:sz w:val="22"/>
                <w:szCs w:val="22"/>
              </w:rPr>
              <w:t>1.40</w:t>
            </w:r>
          </w:p>
        </w:tc>
        <w:tc>
          <w:tcPr>
            <w:tcW w:w="0" w:type="auto"/>
            <w:tcBorders>
              <w:top w:val="nil"/>
              <w:left w:val="nil"/>
              <w:bottom w:val="nil"/>
              <w:right w:val="nil"/>
            </w:tcBorders>
            <w:shd w:val="clear" w:color="auto" w:fill="auto"/>
            <w:noWrap/>
            <w:vAlign w:val="center"/>
            <w:hideMark/>
          </w:tcPr>
          <w:p w14:paraId="097F26B1" w14:textId="77777777" w:rsidR="00E474FE" w:rsidRPr="0063126F" w:rsidRDefault="00E474FE" w:rsidP="00E474FE">
            <w:pPr>
              <w:jc w:val="both"/>
              <w:rPr>
                <w:b/>
                <w:bCs/>
                <w:color w:val="000000"/>
                <w:sz w:val="22"/>
                <w:szCs w:val="22"/>
              </w:rPr>
            </w:pPr>
            <w:r w:rsidRPr="0063126F">
              <w:rPr>
                <w:b/>
                <w:bCs/>
                <w:color w:val="000000"/>
                <w:sz w:val="22"/>
                <w:szCs w:val="22"/>
              </w:rPr>
              <w:t>0.06</w:t>
            </w:r>
          </w:p>
        </w:tc>
        <w:tc>
          <w:tcPr>
            <w:tcW w:w="0" w:type="auto"/>
            <w:tcBorders>
              <w:top w:val="nil"/>
              <w:left w:val="nil"/>
              <w:bottom w:val="nil"/>
              <w:right w:val="nil"/>
            </w:tcBorders>
            <w:shd w:val="clear" w:color="auto" w:fill="auto"/>
            <w:noWrap/>
            <w:vAlign w:val="center"/>
            <w:hideMark/>
          </w:tcPr>
          <w:p w14:paraId="6DFC0AEC" w14:textId="77777777" w:rsidR="00E474FE" w:rsidRPr="0063126F" w:rsidRDefault="00E474FE" w:rsidP="00E474FE">
            <w:pPr>
              <w:jc w:val="both"/>
              <w:rPr>
                <w:b/>
                <w:bCs/>
                <w:color w:val="000000"/>
                <w:sz w:val="22"/>
                <w:szCs w:val="22"/>
              </w:rPr>
            </w:pPr>
            <w:r w:rsidRPr="0063126F">
              <w:rPr>
                <w:b/>
                <w:bCs/>
                <w:color w:val="000000"/>
                <w:sz w:val="22"/>
                <w:szCs w:val="22"/>
              </w:rPr>
              <w:t>&lt;.001</w:t>
            </w:r>
          </w:p>
        </w:tc>
        <w:tc>
          <w:tcPr>
            <w:tcW w:w="835" w:type="dxa"/>
            <w:tcBorders>
              <w:top w:val="nil"/>
              <w:left w:val="nil"/>
              <w:bottom w:val="nil"/>
              <w:right w:val="nil"/>
            </w:tcBorders>
            <w:shd w:val="clear" w:color="auto" w:fill="auto"/>
            <w:vAlign w:val="center"/>
            <w:hideMark/>
          </w:tcPr>
          <w:p w14:paraId="793C0086" w14:textId="77777777" w:rsidR="00E474FE" w:rsidRPr="0063126F" w:rsidRDefault="00E474FE" w:rsidP="00E474FE">
            <w:pPr>
              <w:jc w:val="both"/>
              <w:rPr>
                <w:b/>
                <w:bCs/>
                <w:color w:val="000000"/>
                <w:sz w:val="22"/>
                <w:szCs w:val="22"/>
              </w:rPr>
            </w:pPr>
            <w:r w:rsidRPr="0063126F">
              <w:rPr>
                <w:b/>
                <w:bCs/>
                <w:color w:val="000000"/>
                <w:sz w:val="22"/>
                <w:szCs w:val="22"/>
              </w:rPr>
              <w:t>0.22</w:t>
            </w:r>
          </w:p>
        </w:tc>
        <w:tc>
          <w:tcPr>
            <w:tcW w:w="745" w:type="dxa"/>
            <w:tcBorders>
              <w:top w:val="nil"/>
              <w:left w:val="nil"/>
              <w:bottom w:val="nil"/>
              <w:right w:val="nil"/>
            </w:tcBorders>
            <w:shd w:val="clear" w:color="auto" w:fill="auto"/>
            <w:noWrap/>
            <w:vAlign w:val="center"/>
            <w:hideMark/>
          </w:tcPr>
          <w:p w14:paraId="0DED0EE4" w14:textId="77777777" w:rsidR="00E474FE" w:rsidRPr="0063126F" w:rsidRDefault="00E474FE" w:rsidP="00E474FE">
            <w:pPr>
              <w:jc w:val="both"/>
              <w:rPr>
                <w:b/>
                <w:bCs/>
                <w:color w:val="000000"/>
                <w:sz w:val="22"/>
                <w:szCs w:val="22"/>
              </w:rPr>
            </w:pPr>
            <w:r w:rsidRPr="0063126F">
              <w:rPr>
                <w:b/>
                <w:bCs/>
                <w:color w:val="000000"/>
                <w:sz w:val="22"/>
                <w:szCs w:val="22"/>
              </w:rPr>
              <w:t>1.40</w:t>
            </w:r>
          </w:p>
        </w:tc>
        <w:tc>
          <w:tcPr>
            <w:tcW w:w="0" w:type="auto"/>
            <w:tcBorders>
              <w:top w:val="nil"/>
              <w:left w:val="nil"/>
              <w:bottom w:val="nil"/>
              <w:right w:val="nil"/>
            </w:tcBorders>
            <w:shd w:val="clear" w:color="auto" w:fill="auto"/>
            <w:noWrap/>
            <w:vAlign w:val="center"/>
            <w:hideMark/>
          </w:tcPr>
          <w:p w14:paraId="5A60FE31" w14:textId="77777777" w:rsidR="00E474FE" w:rsidRPr="0063126F" w:rsidRDefault="00E474FE" w:rsidP="00E474FE">
            <w:pPr>
              <w:jc w:val="both"/>
              <w:rPr>
                <w:b/>
                <w:bCs/>
                <w:color w:val="000000"/>
                <w:sz w:val="22"/>
                <w:szCs w:val="22"/>
              </w:rPr>
            </w:pPr>
            <w:r w:rsidRPr="0063126F">
              <w:rPr>
                <w:b/>
                <w:bCs/>
                <w:color w:val="000000"/>
                <w:sz w:val="22"/>
                <w:szCs w:val="22"/>
              </w:rPr>
              <w:t>0.06</w:t>
            </w:r>
          </w:p>
        </w:tc>
        <w:tc>
          <w:tcPr>
            <w:tcW w:w="0" w:type="auto"/>
            <w:tcBorders>
              <w:top w:val="nil"/>
              <w:left w:val="nil"/>
              <w:bottom w:val="nil"/>
              <w:right w:val="nil"/>
            </w:tcBorders>
            <w:shd w:val="clear" w:color="auto" w:fill="auto"/>
            <w:noWrap/>
            <w:vAlign w:val="center"/>
            <w:hideMark/>
          </w:tcPr>
          <w:p w14:paraId="560494F0" w14:textId="77777777" w:rsidR="00E474FE" w:rsidRPr="0063126F" w:rsidRDefault="00E474FE" w:rsidP="00E474FE">
            <w:pPr>
              <w:jc w:val="both"/>
              <w:rPr>
                <w:b/>
                <w:bCs/>
                <w:color w:val="000000"/>
                <w:sz w:val="22"/>
                <w:szCs w:val="22"/>
              </w:rPr>
            </w:pPr>
            <w:r w:rsidRPr="0063126F">
              <w:rPr>
                <w:b/>
                <w:bCs/>
                <w:color w:val="000000"/>
                <w:sz w:val="22"/>
                <w:szCs w:val="22"/>
              </w:rPr>
              <w:t>&lt;.001</w:t>
            </w:r>
          </w:p>
        </w:tc>
        <w:tc>
          <w:tcPr>
            <w:tcW w:w="709" w:type="dxa"/>
            <w:tcBorders>
              <w:top w:val="nil"/>
              <w:left w:val="nil"/>
              <w:bottom w:val="nil"/>
              <w:right w:val="nil"/>
            </w:tcBorders>
            <w:shd w:val="clear" w:color="auto" w:fill="auto"/>
            <w:vAlign w:val="center"/>
            <w:hideMark/>
          </w:tcPr>
          <w:p w14:paraId="08D28DB0" w14:textId="77777777" w:rsidR="00E474FE" w:rsidRDefault="00E474FE" w:rsidP="00E474FE">
            <w:pPr>
              <w:jc w:val="both"/>
              <w:rPr>
                <w:b/>
                <w:bCs/>
                <w:color w:val="000000"/>
                <w:sz w:val="22"/>
                <w:szCs w:val="22"/>
              </w:rPr>
            </w:pPr>
            <w:r>
              <w:rPr>
                <w:b/>
                <w:bCs/>
                <w:color w:val="000000"/>
                <w:sz w:val="22"/>
                <w:szCs w:val="22"/>
              </w:rPr>
              <w:t>0.22</w:t>
            </w:r>
          </w:p>
        </w:tc>
      </w:tr>
      <w:tr w:rsidR="00E474FE" w14:paraId="67D3F474" w14:textId="77777777" w:rsidTr="00E00CD0">
        <w:trPr>
          <w:trHeight w:val="249"/>
        </w:trPr>
        <w:tc>
          <w:tcPr>
            <w:tcW w:w="0" w:type="auto"/>
            <w:tcBorders>
              <w:top w:val="nil"/>
              <w:left w:val="nil"/>
              <w:bottom w:val="nil"/>
              <w:right w:val="nil"/>
            </w:tcBorders>
            <w:shd w:val="clear" w:color="auto" w:fill="auto"/>
            <w:noWrap/>
            <w:vAlign w:val="center"/>
            <w:hideMark/>
          </w:tcPr>
          <w:p w14:paraId="57763115" w14:textId="77777777" w:rsidR="00E474FE" w:rsidRDefault="00E474FE" w:rsidP="00E474FE">
            <w:pPr>
              <w:jc w:val="both"/>
              <w:rPr>
                <w:color w:val="000000"/>
                <w:sz w:val="22"/>
                <w:szCs w:val="22"/>
              </w:rPr>
            </w:pPr>
            <w:r>
              <w:rPr>
                <w:color w:val="000000"/>
                <w:sz w:val="22"/>
                <w:szCs w:val="22"/>
                <w:lang w:val="en-GB"/>
              </w:rPr>
              <w:t>Complacency</w:t>
            </w:r>
          </w:p>
        </w:tc>
        <w:tc>
          <w:tcPr>
            <w:tcW w:w="0" w:type="auto"/>
            <w:tcBorders>
              <w:top w:val="nil"/>
              <w:left w:val="nil"/>
              <w:bottom w:val="nil"/>
              <w:right w:val="nil"/>
            </w:tcBorders>
            <w:shd w:val="clear" w:color="auto" w:fill="auto"/>
            <w:noWrap/>
            <w:vAlign w:val="center"/>
            <w:hideMark/>
          </w:tcPr>
          <w:p w14:paraId="6C45E8DD" w14:textId="77777777" w:rsidR="00E474FE" w:rsidRPr="00CB54F3" w:rsidRDefault="00E474FE" w:rsidP="00E474FE">
            <w:pPr>
              <w:jc w:val="both"/>
              <w:rPr>
                <w:b/>
                <w:bCs/>
                <w:color w:val="000000"/>
                <w:sz w:val="22"/>
                <w:szCs w:val="22"/>
              </w:rPr>
            </w:pPr>
            <w:r w:rsidRPr="00CB54F3">
              <w:rPr>
                <w:b/>
                <w:bCs/>
                <w:color w:val="000000"/>
                <w:sz w:val="22"/>
                <w:szCs w:val="22"/>
              </w:rPr>
              <w:t>-0.09</w:t>
            </w:r>
          </w:p>
        </w:tc>
        <w:tc>
          <w:tcPr>
            <w:tcW w:w="0" w:type="auto"/>
            <w:tcBorders>
              <w:top w:val="nil"/>
              <w:left w:val="nil"/>
              <w:bottom w:val="nil"/>
              <w:right w:val="nil"/>
            </w:tcBorders>
            <w:shd w:val="clear" w:color="auto" w:fill="auto"/>
            <w:noWrap/>
            <w:vAlign w:val="center"/>
            <w:hideMark/>
          </w:tcPr>
          <w:p w14:paraId="51035840" w14:textId="77777777" w:rsidR="00E474FE" w:rsidRPr="00CB54F3" w:rsidRDefault="00E474FE" w:rsidP="00E474FE">
            <w:pPr>
              <w:jc w:val="both"/>
              <w:rPr>
                <w:b/>
                <w:bCs/>
                <w:color w:val="000000"/>
                <w:sz w:val="22"/>
                <w:szCs w:val="22"/>
              </w:rPr>
            </w:pPr>
            <w:r w:rsidRPr="00CB54F3">
              <w:rPr>
                <w:b/>
                <w:bCs/>
                <w:color w:val="000000"/>
                <w:sz w:val="22"/>
                <w:szCs w:val="22"/>
              </w:rPr>
              <w:t>0.03</w:t>
            </w:r>
          </w:p>
        </w:tc>
        <w:tc>
          <w:tcPr>
            <w:tcW w:w="0" w:type="auto"/>
            <w:tcBorders>
              <w:top w:val="nil"/>
              <w:left w:val="nil"/>
              <w:bottom w:val="nil"/>
              <w:right w:val="nil"/>
            </w:tcBorders>
            <w:shd w:val="clear" w:color="auto" w:fill="auto"/>
            <w:noWrap/>
            <w:vAlign w:val="center"/>
            <w:hideMark/>
          </w:tcPr>
          <w:p w14:paraId="085D73BC" w14:textId="77777777" w:rsidR="00E474FE" w:rsidRPr="00CB54F3" w:rsidRDefault="00E474FE" w:rsidP="00E474FE">
            <w:pPr>
              <w:jc w:val="both"/>
              <w:rPr>
                <w:b/>
                <w:bCs/>
                <w:color w:val="000000"/>
                <w:sz w:val="22"/>
                <w:szCs w:val="22"/>
              </w:rPr>
            </w:pPr>
            <w:r w:rsidRPr="00CB54F3">
              <w:rPr>
                <w:b/>
                <w:bCs/>
                <w:color w:val="000000"/>
                <w:sz w:val="22"/>
                <w:szCs w:val="22"/>
              </w:rPr>
              <w:t>&lt;.001</w:t>
            </w:r>
          </w:p>
        </w:tc>
        <w:tc>
          <w:tcPr>
            <w:tcW w:w="760" w:type="dxa"/>
            <w:tcBorders>
              <w:top w:val="nil"/>
              <w:left w:val="nil"/>
              <w:bottom w:val="nil"/>
              <w:right w:val="nil"/>
            </w:tcBorders>
            <w:shd w:val="clear" w:color="auto" w:fill="auto"/>
            <w:vAlign w:val="center"/>
            <w:hideMark/>
          </w:tcPr>
          <w:p w14:paraId="042D96AB" w14:textId="77777777" w:rsidR="00E474FE" w:rsidRPr="0063126F" w:rsidRDefault="00E474FE" w:rsidP="00E474FE">
            <w:pPr>
              <w:jc w:val="both"/>
              <w:rPr>
                <w:b/>
                <w:bCs/>
                <w:color w:val="000000"/>
                <w:sz w:val="22"/>
                <w:szCs w:val="22"/>
              </w:rPr>
            </w:pPr>
            <w:r w:rsidRPr="0063126F">
              <w:rPr>
                <w:b/>
                <w:bCs/>
                <w:color w:val="000000"/>
                <w:sz w:val="22"/>
                <w:szCs w:val="22"/>
              </w:rPr>
              <w:t>-0.01</w:t>
            </w:r>
          </w:p>
        </w:tc>
        <w:tc>
          <w:tcPr>
            <w:tcW w:w="745" w:type="dxa"/>
            <w:tcBorders>
              <w:top w:val="nil"/>
              <w:left w:val="nil"/>
              <w:bottom w:val="nil"/>
              <w:right w:val="nil"/>
            </w:tcBorders>
            <w:shd w:val="clear" w:color="auto" w:fill="auto"/>
            <w:noWrap/>
            <w:vAlign w:val="center"/>
            <w:hideMark/>
          </w:tcPr>
          <w:p w14:paraId="63F9C768" w14:textId="77777777" w:rsidR="00E474FE" w:rsidRPr="00CB54F3" w:rsidRDefault="00E474FE" w:rsidP="00E474FE">
            <w:pPr>
              <w:jc w:val="both"/>
              <w:rPr>
                <w:b/>
                <w:bCs/>
                <w:color w:val="000000"/>
                <w:sz w:val="22"/>
                <w:szCs w:val="22"/>
              </w:rPr>
            </w:pPr>
            <w:r w:rsidRPr="00CB54F3">
              <w:rPr>
                <w:b/>
                <w:bCs/>
                <w:color w:val="000000"/>
                <w:sz w:val="22"/>
                <w:szCs w:val="22"/>
              </w:rPr>
              <w:t>-0.10</w:t>
            </w:r>
          </w:p>
        </w:tc>
        <w:tc>
          <w:tcPr>
            <w:tcW w:w="0" w:type="auto"/>
            <w:tcBorders>
              <w:top w:val="nil"/>
              <w:left w:val="nil"/>
              <w:bottom w:val="nil"/>
              <w:right w:val="nil"/>
            </w:tcBorders>
            <w:shd w:val="clear" w:color="auto" w:fill="auto"/>
            <w:noWrap/>
            <w:vAlign w:val="center"/>
            <w:hideMark/>
          </w:tcPr>
          <w:p w14:paraId="0063BDD9" w14:textId="77777777" w:rsidR="00E474FE" w:rsidRPr="00CB54F3" w:rsidRDefault="00E474FE" w:rsidP="00E474FE">
            <w:pPr>
              <w:jc w:val="both"/>
              <w:rPr>
                <w:b/>
                <w:bCs/>
                <w:color w:val="000000"/>
                <w:sz w:val="22"/>
                <w:szCs w:val="22"/>
              </w:rPr>
            </w:pPr>
            <w:r w:rsidRPr="00CB54F3">
              <w:rPr>
                <w:b/>
                <w:bCs/>
                <w:color w:val="000000"/>
                <w:sz w:val="22"/>
                <w:szCs w:val="22"/>
              </w:rPr>
              <w:t>0.03</w:t>
            </w:r>
          </w:p>
        </w:tc>
        <w:tc>
          <w:tcPr>
            <w:tcW w:w="0" w:type="auto"/>
            <w:tcBorders>
              <w:top w:val="nil"/>
              <w:left w:val="nil"/>
              <w:bottom w:val="nil"/>
              <w:right w:val="nil"/>
            </w:tcBorders>
            <w:shd w:val="clear" w:color="auto" w:fill="auto"/>
            <w:noWrap/>
            <w:vAlign w:val="center"/>
            <w:hideMark/>
          </w:tcPr>
          <w:p w14:paraId="0D76D1E0" w14:textId="77777777" w:rsidR="00E474FE" w:rsidRPr="0063126F" w:rsidRDefault="00E474FE" w:rsidP="00E474FE">
            <w:pPr>
              <w:jc w:val="both"/>
              <w:rPr>
                <w:b/>
                <w:bCs/>
                <w:color w:val="000000"/>
                <w:sz w:val="22"/>
                <w:szCs w:val="22"/>
              </w:rPr>
            </w:pPr>
            <w:r w:rsidRPr="0063126F">
              <w:rPr>
                <w:b/>
                <w:bCs/>
                <w:color w:val="000000"/>
                <w:sz w:val="22"/>
                <w:szCs w:val="22"/>
              </w:rPr>
              <w:t>&lt;.001</w:t>
            </w:r>
          </w:p>
        </w:tc>
        <w:tc>
          <w:tcPr>
            <w:tcW w:w="727" w:type="dxa"/>
            <w:tcBorders>
              <w:top w:val="nil"/>
              <w:left w:val="nil"/>
              <w:bottom w:val="nil"/>
              <w:right w:val="nil"/>
            </w:tcBorders>
            <w:shd w:val="clear" w:color="auto" w:fill="auto"/>
            <w:vAlign w:val="center"/>
            <w:hideMark/>
          </w:tcPr>
          <w:p w14:paraId="225E4004" w14:textId="77777777" w:rsidR="00E474FE" w:rsidRPr="0063126F" w:rsidRDefault="00E474FE" w:rsidP="00E474FE">
            <w:pPr>
              <w:jc w:val="both"/>
              <w:rPr>
                <w:b/>
                <w:bCs/>
                <w:color w:val="000000"/>
                <w:sz w:val="22"/>
                <w:szCs w:val="22"/>
              </w:rPr>
            </w:pPr>
            <w:r w:rsidRPr="0063126F">
              <w:rPr>
                <w:b/>
                <w:bCs/>
                <w:color w:val="000000"/>
                <w:sz w:val="22"/>
                <w:szCs w:val="22"/>
              </w:rPr>
              <w:t>-0.02</w:t>
            </w:r>
          </w:p>
        </w:tc>
        <w:tc>
          <w:tcPr>
            <w:tcW w:w="745" w:type="dxa"/>
            <w:tcBorders>
              <w:top w:val="nil"/>
              <w:left w:val="nil"/>
              <w:bottom w:val="nil"/>
              <w:right w:val="nil"/>
            </w:tcBorders>
            <w:shd w:val="clear" w:color="auto" w:fill="auto"/>
            <w:noWrap/>
            <w:vAlign w:val="center"/>
            <w:hideMark/>
          </w:tcPr>
          <w:p w14:paraId="14CA9FCC" w14:textId="77777777" w:rsidR="00E474FE" w:rsidRPr="0063126F" w:rsidRDefault="00E474FE" w:rsidP="00E474FE">
            <w:pPr>
              <w:jc w:val="both"/>
              <w:rPr>
                <w:b/>
                <w:bCs/>
                <w:color w:val="000000"/>
                <w:sz w:val="22"/>
                <w:szCs w:val="22"/>
              </w:rPr>
            </w:pPr>
            <w:r w:rsidRPr="0063126F">
              <w:rPr>
                <w:b/>
                <w:bCs/>
                <w:color w:val="000000"/>
                <w:sz w:val="22"/>
                <w:szCs w:val="22"/>
              </w:rPr>
              <w:t>-0.10</w:t>
            </w:r>
          </w:p>
        </w:tc>
        <w:tc>
          <w:tcPr>
            <w:tcW w:w="0" w:type="auto"/>
            <w:tcBorders>
              <w:top w:val="nil"/>
              <w:left w:val="nil"/>
              <w:bottom w:val="nil"/>
              <w:right w:val="nil"/>
            </w:tcBorders>
            <w:shd w:val="clear" w:color="auto" w:fill="auto"/>
            <w:noWrap/>
            <w:vAlign w:val="center"/>
            <w:hideMark/>
          </w:tcPr>
          <w:p w14:paraId="3C60FF98" w14:textId="77777777" w:rsidR="00E474FE" w:rsidRPr="0063126F" w:rsidRDefault="00E474FE" w:rsidP="00E474FE">
            <w:pPr>
              <w:jc w:val="both"/>
              <w:rPr>
                <w:b/>
                <w:bCs/>
                <w:color w:val="000000"/>
                <w:sz w:val="22"/>
                <w:szCs w:val="22"/>
              </w:rPr>
            </w:pPr>
            <w:r w:rsidRPr="0063126F">
              <w:rPr>
                <w:b/>
                <w:bCs/>
                <w:color w:val="000000"/>
                <w:sz w:val="22"/>
                <w:szCs w:val="22"/>
              </w:rPr>
              <w:t>0.03</w:t>
            </w:r>
          </w:p>
        </w:tc>
        <w:tc>
          <w:tcPr>
            <w:tcW w:w="0" w:type="auto"/>
            <w:tcBorders>
              <w:top w:val="nil"/>
              <w:left w:val="nil"/>
              <w:bottom w:val="nil"/>
              <w:right w:val="nil"/>
            </w:tcBorders>
            <w:shd w:val="clear" w:color="auto" w:fill="auto"/>
            <w:noWrap/>
            <w:vAlign w:val="center"/>
            <w:hideMark/>
          </w:tcPr>
          <w:p w14:paraId="703A43AE" w14:textId="77777777" w:rsidR="00E474FE" w:rsidRPr="0063126F" w:rsidRDefault="00E474FE" w:rsidP="00E474FE">
            <w:pPr>
              <w:jc w:val="both"/>
              <w:rPr>
                <w:b/>
                <w:bCs/>
                <w:color w:val="000000"/>
                <w:sz w:val="22"/>
                <w:szCs w:val="22"/>
              </w:rPr>
            </w:pPr>
            <w:r w:rsidRPr="0063126F">
              <w:rPr>
                <w:b/>
                <w:bCs/>
                <w:color w:val="000000"/>
                <w:sz w:val="22"/>
                <w:szCs w:val="22"/>
              </w:rPr>
              <w:t>&lt;.001</w:t>
            </w:r>
          </w:p>
        </w:tc>
        <w:tc>
          <w:tcPr>
            <w:tcW w:w="835" w:type="dxa"/>
            <w:tcBorders>
              <w:top w:val="nil"/>
              <w:left w:val="nil"/>
              <w:bottom w:val="nil"/>
              <w:right w:val="nil"/>
            </w:tcBorders>
            <w:shd w:val="clear" w:color="auto" w:fill="auto"/>
            <w:vAlign w:val="center"/>
            <w:hideMark/>
          </w:tcPr>
          <w:p w14:paraId="064365C6" w14:textId="77777777" w:rsidR="00E474FE" w:rsidRPr="0063126F" w:rsidRDefault="00E474FE" w:rsidP="00E474FE">
            <w:pPr>
              <w:jc w:val="both"/>
              <w:rPr>
                <w:b/>
                <w:bCs/>
                <w:color w:val="000000"/>
                <w:sz w:val="22"/>
                <w:szCs w:val="22"/>
              </w:rPr>
            </w:pPr>
            <w:r w:rsidRPr="0063126F">
              <w:rPr>
                <w:b/>
                <w:bCs/>
                <w:color w:val="000000"/>
                <w:sz w:val="22"/>
                <w:szCs w:val="22"/>
              </w:rPr>
              <w:t>-0.02</w:t>
            </w:r>
          </w:p>
        </w:tc>
        <w:tc>
          <w:tcPr>
            <w:tcW w:w="745" w:type="dxa"/>
            <w:tcBorders>
              <w:top w:val="nil"/>
              <w:left w:val="nil"/>
              <w:bottom w:val="nil"/>
              <w:right w:val="nil"/>
            </w:tcBorders>
            <w:shd w:val="clear" w:color="auto" w:fill="auto"/>
            <w:noWrap/>
            <w:vAlign w:val="center"/>
            <w:hideMark/>
          </w:tcPr>
          <w:p w14:paraId="62A3FE45" w14:textId="77777777" w:rsidR="00E474FE" w:rsidRPr="0063126F" w:rsidRDefault="00E474FE" w:rsidP="00E474FE">
            <w:pPr>
              <w:jc w:val="both"/>
              <w:rPr>
                <w:b/>
                <w:bCs/>
                <w:color w:val="000000"/>
                <w:sz w:val="22"/>
                <w:szCs w:val="22"/>
              </w:rPr>
            </w:pPr>
            <w:r w:rsidRPr="0063126F">
              <w:rPr>
                <w:b/>
                <w:bCs/>
                <w:color w:val="000000"/>
                <w:sz w:val="22"/>
                <w:szCs w:val="22"/>
              </w:rPr>
              <w:t>-0.10</w:t>
            </w:r>
          </w:p>
        </w:tc>
        <w:tc>
          <w:tcPr>
            <w:tcW w:w="0" w:type="auto"/>
            <w:tcBorders>
              <w:top w:val="nil"/>
              <w:left w:val="nil"/>
              <w:bottom w:val="nil"/>
              <w:right w:val="nil"/>
            </w:tcBorders>
            <w:shd w:val="clear" w:color="auto" w:fill="auto"/>
            <w:noWrap/>
            <w:vAlign w:val="center"/>
            <w:hideMark/>
          </w:tcPr>
          <w:p w14:paraId="485E96C0" w14:textId="77777777" w:rsidR="00E474FE" w:rsidRPr="0063126F" w:rsidRDefault="00E474FE" w:rsidP="00E474FE">
            <w:pPr>
              <w:jc w:val="both"/>
              <w:rPr>
                <w:b/>
                <w:bCs/>
                <w:color w:val="000000"/>
                <w:sz w:val="22"/>
                <w:szCs w:val="22"/>
              </w:rPr>
            </w:pPr>
            <w:r w:rsidRPr="0063126F">
              <w:rPr>
                <w:b/>
                <w:bCs/>
                <w:color w:val="000000"/>
                <w:sz w:val="22"/>
                <w:szCs w:val="22"/>
              </w:rPr>
              <w:t>0.03</w:t>
            </w:r>
          </w:p>
        </w:tc>
        <w:tc>
          <w:tcPr>
            <w:tcW w:w="0" w:type="auto"/>
            <w:tcBorders>
              <w:top w:val="nil"/>
              <w:left w:val="nil"/>
              <w:bottom w:val="nil"/>
              <w:right w:val="nil"/>
            </w:tcBorders>
            <w:shd w:val="clear" w:color="auto" w:fill="auto"/>
            <w:noWrap/>
            <w:vAlign w:val="center"/>
            <w:hideMark/>
          </w:tcPr>
          <w:p w14:paraId="6FCA1CFD" w14:textId="77777777" w:rsidR="00E474FE" w:rsidRPr="0063126F" w:rsidRDefault="00E474FE" w:rsidP="00E474FE">
            <w:pPr>
              <w:jc w:val="both"/>
              <w:rPr>
                <w:b/>
                <w:bCs/>
                <w:color w:val="000000"/>
                <w:sz w:val="22"/>
                <w:szCs w:val="22"/>
              </w:rPr>
            </w:pPr>
            <w:r w:rsidRPr="0063126F">
              <w:rPr>
                <w:b/>
                <w:bCs/>
                <w:color w:val="000000"/>
                <w:sz w:val="22"/>
                <w:szCs w:val="22"/>
              </w:rPr>
              <w:t>&lt;.001</w:t>
            </w:r>
          </w:p>
        </w:tc>
        <w:tc>
          <w:tcPr>
            <w:tcW w:w="709" w:type="dxa"/>
            <w:tcBorders>
              <w:top w:val="nil"/>
              <w:left w:val="nil"/>
              <w:bottom w:val="nil"/>
              <w:right w:val="nil"/>
            </w:tcBorders>
            <w:shd w:val="clear" w:color="auto" w:fill="auto"/>
            <w:vAlign w:val="center"/>
            <w:hideMark/>
          </w:tcPr>
          <w:p w14:paraId="37C6FC90" w14:textId="77777777" w:rsidR="00E474FE" w:rsidRDefault="00E474FE" w:rsidP="00E474FE">
            <w:pPr>
              <w:jc w:val="both"/>
              <w:rPr>
                <w:b/>
                <w:bCs/>
                <w:color w:val="000000"/>
                <w:sz w:val="22"/>
                <w:szCs w:val="22"/>
              </w:rPr>
            </w:pPr>
            <w:r>
              <w:rPr>
                <w:b/>
                <w:bCs/>
                <w:color w:val="000000"/>
                <w:sz w:val="22"/>
                <w:szCs w:val="22"/>
              </w:rPr>
              <w:t>-0.02</w:t>
            </w:r>
          </w:p>
        </w:tc>
      </w:tr>
      <w:tr w:rsidR="00E474FE" w14:paraId="7E380302" w14:textId="77777777" w:rsidTr="00E00CD0">
        <w:trPr>
          <w:trHeight w:val="249"/>
        </w:trPr>
        <w:tc>
          <w:tcPr>
            <w:tcW w:w="0" w:type="auto"/>
            <w:tcBorders>
              <w:top w:val="nil"/>
              <w:left w:val="nil"/>
              <w:bottom w:val="nil"/>
              <w:right w:val="nil"/>
            </w:tcBorders>
            <w:shd w:val="clear" w:color="auto" w:fill="auto"/>
            <w:noWrap/>
            <w:vAlign w:val="center"/>
            <w:hideMark/>
          </w:tcPr>
          <w:p w14:paraId="495605AB" w14:textId="77777777" w:rsidR="00E474FE" w:rsidRDefault="00E474FE" w:rsidP="00E474FE">
            <w:pPr>
              <w:jc w:val="both"/>
              <w:rPr>
                <w:b/>
                <w:bCs/>
                <w:color w:val="000000"/>
                <w:sz w:val="22"/>
                <w:szCs w:val="22"/>
              </w:rPr>
            </w:pPr>
            <w:r>
              <w:rPr>
                <w:b/>
                <w:bCs/>
                <w:color w:val="000000"/>
                <w:sz w:val="22"/>
                <w:szCs w:val="22"/>
                <w:lang w:val="en-GB"/>
              </w:rPr>
              <w:t>COVID-19 context</w:t>
            </w:r>
          </w:p>
        </w:tc>
        <w:tc>
          <w:tcPr>
            <w:tcW w:w="0" w:type="auto"/>
            <w:tcBorders>
              <w:top w:val="nil"/>
              <w:left w:val="nil"/>
              <w:bottom w:val="nil"/>
              <w:right w:val="nil"/>
            </w:tcBorders>
            <w:shd w:val="clear" w:color="auto" w:fill="auto"/>
            <w:noWrap/>
            <w:vAlign w:val="bottom"/>
            <w:hideMark/>
          </w:tcPr>
          <w:p w14:paraId="042450CF" w14:textId="77777777" w:rsidR="00E474FE" w:rsidRDefault="00E474FE" w:rsidP="00E474FE">
            <w:pPr>
              <w:jc w:val="both"/>
              <w:rPr>
                <w:b/>
                <w:bCs/>
                <w:color w:val="000000"/>
                <w:sz w:val="22"/>
                <w:szCs w:val="22"/>
              </w:rPr>
            </w:pPr>
          </w:p>
        </w:tc>
        <w:tc>
          <w:tcPr>
            <w:tcW w:w="0" w:type="auto"/>
            <w:tcBorders>
              <w:top w:val="nil"/>
              <w:left w:val="nil"/>
              <w:bottom w:val="nil"/>
              <w:right w:val="nil"/>
            </w:tcBorders>
            <w:shd w:val="clear" w:color="auto" w:fill="auto"/>
            <w:noWrap/>
            <w:vAlign w:val="bottom"/>
            <w:hideMark/>
          </w:tcPr>
          <w:p w14:paraId="003CC6F5"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36A9497F" w14:textId="77777777" w:rsidR="00E474FE" w:rsidRDefault="00E474FE" w:rsidP="00E474FE">
            <w:pPr>
              <w:jc w:val="both"/>
              <w:rPr>
                <w:sz w:val="20"/>
                <w:szCs w:val="20"/>
              </w:rPr>
            </w:pPr>
          </w:p>
        </w:tc>
        <w:tc>
          <w:tcPr>
            <w:tcW w:w="760" w:type="dxa"/>
            <w:tcBorders>
              <w:top w:val="nil"/>
              <w:left w:val="nil"/>
              <w:bottom w:val="nil"/>
              <w:right w:val="nil"/>
            </w:tcBorders>
            <w:shd w:val="clear" w:color="auto" w:fill="auto"/>
            <w:vAlign w:val="center"/>
            <w:hideMark/>
          </w:tcPr>
          <w:p w14:paraId="1775523A"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bottom"/>
            <w:hideMark/>
          </w:tcPr>
          <w:p w14:paraId="0AE028B5"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54864C9E"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3F363153" w14:textId="77777777" w:rsidR="00E474FE" w:rsidRDefault="00E474FE" w:rsidP="00E474FE">
            <w:pPr>
              <w:jc w:val="both"/>
              <w:rPr>
                <w:sz w:val="20"/>
                <w:szCs w:val="20"/>
              </w:rPr>
            </w:pPr>
          </w:p>
        </w:tc>
        <w:tc>
          <w:tcPr>
            <w:tcW w:w="727" w:type="dxa"/>
            <w:tcBorders>
              <w:top w:val="nil"/>
              <w:left w:val="nil"/>
              <w:bottom w:val="nil"/>
              <w:right w:val="nil"/>
            </w:tcBorders>
            <w:shd w:val="clear" w:color="auto" w:fill="auto"/>
            <w:noWrap/>
            <w:vAlign w:val="bottom"/>
            <w:hideMark/>
          </w:tcPr>
          <w:p w14:paraId="1D0F1485"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bottom"/>
            <w:hideMark/>
          </w:tcPr>
          <w:p w14:paraId="66930436"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311579EA"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1FF2C7DF" w14:textId="77777777" w:rsidR="00E474FE" w:rsidRDefault="00E474FE" w:rsidP="00E474FE">
            <w:pPr>
              <w:jc w:val="both"/>
              <w:rPr>
                <w:sz w:val="20"/>
                <w:szCs w:val="20"/>
              </w:rPr>
            </w:pPr>
          </w:p>
        </w:tc>
        <w:tc>
          <w:tcPr>
            <w:tcW w:w="835" w:type="dxa"/>
            <w:tcBorders>
              <w:top w:val="nil"/>
              <w:left w:val="nil"/>
              <w:bottom w:val="nil"/>
              <w:right w:val="nil"/>
            </w:tcBorders>
            <w:shd w:val="clear" w:color="auto" w:fill="auto"/>
            <w:vAlign w:val="center"/>
            <w:hideMark/>
          </w:tcPr>
          <w:p w14:paraId="3FEA82E3"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bottom"/>
            <w:hideMark/>
          </w:tcPr>
          <w:p w14:paraId="22AC263E"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4143E1F4"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644027C7" w14:textId="77777777" w:rsidR="00E474FE" w:rsidRDefault="00E474FE" w:rsidP="00E474FE">
            <w:pPr>
              <w:jc w:val="both"/>
              <w:rPr>
                <w:sz w:val="20"/>
                <w:szCs w:val="20"/>
              </w:rPr>
            </w:pPr>
          </w:p>
        </w:tc>
        <w:tc>
          <w:tcPr>
            <w:tcW w:w="709" w:type="dxa"/>
            <w:tcBorders>
              <w:top w:val="nil"/>
              <w:left w:val="nil"/>
              <w:bottom w:val="nil"/>
              <w:right w:val="nil"/>
            </w:tcBorders>
            <w:shd w:val="clear" w:color="auto" w:fill="auto"/>
            <w:vAlign w:val="center"/>
            <w:hideMark/>
          </w:tcPr>
          <w:p w14:paraId="0C42EAD7" w14:textId="77777777" w:rsidR="00E474FE" w:rsidRDefault="00E474FE" w:rsidP="00E474FE">
            <w:pPr>
              <w:jc w:val="both"/>
              <w:rPr>
                <w:sz w:val="20"/>
                <w:szCs w:val="20"/>
              </w:rPr>
            </w:pPr>
          </w:p>
        </w:tc>
      </w:tr>
      <w:tr w:rsidR="00E474FE" w14:paraId="12BBAED4" w14:textId="77777777" w:rsidTr="00E00CD0">
        <w:trPr>
          <w:trHeight w:val="249"/>
        </w:trPr>
        <w:tc>
          <w:tcPr>
            <w:tcW w:w="0" w:type="auto"/>
            <w:tcBorders>
              <w:top w:val="nil"/>
              <w:left w:val="nil"/>
              <w:bottom w:val="nil"/>
              <w:right w:val="nil"/>
            </w:tcBorders>
            <w:shd w:val="clear" w:color="auto" w:fill="auto"/>
            <w:noWrap/>
            <w:vAlign w:val="center"/>
            <w:hideMark/>
          </w:tcPr>
          <w:p w14:paraId="45D859D0" w14:textId="77777777" w:rsidR="00E474FE" w:rsidRDefault="00E474FE" w:rsidP="00E474FE">
            <w:pPr>
              <w:jc w:val="both"/>
              <w:rPr>
                <w:color w:val="000000"/>
                <w:sz w:val="22"/>
                <w:szCs w:val="22"/>
              </w:rPr>
            </w:pPr>
            <w:r>
              <w:rPr>
                <w:color w:val="000000"/>
                <w:sz w:val="22"/>
                <w:szCs w:val="22"/>
                <w:lang w:val="en-GB"/>
              </w:rPr>
              <w:t>Job/Company security</w:t>
            </w:r>
          </w:p>
        </w:tc>
        <w:tc>
          <w:tcPr>
            <w:tcW w:w="0" w:type="auto"/>
            <w:tcBorders>
              <w:top w:val="nil"/>
              <w:left w:val="nil"/>
              <w:bottom w:val="nil"/>
              <w:right w:val="nil"/>
            </w:tcBorders>
            <w:shd w:val="clear" w:color="auto" w:fill="auto"/>
            <w:noWrap/>
            <w:vAlign w:val="center"/>
            <w:hideMark/>
          </w:tcPr>
          <w:p w14:paraId="17FA6498" w14:textId="77777777" w:rsidR="00E474FE" w:rsidRDefault="00E474FE" w:rsidP="00E474FE">
            <w:pPr>
              <w:jc w:val="both"/>
              <w:rPr>
                <w:color w:val="000000"/>
                <w:sz w:val="22"/>
                <w:szCs w:val="22"/>
              </w:rPr>
            </w:pPr>
            <w:r>
              <w:rPr>
                <w:color w:val="000000"/>
                <w:sz w:val="22"/>
                <w:szCs w:val="22"/>
              </w:rPr>
              <w:t>0.004</w:t>
            </w:r>
          </w:p>
        </w:tc>
        <w:tc>
          <w:tcPr>
            <w:tcW w:w="0" w:type="auto"/>
            <w:tcBorders>
              <w:top w:val="nil"/>
              <w:left w:val="nil"/>
              <w:bottom w:val="nil"/>
              <w:right w:val="nil"/>
            </w:tcBorders>
            <w:shd w:val="clear" w:color="auto" w:fill="auto"/>
            <w:noWrap/>
            <w:vAlign w:val="center"/>
            <w:hideMark/>
          </w:tcPr>
          <w:p w14:paraId="7BF1E180" w14:textId="77777777" w:rsidR="00E474FE" w:rsidRDefault="00E474FE" w:rsidP="00E474FE">
            <w:pPr>
              <w:jc w:val="both"/>
              <w:rPr>
                <w:color w:val="000000"/>
                <w:sz w:val="22"/>
                <w:szCs w:val="22"/>
              </w:rPr>
            </w:pPr>
            <w:r>
              <w:rPr>
                <w:color w:val="000000"/>
                <w:sz w:val="22"/>
                <w:szCs w:val="22"/>
              </w:rPr>
              <w:t>0.02</w:t>
            </w:r>
          </w:p>
        </w:tc>
        <w:tc>
          <w:tcPr>
            <w:tcW w:w="0" w:type="auto"/>
            <w:tcBorders>
              <w:top w:val="nil"/>
              <w:left w:val="nil"/>
              <w:bottom w:val="nil"/>
              <w:right w:val="nil"/>
            </w:tcBorders>
            <w:shd w:val="clear" w:color="auto" w:fill="auto"/>
            <w:noWrap/>
            <w:vAlign w:val="center"/>
            <w:hideMark/>
          </w:tcPr>
          <w:p w14:paraId="0964D3E1" w14:textId="77777777" w:rsidR="00E474FE" w:rsidRDefault="00E474FE" w:rsidP="00E474FE">
            <w:pPr>
              <w:jc w:val="both"/>
              <w:rPr>
                <w:color w:val="000000"/>
                <w:sz w:val="22"/>
                <w:szCs w:val="22"/>
              </w:rPr>
            </w:pPr>
            <w:r>
              <w:rPr>
                <w:color w:val="000000"/>
                <w:sz w:val="22"/>
                <w:szCs w:val="22"/>
              </w:rPr>
              <w:t>.85</w:t>
            </w:r>
          </w:p>
        </w:tc>
        <w:tc>
          <w:tcPr>
            <w:tcW w:w="760" w:type="dxa"/>
            <w:tcBorders>
              <w:top w:val="nil"/>
              <w:left w:val="nil"/>
              <w:bottom w:val="nil"/>
              <w:right w:val="nil"/>
            </w:tcBorders>
            <w:shd w:val="clear" w:color="auto" w:fill="auto"/>
            <w:vAlign w:val="center"/>
            <w:hideMark/>
          </w:tcPr>
          <w:p w14:paraId="7C211342" w14:textId="77777777" w:rsidR="00E474FE" w:rsidRDefault="00E474FE" w:rsidP="00E474FE">
            <w:pPr>
              <w:jc w:val="both"/>
              <w:rPr>
                <w:color w:val="000000"/>
                <w:sz w:val="22"/>
                <w:szCs w:val="22"/>
              </w:rPr>
            </w:pPr>
            <w:r>
              <w:rPr>
                <w:color w:val="000000"/>
                <w:sz w:val="22"/>
                <w:szCs w:val="22"/>
              </w:rPr>
              <w:t>-0.001</w:t>
            </w:r>
          </w:p>
        </w:tc>
        <w:tc>
          <w:tcPr>
            <w:tcW w:w="745" w:type="dxa"/>
            <w:tcBorders>
              <w:top w:val="nil"/>
              <w:left w:val="nil"/>
              <w:bottom w:val="nil"/>
              <w:right w:val="nil"/>
            </w:tcBorders>
            <w:shd w:val="clear" w:color="auto" w:fill="auto"/>
            <w:noWrap/>
            <w:vAlign w:val="center"/>
            <w:hideMark/>
          </w:tcPr>
          <w:p w14:paraId="1BECD7D8" w14:textId="77777777" w:rsidR="00E474FE" w:rsidRDefault="00E474FE" w:rsidP="00E474FE">
            <w:pPr>
              <w:jc w:val="both"/>
              <w:rPr>
                <w:color w:val="000000"/>
                <w:sz w:val="22"/>
                <w:szCs w:val="22"/>
              </w:rPr>
            </w:pPr>
            <w:r>
              <w:rPr>
                <w:color w:val="000000"/>
                <w:sz w:val="22"/>
                <w:szCs w:val="22"/>
              </w:rPr>
              <w:t>-0.01</w:t>
            </w:r>
          </w:p>
        </w:tc>
        <w:tc>
          <w:tcPr>
            <w:tcW w:w="0" w:type="auto"/>
            <w:tcBorders>
              <w:top w:val="nil"/>
              <w:left w:val="nil"/>
              <w:bottom w:val="nil"/>
              <w:right w:val="nil"/>
            </w:tcBorders>
            <w:shd w:val="clear" w:color="auto" w:fill="auto"/>
            <w:noWrap/>
            <w:vAlign w:val="center"/>
            <w:hideMark/>
          </w:tcPr>
          <w:p w14:paraId="68213F86" w14:textId="77777777" w:rsidR="00E474FE" w:rsidRDefault="00E474FE" w:rsidP="00E474FE">
            <w:pPr>
              <w:jc w:val="both"/>
              <w:rPr>
                <w:color w:val="000000"/>
                <w:sz w:val="22"/>
                <w:szCs w:val="22"/>
              </w:rPr>
            </w:pPr>
            <w:r>
              <w:rPr>
                <w:color w:val="000000"/>
                <w:sz w:val="22"/>
                <w:szCs w:val="22"/>
              </w:rPr>
              <w:t>0.02</w:t>
            </w:r>
          </w:p>
        </w:tc>
        <w:tc>
          <w:tcPr>
            <w:tcW w:w="0" w:type="auto"/>
            <w:tcBorders>
              <w:top w:val="nil"/>
              <w:left w:val="nil"/>
              <w:bottom w:val="nil"/>
              <w:right w:val="nil"/>
            </w:tcBorders>
            <w:shd w:val="clear" w:color="auto" w:fill="auto"/>
            <w:noWrap/>
            <w:vAlign w:val="center"/>
            <w:hideMark/>
          </w:tcPr>
          <w:p w14:paraId="5E8EF183" w14:textId="77777777" w:rsidR="00E474FE" w:rsidRDefault="00E474FE" w:rsidP="00E474FE">
            <w:pPr>
              <w:jc w:val="both"/>
              <w:rPr>
                <w:color w:val="000000"/>
                <w:sz w:val="22"/>
                <w:szCs w:val="22"/>
              </w:rPr>
            </w:pPr>
            <w:r>
              <w:rPr>
                <w:color w:val="000000"/>
                <w:sz w:val="22"/>
                <w:szCs w:val="22"/>
              </w:rPr>
              <w:t>.68</w:t>
            </w:r>
          </w:p>
        </w:tc>
        <w:tc>
          <w:tcPr>
            <w:tcW w:w="727" w:type="dxa"/>
            <w:tcBorders>
              <w:top w:val="nil"/>
              <w:left w:val="nil"/>
              <w:bottom w:val="nil"/>
              <w:right w:val="nil"/>
            </w:tcBorders>
            <w:shd w:val="clear" w:color="auto" w:fill="auto"/>
            <w:vAlign w:val="center"/>
            <w:hideMark/>
          </w:tcPr>
          <w:p w14:paraId="2CD415C5" w14:textId="77777777" w:rsidR="00E474FE" w:rsidRDefault="00E474FE" w:rsidP="00E474FE">
            <w:pPr>
              <w:jc w:val="both"/>
              <w:rPr>
                <w:color w:val="000000"/>
                <w:sz w:val="22"/>
                <w:szCs w:val="22"/>
              </w:rPr>
            </w:pPr>
            <w:r>
              <w:rPr>
                <w:color w:val="000000"/>
                <w:sz w:val="22"/>
                <w:szCs w:val="22"/>
              </w:rPr>
              <w:t>-0.001</w:t>
            </w:r>
          </w:p>
        </w:tc>
        <w:tc>
          <w:tcPr>
            <w:tcW w:w="745" w:type="dxa"/>
            <w:tcBorders>
              <w:top w:val="nil"/>
              <w:left w:val="nil"/>
              <w:bottom w:val="nil"/>
              <w:right w:val="nil"/>
            </w:tcBorders>
            <w:shd w:val="clear" w:color="auto" w:fill="auto"/>
            <w:noWrap/>
            <w:vAlign w:val="center"/>
            <w:hideMark/>
          </w:tcPr>
          <w:p w14:paraId="5F53DE9C" w14:textId="77777777" w:rsidR="00E474FE" w:rsidRDefault="00E474FE" w:rsidP="00E474FE">
            <w:pPr>
              <w:jc w:val="both"/>
              <w:rPr>
                <w:color w:val="000000"/>
                <w:sz w:val="22"/>
                <w:szCs w:val="22"/>
              </w:rPr>
            </w:pPr>
            <w:r>
              <w:rPr>
                <w:color w:val="000000"/>
                <w:sz w:val="22"/>
                <w:szCs w:val="22"/>
              </w:rPr>
              <w:t>-0.01</w:t>
            </w:r>
          </w:p>
        </w:tc>
        <w:tc>
          <w:tcPr>
            <w:tcW w:w="0" w:type="auto"/>
            <w:tcBorders>
              <w:top w:val="nil"/>
              <w:left w:val="nil"/>
              <w:bottom w:val="nil"/>
              <w:right w:val="nil"/>
            </w:tcBorders>
            <w:shd w:val="clear" w:color="auto" w:fill="auto"/>
            <w:noWrap/>
            <w:vAlign w:val="center"/>
            <w:hideMark/>
          </w:tcPr>
          <w:p w14:paraId="2F9001C8" w14:textId="77777777" w:rsidR="00E474FE" w:rsidRDefault="00E474FE" w:rsidP="00E474FE">
            <w:pPr>
              <w:jc w:val="both"/>
              <w:rPr>
                <w:color w:val="000000"/>
                <w:sz w:val="22"/>
                <w:szCs w:val="22"/>
              </w:rPr>
            </w:pPr>
            <w:r>
              <w:rPr>
                <w:color w:val="000000"/>
                <w:sz w:val="22"/>
                <w:szCs w:val="22"/>
              </w:rPr>
              <w:t>0.02</w:t>
            </w:r>
          </w:p>
        </w:tc>
        <w:tc>
          <w:tcPr>
            <w:tcW w:w="0" w:type="auto"/>
            <w:tcBorders>
              <w:top w:val="nil"/>
              <w:left w:val="nil"/>
              <w:bottom w:val="nil"/>
              <w:right w:val="nil"/>
            </w:tcBorders>
            <w:shd w:val="clear" w:color="auto" w:fill="auto"/>
            <w:noWrap/>
            <w:vAlign w:val="center"/>
            <w:hideMark/>
          </w:tcPr>
          <w:p w14:paraId="42A119D7" w14:textId="77777777" w:rsidR="00E474FE" w:rsidRDefault="00E474FE" w:rsidP="00E474FE">
            <w:pPr>
              <w:jc w:val="both"/>
              <w:rPr>
                <w:color w:val="000000"/>
                <w:sz w:val="22"/>
                <w:szCs w:val="22"/>
              </w:rPr>
            </w:pPr>
            <w:r>
              <w:rPr>
                <w:color w:val="000000"/>
                <w:sz w:val="22"/>
                <w:szCs w:val="22"/>
              </w:rPr>
              <w:t>.68</w:t>
            </w:r>
          </w:p>
        </w:tc>
        <w:tc>
          <w:tcPr>
            <w:tcW w:w="835" w:type="dxa"/>
            <w:tcBorders>
              <w:top w:val="nil"/>
              <w:left w:val="nil"/>
              <w:bottom w:val="nil"/>
              <w:right w:val="nil"/>
            </w:tcBorders>
            <w:shd w:val="clear" w:color="auto" w:fill="auto"/>
            <w:vAlign w:val="center"/>
            <w:hideMark/>
          </w:tcPr>
          <w:p w14:paraId="3969322F" w14:textId="77777777" w:rsidR="00E474FE" w:rsidRDefault="00E474FE" w:rsidP="00E474FE">
            <w:pPr>
              <w:jc w:val="both"/>
              <w:rPr>
                <w:color w:val="000000"/>
                <w:sz w:val="22"/>
                <w:szCs w:val="22"/>
              </w:rPr>
            </w:pPr>
            <w:r>
              <w:rPr>
                <w:color w:val="000000"/>
                <w:sz w:val="22"/>
                <w:szCs w:val="22"/>
              </w:rPr>
              <w:t>-0.001</w:t>
            </w:r>
          </w:p>
        </w:tc>
        <w:tc>
          <w:tcPr>
            <w:tcW w:w="745" w:type="dxa"/>
            <w:tcBorders>
              <w:top w:val="nil"/>
              <w:left w:val="nil"/>
              <w:bottom w:val="nil"/>
              <w:right w:val="nil"/>
            </w:tcBorders>
            <w:shd w:val="clear" w:color="auto" w:fill="auto"/>
            <w:noWrap/>
            <w:vAlign w:val="center"/>
            <w:hideMark/>
          </w:tcPr>
          <w:p w14:paraId="13B71031" w14:textId="77777777" w:rsidR="00E474FE" w:rsidRDefault="00E474FE" w:rsidP="00E474FE">
            <w:pPr>
              <w:jc w:val="both"/>
              <w:rPr>
                <w:color w:val="000000"/>
                <w:sz w:val="22"/>
                <w:szCs w:val="22"/>
              </w:rPr>
            </w:pPr>
            <w:r>
              <w:rPr>
                <w:color w:val="000000"/>
                <w:sz w:val="22"/>
                <w:szCs w:val="22"/>
              </w:rPr>
              <w:t>-0.01</w:t>
            </w:r>
          </w:p>
        </w:tc>
        <w:tc>
          <w:tcPr>
            <w:tcW w:w="0" w:type="auto"/>
            <w:tcBorders>
              <w:top w:val="nil"/>
              <w:left w:val="nil"/>
              <w:bottom w:val="nil"/>
              <w:right w:val="nil"/>
            </w:tcBorders>
            <w:shd w:val="clear" w:color="auto" w:fill="auto"/>
            <w:noWrap/>
            <w:vAlign w:val="center"/>
            <w:hideMark/>
          </w:tcPr>
          <w:p w14:paraId="70F4D67A" w14:textId="77777777" w:rsidR="00E474FE" w:rsidRDefault="00E474FE" w:rsidP="00E474FE">
            <w:pPr>
              <w:jc w:val="both"/>
              <w:rPr>
                <w:color w:val="000000"/>
                <w:sz w:val="22"/>
                <w:szCs w:val="22"/>
              </w:rPr>
            </w:pPr>
            <w:r>
              <w:rPr>
                <w:color w:val="000000"/>
                <w:sz w:val="22"/>
                <w:szCs w:val="22"/>
              </w:rPr>
              <w:t>0.02</w:t>
            </w:r>
          </w:p>
        </w:tc>
        <w:tc>
          <w:tcPr>
            <w:tcW w:w="0" w:type="auto"/>
            <w:tcBorders>
              <w:top w:val="nil"/>
              <w:left w:val="nil"/>
              <w:bottom w:val="nil"/>
              <w:right w:val="nil"/>
            </w:tcBorders>
            <w:shd w:val="clear" w:color="auto" w:fill="auto"/>
            <w:noWrap/>
            <w:vAlign w:val="center"/>
            <w:hideMark/>
          </w:tcPr>
          <w:p w14:paraId="7BD50CBD" w14:textId="77777777" w:rsidR="00E474FE" w:rsidRDefault="00E474FE" w:rsidP="00E474FE">
            <w:pPr>
              <w:jc w:val="both"/>
              <w:rPr>
                <w:color w:val="000000"/>
                <w:sz w:val="22"/>
                <w:szCs w:val="22"/>
              </w:rPr>
            </w:pPr>
            <w:r>
              <w:rPr>
                <w:color w:val="000000"/>
                <w:sz w:val="22"/>
                <w:szCs w:val="22"/>
              </w:rPr>
              <w:t>.55</w:t>
            </w:r>
          </w:p>
        </w:tc>
        <w:tc>
          <w:tcPr>
            <w:tcW w:w="709" w:type="dxa"/>
            <w:tcBorders>
              <w:top w:val="nil"/>
              <w:left w:val="nil"/>
              <w:bottom w:val="nil"/>
              <w:right w:val="nil"/>
            </w:tcBorders>
            <w:shd w:val="clear" w:color="auto" w:fill="auto"/>
            <w:vAlign w:val="center"/>
            <w:hideMark/>
          </w:tcPr>
          <w:p w14:paraId="3756A9C5" w14:textId="77777777" w:rsidR="00E474FE" w:rsidRDefault="00E474FE" w:rsidP="00E474FE">
            <w:pPr>
              <w:jc w:val="both"/>
              <w:rPr>
                <w:color w:val="000000"/>
                <w:sz w:val="22"/>
                <w:szCs w:val="22"/>
              </w:rPr>
            </w:pPr>
            <w:r>
              <w:rPr>
                <w:color w:val="000000"/>
                <w:sz w:val="22"/>
                <w:szCs w:val="22"/>
              </w:rPr>
              <w:t>-0.002</w:t>
            </w:r>
          </w:p>
        </w:tc>
      </w:tr>
      <w:tr w:rsidR="00E474FE" w14:paraId="30F387F7" w14:textId="77777777" w:rsidTr="00E00CD0">
        <w:trPr>
          <w:trHeight w:val="249"/>
        </w:trPr>
        <w:tc>
          <w:tcPr>
            <w:tcW w:w="0" w:type="auto"/>
            <w:tcBorders>
              <w:top w:val="nil"/>
              <w:left w:val="nil"/>
              <w:bottom w:val="nil"/>
              <w:right w:val="nil"/>
            </w:tcBorders>
            <w:shd w:val="clear" w:color="auto" w:fill="auto"/>
            <w:noWrap/>
            <w:vAlign w:val="center"/>
            <w:hideMark/>
          </w:tcPr>
          <w:p w14:paraId="452EC0B3" w14:textId="77777777" w:rsidR="00E474FE" w:rsidRDefault="00E474FE" w:rsidP="00E474FE">
            <w:pPr>
              <w:jc w:val="both"/>
              <w:rPr>
                <w:color w:val="000000"/>
                <w:sz w:val="22"/>
                <w:szCs w:val="22"/>
              </w:rPr>
            </w:pPr>
            <w:r>
              <w:rPr>
                <w:color w:val="000000"/>
                <w:sz w:val="22"/>
                <w:szCs w:val="22"/>
                <w:lang w:val="en-GB"/>
              </w:rPr>
              <w:t>Financial security</w:t>
            </w:r>
          </w:p>
        </w:tc>
        <w:tc>
          <w:tcPr>
            <w:tcW w:w="0" w:type="auto"/>
            <w:tcBorders>
              <w:top w:val="nil"/>
              <w:left w:val="nil"/>
              <w:bottom w:val="nil"/>
              <w:right w:val="nil"/>
            </w:tcBorders>
            <w:shd w:val="clear" w:color="auto" w:fill="auto"/>
            <w:noWrap/>
            <w:vAlign w:val="center"/>
            <w:hideMark/>
          </w:tcPr>
          <w:p w14:paraId="2DA36A05" w14:textId="77777777" w:rsidR="00E474FE" w:rsidRDefault="00E474FE" w:rsidP="00E474FE">
            <w:pPr>
              <w:jc w:val="both"/>
              <w:rPr>
                <w:color w:val="000000"/>
                <w:sz w:val="22"/>
                <w:szCs w:val="22"/>
              </w:rPr>
            </w:pPr>
            <w:r>
              <w:rPr>
                <w:color w:val="000000"/>
                <w:sz w:val="22"/>
                <w:szCs w:val="22"/>
              </w:rPr>
              <w:t>-0.10</w:t>
            </w:r>
          </w:p>
        </w:tc>
        <w:tc>
          <w:tcPr>
            <w:tcW w:w="0" w:type="auto"/>
            <w:tcBorders>
              <w:top w:val="nil"/>
              <w:left w:val="nil"/>
              <w:bottom w:val="nil"/>
              <w:right w:val="nil"/>
            </w:tcBorders>
            <w:shd w:val="clear" w:color="auto" w:fill="auto"/>
            <w:noWrap/>
            <w:vAlign w:val="center"/>
            <w:hideMark/>
          </w:tcPr>
          <w:p w14:paraId="7127173B" w14:textId="77777777" w:rsidR="00E474FE" w:rsidRDefault="00E474FE" w:rsidP="00E474FE">
            <w:pPr>
              <w:jc w:val="both"/>
              <w:rPr>
                <w:color w:val="000000"/>
                <w:sz w:val="22"/>
                <w:szCs w:val="22"/>
              </w:rPr>
            </w:pPr>
            <w:r>
              <w:rPr>
                <w:color w:val="000000"/>
                <w:sz w:val="22"/>
                <w:szCs w:val="22"/>
              </w:rPr>
              <w:t>0.07</w:t>
            </w:r>
          </w:p>
        </w:tc>
        <w:tc>
          <w:tcPr>
            <w:tcW w:w="0" w:type="auto"/>
            <w:tcBorders>
              <w:top w:val="nil"/>
              <w:left w:val="nil"/>
              <w:bottom w:val="nil"/>
              <w:right w:val="nil"/>
            </w:tcBorders>
            <w:shd w:val="clear" w:color="auto" w:fill="auto"/>
            <w:noWrap/>
            <w:vAlign w:val="center"/>
            <w:hideMark/>
          </w:tcPr>
          <w:p w14:paraId="03B33556" w14:textId="77777777" w:rsidR="00E474FE" w:rsidRDefault="00E474FE" w:rsidP="00E474FE">
            <w:pPr>
              <w:jc w:val="both"/>
              <w:rPr>
                <w:color w:val="000000"/>
                <w:sz w:val="22"/>
                <w:szCs w:val="22"/>
              </w:rPr>
            </w:pPr>
            <w:r>
              <w:rPr>
                <w:color w:val="000000"/>
                <w:sz w:val="22"/>
                <w:szCs w:val="22"/>
              </w:rPr>
              <w:t>.17</w:t>
            </w:r>
          </w:p>
        </w:tc>
        <w:tc>
          <w:tcPr>
            <w:tcW w:w="760" w:type="dxa"/>
            <w:tcBorders>
              <w:top w:val="nil"/>
              <w:left w:val="nil"/>
              <w:bottom w:val="nil"/>
              <w:right w:val="nil"/>
            </w:tcBorders>
            <w:shd w:val="clear" w:color="auto" w:fill="auto"/>
            <w:vAlign w:val="center"/>
            <w:hideMark/>
          </w:tcPr>
          <w:p w14:paraId="0D11E44F" w14:textId="77777777" w:rsidR="00E474FE" w:rsidRDefault="00E474FE" w:rsidP="00E474FE">
            <w:pPr>
              <w:jc w:val="both"/>
              <w:rPr>
                <w:color w:val="000000"/>
                <w:sz w:val="22"/>
                <w:szCs w:val="22"/>
              </w:rPr>
            </w:pPr>
            <w:r>
              <w:rPr>
                <w:color w:val="000000"/>
                <w:sz w:val="22"/>
                <w:szCs w:val="22"/>
              </w:rPr>
              <w:t>-0.02</w:t>
            </w:r>
          </w:p>
        </w:tc>
        <w:tc>
          <w:tcPr>
            <w:tcW w:w="745" w:type="dxa"/>
            <w:tcBorders>
              <w:top w:val="nil"/>
              <w:left w:val="nil"/>
              <w:bottom w:val="nil"/>
              <w:right w:val="nil"/>
            </w:tcBorders>
            <w:shd w:val="clear" w:color="auto" w:fill="auto"/>
            <w:noWrap/>
            <w:vAlign w:val="center"/>
            <w:hideMark/>
          </w:tcPr>
          <w:p w14:paraId="027069CB" w14:textId="77777777" w:rsidR="00E474FE" w:rsidRDefault="00E474FE" w:rsidP="00E474FE">
            <w:pPr>
              <w:jc w:val="both"/>
              <w:rPr>
                <w:color w:val="000000"/>
                <w:sz w:val="22"/>
                <w:szCs w:val="22"/>
              </w:rPr>
            </w:pPr>
            <w:r>
              <w:rPr>
                <w:color w:val="000000"/>
                <w:sz w:val="22"/>
                <w:szCs w:val="22"/>
              </w:rPr>
              <w:t>-0.10</w:t>
            </w:r>
          </w:p>
        </w:tc>
        <w:tc>
          <w:tcPr>
            <w:tcW w:w="0" w:type="auto"/>
            <w:tcBorders>
              <w:top w:val="nil"/>
              <w:left w:val="nil"/>
              <w:bottom w:val="nil"/>
              <w:right w:val="nil"/>
            </w:tcBorders>
            <w:shd w:val="clear" w:color="auto" w:fill="auto"/>
            <w:noWrap/>
            <w:vAlign w:val="center"/>
            <w:hideMark/>
          </w:tcPr>
          <w:p w14:paraId="2D9741FA" w14:textId="77777777" w:rsidR="00E474FE" w:rsidRDefault="00E474FE" w:rsidP="00E474FE">
            <w:pPr>
              <w:jc w:val="both"/>
              <w:rPr>
                <w:color w:val="000000"/>
                <w:sz w:val="22"/>
                <w:szCs w:val="22"/>
              </w:rPr>
            </w:pPr>
            <w:r>
              <w:rPr>
                <w:color w:val="000000"/>
                <w:sz w:val="22"/>
                <w:szCs w:val="22"/>
              </w:rPr>
              <w:t>0.07</w:t>
            </w:r>
          </w:p>
        </w:tc>
        <w:tc>
          <w:tcPr>
            <w:tcW w:w="0" w:type="auto"/>
            <w:tcBorders>
              <w:top w:val="nil"/>
              <w:left w:val="nil"/>
              <w:bottom w:val="nil"/>
              <w:right w:val="nil"/>
            </w:tcBorders>
            <w:shd w:val="clear" w:color="auto" w:fill="auto"/>
            <w:noWrap/>
            <w:vAlign w:val="center"/>
            <w:hideMark/>
          </w:tcPr>
          <w:p w14:paraId="1ECAD443" w14:textId="77777777" w:rsidR="00E474FE" w:rsidRDefault="00E474FE" w:rsidP="00E474FE">
            <w:pPr>
              <w:jc w:val="both"/>
              <w:rPr>
                <w:color w:val="000000"/>
                <w:sz w:val="22"/>
                <w:szCs w:val="22"/>
              </w:rPr>
            </w:pPr>
            <w:r>
              <w:rPr>
                <w:color w:val="000000"/>
                <w:sz w:val="22"/>
                <w:szCs w:val="22"/>
              </w:rPr>
              <w:t>.14</w:t>
            </w:r>
          </w:p>
        </w:tc>
        <w:tc>
          <w:tcPr>
            <w:tcW w:w="727" w:type="dxa"/>
            <w:tcBorders>
              <w:top w:val="nil"/>
              <w:left w:val="nil"/>
              <w:bottom w:val="nil"/>
              <w:right w:val="nil"/>
            </w:tcBorders>
            <w:shd w:val="clear" w:color="auto" w:fill="auto"/>
            <w:vAlign w:val="center"/>
            <w:hideMark/>
          </w:tcPr>
          <w:p w14:paraId="663DE0E9" w14:textId="77777777" w:rsidR="00E474FE" w:rsidRDefault="00E474FE" w:rsidP="00E474FE">
            <w:pPr>
              <w:jc w:val="both"/>
              <w:rPr>
                <w:color w:val="000000"/>
                <w:sz w:val="22"/>
                <w:szCs w:val="22"/>
              </w:rPr>
            </w:pPr>
            <w:r>
              <w:rPr>
                <w:color w:val="000000"/>
                <w:sz w:val="22"/>
                <w:szCs w:val="22"/>
              </w:rPr>
              <w:t>-0.02</w:t>
            </w:r>
          </w:p>
        </w:tc>
        <w:tc>
          <w:tcPr>
            <w:tcW w:w="745" w:type="dxa"/>
            <w:tcBorders>
              <w:top w:val="nil"/>
              <w:left w:val="nil"/>
              <w:bottom w:val="nil"/>
              <w:right w:val="nil"/>
            </w:tcBorders>
            <w:shd w:val="clear" w:color="auto" w:fill="auto"/>
            <w:noWrap/>
            <w:vAlign w:val="center"/>
            <w:hideMark/>
          </w:tcPr>
          <w:p w14:paraId="6EEA2AED" w14:textId="77777777" w:rsidR="00E474FE" w:rsidRDefault="00E474FE" w:rsidP="00E474FE">
            <w:pPr>
              <w:jc w:val="both"/>
              <w:rPr>
                <w:color w:val="000000"/>
                <w:sz w:val="22"/>
                <w:szCs w:val="22"/>
              </w:rPr>
            </w:pPr>
            <w:r>
              <w:rPr>
                <w:color w:val="000000"/>
                <w:sz w:val="22"/>
                <w:szCs w:val="22"/>
              </w:rPr>
              <w:t>-0.10</w:t>
            </w:r>
          </w:p>
        </w:tc>
        <w:tc>
          <w:tcPr>
            <w:tcW w:w="0" w:type="auto"/>
            <w:tcBorders>
              <w:top w:val="nil"/>
              <w:left w:val="nil"/>
              <w:bottom w:val="nil"/>
              <w:right w:val="nil"/>
            </w:tcBorders>
            <w:shd w:val="clear" w:color="auto" w:fill="auto"/>
            <w:noWrap/>
            <w:vAlign w:val="center"/>
            <w:hideMark/>
          </w:tcPr>
          <w:p w14:paraId="287DAF99" w14:textId="77777777" w:rsidR="00E474FE" w:rsidRDefault="00E474FE" w:rsidP="00E474FE">
            <w:pPr>
              <w:jc w:val="both"/>
              <w:rPr>
                <w:color w:val="000000"/>
                <w:sz w:val="22"/>
                <w:szCs w:val="22"/>
              </w:rPr>
            </w:pPr>
            <w:r>
              <w:rPr>
                <w:color w:val="000000"/>
                <w:sz w:val="22"/>
                <w:szCs w:val="22"/>
              </w:rPr>
              <w:t>0.07</w:t>
            </w:r>
          </w:p>
        </w:tc>
        <w:tc>
          <w:tcPr>
            <w:tcW w:w="0" w:type="auto"/>
            <w:tcBorders>
              <w:top w:val="nil"/>
              <w:left w:val="nil"/>
              <w:bottom w:val="nil"/>
              <w:right w:val="nil"/>
            </w:tcBorders>
            <w:shd w:val="clear" w:color="auto" w:fill="auto"/>
            <w:noWrap/>
            <w:vAlign w:val="center"/>
            <w:hideMark/>
          </w:tcPr>
          <w:p w14:paraId="78C650D4" w14:textId="77777777" w:rsidR="00E474FE" w:rsidRDefault="00E474FE" w:rsidP="00E474FE">
            <w:pPr>
              <w:jc w:val="both"/>
              <w:rPr>
                <w:color w:val="000000"/>
                <w:sz w:val="22"/>
                <w:szCs w:val="22"/>
              </w:rPr>
            </w:pPr>
            <w:r>
              <w:rPr>
                <w:color w:val="000000"/>
                <w:sz w:val="22"/>
                <w:szCs w:val="22"/>
              </w:rPr>
              <w:t>.14</w:t>
            </w:r>
          </w:p>
        </w:tc>
        <w:tc>
          <w:tcPr>
            <w:tcW w:w="835" w:type="dxa"/>
            <w:tcBorders>
              <w:top w:val="nil"/>
              <w:left w:val="nil"/>
              <w:bottom w:val="nil"/>
              <w:right w:val="nil"/>
            </w:tcBorders>
            <w:shd w:val="clear" w:color="auto" w:fill="auto"/>
            <w:vAlign w:val="center"/>
            <w:hideMark/>
          </w:tcPr>
          <w:p w14:paraId="6B17C375" w14:textId="77777777" w:rsidR="00E474FE" w:rsidRDefault="00E474FE" w:rsidP="00E474FE">
            <w:pPr>
              <w:jc w:val="both"/>
              <w:rPr>
                <w:color w:val="000000"/>
                <w:sz w:val="22"/>
                <w:szCs w:val="22"/>
              </w:rPr>
            </w:pPr>
            <w:r>
              <w:rPr>
                <w:color w:val="000000"/>
                <w:sz w:val="22"/>
                <w:szCs w:val="22"/>
              </w:rPr>
              <w:t>-0.02</w:t>
            </w:r>
          </w:p>
        </w:tc>
        <w:tc>
          <w:tcPr>
            <w:tcW w:w="745" w:type="dxa"/>
            <w:tcBorders>
              <w:top w:val="nil"/>
              <w:left w:val="nil"/>
              <w:bottom w:val="nil"/>
              <w:right w:val="nil"/>
            </w:tcBorders>
            <w:shd w:val="clear" w:color="auto" w:fill="auto"/>
            <w:noWrap/>
            <w:vAlign w:val="center"/>
            <w:hideMark/>
          </w:tcPr>
          <w:p w14:paraId="09B255D2" w14:textId="77777777" w:rsidR="00E474FE" w:rsidRDefault="00E474FE" w:rsidP="00E474FE">
            <w:pPr>
              <w:jc w:val="both"/>
              <w:rPr>
                <w:color w:val="000000"/>
                <w:sz w:val="22"/>
                <w:szCs w:val="22"/>
              </w:rPr>
            </w:pPr>
            <w:r>
              <w:rPr>
                <w:color w:val="000000"/>
                <w:sz w:val="22"/>
                <w:szCs w:val="22"/>
              </w:rPr>
              <w:t>-0.10</w:t>
            </w:r>
          </w:p>
        </w:tc>
        <w:tc>
          <w:tcPr>
            <w:tcW w:w="0" w:type="auto"/>
            <w:tcBorders>
              <w:top w:val="nil"/>
              <w:left w:val="nil"/>
              <w:bottom w:val="nil"/>
              <w:right w:val="nil"/>
            </w:tcBorders>
            <w:shd w:val="clear" w:color="auto" w:fill="auto"/>
            <w:noWrap/>
            <w:vAlign w:val="center"/>
            <w:hideMark/>
          </w:tcPr>
          <w:p w14:paraId="19930593" w14:textId="77777777" w:rsidR="00E474FE" w:rsidRDefault="00E474FE" w:rsidP="00E474FE">
            <w:pPr>
              <w:jc w:val="both"/>
              <w:rPr>
                <w:color w:val="000000"/>
                <w:sz w:val="22"/>
                <w:szCs w:val="22"/>
              </w:rPr>
            </w:pPr>
            <w:r>
              <w:rPr>
                <w:color w:val="000000"/>
                <w:sz w:val="22"/>
                <w:szCs w:val="22"/>
              </w:rPr>
              <w:t>0.07</w:t>
            </w:r>
          </w:p>
        </w:tc>
        <w:tc>
          <w:tcPr>
            <w:tcW w:w="0" w:type="auto"/>
            <w:tcBorders>
              <w:top w:val="nil"/>
              <w:left w:val="nil"/>
              <w:bottom w:val="nil"/>
              <w:right w:val="nil"/>
            </w:tcBorders>
            <w:shd w:val="clear" w:color="auto" w:fill="auto"/>
            <w:noWrap/>
            <w:vAlign w:val="center"/>
            <w:hideMark/>
          </w:tcPr>
          <w:p w14:paraId="3849994B" w14:textId="77777777" w:rsidR="00E474FE" w:rsidRDefault="00E474FE" w:rsidP="00E474FE">
            <w:pPr>
              <w:jc w:val="both"/>
              <w:rPr>
                <w:color w:val="000000"/>
                <w:sz w:val="22"/>
                <w:szCs w:val="22"/>
              </w:rPr>
            </w:pPr>
            <w:r>
              <w:rPr>
                <w:color w:val="000000"/>
                <w:sz w:val="22"/>
                <w:szCs w:val="22"/>
              </w:rPr>
              <w:t>.14</w:t>
            </w:r>
          </w:p>
        </w:tc>
        <w:tc>
          <w:tcPr>
            <w:tcW w:w="709" w:type="dxa"/>
            <w:tcBorders>
              <w:top w:val="nil"/>
              <w:left w:val="nil"/>
              <w:bottom w:val="nil"/>
              <w:right w:val="nil"/>
            </w:tcBorders>
            <w:shd w:val="clear" w:color="auto" w:fill="auto"/>
            <w:vAlign w:val="center"/>
            <w:hideMark/>
          </w:tcPr>
          <w:p w14:paraId="7A8A9142" w14:textId="77777777" w:rsidR="00E474FE" w:rsidRDefault="00E474FE" w:rsidP="00E474FE">
            <w:pPr>
              <w:jc w:val="both"/>
              <w:rPr>
                <w:color w:val="000000"/>
                <w:sz w:val="22"/>
                <w:szCs w:val="22"/>
              </w:rPr>
            </w:pPr>
            <w:r>
              <w:rPr>
                <w:color w:val="000000"/>
                <w:sz w:val="22"/>
                <w:szCs w:val="22"/>
              </w:rPr>
              <w:t>-0.02</w:t>
            </w:r>
          </w:p>
        </w:tc>
      </w:tr>
      <w:tr w:rsidR="00E474FE" w14:paraId="1862646B" w14:textId="77777777" w:rsidTr="00E00CD0">
        <w:trPr>
          <w:trHeight w:val="249"/>
        </w:trPr>
        <w:tc>
          <w:tcPr>
            <w:tcW w:w="0" w:type="auto"/>
            <w:tcBorders>
              <w:top w:val="nil"/>
              <w:left w:val="nil"/>
              <w:bottom w:val="nil"/>
              <w:right w:val="nil"/>
            </w:tcBorders>
            <w:shd w:val="clear" w:color="auto" w:fill="auto"/>
            <w:noWrap/>
            <w:vAlign w:val="center"/>
            <w:hideMark/>
          </w:tcPr>
          <w:p w14:paraId="09B3D34B" w14:textId="77777777" w:rsidR="00E474FE" w:rsidRDefault="00E474FE" w:rsidP="00E474FE">
            <w:pPr>
              <w:jc w:val="both"/>
              <w:rPr>
                <w:color w:val="000000"/>
                <w:sz w:val="22"/>
                <w:szCs w:val="22"/>
              </w:rPr>
            </w:pPr>
            <w:r>
              <w:rPr>
                <w:color w:val="000000"/>
                <w:sz w:val="22"/>
                <w:szCs w:val="22"/>
                <w:lang w:val="en-GB"/>
              </w:rPr>
              <w:t>Mental wellbeing</w:t>
            </w:r>
          </w:p>
        </w:tc>
        <w:tc>
          <w:tcPr>
            <w:tcW w:w="0" w:type="auto"/>
            <w:tcBorders>
              <w:top w:val="nil"/>
              <w:left w:val="nil"/>
              <w:bottom w:val="nil"/>
              <w:right w:val="nil"/>
            </w:tcBorders>
            <w:shd w:val="clear" w:color="auto" w:fill="auto"/>
            <w:noWrap/>
            <w:vAlign w:val="center"/>
            <w:hideMark/>
          </w:tcPr>
          <w:p w14:paraId="52BD9F70" w14:textId="77777777" w:rsidR="00E474FE" w:rsidRDefault="00E474FE" w:rsidP="00E474FE">
            <w:pPr>
              <w:jc w:val="both"/>
              <w:rPr>
                <w:color w:val="000000"/>
                <w:sz w:val="22"/>
                <w:szCs w:val="22"/>
              </w:rPr>
            </w:pPr>
            <w:r>
              <w:rPr>
                <w:color w:val="000000"/>
                <w:sz w:val="22"/>
                <w:szCs w:val="22"/>
              </w:rPr>
              <w:t>0.01</w:t>
            </w:r>
          </w:p>
        </w:tc>
        <w:tc>
          <w:tcPr>
            <w:tcW w:w="0" w:type="auto"/>
            <w:tcBorders>
              <w:top w:val="nil"/>
              <w:left w:val="nil"/>
              <w:bottom w:val="nil"/>
              <w:right w:val="nil"/>
            </w:tcBorders>
            <w:shd w:val="clear" w:color="auto" w:fill="auto"/>
            <w:noWrap/>
            <w:vAlign w:val="center"/>
            <w:hideMark/>
          </w:tcPr>
          <w:p w14:paraId="4F9A788F" w14:textId="77777777" w:rsidR="00E474FE" w:rsidRDefault="00E474FE" w:rsidP="00E474FE">
            <w:pPr>
              <w:jc w:val="both"/>
              <w:rPr>
                <w:color w:val="000000"/>
                <w:sz w:val="22"/>
                <w:szCs w:val="22"/>
              </w:rPr>
            </w:pPr>
            <w:r>
              <w:rPr>
                <w:color w:val="000000"/>
                <w:sz w:val="22"/>
                <w:szCs w:val="22"/>
              </w:rPr>
              <w:t>0.06</w:t>
            </w:r>
          </w:p>
        </w:tc>
        <w:tc>
          <w:tcPr>
            <w:tcW w:w="0" w:type="auto"/>
            <w:tcBorders>
              <w:top w:val="nil"/>
              <w:left w:val="nil"/>
              <w:bottom w:val="nil"/>
              <w:right w:val="nil"/>
            </w:tcBorders>
            <w:shd w:val="clear" w:color="auto" w:fill="auto"/>
            <w:noWrap/>
            <w:vAlign w:val="center"/>
            <w:hideMark/>
          </w:tcPr>
          <w:p w14:paraId="740FDCDD" w14:textId="77777777" w:rsidR="00E474FE" w:rsidRDefault="00E474FE" w:rsidP="00E474FE">
            <w:pPr>
              <w:jc w:val="both"/>
              <w:rPr>
                <w:color w:val="000000"/>
                <w:sz w:val="22"/>
                <w:szCs w:val="22"/>
              </w:rPr>
            </w:pPr>
            <w:r>
              <w:rPr>
                <w:color w:val="000000"/>
                <w:sz w:val="22"/>
                <w:szCs w:val="22"/>
              </w:rPr>
              <w:t>.89</w:t>
            </w:r>
          </w:p>
        </w:tc>
        <w:tc>
          <w:tcPr>
            <w:tcW w:w="760" w:type="dxa"/>
            <w:tcBorders>
              <w:top w:val="nil"/>
              <w:left w:val="nil"/>
              <w:bottom w:val="nil"/>
              <w:right w:val="nil"/>
            </w:tcBorders>
            <w:shd w:val="clear" w:color="auto" w:fill="auto"/>
            <w:vAlign w:val="center"/>
            <w:hideMark/>
          </w:tcPr>
          <w:p w14:paraId="1F98FF1A" w14:textId="77777777" w:rsidR="00E474FE" w:rsidRDefault="00E474FE" w:rsidP="00E474FE">
            <w:pPr>
              <w:jc w:val="both"/>
              <w:rPr>
                <w:color w:val="000000"/>
                <w:sz w:val="22"/>
                <w:szCs w:val="22"/>
              </w:rPr>
            </w:pPr>
            <w:r>
              <w:rPr>
                <w:color w:val="000000"/>
                <w:sz w:val="22"/>
                <w:szCs w:val="22"/>
              </w:rPr>
              <w:t>0.001</w:t>
            </w:r>
          </w:p>
        </w:tc>
        <w:tc>
          <w:tcPr>
            <w:tcW w:w="745" w:type="dxa"/>
            <w:tcBorders>
              <w:top w:val="nil"/>
              <w:left w:val="nil"/>
              <w:bottom w:val="nil"/>
              <w:right w:val="nil"/>
            </w:tcBorders>
            <w:shd w:val="clear" w:color="auto" w:fill="auto"/>
            <w:noWrap/>
            <w:vAlign w:val="center"/>
            <w:hideMark/>
          </w:tcPr>
          <w:p w14:paraId="4B7F42D0" w14:textId="77777777" w:rsidR="00E474FE" w:rsidRDefault="00E474FE" w:rsidP="00E474FE">
            <w:pPr>
              <w:jc w:val="both"/>
              <w:rPr>
                <w:color w:val="000000"/>
                <w:sz w:val="22"/>
                <w:szCs w:val="22"/>
              </w:rPr>
            </w:pPr>
            <w:r>
              <w:rPr>
                <w:color w:val="000000"/>
                <w:sz w:val="22"/>
                <w:szCs w:val="22"/>
              </w:rPr>
              <w:t>0.01</w:t>
            </w:r>
          </w:p>
        </w:tc>
        <w:tc>
          <w:tcPr>
            <w:tcW w:w="0" w:type="auto"/>
            <w:tcBorders>
              <w:top w:val="nil"/>
              <w:left w:val="nil"/>
              <w:bottom w:val="nil"/>
              <w:right w:val="nil"/>
            </w:tcBorders>
            <w:shd w:val="clear" w:color="auto" w:fill="auto"/>
            <w:noWrap/>
            <w:vAlign w:val="center"/>
            <w:hideMark/>
          </w:tcPr>
          <w:p w14:paraId="6C331282" w14:textId="77777777" w:rsidR="00E474FE" w:rsidRDefault="00E474FE" w:rsidP="00E474FE">
            <w:pPr>
              <w:jc w:val="both"/>
              <w:rPr>
                <w:color w:val="000000"/>
                <w:sz w:val="22"/>
                <w:szCs w:val="22"/>
              </w:rPr>
            </w:pPr>
            <w:r>
              <w:rPr>
                <w:color w:val="000000"/>
                <w:sz w:val="22"/>
                <w:szCs w:val="22"/>
              </w:rPr>
              <w:t>0.06</w:t>
            </w:r>
          </w:p>
        </w:tc>
        <w:tc>
          <w:tcPr>
            <w:tcW w:w="0" w:type="auto"/>
            <w:tcBorders>
              <w:top w:val="nil"/>
              <w:left w:val="nil"/>
              <w:bottom w:val="nil"/>
              <w:right w:val="nil"/>
            </w:tcBorders>
            <w:shd w:val="clear" w:color="auto" w:fill="auto"/>
            <w:noWrap/>
            <w:vAlign w:val="center"/>
            <w:hideMark/>
          </w:tcPr>
          <w:p w14:paraId="7E59E31C" w14:textId="77777777" w:rsidR="00E474FE" w:rsidRDefault="00E474FE" w:rsidP="00E474FE">
            <w:pPr>
              <w:jc w:val="both"/>
              <w:rPr>
                <w:color w:val="000000"/>
                <w:sz w:val="22"/>
                <w:szCs w:val="22"/>
              </w:rPr>
            </w:pPr>
            <w:r>
              <w:rPr>
                <w:color w:val="000000"/>
                <w:sz w:val="22"/>
                <w:szCs w:val="22"/>
              </w:rPr>
              <w:t>.85</w:t>
            </w:r>
          </w:p>
        </w:tc>
        <w:tc>
          <w:tcPr>
            <w:tcW w:w="727" w:type="dxa"/>
            <w:tcBorders>
              <w:top w:val="nil"/>
              <w:left w:val="nil"/>
              <w:bottom w:val="nil"/>
              <w:right w:val="nil"/>
            </w:tcBorders>
            <w:shd w:val="clear" w:color="auto" w:fill="auto"/>
            <w:vAlign w:val="center"/>
            <w:hideMark/>
          </w:tcPr>
          <w:p w14:paraId="596A99F0" w14:textId="77777777" w:rsidR="00E474FE" w:rsidRDefault="00E474FE" w:rsidP="00E474FE">
            <w:pPr>
              <w:jc w:val="both"/>
              <w:rPr>
                <w:color w:val="000000"/>
                <w:sz w:val="22"/>
                <w:szCs w:val="22"/>
              </w:rPr>
            </w:pPr>
            <w:r>
              <w:rPr>
                <w:color w:val="000000"/>
                <w:sz w:val="22"/>
                <w:szCs w:val="22"/>
              </w:rPr>
              <w:t>0.002</w:t>
            </w:r>
          </w:p>
        </w:tc>
        <w:tc>
          <w:tcPr>
            <w:tcW w:w="745" w:type="dxa"/>
            <w:tcBorders>
              <w:top w:val="nil"/>
              <w:left w:val="nil"/>
              <w:bottom w:val="nil"/>
              <w:right w:val="nil"/>
            </w:tcBorders>
            <w:shd w:val="clear" w:color="auto" w:fill="auto"/>
            <w:noWrap/>
            <w:vAlign w:val="center"/>
            <w:hideMark/>
          </w:tcPr>
          <w:p w14:paraId="69A07443" w14:textId="77777777" w:rsidR="00E474FE" w:rsidRDefault="00E474FE" w:rsidP="00E474FE">
            <w:pPr>
              <w:jc w:val="both"/>
              <w:rPr>
                <w:color w:val="000000"/>
                <w:sz w:val="22"/>
                <w:szCs w:val="22"/>
              </w:rPr>
            </w:pPr>
            <w:r>
              <w:rPr>
                <w:color w:val="000000"/>
                <w:sz w:val="22"/>
                <w:szCs w:val="22"/>
              </w:rPr>
              <w:t>0.01</w:t>
            </w:r>
          </w:p>
        </w:tc>
        <w:tc>
          <w:tcPr>
            <w:tcW w:w="0" w:type="auto"/>
            <w:tcBorders>
              <w:top w:val="nil"/>
              <w:left w:val="nil"/>
              <w:bottom w:val="nil"/>
              <w:right w:val="nil"/>
            </w:tcBorders>
            <w:shd w:val="clear" w:color="auto" w:fill="auto"/>
            <w:noWrap/>
            <w:vAlign w:val="center"/>
            <w:hideMark/>
          </w:tcPr>
          <w:p w14:paraId="4B9913A4" w14:textId="77777777" w:rsidR="00E474FE" w:rsidRDefault="00E474FE" w:rsidP="00E474FE">
            <w:pPr>
              <w:jc w:val="both"/>
              <w:rPr>
                <w:color w:val="000000"/>
                <w:sz w:val="22"/>
                <w:szCs w:val="22"/>
              </w:rPr>
            </w:pPr>
            <w:r>
              <w:rPr>
                <w:color w:val="000000"/>
                <w:sz w:val="22"/>
                <w:szCs w:val="22"/>
              </w:rPr>
              <w:t>0.06</w:t>
            </w:r>
          </w:p>
        </w:tc>
        <w:tc>
          <w:tcPr>
            <w:tcW w:w="0" w:type="auto"/>
            <w:tcBorders>
              <w:top w:val="nil"/>
              <w:left w:val="nil"/>
              <w:bottom w:val="nil"/>
              <w:right w:val="nil"/>
            </w:tcBorders>
            <w:shd w:val="clear" w:color="auto" w:fill="auto"/>
            <w:noWrap/>
            <w:vAlign w:val="center"/>
            <w:hideMark/>
          </w:tcPr>
          <w:p w14:paraId="4A936A98" w14:textId="77777777" w:rsidR="00E474FE" w:rsidRDefault="00E474FE" w:rsidP="00E474FE">
            <w:pPr>
              <w:jc w:val="both"/>
              <w:rPr>
                <w:color w:val="000000"/>
                <w:sz w:val="22"/>
                <w:szCs w:val="22"/>
              </w:rPr>
            </w:pPr>
            <w:r>
              <w:rPr>
                <w:color w:val="000000"/>
                <w:sz w:val="22"/>
                <w:szCs w:val="22"/>
              </w:rPr>
              <w:t>.88</w:t>
            </w:r>
          </w:p>
        </w:tc>
        <w:tc>
          <w:tcPr>
            <w:tcW w:w="835" w:type="dxa"/>
            <w:tcBorders>
              <w:top w:val="nil"/>
              <w:left w:val="nil"/>
              <w:bottom w:val="nil"/>
              <w:right w:val="nil"/>
            </w:tcBorders>
            <w:shd w:val="clear" w:color="auto" w:fill="auto"/>
            <w:noWrap/>
            <w:vAlign w:val="bottom"/>
            <w:hideMark/>
          </w:tcPr>
          <w:p w14:paraId="146D3844" w14:textId="77777777" w:rsidR="00E474FE" w:rsidRDefault="00E474FE" w:rsidP="00E474FE">
            <w:pPr>
              <w:jc w:val="both"/>
              <w:rPr>
                <w:color w:val="000000"/>
                <w:sz w:val="22"/>
                <w:szCs w:val="22"/>
              </w:rPr>
            </w:pPr>
            <w:r>
              <w:rPr>
                <w:color w:val="000000"/>
                <w:sz w:val="22"/>
                <w:szCs w:val="22"/>
              </w:rPr>
              <w:t>0.002</w:t>
            </w:r>
          </w:p>
        </w:tc>
        <w:tc>
          <w:tcPr>
            <w:tcW w:w="745" w:type="dxa"/>
            <w:tcBorders>
              <w:top w:val="nil"/>
              <w:left w:val="nil"/>
              <w:bottom w:val="nil"/>
              <w:right w:val="nil"/>
            </w:tcBorders>
            <w:shd w:val="clear" w:color="auto" w:fill="auto"/>
            <w:noWrap/>
            <w:vAlign w:val="center"/>
            <w:hideMark/>
          </w:tcPr>
          <w:p w14:paraId="3D144386" w14:textId="77777777" w:rsidR="00E474FE" w:rsidRDefault="00E474FE" w:rsidP="00E474FE">
            <w:pPr>
              <w:jc w:val="both"/>
              <w:rPr>
                <w:color w:val="000000"/>
                <w:sz w:val="22"/>
                <w:szCs w:val="22"/>
              </w:rPr>
            </w:pPr>
            <w:r>
              <w:rPr>
                <w:color w:val="000000"/>
                <w:sz w:val="22"/>
                <w:szCs w:val="22"/>
              </w:rPr>
              <w:t>0.02</w:t>
            </w:r>
          </w:p>
        </w:tc>
        <w:tc>
          <w:tcPr>
            <w:tcW w:w="0" w:type="auto"/>
            <w:tcBorders>
              <w:top w:val="nil"/>
              <w:left w:val="nil"/>
              <w:bottom w:val="nil"/>
              <w:right w:val="nil"/>
            </w:tcBorders>
            <w:shd w:val="clear" w:color="auto" w:fill="auto"/>
            <w:noWrap/>
            <w:vAlign w:val="center"/>
            <w:hideMark/>
          </w:tcPr>
          <w:p w14:paraId="4D6F35B5" w14:textId="77777777" w:rsidR="00E474FE" w:rsidRDefault="00E474FE" w:rsidP="00E474FE">
            <w:pPr>
              <w:jc w:val="both"/>
              <w:rPr>
                <w:color w:val="000000"/>
                <w:sz w:val="22"/>
                <w:szCs w:val="22"/>
              </w:rPr>
            </w:pPr>
            <w:r>
              <w:rPr>
                <w:color w:val="000000"/>
                <w:sz w:val="22"/>
                <w:szCs w:val="22"/>
              </w:rPr>
              <w:t>0.06</w:t>
            </w:r>
          </w:p>
        </w:tc>
        <w:tc>
          <w:tcPr>
            <w:tcW w:w="0" w:type="auto"/>
            <w:tcBorders>
              <w:top w:val="nil"/>
              <w:left w:val="nil"/>
              <w:bottom w:val="nil"/>
              <w:right w:val="nil"/>
            </w:tcBorders>
            <w:shd w:val="clear" w:color="auto" w:fill="auto"/>
            <w:noWrap/>
            <w:vAlign w:val="center"/>
            <w:hideMark/>
          </w:tcPr>
          <w:p w14:paraId="3E6C4C47" w14:textId="77777777" w:rsidR="00E474FE" w:rsidRDefault="00E474FE" w:rsidP="00E474FE">
            <w:pPr>
              <w:jc w:val="both"/>
              <w:rPr>
                <w:color w:val="000000"/>
                <w:sz w:val="22"/>
                <w:szCs w:val="22"/>
              </w:rPr>
            </w:pPr>
            <w:r>
              <w:rPr>
                <w:color w:val="000000"/>
                <w:sz w:val="22"/>
                <w:szCs w:val="22"/>
              </w:rPr>
              <w:t>.74</w:t>
            </w:r>
          </w:p>
        </w:tc>
        <w:tc>
          <w:tcPr>
            <w:tcW w:w="709" w:type="dxa"/>
            <w:tcBorders>
              <w:top w:val="nil"/>
              <w:left w:val="nil"/>
              <w:bottom w:val="nil"/>
              <w:right w:val="nil"/>
            </w:tcBorders>
            <w:shd w:val="clear" w:color="auto" w:fill="auto"/>
            <w:vAlign w:val="center"/>
            <w:hideMark/>
          </w:tcPr>
          <w:p w14:paraId="5BB70C5E" w14:textId="77777777" w:rsidR="00E474FE" w:rsidRDefault="00E474FE" w:rsidP="00E474FE">
            <w:pPr>
              <w:jc w:val="both"/>
              <w:rPr>
                <w:color w:val="000000"/>
                <w:sz w:val="22"/>
                <w:szCs w:val="22"/>
              </w:rPr>
            </w:pPr>
            <w:r>
              <w:rPr>
                <w:color w:val="000000"/>
                <w:sz w:val="22"/>
                <w:szCs w:val="22"/>
              </w:rPr>
              <w:t>0.003</w:t>
            </w:r>
          </w:p>
        </w:tc>
      </w:tr>
      <w:tr w:rsidR="00E474FE" w14:paraId="4E81359C" w14:textId="77777777" w:rsidTr="00E00CD0">
        <w:trPr>
          <w:trHeight w:val="249"/>
        </w:trPr>
        <w:tc>
          <w:tcPr>
            <w:tcW w:w="0" w:type="auto"/>
            <w:tcBorders>
              <w:top w:val="nil"/>
              <w:left w:val="nil"/>
              <w:bottom w:val="nil"/>
              <w:right w:val="nil"/>
            </w:tcBorders>
            <w:shd w:val="clear" w:color="auto" w:fill="auto"/>
            <w:noWrap/>
            <w:vAlign w:val="center"/>
            <w:hideMark/>
          </w:tcPr>
          <w:p w14:paraId="11B3106D" w14:textId="77777777" w:rsidR="00E474FE" w:rsidRDefault="00E474FE" w:rsidP="00E474FE">
            <w:pPr>
              <w:jc w:val="both"/>
              <w:rPr>
                <w:color w:val="000000"/>
                <w:sz w:val="22"/>
                <w:szCs w:val="22"/>
              </w:rPr>
            </w:pPr>
            <w:r>
              <w:rPr>
                <w:color w:val="000000"/>
                <w:sz w:val="22"/>
                <w:szCs w:val="22"/>
                <w:lang w:val="en-GB"/>
              </w:rPr>
              <w:t>Government attitude</w:t>
            </w:r>
          </w:p>
        </w:tc>
        <w:tc>
          <w:tcPr>
            <w:tcW w:w="0" w:type="auto"/>
            <w:tcBorders>
              <w:top w:val="nil"/>
              <w:left w:val="nil"/>
              <w:bottom w:val="nil"/>
              <w:right w:val="nil"/>
            </w:tcBorders>
            <w:shd w:val="clear" w:color="auto" w:fill="auto"/>
            <w:noWrap/>
            <w:vAlign w:val="center"/>
            <w:hideMark/>
          </w:tcPr>
          <w:p w14:paraId="1D89D7E1" w14:textId="77777777" w:rsidR="00E474FE" w:rsidRDefault="00E474FE" w:rsidP="00E474FE">
            <w:pPr>
              <w:jc w:val="both"/>
              <w:rPr>
                <w:b/>
                <w:bCs/>
                <w:color w:val="000000"/>
                <w:sz w:val="22"/>
                <w:szCs w:val="22"/>
              </w:rPr>
            </w:pPr>
            <w:r>
              <w:rPr>
                <w:b/>
                <w:bCs/>
                <w:color w:val="000000"/>
                <w:sz w:val="22"/>
                <w:szCs w:val="22"/>
              </w:rPr>
              <w:t>0.09</w:t>
            </w:r>
          </w:p>
        </w:tc>
        <w:tc>
          <w:tcPr>
            <w:tcW w:w="0" w:type="auto"/>
            <w:tcBorders>
              <w:top w:val="nil"/>
              <w:left w:val="nil"/>
              <w:bottom w:val="nil"/>
              <w:right w:val="nil"/>
            </w:tcBorders>
            <w:shd w:val="clear" w:color="auto" w:fill="auto"/>
            <w:noWrap/>
            <w:vAlign w:val="center"/>
            <w:hideMark/>
          </w:tcPr>
          <w:p w14:paraId="4C2B81A5" w14:textId="77777777" w:rsidR="00E474FE" w:rsidRDefault="00E474FE" w:rsidP="00E474FE">
            <w:pPr>
              <w:jc w:val="both"/>
              <w:rPr>
                <w:b/>
                <w:bCs/>
                <w:color w:val="000000"/>
                <w:sz w:val="22"/>
                <w:szCs w:val="22"/>
              </w:rPr>
            </w:pPr>
            <w:r>
              <w:rPr>
                <w:b/>
                <w:bCs/>
                <w:color w:val="000000"/>
                <w:sz w:val="22"/>
                <w:szCs w:val="22"/>
              </w:rPr>
              <w:t>0.03</w:t>
            </w:r>
          </w:p>
        </w:tc>
        <w:tc>
          <w:tcPr>
            <w:tcW w:w="0" w:type="auto"/>
            <w:tcBorders>
              <w:top w:val="nil"/>
              <w:left w:val="nil"/>
              <w:bottom w:val="nil"/>
              <w:right w:val="nil"/>
            </w:tcBorders>
            <w:shd w:val="clear" w:color="auto" w:fill="auto"/>
            <w:noWrap/>
            <w:vAlign w:val="center"/>
            <w:hideMark/>
          </w:tcPr>
          <w:p w14:paraId="3C19658B" w14:textId="77777777" w:rsidR="00E474FE" w:rsidRDefault="00E474FE" w:rsidP="00E474FE">
            <w:pPr>
              <w:jc w:val="both"/>
              <w:rPr>
                <w:b/>
                <w:bCs/>
                <w:color w:val="000000"/>
                <w:sz w:val="22"/>
                <w:szCs w:val="22"/>
              </w:rPr>
            </w:pPr>
            <w:r>
              <w:rPr>
                <w:b/>
                <w:bCs/>
                <w:color w:val="000000"/>
                <w:sz w:val="22"/>
                <w:szCs w:val="22"/>
              </w:rPr>
              <w:t>.002</w:t>
            </w:r>
          </w:p>
        </w:tc>
        <w:tc>
          <w:tcPr>
            <w:tcW w:w="760" w:type="dxa"/>
            <w:tcBorders>
              <w:top w:val="nil"/>
              <w:left w:val="nil"/>
              <w:bottom w:val="nil"/>
              <w:right w:val="nil"/>
            </w:tcBorders>
            <w:shd w:val="clear" w:color="auto" w:fill="auto"/>
            <w:vAlign w:val="center"/>
            <w:hideMark/>
          </w:tcPr>
          <w:p w14:paraId="35594DBA" w14:textId="77777777" w:rsidR="00E474FE" w:rsidRDefault="00E474FE" w:rsidP="00E474FE">
            <w:pPr>
              <w:jc w:val="both"/>
              <w:rPr>
                <w:b/>
                <w:bCs/>
                <w:color w:val="000000"/>
                <w:sz w:val="22"/>
                <w:szCs w:val="22"/>
              </w:rPr>
            </w:pPr>
            <w:r>
              <w:rPr>
                <w:b/>
                <w:bCs/>
                <w:color w:val="000000"/>
                <w:sz w:val="22"/>
                <w:szCs w:val="22"/>
              </w:rPr>
              <w:t>0.01</w:t>
            </w:r>
          </w:p>
        </w:tc>
        <w:tc>
          <w:tcPr>
            <w:tcW w:w="745" w:type="dxa"/>
            <w:tcBorders>
              <w:top w:val="nil"/>
              <w:left w:val="nil"/>
              <w:bottom w:val="nil"/>
              <w:right w:val="nil"/>
            </w:tcBorders>
            <w:shd w:val="clear" w:color="auto" w:fill="auto"/>
            <w:noWrap/>
            <w:vAlign w:val="center"/>
            <w:hideMark/>
          </w:tcPr>
          <w:p w14:paraId="3E07B64E" w14:textId="77777777" w:rsidR="00E474FE" w:rsidRDefault="00E474FE" w:rsidP="00E474FE">
            <w:pPr>
              <w:jc w:val="both"/>
              <w:rPr>
                <w:b/>
                <w:bCs/>
                <w:color w:val="000000"/>
                <w:sz w:val="22"/>
                <w:szCs w:val="22"/>
              </w:rPr>
            </w:pPr>
            <w:r>
              <w:rPr>
                <w:b/>
                <w:bCs/>
                <w:color w:val="000000"/>
                <w:sz w:val="22"/>
                <w:szCs w:val="22"/>
              </w:rPr>
              <w:t>0.09</w:t>
            </w:r>
          </w:p>
        </w:tc>
        <w:tc>
          <w:tcPr>
            <w:tcW w:w="0" w:type="auto"/>
            <w:tcBorders>
              <w:top w:val="nil"/>
              <w:left w:val="nil"/>
              <w:bottom w:val="nil"/>
              <w:right w:val="nil"/>
            </w:tcBorders>
            <w:shd w:val="clear" w:color="auto" w:fill="auto"/>
            <w:noWrap/>
            <w:vAlign w:val="center"/>
            <w:hideMark/>
          </w:tcPr>
          <w:p w14:paraId="48E9B117" w14:textId="77777777" w:rsidR="00E474FE" w:rsidRDefault="00E474FE" w:rsidP="00E474FE">
            <w:pPr>
              <w:jc w:val="both"/>
              <w:rPr>
                <w:b/>
                <w:bCs/>
                <w:color w:val="000000"/>
                <w:sz w:val="22"/>
                <w:szCs w:val="22"/>
              </w:rPr>
            </w:pPr>
            <w:r>
              <w:rPr>
                <w:b/>
                <w:bCs/>
                <w:color w:val="000000"/>
                <w:sz w:val="22"/>
                <w:szCs w:val="22"/>
              </w:rPr>
              <w:t>0.03</w:t>
            </w:r>
          </w:p>
        </w:tc>
        <w:tc>
          <w:tcPr>
            <w:tcW w:w="0" w:type="auto"/>
            <w:tcBorders>
              <w:top w:val="nil"/>
              <w:left w:val="nil"/>
              <w:bottom w:val="nil"/>
              <w:right w:val="nil"/>
            </w:tcBorders>
            <w:shd w:val="clear" w:color="auto" w:fill="auto"/>
            <w:noWrap/>
            <w:vAlign w:val="center"/>
            <w:hideMark/>
          </w:tcPr>
          <w:p w14:paraId="483BA8A1" w14:textId="77777777" w:rsidR="00E474FE" w:rsidRDefault="00E474FE" w:rsidP="00E474FE">
            <w:pPr>
              <w:jc w:val="both"/>
              <w:rPr>
                <w:b/>
                <w:bCs/>
                <w:color w:val="000000"/>
                <w:sz w:val="22"/>
                <w:szCs w:val="22"/>
              </w:rPr>
            </w:pPr>
            <w:r>
              <w:rPr>
                <w:b/>
                <w:bCs/>
                <w:color w:val="000000"/>
                <w:sz w:val="22"/>
                <w:szCs w:val="22"/>
              </w:rPr>
              <w:t>.002</w:t>
            </w:r>
          </w:p>
        </w:tc>
        <w:tc>
          <w:tcPr>
            <w:tcW w:w="727" w:type="dxa"/>
            <w:tcBorders>
              <w:top w:val="nil"/>
              <w:left w:val="nil"/>
              <w:bottom w:val="nil"/>
              <w:right w:val="nil"/>
            </w:tcBorders>
            <w:shd w:val="clear" w:color="auto" w:fill="auto"/>
            <w:vAlign w:val="center"/>
            <w:hideMark/>
          </w:tcPr>
          <w:p w14:paraId="33C10A32" w14:textId="77777777" w:rsidR="00E474FE" w:rsidRDefault="00E474FE" w:rsidP="00E474FE">
            <w:pPr>
              <w:jc w:val="both"/>
              <w:rPr>
                <w:b/>
                <w:bCs/>
                <w:color w:val="000000"/>
                <w:sz w:val="22"/>
                <w:szCs w:val="22"/>
              </w:rPr>
            </w:pPr>
            <w:r>
              <w:rPr>
                <w:b/>
                <w:bCs/>
                <w:color w:val="000000"/>
                <w:sz w:val="22"/>
                <w:szCs w:val="22"/>
              </w:rPr>
              <w:t>0.01</w:t>
            </w:r>
          </w:p>
        </w:tc>
        <w:tc>
          <w:tcPr>
            <w:tcW w:w="745" w:type="dxa"/>
            <w:tcBorders>
              <w:top w:val="nil"/>
              <w:left w:val="nil"/>
              <w:bottom w:val="nil"/>
              <w:right w:val="nil"/>
            </w:tcBorders>
            <w:shd w:val="clear" w:color="auto" w:fill="auto"/>
            <w:noWrap/>
            <w:vAlign w:val="center"/>
            <w:hideMark/>
          </w:tcPr>
          <w:p w14:paraId="0FB0F49D" w14:textId="77777777" w:rsidR="00E474FE" w:rsidRDefault="00E474FE" w:rsidP="00E474FE">
            <w:pPr>
              <w:jc w:val="both"/>
              <w:rPr>
                <w:b/>
                <w:bCs/>
                <w:color w:val="000000"/>
                <w:sz w:val="22"/>
                <w:szCs w:val="22"/>
              </w:rPr>
            </w:pPr>
            <w:r>
              <w:rPr>
                <w:b/>
                <w:bCs/>
                <w:color w:val="000000"/>
                <w:sz w:val="22"/>
                <w:szCs w:val="22"/>
              </w:rPr>
              <w:t>0.09</w:t>
            </w:r>
          </w:p>
        </w:tc>
        <w:tc>
          <w:tcPr>
            <w:tcW w:w="0" w:type="auto"/>
            <w:tcBorders>
              <w:top w:val="nil"/>
              <w:left w:val="nil"/>
              <w:bottom w:val="nil"/>
              <w:right w:val="nil"/>
            </w:tcBorders>
            <w:shd w:val="clear" w:color="auto" w:fill="auto"/>
            <w:noWrap/>
            <w:vAlign w:val="center"/>
            <w:hideMark/>
          </w:tcPr>
          <w:p w14:paraId="12A4D35A" w14:textId="77777777" w:rsidR="00E474FE" w:rsidRDefault="00E474FE" w:rsidP="00E474FE">
            <w:pPr>
              <w:jc w:val="both"/>
              <w:rPr>
                <w:b/>
                <w:bCs/>
                <w:color w:val="000000"/>
                <w:sz w:val="22"/>
                <w:szCs w:val="22"/>
              </w:rPr>
            </w:pPr>
            <w:r>
              <w:rPr>
                <w:b/>
                <w:bCs/>
                <w:color w:val="000000"/>
                <w:sz w:val="22"/>
                <w:szCs w:val="22"/>
              </w:rPr>
              <w:t>0.03</w:t>
            </w:r>
          </w:p>
        </w:tc>
        <w:tc>
          <w:tcPr>
            <w:tcW w:w="0" w:type="auto"/>
            <w:tcBorders>
              <w:top w:val="nil"/>
              <w:left w:val="nil"/>
              <w:bottom w:val="nil"/>
              <w:right w:val="nil"/>
            </w:tcBorders>
            <w:shd w:val="clear" w:color="auto" w:fill="auto"/>
            <w:noWrap/>
            <w:vAlign w:val="center"/>
            <w:hideMark/>
          </w:tcPr>
          <w:p w14:paraId="584CCC88" w14:textId="77777777" w:rsidR="00E474FE" w:rsidRDefault="00E474FE" w:rsidP="00E474FE">
            <w:pPr>
              <w:jc w:val="both"/>
              <w:rPr>
                <w:b/>
                <w:bCs/>
                <w:color w:val="000000"/>
                <w:sz w:val="22"/>
                <w:szCs w:val="22"/>
              </w:rPr>
            </w:pPr>
            <w:r>
              <w:rPr>
                <w:b/>
                <w:bCs/>
                <w:color w:val="000000"/>
                <w:sz w:val="22"/>
                <w:szCs w:val="22"/>
              </w:rPr>
              <w:t>.002</w:t>
            </w:r>
          </w:p>
        </w:tc>
        <w:tc>
          <w:tcPr>
            <w:tcW w:w="835" w:type="dxa"/>
            <w:tcBorders>
              <w:top w:val="nil"/>
              <w:left w:val="nil"/>
              <w:bottom w:val="nil"/>
              <w:right w:val="nil"/>
            </w:tcBorders>
            <w:shd w:val="clear" w:color="auto" w:fill="auto"/>
            <w:vAlign w:val="center"/>
            <w:hideMark/>
          </w:tcPr>
          <w:p w14:paraId="154F5706" w14:textId="77777777" w:rsidR="00E474FE" w:rsidRDefault="00E474FE" w:rsidP="00E474FE">
            <w:pPr>
              <w:jc w:val="both"/>
              <w:rPr>
                <w:b/>
                <w:bCs/>
                <w:color w:val="000000"/>
                <w:sz w:val="22"/>
                <w:szCs w:val="22"/>
              </w:rPr>
            </w:pPr>
            <w:r>
              <w:rPr>
                <w:b/>
                <w:bCs/>
                <w:color w:val="000000"/>
                <w:sz w:val="22"/>
                <w:szCs w:val="22"/>
              </w:rPr>
              <w:t>0.01</w:t>
            </w:r>
          </w:p>
        </w:tc>
        <w:tc>
          <w:tcPr>
            <w:tcW w:w="745" w:type="dxa"/>
            <w:tcBorders>
              <w:top w:val="nil"/>
              <w:left w:val="nil"/>
              <w:bottom w:val="nil"/>
              <w:right w:val="nil"/>
            </w:tcBorders>
            <w:shd w:val="clear" w:color="auto" w:fill="auto"/>
            <w:noWrap/>
            <w:vAlign w:val="center"/>
            <w:hideMark/>
          </w:tcPr>
          <w:p w14:paraId="1FCA3DF3" w14:textId="77777777" w:rsidR="00E474FE" w:rsidRDefault="00E474FE" w:rsidP="00E474FE">
            <w:pPr>
              <w:jc w:val="both"/>
              <w:rPr>
                <w:b/>
                <w:bCs/>
                <w:color w:val="000000"/>
                <w:sz w:val="22"/>
                <w:szCs w:val="22"/>
              </w:rPr>
            </w:pPr>
            <w:r>
              <w:rPr>
                <w:b/>
                <w:bCs/>
                <w:color w:val="000000"/>
                <w:sz w:val="22"/>
                <w:szCs w:val="22"/>
              </w:rPr>
              <w:t>0.07</w:t>
            </w:r>
          </w:p>
        </w:tc>
        <w:tc>
          <w:tcPr>
            <w:tcW w:w="0" w:type="auto"/>
            <w:tcBorders>
              <w:top w:val="nil"/>
              <w:left w:val="nil"/>
              <w:bottom w:val="nil"/>
              <w:right w:val="nil"/>
            </w:tcBorders>
            <w:shd w:val="clear" w:color="auto" w:fill="auto"/>
            <w:noWrap/>
            <w:vAlign w:val="center"/>
            <w:hideMark/>
          </w:tcPr>
          <w:p w14:paraId="2CB752AB" w14:textId="77777777" w:rsidR="00E474FE" w:rsidRDefault="00E474FE" w:rsidP="00E474FE">
            <w:pPr>
              <w:jc w:val="both"/>
              <w:rPr>
                <w:b/>
                <w:bCs/>
                <w:color w:val="000000"/>
                <w:sz w:val="22"/>
                <w:szCs w:val="22"/>
              </w:rPr>
            </w:pPr>
            <w:r>
              <w:rPr>
                <w:b/>
                <w:bCs/>
                <w:color w:val="000000"/>
                <w:sz w:val="22"/>
                <w:szCs w:val="22"/>
              </w:rPr>
              <w:t>0.03</w:t>
            </w:r>
          </w:p>
        </w:tc>
        <w:tc>
          <w:tcPr>
            <w:tcW w:w="0" w:type="auto"/>
            <w:tcBorders>
              <w:top w:val="nil"/>
              <w:left w:val="nil"/>
              <w:bottom w:val="nil"/>
              <w:right w:val="nil"/>
            </w:tcBorders>
            <w:shd w:val="clear" w:color="auto" w:fill="auto"/>
            <w:noWrap/>
            <w:vAlign w:val="center"/>
            <w:hideMark/>
          </w:tcPr>
          <w:p w14:paraId="0FEB373A" w14:textId="77777777" w:rsidR="00E474FE" w:rsidRDefault="00E474FE" w:rsidP="00E474FE">
            <w:pPr>
              <w:jc w:val="both"/>
              <w:rPr>
                <w:b/>
                <w:bCs/>
                <w:color w:val="000000"/>
                <w:sz w:val="22"/>
                <w:szCs w:val="22"/>
              </w:rPr>
            </w:pPr>
            <w:r>
              <w:rPr>
                <w:b/>
                <w:bCs/>
                <w:color w:val="000000"/>
                <w:sz w:val="22"/>
                <w:szCs w:val="22"/>
              </w:rPr>
              <w:t>.02</w:t>
            </w:r>
          </w:p>
        </w:tc>
        <w:tc>
          <w:tcPr>
            <w:tcW w:w="709" w:type="dxa"/>
            <w:tcBorders>
              <w:top w:val="nil"/>
              <w:left w:val="nil"/>
              <w:bottom w:val="nil"/>
              <w:right w:val="nil"/>
            </w:tcBorders>
            <w:shd w:val="clear" w:color="auto" w:fill="auto"/>
            <w:vAlign w:val="center"/>
            <w:hideMark/>
          </w:tcPr>
          <w:p w14:paraId="4DB25C06" w14:textId="77777777" w:rsidR="00E474FE" w:rsidRDefault="00E474FE" w:rsidP="00E474FE">
            <w:pPr>
              <w:jc w:val="both"/>
              <w:rPr>
                <w:b/>
                <w:bCs/>
                <w:color w:val="000000"/>
                <w:sz w:val="22"/>
                <w:szCs w:val="22"/>
              </w:rPr>
            </w:pPr>
            <w:r>
              <w:rPr>
                <w:b/>
                <w:bCs/>
                <w:color w:val="000000"/>
                <w:sz w:val="22"/>
                <w:szCs w:val="22"/>
              </w:rPr>
              <w:t>0.01</w:t>
            </w:r>
          </w:p>
        </w:tc>
      </w:tr>
      <w:tr w:rsidR="00E474FE" w14:paraId="770C5ECD" w14:textId="77777777" w:rsidTr="00E00CD0">
        <w:trPr>
          <w:trHeight w:val="249"/>
        </w:trPr>
        <w:tc>
          <w:tcPr>
            <w:tcW w:w="0" w:type="auto"/>
            <w:tcBorders>
              <w:top w:val="nil"/>
              <w:left w:val="nil"/>
              <w:bottom w:val="nil"/>
              <w:right w:val="nil"/>
            </w:tcBorders>
            <w:shd w:val="clear" w:color="auto" w:fill="auto"/>
            <w:noWrap/>
            <w:vAlign w:val="center"/>
            <w:hideMark/>
          </w:tcPr>
          <w:p w14:paraId="4DF27CEF" w14:textId="77777777" w:rsidR="00E474FE" w:rsidRDefault="00E474FE" w:rsidP="00E474FE">
            <w:pPr>
              <w:jc w:val="both"/>
              <w:rPr>
                <w:b/>
                <w:bCs/>
                <w:color w:val="000000"/>
                <w:sz w:val="22"/>
                <w:szCs w:val="22"/>
              </w:rPr>
            </w:pPr>
            <w:r>
              <w:rPr>
                <w:b/>
                <w:bCs/>
                <w:color w:val="000000"/>
                <w:sz w:val="22"/>
                <w:szCs w:val="22"/>
                <w:lang w:val="en-GB"/>
              </w:rPr>
              <w:t>Interaction</w:t>
            </w:r>
          </w:p>
        </w:tc>
        <w:tc>
          <w:tcPr>
            <w:tcW w:w="0" w:type="auto"/>
            <w:tcBorders>
              <w:top w:val="nil"/>
              <w:left w:val="nil"/>
              <w:bottom w:val="nil"/>
              <w:right w:val="nil"/>
            </w:tcBorders>
            <w:shd w:val="clear" w:color="auto" w:fill="auto"/>
            <w:noWrap/>
            <w:vAlign w:val="bottom"/>
            <w:hideMark/>
          </w:tcPr>
          <w:p w14:paraId="6AAFBFCD" w14:textId="77777777" w:rsidR="00E474FE" w:rsidRDefault="00E474FE" w:rsidP="00E474FE">
            <w:pPr>
              <w:jc w:val="both"/>
              <w:rPr>
                <w:b/>
                <w:bCs/>
                <w:color w:val="000000"/>
                <w:sz w:val="22"/>
                <w:szCs w:val="22"/>
              </w:rPr>
            </w:pPr>
          </w:p>
        </w:tc>
        <w:tc>
          <w:tcPr>
            <w:tcW w:w="0" w:type="auto"/>
            <w:tcBorders>
              <w:top w:val="nil"/>
              <w:left w:val="nil"/>
              <w:bottom w:val="nil"/>
              <w:right w:val="nil"/>
            </w:tcBorders>
            <w:shd w:val="clear" w:color="auto" w:fill="auto"/>
            <w:noWrap/>
            <w:vAlign w:val="bottom"/>
            <w:hideMark/>
          </w:tcPr>
          <w:p w14:paraId="735E19A6"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7C0AF102" w14:textId="77777777" w:rsidR="00E474FE" w:rsidRDefault="00E474FE" w:rsidP="00E474FE">
            <w:pPr>
              <w:jc w:val="both"/>
              <w:rPr>
                <w:sz w:val="20"/>
                <w:szCs w:val="20"/>
              </w:rPr>
            </w:pPr>
          </w:p>
        </w:tc>
        <w:tc>
          <w:tcPr>
            <w:tcW w:w="760" w:type="dxa"/>
            <w:tcBorders>
              <w:top w:val="nil"/>
              <w:left w:val="nil"/>
              <w:bottom w:val="nil"/>
              <w:right w:val="nil"/>
            </w:tcBorders>
            <w:shd w:val="clear" w:color="auto" w:fill="auto"/>
            <w:vAlign w:val="center"/>
            <w:hideMark/>
          </w:tcPr>
          <w:p w14:paraId="4ACCD5BC"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bottom"/>
            <w:hideMark/>
          </w:tcPr>
          <w:p w14:paraId="2F305874"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6CBE14BB"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532E4BC9" w14:textId="77777777" w:rsidR="00E474FE" w:rsidRDefault="00E474FE" w:rsidP="00E474FE">
            <w:pPr>
              <w:jc w:val="both"/>
              <w:rPr>
                <w:sz w:val="20"/>
                <w:szCs w:val="20"/>
              </w:rPr>
            </w:pPr>
          </w:p>
        </w:tc>
        <w:tc>
          <w:tcPr>
            <w:tcW w:w="727" w:type="dxa"/>
            <w:tcBorders>
              <w:top w:val="nil"/>
              <w:left w:val="nil"/>
              <w:bottom w:val="nil"/>
              <w:right w:val="nil"/>
            </w:tcBorders>
            <w:shd w:val="clear" w:color="auto" w:fill="auto"/>
            <w:vAlign w:val="center"/>
            <w:hideMark/>
          </w:tcPr>
          <w:p w14:paraId="321E2F9E"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center"/>
            <w:hideMark/>
          </w:tcPr>
          <w:p w14:paraId="4B1592D2"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15AE54A3"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5BF1BC97" w14:textId="77777777" w:rsidR="00E474FE" w:rsidRDefault="00E474FE" w:rsidP="00E474FE">
            <w:pPr>
              <w:jc w:val="both"/>
              <w:rPr>
                <w:sz w:val="20"/>
                <w:szCs w:val="20"/>
              </w:rPr>
            </w:pPr>
          </w:p>
        </w:tc>
        <w:tc>
          <w:tcPr>
            <w:tcW w:w="835" w:type="dxa"/>
            <w:tcBorders>
              <w:top w:val="nil"/>
              <w:left w:val="nil"/>
              <w:bottom w:val="nil"/>
              <w:right w:val="nil"/>
            </w:tcBorders>
            <w:shd w:val="clear" w:color="auto" w:fill="auto"/>
            <w:vAlign w:val="center"/>
            <w:hideMark/>
          </w:tcPr>
          <w:p w14:paraId="63DCE2B7"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center"/>
            <w:hideMark/>
          </w:tcPr>
          <w:p w14:paraId="2BF27BF8"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108AABBE"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32EB58EA" w14:textId="77777777" w:rsidR="00E474FE" w:rsidRDefault="00E474FE" w:rsidP="00E474FE">
            <w:pPr>
              <w:jc w:val="both"/>
              <w:rPr>
                <w:sz w:val="20"/>
                <w:szCs w:val="20"/>
              </w:rPr>
            </w:pPr>
          </w:p>
        </w:tc>
        <w:tc>
          <w:tcPr>
            <w:tcW w:w="709" w:type="dxa"/>
            <w:tcBorders>
              <w:top w:val="nil"/>
              <w:left w:val="nil"/>
              <w:bottom w:val="nil"/>
              <w:right w:val="nil"/>
            </w:tcBorders>
            <w:shd w:val="clear" w:color="auto" w:fill="auto"/>
            <w:vAlign w:val="center"/>
            <w:hideMark/>
          </w:tcPr>
          <w:p w14:paraId="09BEC807" w14:textId="77777777" w:rsidR="00E474FE" w:rsidRDefault="00E474FE" w:rsidP="00E474FE">
            <w:pPr>
              <w:jc w:val="both"/>
              <w:rPr>
                <w:sz w:val="20"/>
                <w:szCs w:val="20"/>
              </w:rPr>
            </w:pPr>
          </w:p>
        </w:tc>
      </w:tr>
      <w:tr w:rsidR="00E474FE" w14:paraId="1B0692F8" w14:textId="77777777" w:rsidTr="00E00CD0">
        <w:trPr>
          <w:trHeight w:val="249"/>
        </w:trPr>
        <w:tc>
          <w:tcPr>
            <w:tcW w:w="0" w:type="auto"/>
            <w:tcBorders>
              <w:top w:val="nil"/>
              <w:left w:val="nil"/>
              <w:bottom w:val="nil"/>
              <w:right w:val="nil"/>
            </w:tcBorders>
            <w:shd w:val="clear" w:color="auto" w:fill="auto"/>
            <w:noWrap/>
            <w:vAlign w:val="center"/>
            <w:hideMark/>
          </w:tcPr>
          <w:p w14:paraId="309DC966" w14:textId="77777777" w:rsidR="00E474FE" w:rsidRDefault="00E474FE" w:rsidP="00E474FE">
            <w:pPr>
              <w:jc w:val="both"/>
              <w:rPr>
                <w:color w:val="000000"/>
                <w:sz w:val="22"/>
                <w:szCs w:val="22"/>
              </w:rPr>
            </w:pPr>
            <w:r>
              <w:rPr>
                <w:color w:val="000000"/>
                <w:sz w:val="22"/>
                <w:szCs w:val="22"/>
                <w:lang w:val="en-GB"/>
              </w:rPr>
              <w:t>Job/Company security*Entrepreneur</w:t>
            </w:r>
          </w:p>
        </w:tc>
        <w:tc>
          <w:tcPr>
            <w:tcW w:w="0" w:type="auto"/>
            <w:tcBorders>
              <w:top w:val="nil"/>
              <w:left w:val="nil"/>
              <w:bottom w:val="nil"/>
              <w:right w:val="nil"/>
            </w:tcBorders>
            <w:shd w:val="clear" w:color="auto" w:fill="auto"/>
            <w:noWrap/>
            <w:vAlign w:val="center"/>
            <w:hideMark/>
          </w:tcPr>
          <w:p w14:paraId="30440953" w14:textId="77777777" w:rsidR="00E474FE" w:rsidRDefault="00E474FE" w:rsidP="00E474FE">
            <w:pPr>
              <w:jc w:val="both"/>
              <w:rPr>
                <w:color w:val="000000"/>
                <w:sz w:val="22"/>
                <w:szCs w:val="22"/>
              </w:rPr>
            </w:pPr>
            <w:r>
              <w:rPr>
                <w:color w:val="000000"/>
                <w:sz w:val="22"/>
                <w:szCs w:val="22"/>
              </w:rPr>
              <w:t>-0.08</w:t>
            </w:r>
          </w:p>
        </w:tc>
        <w:tc>
          <w:tcPr>
            <w:tcW w:w="0" w:type="auto"/>
            <w:tcBorders>
              <w:top w:val="nil"/>
              <w:left w:val="nil"/>
              <w:bottom w:val="nil"/>
              <w:right w:val="nil"/>
            </w:tcBorders>
            <w:shd w:val="clear" w:color="auto" w:fill="auto"/>
            <w:noWrap/>
            <w:vAlign w:val="center"/>
            <w:hideMark/>
          </w:tcPr>
          <w:p w14:paraId="3D2682A1" w14:textId="77777777" w:rsidR="00E474FE" w:rsidRDefault="00E474FE" w:rsidP="00E474FE">
            <w:pPr>
              <w:jc w:val="both"/>
              <w:rPr>
                <w:color w:val="000000"/>
                <w:sz w:val="22"/>
                <w:szCs w:val="22"/>
              </w:rPr>
            </w:pPr>
            <w:r>
              <w:rPr>
                <w:color w:val="000000"/>
                <w:sz w:val="22"/>
                <w:szCs w:val="22"/>
              </w:rPr>
              <w:t>0.05</w:t>
            </w:r>
          </w:p>
        </w:tc>
        <w:tc>
          <w:tcPr>
            <w:tcW w:w="0" w:type="auto"/>
            <w:tcBorders>
              <w:top w:val="nil"/>
              <w:left w:val="nil"/>
              <w:bottom w:val="nil"/>
              <w:right w:val="nil"/>
            </w:tcBorders>
            <w:shd w:val="clear" w:color="auto" w:fill="auto"/>
            <w:noWrap/>
            <w:vAlign w:val="center"/>
            <w:hideMark/>
          </w:tcPr>
          <w:p w14:paraId="096E2D4A" w14:textId="77777777" w:rsidR="00E474FE" w:rsidRDefault="00E474FE" w:rsidP="00E474FE">
            <w:pPr>
              <w:jc w:val="both"/>
              <w:rPr>
                <w:color w:val="000000"/>
                <w:sz w:val="22"/>
                <w:szCs w:val="22"/>
              </w:rPr>
            </w:pPr>
            <w:r>
              <w:rPr>
                <w:color w:val="000000"/>
                <w:sz w:val="22"/>
                <w:szCs w:val="22"/>
              </w:rPr>
              <w:t>.12</w:t>
            </w:r>
          </w:p>
        </w:tc>
        <w:tc>
          <w:tcPr>
            <w:tcW w:w="760" w:type="dxa"/>
            <w:tcBorders>
              <w:top w:val="nil"/>
              <w:left w:val="nil"/>
              <w:bottom w:val="nil"/>
              <w:right w:val="nil"/>
            </w:tcBorders>
            <w:shd w:val="clear" w:color="auto" w:fill="auto"/>
            <w:vAlign w:val="center"/>
            <w:hideMark/>
          </w:tcPr>
          <w:p w14:paraId="62CC1858" w14:textId="77777777" w:rsidR="00E474FE" w:rsidRDefault="00E474FE" w:rsidP="00E474FE">
            <w:pPr>
              <w:jc w:val="both"/>
              <w:rPr>
                <w:color w:val="000000"/>
                <w:sz w:val="22"/>
                <w:szCs w:val="22"/>
              </w:rPr>
            </w:pPr>
          </w:p>
        </w:tc>
        <w:tc>
          <w:tcPr>
            <w:tcW w:w="745" w:type="dxa"/>
            <w:tcBorders>
              <w:top w:val="nil"/>
              <w:left w:val="nil"/>
              <w:bottom w:val="nil"/>
              <w:right w:val="nil"/>
            </w:tcBorders>
            <w:shd w:val="clear" w:color="auto" w:fill="auto"/>
            <w:noWrap/>
            <w:vAlign w:val="center"/>
            <w:hideMark/>
          </w:tcPr>
          <w:p w14:paraId="4ACEC51B"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796C6E2D"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4FCBBE97" w14:textId="77777777" w:rsidR="00E474FE" w:rsidRDefault="00E474FE" w:rsidP="00E474FE">
            <w:pPr>
              <w:jc w:val="both"/>
              <w:rPr>
                <w:sz w:val="20"/>
                <w:szCs w:val="20"/>
              </w:rPr>
            </w:pPr>
          </w:p>
        </w:tc>
        <w:tc>
          <w:tcPr>
            <w:tcW w:w="727" w:type="dxa"/>
            <w:tcBorders>
              <w:top w:val="nil"/>
              <w:left w:val="nil"/>
              <w:bottom w:val="nil"/>
              <w:right w:val="nil"/>
            </w:tcBorders>
            <w:shd w:val="clear" w:color="auto" w:fill="auto"/>
            <w:vAlign w:val="center"/>
            <w:hideMark/>
          </w:tcPr>
          <w:p w14:paraId="565B85A4"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center"/>
            <w:hideMark/>
          </w:tcPr>
          <w:p w14:paraId="1022B5CE"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1EA54F6B"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46E47C76" w14:textId="77777777" w:rsidR="00E474FE" w:rsidRDefault="00E474FE" w:rsidP="00E474FE">
            <w:pPr>
              <w:jc w:val="both"/>
              <w:rPr>
                <w:sz w:val="20"/>
                <w:szCs w:val="20"/>
              </w:rPr>
            </w:pPr>
          </w:p>
        </w:tc>
        <w:tc>
          <w:tcPr>
            <w:tcW w:w="835" w:type="dxa"/>
            <w:tcBorders>
              <w:top w:val="nil"/>
              <w:left w:val="nil"/>
              <w:bottom w:val="nil"/>
              <w:right w:val="nil"/>
            </w:tcBorders>
            <w:shd w:val="clear" w:color="auto" w:fill="auto"/>
            <w:vAlign w:val="center"/>
            <w:hideMark/>
          </w:tcPr>
          <w:p w14:paraId="4687845F"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center"/>
            <w:hideMark/>
          </w:tcPr>
          <w:p w14:paraId="57EE119E"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6326C3D2"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61333EEE" w14:textId="77777777" w:rsidR="00E474FE" w:rsidRDefault="00E474FE" w:rsidP="00E474FE">
            <w:pPr>
              <w:jc w:val="both"/>
              <w:rPr>
                <w:sz w:val="20"/>
                <w:szCs w:val="20"/>
              </w:rPr>
            </w:pPr>
          </w:p>
        </w:tc>
        <w:tc>
          <w:tcPr>
            <w:tcW w:w="709" w:type="dxa"/>
            <w:tcBorders>
              <w:top w:val="nil"/>
              <w:left w:val="nil"/>
              <w:bottom w:val="nil"/>
              <w:right w:val="nil"/>
            </w:tcBorders>
            <w:shd w:val="clear" w:color="auto" w:fill="auto"/>
            <w:vAlign w:val="center"/>
            <w:hideMark/>
          </w:tcPr>
          <w:p w14:paraId="06022308" w14:textId="77777777" w:rsidR="00E474FE" w:rsidRDefault="00E474FE" w:rsidP="00E474FE">
            <w:pPr>
              <w:jc w:val="both"/>
              <w:rPr>
                <w:sz w:val="20"/>
                <w:szCs w:val="20"/>
              </w:rPr>
            </w:pPr>
          </w:p>
        </w:tc>
      </w:tr>
      <w:tr w:rsidR="00E474FE" w14:paraId="0407A361" w14:textId="77777777" w:rsidTr="00E00CD0">
        <w:trPr>
          <w:trHeight w:val="249"/>
        </w:trPr>
        <w:tc>
          <w:tcPr>
            <w:tcW w:w="0" w:type="auto"/>
            <w:tcBorders>
              <w:top w:val="nil"/>
              <w:left w:val="nil"/>
              <w:bottom w:val="nil"/>
              <w:right w:val="nil"/>
            </w:tcBorders>
            <w:shd w:val="clear" w:color="auto" w:fill="auto"/>
            <w:noWrap/>
            <w:vAlign w:val="center"/>
            <w:hideMark/>
          </w:tcPr>
          <w:p w14:paraId="6640FC3F" w14:textId="77777777" w:rsidR="00E474FE" w:rsidRDefault="00E474FE" w:rsidP="00E474FE">
            <w:pPr>
              <w:jc w:val="both"/>
              <w:rPr>
                <w:color w:val="000000"/>
                <w:sz w:val="22"/>
                <w:szCs w:val="22"/>
              </w:rPr>
            </w:pPr>
            <w:r>
              <w:rPr>
                <w:color w:val="000000"/>
                <w:sz w:val="22"/>
                <w:szCs w:val="22"/>
                <w:lang w:val="en-GB"/>
              </w:rPr>
              <w:t>Financial security*Entrepreneur</w:t>
            </w:r>
          </w:p>
        </w:tc>
        <w:tc>
          <w:tcPr>
            <w:tcW w:w="0" w:type="auto"/>
            <w:tcBorders>
              <w:top w:val="nil"/>
              <w:left w:val="nil"/>
              <w:bottom w:val="nil"/>
              <w:right w:val="nil"/>
            </w:tcBorders>
            <w:shd w:val="clear" w:color="auto" w:fill="auto"/>
            <w:noWrap/>
            <w:vAlign w:val="center"/>
            <w:hideMark/>
          </w:tcPr>
          <w:p w14:paraId="6619FA04" w14:textId="77777777" w:rsidR="00E474FE" w:rsidRDefault="00E474FE" w:rsidP="00E474FE">
            <w:pPr>
              <w:jc w:val="both"/>
              <w:rPr>
                <w:color w:val="000000"/>
                <w:sz w:val="22"/>
                <w:szCs w:val="22"/>
              </w:rPr>
            </w:pPr>
          </w:p>
        </w:tc>
        <w:tc>
          <w:tcPr>
            <w:tcW w:w="0" w:type="auto"/>
            <w:tcBorders>
              <w:top w:val="nil"/>
              <w:left w:val="nil"/>
              <w:bottom w:val="nil"/>
              <w:right w:val="nil"/>
            </w:tcBorders>
            <w:shd w:val="clear" w:color="auto" w:fill="auto"/>
            <w:noWrap/>
            <w:vAlign w:val="center"/>
            <w:hideMark/>
          </w:tcPr>
          <w:p w14:paraId="0D995255"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4DF8496A" w14:textId="77777777" w:rsidR="00E474FE" w:rsidRDefault="00E474FE" w:rsidP="00E474FE">
            <w:pPr>
              <w:jc w:val="both"/>
              <w:rPr>
                <w:sz w:val="20"/>
                <w:szCs w:val="20"/>
              </w:rPr>
            </w:pPr>
          </w:p>
        </w:tc>
        <w:tc>
          <w:tcPr>
            <w:tcW w:w="760" w:type="dxa"/>
            <w:tcBorders>
              <w:top w:val="nil"/>
              <w:left w:val="nil"/>
              <w:bottom w:val="nil"/>
              <w:right w:val="nil"/>
            </w:tcBorders>
            <w:shd w:val="clear" w:color="auto" w:fill="auto"/>
            <w:vAlign w:val="center"/>
            <w:hideMark/>
          </w:tcPr>
          <w:p w14:paraId="49254CBC"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center"/>
            <w:hideMark/>
          </w:tcPr>
          <w:p w14:paraId="36FDB159" w14:textId="77777777" w:rsidR="00E474FE" w:rsidRDefault="00E474FE" w:rsidP="00E474FE">
            <w:pPr>
              <w:jc w:val="both"/>
              <w:rPr>
                <w:color w:val="000000"/>
                <w:sz w:val="22"/>
                <w:szCs w:val="22"/>
              </w:rPr>
            </w:pPr>
            <w:r>
              <w:rPr>
                <w:color w:val="000000"/>
                <w:sz w:val="22"/>
                <w:szCs w:val="22"/>
              </w:rPr>
              <w:t>0.03</w:t>
            </w:r>
          </w:p>
        </w:tc>
        <w:tc>
          <w:tcPr>
            <w:tcW w:w="0" w:type="auto"/>
            <w:tcBorders>
              <w:top w:val="nil"/>
              <w:left w:val="nil"/>
              <w:bottom w:val="nil"/>
              <w:right w:val="nil"/>
            </w:tcBorders>
            <w:shd w:val="clear" w:color="auto" w:fill="auto"/>
            <w:noWrap/>
            <w:vAlign w:val="center"/>
            <w:hideMark/>
          </w:tcPr>
          <w:p w14:paraId="3D897022" w14:textId="77777777" w:rsidR="00E474FE" w:rsidRDefault="00E474FE" w:rsidP="00E474FE">
            <w:pPr>
              <w:jc w:val="both"/>
              <w:rPr>
                <w:color w:val="000000"/>
                <w:sz w:val="22"/>
                <w:szCs w:val="22"/>
              </w:rPr>
            </w:pPr>
            <w:r>
              <w:rPr>
                <w:color w:val="000000"/>
                <w:sz w:val="22"/>
                <w:szCs w:val="22"/>
              </w:rPr>
              <w:t>0.23</w:t>
            </w:r>
          </w:p>
        </w:tc>
        <w:tc>
          <w:tcPr>
            <w:tcW w:w="0" w:type="auto"/>
            <w:tcBorders>
              <w:top w:val="nil"/>
              <w:left w:val="nil"/>
              <w:bottom w:val="nil"/>
              <w:right w:val="nil"/>
            </w:tcBorders>
            <w:shd w:val="clear" w:color="auto" w:fill="auto"/>
            <w:noWrap/>
            <w:vAlign w:val="center"/>
            <w:hideMark/>
          </w:tcPr>
          <w:p w14:paraId="5C9FA928" w14:textId="77777777" w:rsidR="00E474FE" w:rsidRDefault="00E474FE" w:rsidP="00E474FE">
            <w:pPr>
              <w:jc w:val="both"/>
              <w:rPr>
                <w:color w:val="000000"/>
                <w:sz w:val="22"/>
                <w:szCs w:val="22"/>
              </w:rPr>
            </w:pPr>
            <w:r>
              <w:rPr>
                <w:color w:val="000000"/>
                <w:sz w:val="22"/>
                <w:szCs w:val="22"/>
              </w:rPr>
              <w:t>.90</w:t>
            </w:r>
          </w:p>
        </w:tc>
        <w:tc>
          <w:tcPr>
            <w:tcW w:w="727" w:type="dxa"/>
            <w:tcBorders>
              <w:top w:val="nil"/>
              <w:left w:val="nil"/>
              <w:bottom w:val="nil"/>
              <w:right w:val="nil"/>
            </w:tcBorders>
            <w:shd w:val="clear" w:color="auto" w:fill="auto"/>
            <w:vAlign w:val="center"/>
            <w:hideMark/>
          </w:tcPr>
          <w:p w14:paraId="74295771" w14:textId="77777777" w:rsidR="00E474FE" w:rsidRDefault="00E474FE" w:rsidP="00E474FE">
            <w:pPr>
              <w:jc w:val="both"/>
              <w:rPr>
                <w:color w:val="000000"/>
                <w:sz w:val="22"/>
                <w:szCs w:val="22"/>
              </w:rPr>
            </w:pPr>
          </w:p>
        </w:tc>
        <w:tc>
          <w:tcPr>
            <w:tcW w:w="745" w:type="dxa"/>
            <w:tcBorders>
              <w:top w:val="nil"/>
              <w:left w:val="nil"/>
              <w:bottom w:val="nil"/>
              <w:right w:val="nil"/>
            </w:tcBorders>
            <w:shd w:val="clear" w:color="auto" w:fill="auto"/>
            <w:noWrap/>
            <w:vAlign w:val="center"/>
            <w:hideMark/>
          </w:tcPr>
          <w:p w14:paraId="710C8A2D"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091DD191"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57FD6CD5" w14:textId="77777777" w:rsidR="00E474FE" w:rsidRDefault="00E474FE" w:rsidP="00E474FE">
            <w:pPr>
              <w:jc w:val="both"/>
              <w:rPr>
                <w:sz w:val="20"/>
                <w:szCs w:val="20"/>
              </w:rPr>
            </w:pPr>
          </w:p>
        </w:tc>
        <w:tc>
          <w:tcPr>
            <w:tcW w:w="835" w:type="dxa"/>
            <w:tcBorders>
              <w:top w:val="nil"/>
              <w:left w:val="nil"/>
              <w:bottom w:val="nil"/>
              <w:right w:val="nil"/>
            </w:tcBorders>
            <w:shd w:val="clear" w:color="auto" w:fill="auto"/>
            <w:vAlign w:val="center"/>
            <w:hideMark/>
          </w:tcPr>
          <w:p w14:paraId="30451A52"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center"/>
            <w:hideMark/>
          </w:tcPr>
          <w:p w14:paraId="660F87B0"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7CD56B36"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227EF59F" w14:textId="77777777" w:rsidR="00E474FE" w:rsidRDefault="00E474FE" w:rsidP="00E474FE">
            <w:pPr>
              <w:jc w:val="both"/>
              <w:rPr>
                <w:sz w:val="20"/>
                <w:szCs w:val="20"/>
              </w:rPr>
            </w:pPr>
          </w:p>
        </w:tc>
        <w:tc>
          <w:tcPr>
            <w:tcW w:w="709" w:type="dxa"/>
            <w:tcBorders>
              <w:top w:val="nil"/>
              <w:left w:val="nil"/>
              <w:bottom w:val="nil"/>
              <w:right w:val="nil"/>
            </w:tcBorders>
            <w:shd w:val="clear" w:color="auto" w:fill="auto"/>
            <w:vAlign w:val="center"/>
            <w:hideMark/>
          </w:tcPr>
          <w:p w14:paraId="7BA1AA1A" w14:textId="77777777" w:rsidR="00E474FE" w:rsidRDefault="00E474FE" w:rsidP="00E474FE">
            <w:pPr>
              <w:jc w:val="both"/>
              <w:rPr>
                <w:sz w:val="20"/>
                <w:szCs w:val="20"/>
              </w:rPr>
            </w:pPr>
          </w:p>
        </w:tc>
      </w:tr>
      <w:tr w:rsidR="00E474FE" w14:paraId="26863F3A" w14:textId="77777777" w:rsidTr="00E00CD0">
        <w:trPr>
          <w:trHeight w:val="249"/>
        </w:trPr>
        <w:tc>
          <w:tcPr>
            <w:tcW w:w="0" w:type="auto"/>
            <w:tcBorders>
              <w:top w:val="nil"/>
              <w:left w:val="nil"/>
              <w:bottom w:val="nil"/>
              <w:right w:val="nil"/>
            </w:tcBorders>
            <w:shd w:val="clear" w:color="auto" w:fill="auto"/>
            <w:noWrap/>
            <w:vAlign w:val="center"/>
            <w:hideMark/>
          </w:tcPr>
          <w:p w14:paraId="34138480" w14:textId="77777777" w:rsidR="00E474FE" w:rsidRDefault="00E474FE" w:rsidP="00E474FE">
            <w:pPr>
              <w:jc w:val="both"/>
              <w:rPr>
                <w:color w:val="000000"/>
                <w:sz w:val="22"/>
                <w:szCs w:val="22"/>
              </w:rPr>
            </w:pPr>
            <w:r>
              <w:rPr>
                <w:color w:val="000000"/>
                <w:sz w:val="22"/>
                <w:szCs w:val="22"/>
                <w:lang w:val="en-GB"/>
              </w:rPr>
              <w:t>Mental wellbeing*Entrepreneur</w:t>
            </w:r>
          </w:p>
        </w:tc>
        <w:tc>
          <w:tcPr>
            <w:tcW w:w="0" w:type="auto"/>
            <w:tcBorders>
              <w:top w:val="nil"/>
              <w:left w:val="nil"/>
              <w:bottom w:val="nil"/>
              <w:right w:val="nil"/>
            </w:tcBorders>
            <w:shd w:val="clear" w:color="auto" w:fill="auto"/>
            <w:noWrap/>
            <w:vAlign w:val="center"/>
            <w:hideMark/>
          </w:tcPr>
          <w:p w14:paraId="6BCEE82E" w14:textId="77777777" w:rsidR="00E474FE" w:rsidRDefault="00E474FE" w:rsidP="00E474FE">
            <w:pPr>
              <w:jc w:val="both"/>
              <w:rPr>
                <w:color w:val="000000"/>
                <w:sz w:val="22"/>
                <w:szCs w:val="22"/>
              </w:rPr>
            </w:pPr>
          </w:p>
        </w:tc>
        <w:tc>
          <w:tcPr>
            <w:tcW w:w="0" w:type="auto"/>
            <w:tcBorders>
              <w:top w:val="nil"/>
              <w:left w:val="nil"/>
              <w:bottom w:val="nil"/>
              <w:right w:val="nil"/>
            </w:tcBorders>
            <w:shd w:val="clear" w:color="auto" w:fill="auto"/>
            <w:noWrap/>
            <w:vAlign w:val="center"/>
            <w:hideMark/>
          </w:tcPr>
          <w:p w14:paraId="7BAE2A10"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6390A3AB" w14:textId="77777777" w:rsidR="00E474FE" w:rsidRDefault="00E474FE" w:rsidP="00E474FE">
            <w:pPr>
              <w:jc w:val="both"/>
              <w:rPr>
                <w:sz w:val="20"/>
                <w:szCs w:val="20"/>
              </w:rPr>
            </w:pPr>
          </w:p>
        </w:tc>
        <w:tc>
          <w:tcPr>
            <w:tcW w:w="760" w:type="dxa"/>
            <w:tcBorders>
              <w:top w:val="nil"/>
              <w:left w:val="nil"/>
              <w:bottom w:val="nil"/>
              <w:right w:val="nil"/>
            </w:tcBorders>
            <w:shd w:val="clear" w:color="auto" w:fill="auto"/>
            <w:vAlign w:val="center"/>
            <w:hideMark/>
          </w:tcPr>
          <w:p w14:paraId="3EE3BAB4"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bottom"/>
            <w:hideMark/>
          </w:tcPr>
          <w:p w14:paraId="417E4E3A"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258BE1CF"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bottom"/>
            <w:hideMark/>
          </w:tcPr>
          <w:p w14:paraId="02629AC5" w14:textId="77777777" w:rsidR="00E474FE" w:rsidRDefault="00E474FE" w:rsidP="00E474FE">
            <w:pPr>
              <w:jc w:val="both"/>
              <w:rPr>
                <w:sz w:val="20"/>
                <w:szCs w:val="20"/>
              </w:rPr>
            </w:pPr>
          </w:p>
        </w:tc>
        <w:tc>
          <w:tcPr>
            <w:tcW w:w="727" w:type="dxa"/>
            <w:tcBorders>
              <w:top w:val="nil"/>
              <w:left w:val="nil"/>
              <w:bottom w:val="nil"/>
              <w:right w:val="nil"/>
            </w:tcBorders>
            <w:shd w:val="clear" w:color="auto" w:fill="auto"/>
            <w:vAlign w:val="center"/>
            <w:hideMark/>
          </w:tcPr>
          <w:p w14:paraId="1BD81F81"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center"/>
            <w:hideMark/>
          </w:tcPr>
          <w:p w14:paraId="4D3D6A96" w14:textId="77777777" w:rsidR="00E474FE" w:rsidRDefault="00E474FE" w:rsidP="00E474FE">
            <w:pPr>
              <w:jc w:val="both"/>
              <w:rPr>
                <w:color w:val="000000"/>
                <w:sz w:val="22"/>
                <w:szCs w:val="22"/>
              </w:rPr>
            </w:pPr>
            <w:r>
              <w:rPr>
                <w:color w:val="000000"/>
                <w:sz w:val="22"/>
                <w:szCs w:val="22"/>
              </w:rPr>
              <w:t>0.04</w:t>
            </w:r>
          </w:p>
        </w:tc>
        <w:tc>
          <w:tcPr>
            <w:tcW w:w="0" w:type="auto"/>
            <w:tcBorders>
              <w:top w:val="nil"/>
              <w:left w:val="nil"/>
              <w:bottom w:val="nil"/>
              <w:right w:val="nil"/>
            </w:tcBorders>
            <w:shd w:val="clear" w:color="auto" w:fill="auto"/>
            <w:noWrap/>
            <w:vAlign w:val="center"/>
            <w:hideMark/>
          </w:tcPr>
          <w:p w14:paraId="482EDB5A" w14:textId="77777777" w:rsidR="00E474FE" w:rsidRDefault="00E474FE" w:rsidP="00E474FE">
            <w:pPr>
              <w:jc w:val="both"/>
              <w:rPr>
                <w:color w:val="000000"/>
                <w:sz w:val="22"/>
                <w:szCs w:val="22"/>
              </w:rPr>
            </w:pPr>
            <w:r>
              <w:rPr>
                <w:color w:val="000000"/>
                <w:sz w:val="22"/>
                <w:szCs w:val="22"/>
              </w:rPr>
              <w:t>0.35</w:t>
            </w:r>
          </w:p>
        </w:tc>
        <w:tc>
          <w:tcPr>
            <w:tcW w:w="0" w:type="auto"/>
            <w:tcBorders>
              <w:top w:val="nil"/>
              <w:left w:val="nil"/>
              <w:bottom w:val="nil"/>
              <w:right w:val="nil"/>
            </w:tcBorders>
            <w:shd w:val="clear" w:color="auto" w:fill="auto"/>
            <w:noWrap/>
            <w:vAlign w:val="center"/>
            <w:hideMark/>
          </w:tcPr>
          <w:p w14:paraId="48A1E3E3" w14:textId="77777777" w:rsidR="00E474FE" w:rsidRDefault="00E474FE" w:rsidP="00E474FE">
            <w:pPr>
              <w:jc w:val="both"/>
              <w:rPr>
                <w:color w:val="000000"/>
                <w:sz w:val="22"/>
                <w:szCs w:val="22"/>
              </w:rPr>
            </w:pPr>
            <w:r>
              <w:rPr>
                <w:color w:val="000000"/>
                <w:sz w:val="22"/>
                <w:szCs w:val="22"/>
              </w:rPr>
              <w:t>.90</w:t>
            </w:r>
          </w:p>
        </w:tc>
        <w:tc>
          <w:tcPr>
            <w:tcW w:w="835" w:type="dxa"/>
            <w:tcBorders>
              <w:top w:val="nil"/>
              <w:left w:val="nil"/>
              <w:bottom w:val="nil"/>
              <w:right w:val="nil"/>
            </w:tcBorders>
            <w:shd w:val="clear" w:color="auto" w:fill="auto"/>
            <w:vAlign w:val="center"/>
            <w:hideMark/>
          </w:tcPr>
          <w:p w14:paraId="05B04D4A" w14:textId="77777777" w:rsidR="00E474FE" w:rsidRDefault="00E474FE" w:rsidP="00E474FE">
            <w:pPr>
              <w:jc w:val="both"/>
              <w:rPr>
                <w:color w:val="000000"/>
                <w:sz w:val="22"/>
                <w:szCs w:val="22"/>
              </w:rPr>
            </w:pPr>
          </w:p>
        </w:tc>
        <w:tc>
          <w:tcPr>
            <w:tcW w:w="745" w:type="dxa"/>
            <w:tcBorders>
              <w:top w:val="nil"/>
              <w:left w:val="nil"/>
              <w:bottom w:val="nil"/>
              <w:right w:val="nil"/>
            </w:tcBorders>
            <w:shd w:val="clear" w:color="auto" w:fill="auto"/>
            <w:noWrap/>
            <w:vAlign w:val="center"/>
            <w:hideMark/>
          </w:tcPr>
          <w:p w14:paraId="5791D0D8"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1005DAD1"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4BA8506D" w14:textId="77777777" w:rsidR="00E474FE" w:rsidRDefault="00E474FE" w:rsidP="00E474FE">
            <w:pPr>
              <w:jc w:val="both"/>
              <w:rPr>
                <w:sz w:val="20"/>
                <w:szCs w:val="20"/>
              </w:rPr>
            </w:pPr>
          </w:p>
        </w:tc>
        <w:tc>
          <w:tcPr>
            <w:tcW w:w="709" w:type="dxa"/>
            <w:tcBorders>
              <w:top w:val="nil"/>
              <w:left w:val="nil"/>
              <w:bottom w:val="nil"/>
              <w:right w:val="nil"/>
            </w:tcBorders>
            <w:shd w:val="clear" w:color="auto" w:fill="auto"/>
            <w:vAlign w:val="center"/>
            <w:hideMark/>
          </w:tcPr>
          <w:p w14:paraId="132250E6" w14:textId="77777777" w:rsidR="00E474FE" w:rsidRDefault="00E474FE" w:rsidP="00E474FE">
            <w:pPr>
              <w:jc w:val="both"/>
              <w:rPr>
                <w:sz w:val="20"/>
                <w:szCs w:val="20"/>
              </w:rPr>
            </w:pPr>
          </w:p>
        </w:tc>
      </w:tr>
      <w:tr w:rsidR="00E474FE" w14:paraId="0D1AA9CF" w14:textId="77777777" w:rsidTr="00E00CD0">
        <w:trPr>
          <w:trHeight w:val="259"/>
        </w:trPr>
        <w:tc>
          <w:tcPr>
            <w:tcW w:w="0" w:type="auto"/>
            <w:tcBorders>
              <w:top w:val="nil"/>
              <w:left w:val="nil"/>
              <w:bottom w:val="single" w:sz="8" w:space="0" w:color="auto"/>
              <w:right w:val="nil"/>
            </w:tcBorders>
            <w:shd w:val="clear" w:color="auto" w:fill="auto"/>
            <w:noWrap/>
            <w:vAlign w:val="center"/>
            <w:hideMark/>
          </w:tcPr>
          <w:p w14:paraId="07346C57" w14:textId="77777777" w:rsidR="00E474FE" w:rsidRDefault="00E474FE" w:rsidP="00E474FE">
            <w:pPr>
              <w:jc w:val="both"/>
              <w:rPr>
                <w:color w:val="000000"/>
                <w:sz w:val="22"/>
                <w:szCs w:val="22"/>
              </w:rPr>
            </w:pPr>
            <w:r>
              <w:rPr>
                <w:color w:val="000000"/>
                <w:sz w:val="22"/>
                <w:szCs w:val="22"/>
                <w:lang w:val="en-GB"/>
              </w:rPr>
              <w:t>Government attitude*Entrepreneur</w:t>
            </w:r>
          </w:p>
        </w:tc>
        <w:tc>
          <w:tcPr>
            <w:tcW w:w="0" w:type="auto"/>
            <w:tcBorders>
              <w:top w:val="nil"/>
              <w:left w:val="nil"/>
              <w:bottom w:val="nil"/>
              <w:right w:val="nil"/>
            </w:tcBorders>
            <w:shd w:val="clear" w:color="auto" w:fill="auto"/>
            <w:noWrap/>
            <w:vAlign w:val="center"/>
            <w:hideMark/>
          </w:tcPr>
          <w:p w14:paraId="012CF809" w14:textId="77777777" w:rsidR="00E474FE" w:rsidRDefault="00E474FE" w:rsidP="00E474FE">
            <w:pPr>
              <w:jc w:val="both"/>
              <w:rPr>
                <w:color w:val="000000"/>
                <w:sz w:val="22"/>
                <w:szCs w:val="22"/>
              </w:rPr>
            </w:pPr>
          </w:p>
        </w:tc>
        <w:tc>
          <w:tcPr>
            <w:tcW w:w="0" w:type="auto"/>
            <w:tcBorders>
              <w:top w:val="nil"/>
              <w:left w:val="nil"/>
              <w:bottom w:val="nil"/>
              <w:right w:val="nil"/>
            </w:tcBorders>
            <w:shd w:val="clear" w:color="auto" w:fill="auto"/>
            <w:noWrap/>
            <w:vAlign w:val="center"/>
            <w:hideMark/>
          </w:tcPr>
          <w:p w14:paraId="35342E1D"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2DD9D4E5" w14:textId="77777777" w:rsidR="00E474FE" w:rsidRDefault="00E474FE" w:rsidP="00E474FE">
            <w:pPr>
              <w:jc w:val="both"/>
              <w:rPr>
                <w:sz w:val="20"/>
                <w:szCs w:val="20"/>
              </w:rPr>
            </w:pPr>
          </w:p>
        </w:tc>
        <w:tc>
          <w:tcPr>
            <w:tcW w:w="760" w:type="dxa"/>
            <w:tcBorders>
              <w:top w:val="nil"/>
              <w:left w:val="nil"/>
              <w:bottom w:val="nil"/>
              <w:right w:val="nil"/>
            </w:tcBorders>
            <w:shd w:val="clear" w:color="auto" w:fill="auto"/>
            <w:vAlign w:val="center"/>
            <w:hideMark/>
          </w:tcPr>
          <w:p w14:paraId="18C929AD"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center"/>
            <w:hideMark/>
          </w:tcPr>
          <w:p w14:paraId="785090D2"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45D0CEF9"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76A1004B" w14:textId="77777777" w:rsidR="00E474FE" w:rsidRDefault="00E474FE" w:rsidP="00E474FE">
            <w:pPr>
              <w:jc w:val="both"/>
              <w:rPr>
                <w:sz w:val="20"/>
                <w:szCs w:val="20"/>
              </w:rPr>
            </w:pPr>
          </w:p>
        </w:tc>
        <w:tc>
          <w:tcPr>
            <w:tcW w:w="727" w:type="dxa"/>
            <w:tcBorders>
              <w:top w:val="nil"/>
              <w:left w:val="nil"/>
              <w:bottom w:val="nil"/>
              <w:right w:val="nil"/>
            </w:tcBorders>
            <w:shd w:val="clear" w:color="auto" w:fill="auto"/>
            <w:vAlign w:val="center"/>
            <w:hideMark/>
          </w:tcPr>
          <w:p w14:paraId="19953549"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center"/>
            <w:hideMark/>
          </w:tcPr>
          <w:p w14:paraId="0C29E4B3"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3E375CD4" w14:textId="77777777" w:rsidR="00E474FE" w:rsidRDefault="00E474FE" w:rsidP="00E474FE">
            <w:pPr>
              <w:jc w:val="both"/>
              <w:rPr>
                <w:sz w:val="20"/>
                <w:szCs w:val="20"/>
              </w:rPr>
            </w:pPr>
          </w:p>
        </w:tc>
        <w:tc>
          <w:tcPr>
            <w:tcW w:w="0" w:type="auto"/>
            <w:tcBorders>
              <w:top w:val="nil"/>
              <w:left w:val="nil"/>
              <w:bottom w:val="nil"/>
              <w:right w:val="nil"/>
            </w:tcBorders>
            <w:shd w:val="clear" w:color="auto" w:fill="auto"/>
            <w:noWrap/>
            <w:vAlign w:val="center"/>
            <w:hideMark/>
          </w:tcPr>
          <w:p w14:paraId="6CF0F486" w14:textId="77777777" w:rsidR="00E474FE" w:rsidRDefault="00E474FE" w:rsidP="00E474FE">
            <w:pPr>
              <w:jc w:val="both"/>
              <w:rPr>
                <w:sz w:val="20"/>
                <w:szCs w:val="20"/>
              </w:rPr>
            </w:pPr>
          </w:p>
        </w:tc>
        <w:tc>
          <w:tcPr>
            <w:tcW w:w="835" w:type="dxa"/>
            <w:tcBorders>
              <w:top w:val="nil"/>
              <w:left w:val="nil"/>
              <w:bottom w:val="nil"/>
              <w:right w:val="nil"/>
            </w:tcBorders>
            <w:shd w:val="clear" w:color="auto" w:fill="auto"/>
            <w:vAlign w:val="center"/>
            <w:hideMark/>
          </w:tcPr>
          <w:p w14:paraId="72E1ABC4" w14:textId="77777777" w:rsidR="00E474FE" w:rsidRDefault="00E474FE" w:rsidP="00E474FE">
            <w:pPr>
              <w:jc w:val="both"/>
              <w:rPr>
                <w:sz w:val="20"/>
                <w:szCs w:val="20"/>
              </w:rPr>
            </w:pPr>
          </w:p>
        </w:tc>
        <w:tc>
          <w:tcPr>
            <w:tcW w:w="745" w:type="dxa"/>
            <w:tcBorders>
              <w:top w:val="nil"/>
              <w:left w:val="nil"/>
              <w:bottom w:val="nil"/>
              <w:right w:val="nil"/>
            </w:tcBorders>
            <w:shd w:val="clear" w:color="auto" w:fill="auto"/>
            <w:noWrap/>
            <w:vAlign w:val="center"/>
            <w:hideMark/>
          </w:tcPr>
          <w:p w14:paraId="56877E68" w14:textId="77777777" w:rsidR="00E474FE" w:rsidRDefault="00E474FE" w:rsidP="00E474FE">
            <w:pPr>
              <w:jc w:val="both"/>
              <w:rPr>
                <w:b/>
                <w:bCs/>
                <w:color w:val="000000"/>
                <w:sz w:val="22"/>
                <w:szCs w:val="22"/>
              </w:rPr>
            </w:pPr>
            <w:r>
              <w:rPr>
                <w:b/>
                <w:bCs/>
                <w:color w:val="000000"/>
                <w:sz w:val="22"/>
                <w:szCs w:val="22"/>
              </w:rPr>
              <w:t>0.21</w:t>
            </w:r>
          </w:p>
        </w:tc>
        <w:tc>
          <w:tcPr>
            <w:tcW w:w="0" w:type="auto"/>
            <w:tcBorders>
              <w:top w:val="nil"/>
              <w:left w:val="nil"/>
              <w:bottom w:val="nil"/>
              <w:right w:val="nil"/>
            </w:tcBorders>
            <w:shd w:val="clear" w:color="auto" w:fill="auto"/>
            <w:noWrap/>
            <w:vAlign w:val="center"/>
            <w:hideMark/>
          </w:tcPr>
          <w:p w14:paraId="27092D88" w14:textId="77777777" w:rsidR="00E474FE" w:rsidRDefault="00E474FE" w:rsidP="00E474FE">
            <w:pPr>
              <w:jc w:val="both"/>
              <w:rPr>
                <w:b/>
                <w:bCs/>
                <w:color w:val="000000"/>
                <w:sz w:val="22"/>
                <w:szCs w:val="22"/>
              </w:rPr>
            </w:pPr>
            <w:r>
              <w:rPr>
                <w:b/>
                <w:bCs/>
                <w:color w:val="000000"/>
                <w:sz w:val="22"/>
                <w:szCs w:val="22"/>
              </w:rPr>
              <w:t>0.10</w:t>
            </w:r>
          </w:p>
        </w:tc>
        <w:tc>
          <w:tcPr>
            <w:tcW w:w="0" w:type="auto"/>
            <w:tcBorders>
              <w:top w:val="nil"/>
              <w:left w:val="nil"/>
              <w:bottom w:val="nil"/>
              <w:right w:val="nil"/>
            </w:tcBorders>
            <w:shd w:val="clear" w:color="auto" w:fill="auto"/>
            <w:noWrap/>
            <w:vAlign w:val="center"/>
            <w:hideMark/>
          </w:tcPr>
          <w:p w14:paraId="26247467" w14:textId="77777777" w:rsidR="00E474FE" w:rsidRDefault="00E474FE" w:rsidP="00E474FE">
            <w:pPr>
              <w:jc w:val="both"/>
              <w:rPr>
                <w:b/>
                <w:bCs/>
                <w:color w:val="000000"/>
                <w:sz w:val="22"/>
                <w:szCs w:val="22"/>
              </w:rPr>
            </w:pPr>
            <w:r>
              <w:rPr>
                <w:b/>
                <w:bCs/>
                <w:color w:val="000000"/>
                <w:sz w:val="22"/>
                <w:szCs w:val="22"/>
              </w:rPr>
              <w:t>.03</w:t>
            </w:r>
          </w:p>
        </w:tc>
        <w:tc>
          <w:tcPr>
            <w:tcW w:w="709" w:type="dxa"/>
            <w:tcBorders>
              <w:top w:val="nil"/>
              <w:left w:val="nil"/>
              <w:bottom w:val="nil"/>
              <w:right w:val="nil"/>
            </w:tcBorders>
            <w:shd w:val="clear" w:color="auto" w:fill="auto"/>
            <w:vAlign w:val="center"/>
            <w:hideMark/>
          </w:tcPr>
          <w:p w14:paraId="5F925D85" w14:textId="77777777" w:rsidR="00E474FE" w:rsidRDefault="00E474FE" w:rsidP="00E474FE">
            <w:pPr>
              <w:jc w:val="both"/>
              <w:rPr>
                <w:b/>
                <w:bCs/>
                <w:color w:val="000000"/>
                <w:sz w:val="22"/>
                <w:szCs w:val="22"/>
              </w:rPr>
            </w:pPr>
          </w:p>
        </w:tc>
      </w:tr>
      <w:tr w:rsidR="00E474FE" w14:paraId="2BEA0971" w14:textId="77777777" w:rsidTr="00E00CD0">
        <w:trPr>
          <w:trHeight w:val="249"/>
        </w:trPr>
        <w:tc>
          <w:tcPr>
            <w:tcW w:w="0" w:type="auto"/>
            <w:tcBorders>
              <w:top w:val="nil"/>
              <w:left w:val="nil"/>
              <w:bottom w:val="nil"/>
              <w:right w:val="nil"/>
            </w:tcBorders>
            <w:shd w:val="clear" w:color="auto" w:fill="auto"/>
            <w:noWrap/>
            <w:vAlign w:val="center"/>
            <w:hideMark/>
          </w:tcPr>
          <w:p w14:paraId="52F132A7" w14:textId="77777777" w:rsidR="00E474FE" w:rsidRDefault="00E474FE" w:rsidP="00E474FE">
            <w:pPr>
              <w:jc w:val="both"/>
              <w:rPr>
                <w:color w:val="000000"/>
                <w:sz w:val="22"/>
                <w:szCs w:val="22"/>
              </w:rPr>
            </w:pPr>
            <w:r>
              <w:rPr>
                <w:color w:val="000000"/>
                <w:sz w:val="22"/>
                <w:szCs w:val="22"/>
                <w:lang w:val="en-GB"/>
              </w:rPr>
              <w:t>N</w:t>
            </w:r>
          </w:p>
        </w:tc>
        <w:tc>
          <w:tcPr>
            <w:tcW w:w="0" w:type="auto"/>
            <w:tcBorders>
              <w:top w:val="single" w:sz="8" w:space="0" w:color="auto"/>
              <w:left w:val="nil"/>
              <w:bottom w:val="nil"/>
              <w:right w:val="nil"/>
            </w:tcBorders>
            <w:shd w:val="clear" w:color="auto" w:fill="auto"/>
            <w:noWrap/>
            <w:vAlign w:val="center"/>
            <w:hideMark/>
          </w:tcPr>
          <w:p w14:paraId="0A312350" w14:textId="77777777" w:rsidR="00E474FE" w:rsidRDefault="00E474FE" w:rsidP="00E474FE">
            <w:pPr>
              <w:jc w:val="both"/>
              <w:rPr>
                <w:color w:val="000000"/>
                <w:sz w:val="22"/>
                <w:szCs w:val="22"/>
              </w:rPr>
            </w:pPr>
            <w:r>
              <w:rPr>
                <w:color w:val="000000"/>
                <w:sz w:val="22"/>
                <w:szCs w:val="22"/>
              </w:rPr>
              <w:t>1,501</w:t>
            </w:r>
          </w:p>
        </w:tc>
        <w:tc>
          <w:tcPr>
            <w:tcW w:w="0" w:type="auto"/>
            <w:tcBorders>
              <w:top w:val="single" w:sz="8" w:space="0" w:color="auto"/>
              <w:left w:val="nil"/>
              <w:bottom w:val="nil"/>
              <w:right w:val="nil"/>
            </w:tcBorders>
            <w:shd w:val="clear" w:color="auto" w:fill="auto"/>
            <w:noWrap/>
            <w:vAlign w:val="center"/>
            <w:hideMark/>
          </w:tcPr>
          <w:p w14:paraId="1A246418" w14:textId="77777777" w:rsidR="00E474FE" w:rsidRDefault="00E474FE" w:rsidP="00E474FE">
            <w:pPr>
              <w:jc w:val="both"/>
              <w:rPr>
                <w:color w:val="000000"/>
                <w:sz w:val="22"/>
                <w:szCs w:val="22"/>
              </w:rPr>
            </w:pPr>
            <w:r>
              <w:rPr>
                <w:color w:val="000000"/>
                <w:sz w:val="22"/>
                <w:szCs w:val="22"/>
              </w:rPr>
              <w:t> </w:t>
            </w:r>
          </w:p>
        </w:tc>
        <w:tc>
          <w:tcPr>
            <w:tcW w:w="0" w:type="auto"/>
            <w:tcBorders>
              <w:top w:val="single" w:sz="8" w:space="0" w:color="auto"/>
              <w:left w:val="nil"/>
              <w:bottom w:val="nil"/>
              <w:right w:val="nil"/>
            </w:tcBorders>
            <w:shd w:val="clear" w:color="auto" w:fill="auto"/>
            <w:noWrap/>
            <w:vAlign w:val="center"/>
            <w:hideMark/>
          </w:tcPr>
          <w:p w14:paraId="0120B0C2" w14:textId="77777777" w:rsidR="00E474FE" w:rsidRDefault="00E474FE" w:rsidP="00E474FE">
            <w:pPr>
              <w:jc w:val="both"/>
              <w:rPr>
                <w:color w:val="000000"/>
                <w:sz w:val="22"/>
                <w:szCs w:val="22"/>
              </w:rPr>
            </w:pPr>
            <w:r>
              <w:rPr>
                <w:color w:val="000000"/>
                <w:sz w:val="22"/>
                <w:szCs w:val="22"/>
              </w:rPr>
              <w:t> </w:t>
            </w:r>
          </w:p>
        </w:tc>
        <w:tc>
          <w:tcPr>
            <w:tcW w:w="760" w:type="dxa"/>
            <w:tcBorders>
              <w:top w:val="single" w:sz="8" w:space="0" w:color="auto"/>
              <w:left w:val="nil"/>
              <w:bottom w:val="nil"/>
              <w:right w:val="nil"/>
            </w:tcBorders>
            <w:shd w:val="clear" w:color="auto" w:fill="auto"/>
            <w:vAlign w:val="center"/>
            <w:hideMark/>
          </w:tcPr>
          <w:p w14:paraId="5E29B341" w14:textId="77777777" w:rsidR="00E474FE" w:rsidRDefault="00E474FE" w:rsidP="00E474FE">
            <w:pPr>
              <w:jc w:val="both"/>
              <w:rPr>
                <w:color w:val="000000"/>
                <w:sz w:val="22"/>
                <w:szCs w:val="22"/>
              </w:rPr>
            </w:pPr>
            <w:r>
              <w:rPr>
                <w:color w:val="000000"/>
                <w:sz w:val="22"/>
                <w:szCs w:val="22"/>
              </w:rPr>
              <w:t> </w:t>
            </w:r>
          </w:p>
        </w:tc>
        <w:tc>
          <w:tcPr>
            <w:tcW w:w="745" w:type="dxa"/>
            <w:tcBorders>
              <w:top w:val="single" w:sz="8" w:space="0" w:color="auto"/>
              <w:left w:val="nil"/>
              <w:bottom w:val="nil"/>
              <w:right w:val="nil"/>
            </w:tcBorders>
            <w:shd w:val="clear" w:color="auto" w:fill="auto"/>
            <w:noWrap/>
            <w:vAlign w:val="center"/>
            <w:hideMark/>
          </w:tcPr>
          <w:p w14:paraId="00CEA7F9" w14:textId="77777777" w:rsidR="00E474FE" w:rsidRDefault="00E474FE" w:rsidP="00E474FE">
            <w:pPr>
              <w:jc w:val="both"/>
              <w:rPr>
                <w:color w:val="000000"/>
                <w:sz w:val="22"/>
                <w:szCs w:val="22"/>
              </w:rPr>
            </w:pPr>
            <w:r>
              <w:rPr>
                <w:color w:val="000000"/>
                <w:sz w:val="22"/>
                <w:szCs w:val="22"/>
              </w:rPr>
              <w:t>1,501</w:t>
            </w:r>
          </w:p>
        </w:tc>
        <w:tc>
          <w:tcPr>
            <w:tcW w:w="0" w:type="auto"/>
            <w:tcBorders>
              <w:top w:val="single" w:sz="8" w:space="0" w:color="auto"/>
              <w:left w:val="nil"/>
              <w:bottom w:val="nil"/>
              <w:right w:val="nil"/>
            </w:tcBorders>
            <w:shd w:val="clear" w:color="auto" w:fill="auto"/>
            <w:noWrap/>
            <w:vAlign w:val="center"/>
            <w:hideMark/>
          </w:tcPr>
          <w:p w14:paraId="130EB4DB" w14:textId="77777777" w:rsidR="00E474FE" w:rsidRDefault="00E474FE" w:rsidP="00E474FE">
            <w:pPr>
              <w:jc w:val="both"/>
              <w:rPr>
                <w:color w:val="000000"/>
                <w:sz w:val="22"/>
                <w:szCs w:val="22"/>
              </w:rPr>
            </w:pPr>
            <w:r>
              <w:rPr>
                <w:color w:val="000000"/>
                <w:sz w:val="22"/>
                <w:szCs w:val="22"/>
              </w:rPr>
              <w:t> </w:t>
            </w:r>
          </w:p>
        </w:tc>
        <w:tc>
          <w:tcPr>
            <w:tcW w:w="0" w:type="auto"/>
            <w:tcBorders>
              <w:top w:val="single" w:sz="8" w:space="0" w:color="auto"/>
              <w:left w:val="nil"/>
              <w:bottom w:val="nil"/>
              <w:right w:val="nil"/>
            </w:tcBorders>
            <w:shd w:val="clear" w:color="auto" w:fill="auto"/>
            <w:noWrap/>
            <w:vAlign w:val="center"/>
            <w:hideMark/>
          </w:tcPr>
          <w:p w14:paraId="363CEE48" w14:textId="77777777" w:rsidR="00E474FE" w:rsidRDefault="00E474FE" w:rsidP="00E474FE">
            <w:pPr>
              <w:jc w:val="both"/>
              <w:rPr>
                <w:color w:val="000000"/>
                <w:sz w:val="22"/>
                <w:szCs w:val="22"/>
              </w:rPr>
            </w:pPr>
            <w:r>
              <w:rPr>
                <w:color w:val="000000"/>
                <w:sz w:val="22"/>
                <w:szCs w:val="22"/>
              </w:rPr>
              <w:t> </w:t>
            </w:r>
          </w:p>
        </w:tc>
        <w:tc>
          <w:tcPr>
            <w:tcW w:w="727" w:type="dxa"/>
            <w:tcBorders>
              <w:top w:val="single" w:sz="8" w:space="0" w:color="auto"/>
              <w:left w:val="nil"/>
              <w:bottom w:val="nil"/>
              <w:right w:val="nil"/>
            </w:tcBorders>
            <w:shd w:val="clear" w:color="auto" w:fill="auto"/>
            <w:vAlign w:val="center"/>
            <w:hideMark/>
          </w:tcPr>
          <w:p w14:paraId="5A8E1264" w14:textId="77777777" w:rsidR="00E474FE" w:rsidRDefault="00E474FE" w:rsidP="00E474FE">
            <w:pPr>
              <w:jc w:val="both"/>
              <w:rPr>
                <w:color w:val="000000"/>
                <w:sz w:val="22"/>
                <w:szCs w:val="22"/>
              </w:rPr>
            </w:pPr>
            <w:r>
              <w:rPr>
                <w:color w:val="000000"/>
                <w:sz w:val="22"/>
                <w:szCs w:val="22"/>
              </w:rPr>
              <w:t> </w:t>
            </w:r>
          </w:p>
        </w:tc>
        <w:tc>
          <w:tcPr>
            <w:tcW w:w="745" w:type="dxa"/>
            <w:tcBorders>
              <w:top w:val="single" w:sz="8" w:space="0" w:color="auto"/>
              <w:left w:val="nil"/>
              <w:bottom w:val="nil"/>
              <w:right w:val="nil"/>
            </w:tcBorders>
            <w:shd w:val="clear" w:color="auto" w:fill="auto"/>
            <w:noWrap/>
            <w:vAlign w:val="center"/>
            <w:hideMark/>
          </w:tcPr>
          <w:p w14:paraId="17645A67" w14:textId="77777777" w:rsidR="00E474FE" w:rsidRDefault="00E474FE" w:rsidP="00E474FE">
            <w:pPr>
              <w:jc w:val="both"/>
              <w:rPr>
                <w:color w:val="000000"/>
                <w:sz w:val="22"/>
                <w:szCs w:val="22"/>
              </w:rPr>
            </w:pPr>
            <w:r>
              <w:rPr>
                <w:color w:val="000000"/>
                <w:sz w:val="22"/>
                <w:szCs w:val="22"/>
              </w:rPr>
              <w:t>1,501</w:t>
            </w:r>
          </w:p>
        </w:tc>
        <w:tc>
          <w:tcPr>
            <w:tcW w:w="0" w:type="auto"/>
            <w:tcBorders>
              <w:top w:val="single" w:sz="8" w:space="0" w:color="auto"/>
              <w:left w:val="nil"/>
              <w:bottom w:val="nil"/>
              <w:right w:val="nil"/>
            </w:tcBorders>
            <w:shd w:val="clear" w:color="auto" w:fill="auto"/>
            <w:noWrap/>
            <w:vAlign w:val="center"/>
            <w:hideMark/>
          </w:tcPr>
          <w:p w14:paraId="7FECCD3F" w14:textId="77777777" w:rsidR="00E474FE" w:rsidRDefault="00E474FE" w:rsidP="00E474FE">
            <w:pPr>
              <w:jc w:val="both"/>
              <w:rPr>
                <w:color w:val="000000"/>
                <w:sz w:val="22"/>
                <w:szCs w:val="22"/>
              </w:rPr>
            </w:pPr>
            <w:r>
              <w:rPr>
                <w:color w:val="000000"/>
                <w:sz w:val="22"/>
                <w:szCs w:val="22"/>
              </w:rPr>
              <w:t> </w:t>
            </w:r>
          </w:p>
        </w:tc>
        <w:tc>
          <w:tcPr>
            <w:tcW w:w="0" w:type="auto"/>
            <w:tcBorders>
              <w:top w:val="single" w:sz="8" w:space="0" w:color="auto"/>
              <w:left w:val="nil"/>
              <w:bottom w:val="nil"/>
              <w:right w:val="nil"/>
            </w:tcBorders>
            <w:shd w:val="clear" w:color="auto" w:fill="auto"/>
            <w:noWrap/>
            <w:vAlign w:val="center"/>
            <w:hideMark/>
          </w:tcPr>
          <w:p w14:paraId="3A8AF40E" w14:textId="77777777" w:rsidR="00E474FE" w:rsidRDefault="00E474FE" w:rsidP="00E474FE">
            <w:pPr>
              <w:jc w:val="both"/>
              <w:rPr>
                <w:color w:val="000000"/>
                <w:sz w:val="22"/>
                <w:szCs w:val="22"/>
              </w:rPr>
            </w:pPr>
            <w:r>
              <w:rPr>
                <w:color w:val="000000"/>
                <w:sz w:val="22"/>
                <w:szCs w:val="22"/>
              </w:rPr>
              <w:t> </w:t>
            </w:r>
          </w:p>
        </w:tc>
        <w:tc>
          <w:tcPr>
            <w:tcW w:w="835" w:type="dxa"/>
            <w:tcBorders>
              <w:top w:val="single" w:sz="8" w:space="0" w:color="auto"/>
              <w:left w:val="nil"/>
              <w:bottom w:val="nil"/>
              <w:right w:val="nil"/>
            </w:tcBorders>
            <w:shd w:val="clear" w:color="auto" w:fill="auto"/>
            <w:vAlign w:val="center"/>
            <w:hideMark/>
          </w:tcPr>
          <w:p w14:paraId="7FC194D3" w14:textId="77777777" w:rsidR="00E474FE" w:rsidRDefault="00E474FE" w:rsidP="00E474FE">
            <w:pPr>
              <w:jc w:val="both"/>
              <w:rPr>
                <w:color w:val="000000"/>
                <w:sz w:val="22"/>
                <w:szCs w:val="22"/>
              </w:rPr>
            </w:pPr>
            <w:r>
              <w:rPr>
                <w:color w:val="000000"/>
                <w:sz w:val="22"/>
                <w:szCs w:val="22"/>
              </w:rPr>
              <w:t> </w:t>
            </w:r>
          </w:p>
        </w:tc>
        <w:tc>
          <w:tcPr>
            <w:tcW w:w="745" w:type="dxa"/>
            <w:tcBorders>
              <w:top w:val="single" w:sz="8" w:space="0" w:color="auto"/>
              <w:left w:val="nil"/>
              <w:bottom w:val="nil"/>
              <w:right w:val="nil"/>
            </w:tcBorders>
            <w:shd w:val="clear" w:color="auto" w:fill="auto"/>
            <w:noWrap/>
            <w:vAlign w:val="center"/>
            <w:hideMark/>
          </w:tcPr>
          <w:p w14:paraId="40775764" w14:textId="77777777" w:rsidR="00E474FE" w:rsidRDefault="00E474FE" w:rsidP="00E474FE">
            <w:pPr>
              <w:jc w:val="both"/>
              <w:rPr>
                <w:color w:val="000000"/>
                <w:sz w:val="22"/>
                <w:szCs w:val="22"/>
              </w:rPr>
            </w:pPr>
            <w:r>
              <w:rPr>
                <w:color w:val="000000"/>
                <w:sz w:val="22"/>
                <w:szCs w:val="22"/>
              </w:rPr>
              <w:t>1,501</w:t>
            </w:r>
          </w:p>
        </w:tc>
        <w:tc>
          <w:tcPr>
            <w:tcW w:w="0" w:type="auto"/>
            <w:tcBorders>
              <w:top w:val="single" w:sz="8" w:space="0" w:color="auto"/>
              <w:left w:val="nil"/>
              <w:bottom w:val="nil"/>
              <w:right w:val="nil"/>
            </w:tcBorders>
            <w:shd w:val="clear" w:color="auto" w:fill="auto"/>
            <w:noWrap/>
            <w:vAlign w:val="center"/>
            <w:hideMark/>
          </w:tcPr>
          <w:p w14:paraId="3D60712B" w14:textId="77777777" w:rsidR="00E474FE" w:rsidRDefault="00E474FE" w:rsidP="00E474FE">
            <w:pPr>
              <w:jc w:val="both"/>
              <w:rPr>
                <w:color w:val="000000"/>
                <w:sz w:val="22"/>
                <w:szCs w:val="22"/>
              </w:rPr>
            </w:pPr>
            <w:r>
              <w:rPr>
                <w:color w:val="000000"/>
                <w:sz w:val="22"/>
                <w:szCs w:val="22"/>
              </w:rPr>
              <w:t> </w:t>
            </w:r>
          </w:p>
        </w:tc>
        <w:tc>
          <w:tcPr>
            <w:tcW w:w="0" w:type="auto"/>
            <w:tcBorders>
              <w:top w:val="single" w:sz="8" w:space="0" w:color="auto"/>
              <w:left w:val="nil"/>
              <w:bottom w:val="nil"/>
              <w:right w:val="nil"/>
            </w:tcBorders>
            <w:shd w:val="clear" w:color="auto" w:fill="auto"/>
            <w:noWrap/>
            <w:vAlign w:val="center"/>
            <w:hideMark/>
          </w:tcPr>
          <w:p w14:paraId="37E2504B" w14:textId="77777777" w:rsidR="00E474FE" w:rsidRDefault="00E474FE" w:rsidP="00E474FE">
            <w:pPr>
              <w:jc w:val="both"/>
              <w:rPr>
                <w:color w:val="000000"/>
                <w:sz w:val="22"/>
                <w:szCs w:val="22"/>
              </w:rPr>
            </w:pPr>
            <w:r>
              <w:rPr>
                <w:color w:val="000000"/>
                <w:sz w:val="22"/>
                <w:szCs w:val="22"/>
              </w:rPr>
              <w:t> </w:t>
            </w:r>
          </w:p>
        </w:tc>
        <w:tc>
          <w:tcPr>
            <w:tcW w:w="709" w:type="dxa"/>
            <w:tcBorders>
              <w:top w:val="single" w:sz="8" w:space="0" w:color="auto"/>
              <w:left w:val="nil"/>
              <w:bottom w:val="nil"/>
              <w:right w:val="nil"/>
            </w:tcBorders>
            <w:shd w:val="clear" w:color="auto" w:fill="auto"/>
            <w:vAlign w:val="center"/>
            <w:hideMark/>
          </w:tcPr>
          <w:p w14:paraId="002F26A4" w14:textId="77777777" w:rsidR="00E474FE" w:rsidRDefault="00E474FE" w:rsidP="00E474FE">
            <w:pPr>
              <w:jc w:val="both"/>
              <w:rPr>
                <w:color w:val="000000"/>
                <w:sz w:val="22"/>
                <w:szCs w:val="22"/>
              </w:rPr>
            </w:pPr>
            <w:r>
              <w:rPr>
                <w:color w:val="000000"/>
                <w:sz w:val="22"/>
                <w:szCs w:val="22"/>
              </w:rPr>
              <w:t> </w:t>
            </w:r>
          </w:p>
        </w:tc>
      </w:tr>
      <w:tr w:rsidR="00E474FE" w14:paraId="7AB5FF18" w14:textId="77777777" w:rsidTr="00E00CD0">
        <w:trPr>
          <w:trHeight w:val="259"/>
        </w:trPr>
        <w:tc>
          <w:tcPr>
            <w:tcW w:w="0" w:type="auto"/>
            <w:tcBorders>
              <w:top w:val="nil"/>
              <w:left w:val="nil"/>
              <w:bottom w:val="nil"/>
              <w:right w:val="nil"/>
            </w:tcBorders>
            <w:shd w:val="clear" w:color="auto" w:fill="auto"/>
            <w:noWrap/>
            <w:vAlign w:val="center"/>
            <w:hideMark/>
          </w:tcPr>
          <w:p w14:paraId="4C78FFCE" w14:textId="77777777" w:rsidR="00E474FE" w:rsidRDefault="00E474FE" w:rsidP="00E474FE">
            <w:pPr>
              <w:jc w:val="both"/>
              <w:rPr>
                <w:color w:val="000000"/>
                <w:sz w:val="22"/>
                <w:szCs w:val="22"/>
              </w:rPr>
            </w:pPr>
            <w:r>
              <w:rPr>
                <w:color w:val="000000"/>
                <w:sz w:val="22"/>
                <w:szCs w:val="22"/>
                <w:lang w:val="en-GB"/>
              </w:rPr>
              <w:t xml:space="preserve">Pseudo </w:t>
            </w:r>
            <w:r>
              <w:rPr>
                <w:i/>
                <w:iCs/>
                <w:color w:val="000000"/>
                <w:sz w:val="22"/>
                <w:szCs w:val="22"/>
                <w:lang w:val="en-GB"/>
              </w:rPr>
              <w:t>R</w:t>
            </w:r>
            <w:r>
              <w:rPr>
                <w:color w:val="000000"/>
                <w:sz w:val="22"/>
                <w:szCs w:val="22"/>
                <w:vertAlign w:val="superscript"/>
                <w:lang w:val="en-GB"/>
              </w:rPr>
              <w:t>2</w:t>
            </w:r>
            <w:r>
              <w:rPr>
                <w:color w:val="000000"/>
                <w:sz w:val="22"/>
                <w:szCs w:val="22"/>
                <w:lang w:val="en-GB"/>
              </w:rPr>
              <w:t xml:space="preserve"> (McFadden)</w:t>
            </w:r>
          </w:p>
        </w:tc>
        <w:tc>
          <w:tcPr>
            <w:tcW w:w="0" w:type="auto"/>
            <w:tcBorders>
              <w:top w:val="nil"/>
              <w:left w:val="nil"/>
              <w:bottom w:val="nil"/>
              <w:right w:val="nil"/>
            </w:tcBorders>
            <w:shd w:val="clear" w:color="auto" w:fill="auto"/>
            <w:noWrap/>
            <w:vAlign w:val="center"/>
            <w:hideMark/>
          </w:tcPr>
          <w:p w14:paraId="58FA5C33" w14:textId="77777777" w:rsidR="00E474FE" w:rsidRDefault="00E474FE" w:rsidP="00E474FE">
            <w:pPr>
              <w:jc w:val="both"/>
              <w:rPr>
                <w:color w:val="000000"/>
                <w:sz w:val="22"/>
                <w:szCs w:val="22"/>
              </w:rPr>
            </w:pPr>
            <w:r>
              <w:rPr>
                <w:color w:val="000000"/>
                <w:sz w:val="22"/>
                <w:szCs w:val="22"/>
              </w:rPr>
              <w:t>0.28</w:t>
            </w:r>
          </w:p>
        </w:tc>
        <w:tc>
          <w:tcPr>
            <w:tcW w:w="0" w:type="auto"/>
            <w:tcBorders>
              <w:top w:val="nil"/>
              <w:left w:val="nil"/>
              <w:bottom w:val="nil"/>
              <w:right w:val="nil"/>
            </w:tcBorders>
            <w:shd w:val="clear" w:color="auto" w:fill="auto"/>
            <w:noWrap/>
            <w:vAlign w:val="center"/>
            <w:hideMark/>
          </w:tcPr>
          <w:p w14:paraId="17AFEC9E" w14:textId="77777777" w:rsidR="00E474FE" w:rsidRDefault="00E474FE" w:rsidP="00E474FE">
            <w:pPr>
              <w:jc w:val="both"/>
              <w:rPr>
                <w:color w:val="000000"/>
                <w:sz w:val="22"/>
                <w:szCs w:val="22"/>
              </w:rPr>
            </w:pPr>
            <w:r>
              <w:rPr>
                <w:color w:val="000000"/>
                <w:sz w:val="22"/>
                <w:szCs w:val="22"/>
              </w:rPr>
              <w:t> </w:t>
            </w:r>
          </w:p>
        </w:tc>
        <w:tc>
          <w:tcPr>
            <w:tcW w:w="0" w:type="auto"/>
            <w:tcBorders>
              <w:top w:val="nil"/>
              <w:left w:val="nil"/>
              <w:bottom w:val="nil"/>
              <w:right w:val="nil"/>
            </w:tcBorders>
            <w:shd w:val="clear" w:color="auto" w:fill="auto"/>
            <w:noWrap/>
            <w:vAlign w:val="center"/>
            <w:hideMark/>
          </w:tcPr>
          <w:p w14:paraId="531525F1" w14:textId="77777777" w:rsidR="00E474FE" w:rsidRDefault="00E474FE" w:rsidP="00E474FE">
            <w:pPr>
              <w:jc w:val="both"/>
              <w:rPr>
                <w:color w:val="000000"/>
                <w:sz w:val="22"/>
                <w:szCs w:val="22"/>
              </w:rPr>
            </w:pPr>
            <w:r>
              <w:rPr>
                <w:color w:val="000000"/>
                <w:sz w:val="22"/>
                <w:szCs w:val="22"/>
              </w:rPr>
              <w:t> </w:t>
            </w:r>
          </w:p>
        </w:tc>
        <w:tc>
          <w:tcPr>
            <w:tcW w:w="760" w:type="dxa"/>
            <w:tcBorders>
              <w:top w:val="nil"/>
              <w:left w:val="nil"/>
              <w:bottom w:val="nil"/>
              <w:right w:val="nil"/>
            </w:tcBorders>
            <w:shd w:val="clear" w:color="auto" w:fill="auto"/>
            <w:vAlign w:val="center"/>
            <w:hideMark/>
          </w:tcPr>
          <w:p w14:paraId="6D5D5F65" w14:textId="77777777" w:rsidR="00E474FE" w:rsidRDefault="00E474FE" w:rsidP="00E474FE">
            <w:pPr>
              <w:jc w:val="both"/>
              <w:rPr>
                <w:color w:val="000000"/>
                <w:sz w:val="22"/>
                <w:szCs w:val="22"/>
              </w:rPr>
            </w:pPr>
            <w:r>
              <w:rPr>
                <w:color w:val="000000"/>
                <w:sz w:val="22"/>
                <w:szCs w:val="22"/>
              </w:rPr>
              <w:t> </w:t>
            </w:r>
          </w:p>
        </w:tc>
        <w:tc>
          <w:tcPr>
            <w:tcW w:w="745" w:type="dxa"/>
            <w:tcBorders>
              <w:top w:val="nil"/>
              <w:left w:val="nil"/>
              <w:bottom w:val="nil"/>
              <w:right w:val="nil"/>
            </w:tcBorders>
            <w:shd w:val="clear" w:color="auto" w:fill="auto"/>
            <w:noWrap/>
            <w:vAlign w:val="center"/>
            <w:hideMark/>
          </w:tcPr>
          <w:p w14:paraId="3221A585" w14:textId="77777777" w:rsidR="00E474FE" w:rsidRDefault="00E474FE" w:rsidP="00E474FE">
            <w:pPr>
              <w:jc w:val="both"/>
              <w:rPr>
                <w:color w:val="000000"/>
                <w:sz w:val="22"/>
                <w:szCs w:val="22"/>
              </w:rPr>
            </w:pPr>
            <w:r>
              <w:rPr>
                <w:color w:val="000000"/>
                <w:sz w:val="22"/>
                <w:szCs w:val="22"/>
              </w:rPr>
              <w:t>0.28</w:t>
            </w:r>
          </w:p>
        </w:tc>
        <w:tc>
          <w:tcPr>
            <w:tcW w:w="0" w:type="auto"/>
            <w:tcBorders>
              <w:top w:val="nil"/>
              <w:left w:val="nil"/>
              <w:bottom w:val="nil"/>
              <w:right w:val="nil"/>
            </w:tcBorders>
            <w:shd w:val="clear" w:color="auto" w:fill="auto"/>
            <w:noWrap/>
            <w:vAlign w:val="center"/>
            <w:hideMark/>
          </w:tcPr>
          <w:p w14:paraId="4FD7B4A9" w14:textId="77777777" w:rsidR="00E474FE" w:rsidRDefault="00E474FE" w:rsidP="00E474FE">
            <w:pPr>
              <w:jc w:val="both"/>
              <w:rPr>
                <w:color w:val="000000"/>
                <w:sz w:val="22"/>
                <w:szCs w:val="22"/>
              </w:rPr>
            </w:pPr>
            <w:r>
              <w:rPr>
                <w:color w:val="000000"/>
                <w:sz w:val="22"/>
                <w:szCs w:val="22"/>
              </w:rPr>
              <w:t> </w:t>
            </w:r>
          </w:p>
        </w:tc>
        <w:tc>
          <w:tcPr>
            <w:tcW w:w="0" w:type="auto"/>
            <w:tcBorders>
              <w:top w:val="nil"/>
              <w:left w:val="nil"/>
              <w:bottom w:val="nil"/>
              <w:right w:val="nil"/>
            </w:tcBorders>
            <w:shd w:val="clear" w:color="auto" w:fill="auto"/>
            <w:noWrap/>
            <w:vAlign w:val="center"/>
            <w:hideMark/>
          </w:tcPr>
          <w:p w14:paraId="213A8CF7" w14:textId="77777777" w:rsidR="00E474FE" w:rsidRDefault="00E474FE" w:rsidP="00E474FE">
            <w:pPr>
              <w:jc w:val="both"/>
              <w:rPr>
                <w:color w:val="000000"/>
                <w:sz w:val="22"/>
                <w:szCs w:val="22"/>
              </w:rPr>
            </w:pPr>
            <w:r>
              <w:rPr>
                <w:color w:val="000000"/>
                <w:sz w:val="22"/>
                <w:szCs w:val="22"/>
              </w:rPr>
              <w:t> </w:t>
            </w:r>
          </w:p>
        </w:tc>
        <w:tc>
          <w:tcPr>
            <w:tcW w:w="727" w:type="dxa"/>
            <w:tcBorders>
              <w:top w:val="nil"/>
              <w:left w:val="nil"/>
              <w:bottom w:val="nil"/>
              <w:right w:val="nil"/>
            </w:tcBorders>
            <w:shd w:val="clear" w:color="auto" w:fill="auto"/>
            <w:vAlign w:val="center"/>
            <w:hideMark/>
          </w:tcPr>
          <w:p w14:paraId="5E3EA3D7" w14:textId="77777777" w:rsidR="00E474FE" w:rsidRDefault="00E474FE" w:rsidP="00E474FE">
            <w:pPr>
              <w:jc w:val="both"/>
              <w:rPr>
                <w:color w:val="000000"/>
                <w:sz w:val="22"/>
                <w:szCs w:val="22"/>
              </w:rPr>
            </w:pPr>
            <w:r>
              <w:rPr>
                <w:color w:val="000000"/>
                <w:sz w:val="22"/>
                <w:szCs w:val="22"/>
              </w:rPr>
              <w:t> </w:t>
            </w:r>
          </w:p>
        </w:tc>
        <w:tc>
          <w:tcPr>
            <w:tcW w:w="745" w:type="dxa"/>
            <w:tcBorders>
              <w:top w:val="nil"/>
              <w:left w:val="nil"/>
              <w:bottom w:val="nil"/>
              <w:right w:val="nil"/>
            </w:tcBorders>
            <w:shd w:val="clear" w:color="auto" w:fill="auto"/>
            <w:noWrap/>
            <w:vAlign w:val="center"/>
            <w:hideMark/>
          </w:tcPr>
          <w:p w14:paraId="24204D38" w14:textId="77777777" w:rsidR="00E474FE" w:rsidRDefault="00E474FE" w:rsidP="00E474FE">
            <w:pPr>
              <w:jc w:val="both"/>
              <w:rPr>
                <w:color w:val="000000"/>
                <w:sz w:val="22"/>
                <w:szCs w:val="22"/>
              </w:rPr>
            </w:pPr>
            <w:r>
              <w:rPr>
                <w:color w:val="000000"/>
                <w:sz w:val="22"/>
                <w:szCs w:val="22"/>
              </w:rPr>
              <w:t>0.28</w:t>
            </w:r>
          </w:p>
        </w:tc>
        <w:tc>
          <w:tcPr>
            <w:tcW w:w="0" w:type="auto"/>
            <w:tcBorders>
              <w:top w:val="nil"/>
              <w:left w:val="nil"/>
              <w:bottom w:val="nil"/>
              <w:right w:val="nil"/>
            </w:tcBorders>
            <w:shd w:val="clear" w:color="auto" w:fill="auto"/>
            <w:noWrap/>
            <w:vAlign w:val="center"/>
            <w:hideMark/>
          </w:tcPr>
          <w:p w14:paraId="063F1638" w14:textId="77777777" w:rsidR="00E474FE" w:rsidRDefault="00E474FE" w:rsidP="00E474FE">
            <w:pPr>
              <w:jc w:val="both"/>
              <w:rPr>
                <w:color w:val="000000"/>
                <w:sz w:val="22"/>
                <w:szCs w:val="22"/>
              </w:rPr>
            </w:pPr>
            <w:r>
              <w:rPr>
                <w:color w:val="000000"/>
                <w:sz w:val="22"/>
                <w:szCs w:val="22"/>
              </w:rPr>
              <w:t> </w:t>
            </w:r>
          </w:p>
        </w:tc>
        <w:tc>
          <w:tcPr>
            <w:tcW w:w="0" w:type="auto"/>
            <w:tcBorders>
              <w:top w:val="nil"/>
              <w:left w:val="nil"/>
              <w:bottom w:val="nil"/>
              <w:right w:val="nil"/>
            </w:tcBorders>
            <w:shd w:val="clear" w:color="auto" w:fill="auto"/>
            <w:noWrap/>
            <w:vAlign w:val="center"/>
            <w:hideMark/>
          </w:tcPr>
          <w:p w14:paraId="3D4410A6" w14:textId="77777777" w:rsidR="00E474FE" w:rsidRDefault="00E474FE" w:rsidP="00E474FE">
            <w:pPr>
              <w:jc w:val="both"/>
              <w:rPr>
                <w:color w:val="000000"/>
                <w:sz w:val="22"/>
                <w:szCs w:val="22"/>
              </w:rPr>
            </w:pPr>
            <w:r>
              <w:rPr>
                <w:color w:val="000000"/>
                <w:sz w:val="22"/>
                <w:szCs w:val="22"/>
              </w:rPr>
              <w:t> </w:t>
            </w:r>
          </w:p>
        </w:tc>
        <w:tc>
          <w:tcPr>
            <w:tcW w:w="835" w:type="dxa"/>
            <w:tcBorders>
              <w:top w:val="nil"/>
              <w:left w:val="nil"/>
              <w:bottom w:val="nil"/>
              <w:right w:val="nil"/>
            </w:tcBorders>
            <w:shd w:val="clear" w:color="auto" w:fill="auto"/>
            <w:vAlign w:val="center"/>
            <w:hideMark/>
          </w:tcPr>
          <w:p w14:paraId="773F93E2" w14:textId="77777777" w:rsidR="00E474FE" w:rsidRDefault="00E474FE" w:rsidP="00E474FE">
            <w:pPr>
              <w:jc w:val="both"/>
              <w:rPr>
                <w:color w:val="000000"/>
                <w:sz w:val="22"/>
                <w:szCs w:val="22"/>
              </w:rPr>
            </w:pPr>
            <w:r>
              <w:rPr>
                <w:color w:val="000000"/>
                <w:sz w:val="22"/>
                <w:szCs w:val="22"/>
              </w:rPr>
              <w:t> </w:t>
            </w:r>
          </w:p>
        </w:tc>
        <w:tc>
          <w:tcPr>
            <w:tcW w:w="745" w:type="dxa"/>
            <w:tcBorders>
              <w:top w:val="nil"/>
              <w:left w:val="nil"/>
              <w:bottom w:val="nil"/>
              <w:right w:val="nil"/>
            </w:tcBorders>
            <w:shd w:val="clear" w:color="auto" w:fill="auto"/>
            <w:noWrap/>
            <w:vAlign w:val="center"/>
            <w:hideMark/>
          </w:tcPr>
          <w:p w14:paraId="5D192E4D" w14:textId="77777777" w:rsidR="00E474FE" w:rsidRDefault="00E474FE" w:rsidP="00E474FE">
            <w:pPr>
              <w:jc w:val="both"/>
              <w:rPr>
                <w:color w:val="000000"/>
                <w:sz w:val="22"/>
                <w:szCs w:val="22"/>
              </w:rPr>
            </w:pPr>
            <w:r>
              <w:rPr>
                <w:color w:val="000000"/>
                <w:sz w:val="22"/>
                <w:szCs w:val="22"/>
              </w:rPr>
              <w:t>0.29</w:t>
            </w:r>
          </w:p>
        </w:tc>
        <w:tc>
          <w:tcPr>
            <w:tcW w:w="0" w:type="auto"/>
            <w:tcBorders>
              <w:top w:val="nil"/>
              <w:left w:val="nil"/>
              <w:bottom w:val="nil"/>
              <w:right w:val="nil"/>
            </w:tcBorders>
            <w:shd w:val="clear" w:color="auto" w:fill="auto"/>
            <w:noWrap/>
            <w:vAlign w:val="center"/>
            <w:hideMark/>
          </w:tcPr>
          <w:p w14:paraId="2A121AB6" w14:textId="77777777" w:rsidR="00E474FE" w:rsidRDefault="00E474FE" w:rsidP="00E474FE">
            <w:pPr>
              <w:jc w:val="both"/>
              <w:rPr>
                <w:color w:val="000000"/>
                <w:sz w:val="22"/>
                <w:szCs w:val="22"/>
              </w:rPr>
            </w:pPr>
            <w:r>
              <w:rPr>
                <w:color w:val="000000"/>
                <w:sz w:val="22"/>
                <w:szCs w:val="22"/>
              </w:rPr>
              <w:t> </w:t>
            </w:r>
          </w:p>
        </w:tc>
        <w:tc>
          <w:tcPr>
            <w:tcW w:w="0" w:type="auto"/>
            <w:tcBorders>
              <w:top w:val="nil"/>
              <w:left w:val="nil"/>
              <w:bottom w:val="nil"/>
              <w:right w:val="nil"/>
            </w:tcBorders>
            <w:shd w:val="clear" w:color="auto" w:fill="auto"/>
            <w:noWrap/>
            <w:vAlign w:val="center"/>
            <w:hideMark/>
          </w:tcPr>
          <w:p w14:paraId="139790AF" w14:textId="77777777" w:rsidR="00E474FE" w:rsidRDefault="00E474FE" w:rsidP="00E474FE">
            <w:pPr>
              <w:jc w:val="both"/>
              <w:rPr>
                <w:color w:val="000000"/>
                <w:sz w:val="22"/>
                <w:szCs w:val="22"/>
              </w:rPr>
            </w:pPr>
            <w:r>
              <w:rPr>
                <w:color w:val="000000"/>
                <w:sz w:val="22"/>
                <w:szCs w:val="22"/>
              </w:rPr>
              <w:t> </w:t>
            </w:r>
          </w:p>
        </w:tc>
        <w:tc>
          <w:tcPr>
            <w:tcW w:w="709" w:type="dxa"/>
            <w:tcBorders>
              <w:top w:val="nil"/>
              <w:left w:val="nil"/>
              <w:bottom w:val="nil"/>
              <w:right w:val="nil"/>
            </w:tcBorders>
            <w:shd w:val="clear" w:color="auto" w:fill="auto"/>
            <w:vAlign w:val="center"/>
            <w:hideMark/>
          </w:tcPr>
          <w:p w14:paraId="389657E0" w14:textId="77777777" w:rsidR="00E474FE" w:rsidRDefault="00E474FE" w:rsidP="00E474FE">
            <w:pPr>
              <w:jc w:val="both"/>
              <w:rPr>
                <w:color w:val="000000"/>
                <w:sz w:val="22"/>
                <w:szCs w:val="22"/>
              </w:rPr>
            </w:pPr>
            <w:r>
              <w:rPr>
                <w:color w:val="000000"/>
                <w:sz w:val="22"/>
                <w:szCs w:val="22"/>
              </w:rPr>
              <w:t> </w:t>
            </w:r>
          </w:p>
        </w:tc>
      </w:tr>
      <w:tr w:rsidR="00E474FE" w14:paraId="75166043" w14:textId="77777777" w:rsidTr="00E00CD0">
        <w:trPr>
          <w:trHeight w:val="259"/>
        </w:trPr>
        <w:tc>
          <w:tcPr>
            <w:tcW w:w="0" w:type="auto"/>
            <w:tcBorders>
              <w:top w:val="nil"/>
              <w:left w:val="nil"/>
              <w:bottom w:val="single" w:sz="8" w:space="0" w:color="auto"/>
              <w:right w:val="nil"/>
            </w:tcBorders>
            <w:shd w:val="clear" w:color="auto" w:fill="auto"/>
            <w:noWrap/>
            <w:vAlign w:val="center"/>
          </w:tcPr>
          <w:p w14:paraId="330829F0" w14:textId="77777777" w:rsidR="00E474FE" w:rsidRPr="00BF557F" w:rsidRDefault="00E474FE" w:rsidP="00E474FE">
            <w:pPr>
              <w:jc w:val="both"/>
              <w:rPr>
                <w:color w:val="000000"/>
                <w:sz w:val="22"/>
                <w:szCs w:val="22"/>
                <w:lang w:val="en-GB"/>
              </w:rPr>
            </w:pPr>
            <w:r w:rsidRPr="00CB54F3">
              <w:rPr>
                <w:color w:val="000000"/>
                <w:sz w:val="22"/>
                <w:szCs w:val="22"/>
                <w:lang w:val="en-GB"/>
              </w:rPr>
              <w:t xml:space="preserve">Log </w:t>
            </w:r>
            <w:proofErr w:type="spellStart"/>
            <w:r w:rsidRPr="00CB54F3">
              <w:rPr>
                <w:color w:val="000000"/>
                <w:sz w:val="22"/>
                <w:szCs w:val="22"/>
                <w:lang w:val="en-GB"/>
              </w:rPr>
              <w:t>Pseudolikelihood</w:t>
            </w:r>
            <w:proofErr w:type="spellEnd"/>
          </w:p>
        </w:tc>
        <w:tc>
          <w:tcPr>
            <w:tcW w:w="0" w:type="auto"/>
            <w:tcBorders>
              <w:top w:val="nil"/>
              <w:left w:val="nil"/>
              <w:bottom w:val="single" w:sz="8" w:space="0" w:color="auto"/>
              <w:right w:val="nil"/>
            </w:tcBorders>
            <w:shd w:val="clear" w:color="auto" w:fill="auto"/>
            <w:noWrap/>
            <w:vAlign w:val="center"/>
          </w:tcPr>
          <w:p w14:paraId="5B3DBD85" w14:textId="77777777" w:rsidR="00E474FE" w:rsidRPr="00BF557F" w:rsidRDefault="00E474FE" w:rsidP="00E474FE">
            <w:pPr>
              <w:jc w:val="both"/>
              <w:rPr>
                <w:color w:val="000000"/>
                <w:sz w:val="22"/>
                <w:szCs w:val="22"/>
              </w:rPr>
            </w:pPr>
            <w:r w:rsidRPr="00CB54F3">
              <w:rPr>
                <w:color w:val="000000"/>
                <w:sz w:val="22"/>
                <w:szCs w:val="22"/>
              </w:rPr>
              <w:t>-723.99</w:t>
            </w:r>
          </w:p>
        </w:tc>
        <w:tc>
          <w:tcPr>
            <w:tcW w:w="0" w:type="auto"/>
            <w:tcBorders>
              <w:top w:val="nil"/>
              <w:left w:val="nil"/>
              <w:bottom w:val="single" w:sz="8" w:space="0" w:color="auto"/>
              <w:right w:val="nil"/>
            </w:tcBorders>
            <w:shd w:val="clear" w:color="auto" w:fill="auto"/>
            <w:noWrap/>
            <w:vAlign w:val="center"/>
          </w:tcPr>
          <w:p w14:paraId="6A9C6F48" w14:textId="77777777" w:rsidR="00E474FE" w:rsidRPr="00BF557F" w:rsidRDefault="00E474FE" w:rsidP="00E474FE">
            <w:pPr>
              <w:jc w:val="both"/>
              <w:rPr>
                <w:color w:val="000000"/>
                <w:sz w:val="22"/>
                <w:szCs w:val="22"/>
              </w:rPr>
            </w:pPr>
          </w:p>
        </w:tc>
        <w:tc>
          <w:tcPr>
            <w:tcW w:w="0" w:type="auto"/>
            <w:tcBorders>
              <w:top w:val="nil"/>
              <w:left w:val="nil"/>
              <w:bottom w:val="single" w:sz="8" w:space="0" w:color="auto"/>
              <w:right w:val="nil"/>
            </w:tcBorders>
            <w:shd w:val="clear" w:color="auto" w:fill="auto"/>
            <w:noWrap/>
            <w:vAlign w:val="center"/>
          </w:tcPr>
          <w:p w14:paraId="0E660071" w14:textId="77777777" w:rsidR="00E474FE" w:rsidRPr="00BF557F" w:rsidRDefault="00E474FE" w:rsidP="00E474FE">
            <w:pPr>
              <w:jc w:val="both"/>
              <w:rPr>
                <w:color w:val="000000"/>
                <w:sz w:val="22"/>
                <w:szCs w:val="22"/>
              </w:rPr>
            </w:pPr>
          </w:p>
        </w:tc>
        <w:tc>
          <w:tcPr>
            <w:tcW w:w="760" w:type="dxa"/>
            <w:tcBorders>
              <w:top w:val="nil"/>
              <w:left w:val="nil"/>
              <w:bottom w:val="single" w:sz="8" w:space="0" w:color="auto"/>
              <w:right w:val="nil"/>
            </w:tcBorders>
            <w:shd w:val="clear" w:color="auto" w:fill="auto"/>
            <w:vAlign w:val="center"/>
          </w:tcPr>
          <w:p w14:paraId="7A2B9603" w14:textId="77777777" w:rsidR="00E474FE" w:rsidRPr="00BF557F" w:rsidRDefault="00E474FE" w:rsidP="00E474FE">
            <w:pPr>
              <w:jc w:val="both"/>
              <w:rPr>
                <w:color w:val="000000"/>
                <w:sz w:val="22"/>
                <w:szCs w:val="22"/>
              </w:rPr>
            </w:pPr>
          </w:p>
        </w:tc>
        <w:tc>
          <w:tcPr>
            <w:tcW w:w="1380" w:type="dxa"/>
            <w:gridSpan w:val="2"/>
            <w:tcBorders>
              <w:top w:val="nil"/>
              <w:left w:val="nil"/>
              <w:bottom w:val="single" w:sz="8" w:space="0" w:color="auto"/>
              <w:right w:val="nil"/>
            </w:tcBorders>
            <w:shd w:val="clear" w:color="auto" w:fill="auto"/>
            <w:noWrap/>
            <w:vAlign w:val="center"/>
          </w:tcPr>
          <w:p w14:paraId="7526DC4F" w14:textId="77777777" w:rsidR="00E474FE" w:rsidRPr="00BF557F" w:rsidRDefault="00E474FE" w:rsidP="00E474FE">
            <w:pPr>
              <w:jc w:val="both"/>
              <w:rPr>
                <w:color w:val="000000"/>
                <w:sz w:val="22"/>
                <w:szCs w:val="22"/>
              </w:rPr>
            </w:pPr>
            <w:r w:rsidRPr="00CB54F3">
              <w:rPr>
                <w:color w:val="000000"/>
                <w:sz w:val="22"/>
                <w:szCs w:val="22"/>
              </w:rPr>
              <w:t>-724.68</w:t>
            </w:r>
          </w:p>
        </w:tc>
        <w:tc>
          <w:tcPr>
            <w:tcW w:w="0" w:type="auto"/>
            <w:tcBorders>
              <w:top w:val="nil"/>
              <w:left w:val="nil"/>
              <w:bottom w:val="single" w:sz="8" w:space="0" w:color="auto"/>
              <w:right w:val="nil"/>
            </w:tcBorders>
            <w:shd w:val="clear" w:color="auto" w:fill="auto"/>
            <w:noWrap/>
            <w:vAlign w:val="center"/>
          </w:tcPr>
          <w:p w14:paraId="6EDEC034" w14:textId="77777777" w:rsidR="00E474FE" w:rsidRPr="00BF557F" w:rsidRDefault="00E474FE" w:rsidP="00E474FE">
            <w:pPr>
              <w:jc w:val="both"/>
              <w:rPr>
                <w:color w:val="000000"/>
                <w:sz w:val="22"/>
                <w:szCs w:val="22"/>
              </w:rPr>
            </w:pPr>
          </w:p>
        </w:tc>
        <w:tc>
          <w:tcPr>
            <w:tcW w:w="727" w:type="dxa"/>
            <w:tcBorders>
              <w:top w:val="nil"/>
              <w:left w:val="nil"/>
              <w:bottom w:val="single" w:sz="8" w:space="0" w:color="auto"/>
              <w:right w:val="nil"/>
            </w:tcBorders>
            <w:shd w:val="clear" w:color="auto" w:fill="auto"/>
            <w:vAlign w:val="center"/>
          </w:tcPr>
          <w:p w14:paraId="72806E51" w14:textId="77777777" w:rsidR="00E474FE" w:rsidRPr="00BF557F" w:rsidRDefault="00E474FE" w:rsidP="00E474FE">
            <w:pPr>
              <w:jc w:val="both"/>
              <w:rPr>
                <w:color w:val="000000"/>
                <w:sz w:val="22"/>
                <w:szCs w:val="22"/>
              </w:rPr>
            </w:pPr>
          </w:p>
        </w:tc>
        <w:tc>
          <w:tcPr>
            <w:tcW w:w="745" w:type="dxa"/>
            <w:tcBorders>
              <w:top w:val="nil"/>
              <w:left w:val="nil"/>
              <w:bottom w:val="single" w:sz="8" w:space="0" w:color="auto"/>
              <w:right w:val="nil"/>
            </w:tcBorders>
            <w:shd w:val="clear" w:color="auto" w:fill="auto"/>
            <w:noWrap/>
            <w:vAlign w:val="center"/>
          </w:tcPr>
          <w:p w14:paraId="44151B20" w14:textId="77777777" w:rsidR="00E474FE" w:rsidRPr="00BF557F" w:rsidRDefault="00E474FE" w:rsidP="00E474FE">
            <w:pPr>
              <w:jc w:val="both"/>
              <w:rPr>
                <w:color w:val="000000"/>
                <w:sz w:val="22"/>
                <w:szCs w:val="22"/>
              </w:rPr>
            </w:pPr>
            <w:r w:rsidRPr="00CB54F3">
              <w:rPr>
                <w:color w:val="000000"/>
                <w:sz w:val="22"/>
                <w:szCs w:val="22"/>
              </w:rPr>
              <w:t>724.68</w:t>
            </w:r>
          </w:p>
        </w:tc>
        <w:tc>
          <w:tcPr>
            <w:tcW w:w="0" w:type="auto"/>
            <w:tcBorders>
              <w:top w:val="nil"/>
              <w:left w:val="nil"/>
              <w:bottom w:val="single" w:sz="8" w:space="0" w:color="auto"/>
              <w:right w:val="nil"/>
            </w:tcBorders>
            <w:shd w:val="clear" w:color="auto" w:fill="auto"/>
            <w:noWrap/>
            <w:vAlign w:val="center"/>
          </w:tcPr>
          <w:p w14:paraId="78BE84A5" w14:textId="77777777" w:rsidR="00E474FE" w:rsidRPr="00BF557F" w:rsidRDefault="00E474FE" w:rsidP="00E474FE">
            <w:pPr>
              <w:jc w:val="both"/>
              <w:rPr>
                <w:color w:val="000000"/>
                <w:sz w:val="22"/>
                <w:szCs w:val="22"/>
              </w:rPr>
            </w:pPr>
          </w:p>
        </w:tc>
        <w:tc>
          <w:tcPr>
            <w:tcW w:w="0" w:type="auto"/>
            <w:tcBorders>
              <w:top w:val="nil"/>
              <w:left w:val="nil"/>
              <w:bottom w:val="single" w:sz="8" w:space="0" w:color="auto"/>
              <w:right w:val="nil"/>
            </w:tcBorders>
            <w:shd w:val="clear" w:color="auto" w:fill="auto"/>
            <w:noWrap/>
            <w:vAlign w:val="center"/>
          </w:tcPr>
          <w:p w14:paraId="3FF3AEF8" w14:textId="77777777" w:rsidR="00E474FE" w:rsidRPr="00BF557F" w:rsidRDefault="00E474FE" w:rsidP="00E474FE">
            <w:pPr>
              <w:jc w:val="both"/>
              <w:rPr>
                <w:color w:val="000000"/>
                <w:sz w:val="22"/>
                <w:szCs w:val="22"/>
              </w:rPr>
            </w:pPr>
          </w:p>
        </w:tc>
        <w:tc>
          <w:tcPr>
            <w:tcW w:w="835" w:type="dxa"/>
            <w:tcBorders>
              <w:top w:val="nil"/>
              <w:left w:val="nil"/>
              <w:bottom w:val="single" w:sz="8" w:space="0" w:color="auto"/>
              <w:right w:val="nil"/>
            </w:tcBorders>
            <w:shd w:val="clear" w:color="auto" w:fill="auto"/>
            <w:vAlign w:val="center"/>
          </w:tcPr>
          <w:p w14:paraId="028C31D8" w14:textId="77777777" w:rsidR="00E474FE" w:rsidRPr="00BF557F" w:rsidRDefault="00E474FE" w:rsidP="00E474FE">
            <w:pPr>
              <w:jc w:val="both"/>
              <w:rPr>
                <w:color w:val="000000"/>
                <w:sz w:val="22"/>
                <w:szCs w:val="22"/>
              </w:rPr>
            </w:pPr>
          </w:p>
        </w:tc>
        <w:tc>
          <w:tcPr>
            <w:tcW w:w="1380" w:type="dxa"/>
            <w:gridSpan w:val="2"/>
            <w:tcBorders>
              <w:top w:val="nil"/>
              <w:left w:val="nil"/>
              <w:bottom w:val="single" w:sz="8" w:space="0" w:color="auto"/>
              <w:right w:val="nil"/>
            </w:tcBorders>
            <w:shd w:val="clear" w:color="auto" w:fill="auto"/>
            <w:noWrap/>
            <w:vAlign w:val="center"/>
          </w:tcPr>
          <w:p w14:paraId="5760E576" w14:textId="77777777" w:rsidR="00E474FE" w:rsidRPr="00BF557F" w:rsidRDefault="00E474FE" w:rsidP="00E474FE">
            <w:pPr>
              <w:jc w:val="both"/>
              <w:rPr>
                <w:color w:val="000000"/>
                <w:sz w:val="22"/>
                <w:szCs w:val="22"/>
              </w:rPr>
            </w:pPr>
            <w:r w:rsidRPr="00CB54F3">
              <w:rPr>
                <w:color w:val="000000"/>
                <w:sz w:val="22"/>
                <w:szCs w:val="22"/>
              </w:rPr>
              <w:t>-723.28</w:t>
            </w:r>
          </w:p>
        </w:tc>
        <w:tc>
          <w:tcPr>
            <w:tcW w:w="0" w:type="auto"/>
            <w:tcBorders>
              <w:top w:val="nil"/>
              <w:left w:val="nil"/>
              <w:bottom w:val="single" w:sz="8" w:space="0" w:color="auto"/>
              <w:right w:val="nil"/>
            </w:tcBorders>
            <w:shd w:val="clear" w:color="auto" w:fill="auto"/>
            <w:noWrap/>
            <w:vAlign w:val="center"/>
          </w:tcPr>
          <w:p w14:paraId="3B4FD056" w14:textId="77777777" w:rsidR="00E474FE" w:rsidRPr="00BF557F" w:rsidRDefault="00E474FE" w:rsidP="00E474FE">
            <w:pPr>
              <w:jc w:val="both"/>
              <w:rPr>
                <w:color w:val="000000"/>
                <w:sz w:val="22"/>
                <w:szCs w:val="22"/>
              </w:rPr>
            </w:pPr>
          </w:p>
        </w:tc>
        <w:tc>
          <w:tcPr>
            <w:tcW w:w="709" w:type="dxa"/>
            <w:tcBorders>
              <w:top w:val="nil"/>
              <w:left w:val="nil"/>
              <w:bottom w:val="single" w:sz="8" w:space="0" w:color="auto"/>
              <w:right w:val="nil"/>
            </w:tcBorders>
            <w:shd w:val="clear" w:color="auto" w:fill="auto"/>
            <w:vAlign w:val="center"/>
          </w:tcPr>
          <w:p w14:paraId="7FF8565E" w14:textId="77777777" w:rsidR="00E474FE" w:rsidRPr="00BF557F" w:rsidRDefault="00E474FE" w:rsidP="00E474FE">
            <w:pPr>
              <w:jc w:val="both"/>
              <w:rPr>
                <w:color w:val="000000"/>
                <w:sz w:val="22"/>
                <w:szCs w:val="22"/>
              </w:rPr>
            </w:pPr>
          </w:p>
        </w:tc>
      </w:tr>
    </w:tbl>
    <w:p w14:paraId="7677DDF4" w14:textId="77777777" w:rsidR="00E474FE" w:rsidRDefault="00E474FE" w:rsidP="00E474FE">
      <w:pPr>
        <w:jc w:val="both"/>
        <w:rPr>
          <w:rFonts w:eastAsia="MS Mincho"/>
          <w:sz w:val="18"/>
          <w:lang w:val="en-GB"/>
        </w:rPr>
      </w:pPr>
      <w:r w:rsidRPr="00CB54F3">
        <w:rPr>
          <w:rFonts w:eastAsia="MS Mincho"/>
          <w:i/>
          <w:iCs/>
          <w:sz w:val="18"/>
          <w:lang w:val="en-GB"/>
        </w:rPr>
        <w:t>Note</w:t>
      </w:r>
      <w:r>
        <w:rPr>
          <w:rFonts w:eastAsia="MS Mincho"/>
          <w:sz w:val="18"/>
          <w:lang w:val="en-GB"/>
        </w:rPr>
        <w:t>:</w:t>
      </w:r>
      <w:r w:rsidRPr="00A070C4">
        <w:rPr>
          <w:rFonts w:eastAsia="MS Mincho"/>
          <w:sz w:val="18"/>
          <w:lang w:val="en-GB"/>
        </w:rPr>
        <w:t xml:space="preserve"> Coefficients that are significant at </w:t>
      </w:r>
      <w:r>
        <w:rPr>
          <w:rFonts w:eastAsia="MS Mincho"/>
          <w:sz w:val="18"/>
          <w:lang w:val="en-GB"/>
        </w:rPr>
        <w:t xml:space="preserve">the </w:t>
      </w:r>
      <w:r w:rsidRPr="00A070C4">
        <w:rPr>
          <w:rFonts w:eastAsia="MS Mincho"/>
          <w:sz w:val="18"/>
          <w:lang w:val="en-GB"/>
        </w:rPr>
        <w:t>5%</w:t>
      </w:r>
      <w:r>
        <w:rPr>
          <w:rFonts w:eastAsia="MS Mincho"/>
          <w:sz w:val="18"/>
          <w:lang w:val="en-GB"/>
        </w:rPr>
        <w:t xml:space="preserve"> </w:t>
      </w:r>
      <w:r w:rsidRPr="00A070C4">
        <w:rPr>
          <w:rFonts w:eastAsia="MS Mincho"/>
          <w:sz w:val="18"/>
          <w:lang w:val="en-GB"/>
        </w:rPr>
        <w:t xml:space="preserve">level are bold printed. </w:t>
      </w:r>
      <w:r>
        <w:rPr>
          <w:rFonts w:eastAsia="MS Mincho"/>
          <w:sz w:val="18"/>
          <w:lang w:val="en-GB"/>
        </w:rPr>
        <w:t xml:space="preserve">AME=Average Marginal Effect, note that these cannot be calculated for interaction terms. </w:t>
      </w:r>
      <w:r w:rsidRPr="000528E5">
        <w:rPr>
          <w:rFonts w:eastAsia="MS Mincho"/>
          <w:sz w:val="18"/>
          <w:vertAlign w:val="superscript"/>
          <w:lang w:val="en-GB"/>
        </w:rPr>
        <w:t>1</w:t>
      </w:r>
      <w:r w:rsidRPr="00A070C4">
        <w:rPr>
          <w:rFonts w:eastAsia="MS Mincho"/>
          <w:sz w:val="18"/>
          <w:lang w:val="en-GB"/>
        </w:rPr>
        <w:t>Reference category is 'No education to high school</w:t>
      </w:r>
      <w:r>
        <w:rPr>
          <w:rFonts w:eastAsia="MS Mincho"/>
          <w:sz w:val="18"/>
          <w:lang w:val="en-GB"/>
        </w:rPr>
        <w:t xml:space="preserve">’ </w:t>
      </w:r>
    </w:p>
    <w:p w14:paraId="04004F96" w14:textId="77777777" w:rsidR="00180D42" w:rsidRDefault="00180D42" w:rsidP="00180D42">
      <w:r>
        <w:t>Author’s own work.</w:t>
      </w:r>
    </w:p>
    <w:p w14:paraId="6F8ABDF8" w14:textId="45DC39C5" w:rsidR="00180D42" w:rsidRDefault="00180D42" w:rsidP="00E474FE">
      <w:pPr>
        <w:jc w:val="both"/>
      </w:pPr>
    </w:p>
    <w:p w14:paraId="26FD1F15" w14:textId="77777777" w:rsidR="00E474FE" w:rsidRPr="00180D42" w:rsidRDefault="00E474FE" w:rsidP="00180D42">
      <w:pPr>
        <w:sectPr w:rsidR="00E474FE" w:rsidRPr="00180D42" w:rsidSect="000528E5">
          <w:footerReference w:type="even" r:id="rId7"/>
          <w:footerReference w:type="default" r:id="rId8"/>
          <w:pgSz w:w="16840" w:h="11900" w:orient="landscape"/>
          <w:pgMar w:top="1247" w:right="1304" w:bottom="1247" w:left="1304" w:header="709" w:footer="709" w:gutter="0"/>
          <w:cols w:space="708"/>
          <w:docGrid w:linePitch="360"/>
        </w:sectPr>
      </w:pPr>
    </w:p>
    <w:p w14:paraId="4EC6AC64" w14:textId="77777777" w:rsidR="007843C5" w:rsidRDefault="007843C5" w:rsidP="00E474FE">
      <w:pPr>
        <w:pStyle w:val="tableheading"/>
        <w:jc w:val="both"/>
      </w:pPr>
      <w:r w:rsidRPr="005C7318">
        <w:rPr>
          <w:noProof/>
          <w:sz w:val="22"/>
          <w:szCs w:val="22"/>
          <w:lang w:val="en-US"/>
        </w:rPr>
        <w:lastRenderedPageBreak/>
        <w:drawing>
          <wp:inline distT="0" distB="0" distL="0" distR="0" wp14:anchorId="12404B7C" wp14:editId="737DE6FE">
            <wp:extent cx="4497860" cy="3271172"/>
            <wp:effectExtent l="0" t="0" r="0" b="5715"/>
            <wp:docPr id="2" name="Afbeelding 2"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diagram&#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1698" cy="3295781"/>
                    </a:xfrm>
                    <a:prstGeom prst="rect">
                      <a:avLst/>
                    </a:prstGeom>
                    <a:noFill/>
                    <a:ln>
                      <a:noFill/>
                    </a:ln>
                  </pic:spPr>
                </pic:pic>
              </a:graphicData>
            </a:graphic>
          </wp:inline>
        </w:drawing>
      </w:r>
    </w:p>
    <w:p w14:paraId="38A6B553" w14:textId="05F2CD9D" w:rsidR="00E474FE" w:rsidRDefault="00E474FE" w:rsidP="00E474FE">
      <w:pPr>
        <w:pStyle w:val="tableheading"/>
        <w:jc w:val="both"/>
      </w:pPr>
      <w:r>
        <w:t>Figure S7.1. Interaction plot Government attitude and Entrepreneur, including 95% confidence interval, based on Model 6, Table S4.2</w:t>
      </w:r>
    </w:p>
    <w:p w14:paraId="1AF9F02E" w14:textId="77777777" w:rsidR="00180D42" w:rsidRDefault="00180D42" w:rsidP="00180D42">
      <w:r>
        <w:t>Author’s own work.</w:t>
      </w:r>
    </w:p>
    <w:p w14:paraId="0F85722A" w14:textId="77777777" w:rsidR="009266D9" w:rsidRPr="00E474FE" w:rsidRDefault="009266D9" w:rsidP="00E474FE">
      <w:pPr>
        <w:jc w:val="both"/>
        <w:rPr>
          <w:lang w:val="en-GB"/>
        </w:rPr>
      </w:pPr>
      <w:bookmarkStart w:id="0" w:name="_GoBack"/>
      <w:bookmarkEnd w:id="0"/>
    </w:p>
    <w:sectPr w:rsidR="009266D9" w:rsidRPr="00E474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96139" w14:textId="77777777" w:rsidR="00470E86" w:rsidRDefault="00470E86">
      <w:r>
        <w:separator/>
      </w:r>
    </w:p>
  </w:endnote>
  <w:endnote w:type="continuationSeparator" w:id="0">
    <w:p w14:paraId="19FAB445" w14:textId="77777777" w:rsidR="00470E86" w:rsidRDefault="0047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11308614"/>
      <w:docPartObj>
        <w:docPartGallery w:val="Page Numbers (Bottom of Page)"/>
        <w:docPartUnique/>
      </w:docPartObj>
    </w:sdtPr>
    <w:sdtEndPr>
      <w:rPr>
        <w:rStyle w:val="PageNumber"/>
      </w:rPr>
    </w:sdtEndPr>
    <w:sdtContent>
      <w:p w14:paraId="452FD505" w14:textId="77777777" w:rsidR="00543C72" w:rsidRDefault="008C205B" w:rsidP="002526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sdtContent>
  </w:sdt>
  <w:p w14:paraId="570BF017" w14:textId="77777777" w:rsidR="00543C72" w:rsidRDefault="00470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8820285"/>
      <w:docPartObj>
        <w:docPartGallery w:val="Page Numbers (Bottom of Page)"/>
        <w:docPartUnique/>
      </w:docPartObj>
    </w:sdtPr>
    <w:sdtEndPr>
      <w:rPr>
        <w:rStyle w:val="PageNumber"/>
      </w:rPr>
    </w:sdtEndPr>
    <w:sdtContent>
      <w:p w14:paraId="14DA1033" w14:textId="77777777" w:rsidR="00543C72" w:rsidRDefault="008C205B" w:rsidP="002526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80D42">
          <w:rPr>
            <w:rStyle w:val="PageNumber"/>
            <w:noProof/>
          </w:rPr>
          <w:t>11</w:t>
        </w:r>
        <w:r>
          <w:rPr>
            <w:rStyle w:val="PageNumber"/>
          </w:rPr>
          <w:fldChar w:fldCharType="end"/>
        </w:r>
      </w:p>
    </w:sdtContent>
  </w:sdt>
  <w:p w14:paraId="0CAC344C" w14:textId="77777777" w:rsidR="00543C72" w:rsidRDefault="00470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92B51" w14:textId="77777777" w:rsidR="00470E86" w:rsidRDefault="00470E86">
      <w:r>
        <w:separator/>
      </w:r>
    </w:p>
  </w:footnote>
  <w:footnote w:type="continuationSeparator" w:id="0">
    <w:p w14:paraId="29A844BC" w14:textId="77777777" w:rsidR="00470E86" w:rsidRDefault="00470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A16B1"/>
    <w:multiLevelType w:val="hybridMultilevel"/>
    <w:tmpl w:val="B71A1056"/>
    <w:lvl w:ilvl="0" w:tplc="1058563C">
      <w:start w:val="1"/>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2329F30">
      <w:start w:val="100"/>
      <w:numFmt w:val="bullet"/>
      <w:lvlText w:val=""/>
      <w:lvlJc w:val="left"/>
      <w:pPr>
        <w:ind w:left="2160" w:hanging="360"/>
      </w:pPr>
      <w:rPr>
        <w:rFonts w:ascii="Wingdings" w:eastAsia="Times New Roman" w:hAnsi="Wingdings"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CC0DA6"/>
    <w:multiLevelType w:val="hybridMultilevel"/>
    <w:tmpl w:val="93B2A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E52546"/>
    <w:multiLevelType w:val="hybridMultilevel"/>
    <w:tmpl w:val="E16A61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BB5C55"/>
    <w:multiLevelType w:val="hybridMultilevel"/>
    <w:tmpl w:val="715C579C"/>
    <w:lvl w:ilvl="0" w:tplc="6560958A">
      <w:start w:val="7"/>
      <w:numFmt w:val="bullet"/>
      <w:lvlText w:val="-"/>
      <w:lvlJc w:val="left"/>
      <w:pPr>
        <w:ind w:left="1097" w:hanging="360"/>
      </w:pPr>
      <w:rPr>
        <w:rFonts w:ascii="Times New Roman" w:eastAsia="MS Mincho" w:hAnsi="Times New Roman" w:cs="Times New Roman" w:hint="default"/>
      </w:rPr>
    </w:lvl>
    <w:lvl w:ilvl="1" w:tplc="04130003" w:tentative="1">
      <w:start w:val="1"/>
      <w:numFmt w:val="bullet"/>
      <w:lvlText w:val="o"/>
      <w:lvlJc w:val="left"/>
      <w:pPr>
        <w:ind w:left="1817" w:hanging="360"/>
      </w:pPr>
      <w:rPr>
        <w:rFonts w:ascii="Courier New" w:hAnsi="Courier New" w:cs="Courier New" w:hint="default"/>
      </w:rPr>
    </w:lvl>
    <w:lvl w:ilvl="2" w:tplc="04130005" w:tentative="1">
      <w:start w:val="1"/>
      <w:numFmt w:val="bullet"/>
      <w:lvlText w:val=""/>
      <w:lvlJc w:val="left"/>
      <w:pPr>
        <w:ind w:left="2537" w:hanging="360"/>
      </w:pPr>
      <w:rPr>
        <w:rFonts w:ascii="Wingdings" w:hAnsi="Wingdings" w:hint="default"/>
      </w:rPr>
    </w:lvl>
    <w:lvl w:ilvl="3" w:tplc="04130001" w:tentative="1">
      <w:start w:val="1"/>
      <w:numFmt w:val="bullet"/>
      <w:lvlText w:val=""/>
      <w:lvlJc w:val="left"/>
      <w:pPr>
        <w:ind w:left="3257" w:hanging="360"/>
      </w:pPr>
      <w:rPr>
        <w:rFonts w:ascii="Symbol" w:hAnsi="Symbol" w:hint="default"/>
      </w:rPr>
    </w:lvl>
    <w:lvl w:ilvl="4" w:tplc="04130003" w:tentative="1">
      <w:start w:val="1"/>
      <w:numFmt w:val="bullet"/>
      <w:lvlText w:val="o"/>
      <w:lvlJc w:val="left"/>
      <w:pPr>
        <w:ind w:left="3977" w:hanging="360"/>
      </w:pPr>
      <w:rPr>
        <w:rFonts w:ascii="Courier New" w:hAnsi="Courier New" w:cs="Courier New" w:hint="default"/>
      </w:rPr>
    </w:lvl>
    <w:lvl w:ilvl="5" w:tplc="04130005" w:tentative="1">
      <w:start w:val="1"/>
      <w:numFmt w:val="bullet"/>
      <w:lvlText w:val=""/>
      <w:lvlJc w:val="left"/>
      <w:pPr>
        <w:ind w:left="4697" w:hanging="360"/>
      </w:pPr>
      <w:rPr>
        <w:rFonts w:ascii="Wingdings" w:hAnsi="Wingdings" w:hint="default"/>
      </w:rPr>
    </w:lvl>
    <w:lvl w:ilvl="6" w:tplc="04130001" w:tentative="1">
      <w:start w:val="1"/>
      <w:numFmt w:val="bullet"/>
      <w:lvlText w:val=""/>
      <w:lvlJc w:val="left"/>
      <w:pPr>
        <w:ind w:left="5417" w:hanging="360"/>
      </w:pPr>
      <w:rPr>
        <w:rFonts w:ascii="Symbol" w:hAnsi="Symbol" w:hint="default"/>
      </w:rPr>
    </w:lvl>
    <w:lvl w:ilvl="7" w:tplc="04130003" w:tentative="1">
      <w:start w:val="1"/>
      <w:numFmt w:val="bullet"/>
      <w:lvlText w:val="o"/>
      <w:lvlJc w:val="left"/>
      <w:pPr>
        <w:ind w:left="6137" w:hanging="360"/>
      </w:pPr>
      <w:rPr>
        <w:rFonts w:ascii="Courier New" w:hAnsi="Courier New" w:cs="Courier New" w:hint="default"/>
      </w:rPr>
    </w:lvl>
    <w:lvl w:ilvl="8" w:tplc="04130005" w:tentative="1">
      <w:start w:val="1"/>
      <w:numFmt w:val="bullet"/>
      <w:lvlText w:val=""/>
      <w:lvlJc w:val="left"/>
      <w:pPr>
        <w:ind w:left="6857" w:hanging="360"/>
      </w:pPr>
      <w:rPr>
        <w:rFonts w:ascii="Wingdings" w:hAnsi="Wingdings" w:hint="default"/>
      </w:rPr>
    </w:lvl>
  </w:abstractNum>
  <w:abstractNum w:abstractNumId="4" w15:restartNumberingAfterBreak="0">
    <w:nsid w:val="2C6674CB"/>
    <w:multiLevelType w:val="multilevel"/>
    <w:tmpl w:val="AC02327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0DC7AAB"/>
    <w:multiLevelType w:val="hybridMultilevel"/>
    <w:tmpl w:val="4E2C75DA"/>
    <w:lvl w:ilvl="0" w:tplc="9C54DC20">
      <w:start w:val="12"/>
      <w:numFmt w:val="bullet"/>
      <w:lvlText w:val=""/>
      <w:lvlJc w:val="left"/>
      <w:pPr>
        <w:ind w:left="1097" w:hanging="360"/>
      </w:pPr>
      <w:rPr>
        <w:rFonts w:ascii="Wingdings" w:eastAsia="MS Mincho" w:hAnsi="Wingdings" w:cs="Times New Roman" w:hint="default"/>
      </w:rPr>
    </w:lvl>
    <w:lvl w:ilvl="1" w:tplc="04130003" w:tentative="1">
      <w:start w:val="1"/>
      <w:numFmt w:val="bullet"/>
      <w:lvlText w:val="o"/>
      <w:lvlJc w:val="left"/>
      <w:pPr>
        <w:ind w:left="1817" w:hanging="360"/>
      </w:pPr>
      <w:rPr>
        <w:rFonts w:ascii="Courier New" w:hAnsi="Courier New" w:cs="Courier New" w:hint="default"/>
      </w:rPr>
    </w:lvl>
    <w:lvl w:ilvl="2" w:tplc="04130005" w:tentative="1">
      <w:start w:val="1"/>
      <w:numFmt w:val="bullet"/>
      <w:lvlText w:val=""/>
      <w:lvlJc w:val="left"/>
      <w:pPr>
        <w:ind w:left="2537" w:hanging="360"/>
      </w:pPr>
      <w:rPr>
        <w:rFonts w:ascii="Wingdings" w:hAnsi="Wingdings" w:hint="default"/>
      </w:rPr>
    </w:lvl>
    <w:lvl w:ilvl="3" w:tplc="04130001" w:tentative="1">
      <w:start w:val="1"/>
      <w:numFmt w:val="bullet"/>
      <w:lvlText w:val=""/>
      <w:lvlJc w:val="left"/>
      <w:pPr>
        <w:ind w:left="3257" w:hanging="360"/>
      </w:pPr>
      <w:rPr>
        <w:rFonts w:ascii="Symbol" w:hAnsi="Symbol" w:hint="default"/>
      </w:rPr>
    </w:lvl>
    <w:lvl w:ilvl="4" w:tplc="04130003" w:tentative="1">
      <w:start w:val="1"/>
      <w:numFmt w:val="bullet"/>
      <w:lvlText w:val="o"/>
      <w:lvlJc w:val="left"/>
      <w:pPr>
        <w:ind w:left="3977" w:hanging="360"/>
      </w:pPr>
      <w:rPr>
        <w:rFonts w:ascii="Courier New" w:hAnsi="Courier New" w:cs="Courier New" w:hint="default"/>
      </w:rPr>
    </w:lvl>
    <w:lvl w:ilvl="5" w:tplc="04130005" w:tentative="1">
      <w:start w:val="1"/>
      <w:numFmt w:val="bullet"/>
      <w:lvlText w:val=""/>
      <w:lvlJc w:val="left"/>
      <w:pPr>
        <w:ind w:left="4697" w:hanging="360"/>
      </w:pPr>
      <w:rPr>
        <w:rFonts w:ascii="Wingdings" w:hAnsi="Wingdings" w:hint="default"/>
      </w:rPr>
    </w:lvl>
    <w:lvl w:ilvl="6" w:tplc="04130001" w:tentative="1">
      <w:start w:val="1"/>
      <w:numFmt w:val="bullet"/>
      <w:lvlText w:val=""/>
      <w:lvlJc w:val="left"/>
      <w:pPr>
        <w:ind w:left="5417" w:hanging="360"/>
      </w:pPr>
      <w:rPr>
        <w:rFonts w:ascii="Symbol" w:hAnsi="Symbol" w:hint="default"/>
      </w:rPr>
    </w:lvl>
    <w:lvl w:ilvl="7" w:tplc="04130003" w:tentative="1">
      <w:start w:val="1"/>
      <w:numFmt w:val="bullet"/>
      <w:lvlText w:val="o"/>
      <w:lvlJc w:val="left"/>
      <w:pPr>
        <w:ind w:left="6137" w:hanging="360"/>
      </w:pPr>
      <w:rPr>
        <w:rFonts w:ascii="Courier New" w:hAnsi="Courier New" w:cs="Courier New" w:hint="default"/>
      </w:rPr>
    </w:lvl>
    <w:lvl w:ilvl="8" w:tplc="04130005" w:tentative="1">
      <w:start w:val="1"/>
      <w:numFmt w:val="bullet"/>
      <w:lvlText w:val=""/>
      <w:lvlJc w:val="left"/>
      <w:pPr>
        <w:ind w:left="6857" w:hanging="360"/>
      </w:pPr>
      <w:rPr>
        <w:rFonts w:ascii="Wingdings" w:hAnsi="Wingdings" w:hint="default"/>
      </w:rPr>
    </w:lvl>
  </w:abstractNum>
  <w:abstractNum w:abstractNumId="6" w15:restartNumberingAfterBreak="0">
    <w:nsid w:val="45035302"/>
    <w:multiLevelType w:val="hybridMultilevel"/>
    <w:tmpl w:val="1F6E23E6"/>
    <w:lvl w:ilvl="0" w:tplc="FE247724">
      <w:start w:val="2"/>
      <w:numFmt w:val="bullet"/>
      <w:lvlText w:val="-"/>
      <w:lvlJc w:val="left"/>
      <w:pPr>
        <w:ind w:left="720" w:hanging="360"/>
      </w:pPr>
      <w:rPr>
        <w:rFonts w:ascii="Times New Roman" w:eastAsia="Times New Roman" w:hAnsi="Times New Roman" w:cs="Times New Roman"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C4325F"/>
    <w:multiLevelType w:val="multilevel"/>
    <w:tmpl w:val="B2B44F88"/>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47"/>
        </w:tabs>
        <w:ind w:left="1247" w:hanging="124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50104B83"/>
    <w:multiLevelType w:val="hybridMultilevel"/>
    <w:tmpl w:val="2A426F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EBD401B"/>
    <w:multiLevelType w:val="hybridMultilevel"/>
    <w:tmpl w:val="B0B47BA6"/>
    <w:lvl w:ilvl="0" w:tplc="B19AD5EE">
      <w:start w:val="12"/>
      <w:numFmt w:val="bullet"/>
      <w:lvlText w:val=""/>
      <w:lvlJc w:val="left"/>
      <w:pPr>
        <w:ind w:left="1097" w:hanging="360"/>
      </w:pPr>
      <w:rPr>
        <w:rFonts w:ascii="Wingdings" w:eastAsia="MS Mincho" w:hAnsi="Wingdings" w:cs="Times New Roman" w:hint="default"/>
      </w:rPr>
    </w:lvl>
    <w:lvl w:ilvl="1" w:tplc="04130003" w:tentative="1">
      <w:start w:val="1"/>
      <w:numFmt w:val="bullet"/>
      <w:lvlText w:val="o"/>
      <w:lvlJc w:val="left"/>
      <w:pPr>
        <w:ind w:left="1817" w:hanging="360"/>
      </w:pPr>
      <w:rPr>
        <w:rFonts w:ascii="Courier New" w:hAnsi="Courier New" w:cs="Courier New" w:hint="default"/>
      </w:rPr>
    </w:lvl>
    <w:lvl w:ilvl="2" w:tplc="04130005" w:tentative="1">
      <w:start w:val="1"/>
      <w:numFmt w:val="bullet"/>
      <w:lvlText w:val=""/>
      <w:lvlJc w:val="left"/>
      <w:pPr>
        <w:ind w:left="2537" w:hanging="360"/>
      </w:pPr>
      <w:rPr>
        <w:rFonts w:ascii="Wingdings" w:hAnsi="Wingdings" w:hint="default"/>
      </w:rPr>
    </w:lvl>
    <w:lvl w:ilvl="3" w:tplc="04130001" w:tentative="1">
      <w:start w:val="1"/>
      <w:numFmt w:val="bullet"/>
      <w:lvlText w:val=""/>
      <w:lvlJc w:val="left"/>
      <w:pPr>
        <w:ind w:left="3257" w:hanging="360"/>
      </w:pPr>
      <w:rPr>
        <w:rFonts w:ascii="Symbol" w:hAnsi="Symbol" w:hint="default"/>
      </w:rPr>
    </w:lvl>
    <w:lvl w:ilvl="4" w:tplc="04130003" w:tentative="1">
      <w:start w:val="1"/>
      <w:numFmt w:val="bullet"/>
      <w:lvlText w:val="o"/>
      <w:lvlJc w:val="left"/>
      <w:pPr>
        <w:ind w:left="3977" w:hanging="360"/>
      </w:pPr>
      <w:rPr>
        <w:rFonts w:ascii="Courier New" w:hAnsi="Courier New" w:cs="Courier New" w:hint="default"/>
      </w:rPr>
    </w:lvl>
    <w:lvl w:ilvl="5" w:tplc="04130005" w:tentative="1">
      <w:start w:val="1"/>
      <w:numFmt w:val="bullet"/>
      <w:lvlText w:val=""/>
      <w:lvlJc w:val="left"/>
      <w:pPr>
        <w:ind w:left="4697" w:hanging="360"/>
      </w:pPr>
      <w:rPr>
        <w:rFonts w:ascii="Wingdings" w:hAnsi="Wingdings" w:hint="default"/>
      </w:rPr>
    </w:lvl>
    <w:lvl w:ilvl="6" w:tplc="04130001" w:tentative="1">
      <w:start w:val="1"/>
      <w:numFmt w:val="bullet"/>
      <w:lvlText w:val=""/>
      <w:lvlJc w:val="left"/>
      <w:pPr>
        <w:ind w:left="5417" w:hanging="360"/>
      </w:pPr>
      <w:rPr>
        <w:rFonts w:ascii="Symbol" w:hAnsi="Symbol" w:hint="default"/>
      </w:rPr>
    </w:lvl>
    <w:lvl w:ilvl="7" w:tplc="04130003" w:tentative="1">
      <w:start w:val="1"/>
      <w:numFmt w:val="bullet"/>
      <w:lvlText w:val="o"/>
      <w:lvlJc w:val="left"/>
      <w:pPr>
        <w:ind w:left="6137" w:hanging="360"/>
      </w:pPr>
      <w:rPr>
        <w:rFonts w:ascii="Courier New" w:hAnsi="Courier New" w:cs="Courier New" w:hint="default"/>
      </w:rPr>
    </w:lvl>
    <w:lvl w:ilvl="8" w:tplc="04130005" w:tentative="1">
      <w:start w:val="1"/>
      <w:numFmt w:val="bullet"/>
      <w:lvlText w:val=""/>
      <w:lvlJc w:val="left"/>
      <w:pPr>
        <w:ind w:left="6857" w:hanging="360"/>
      </w:pPr>
      <w:rPr>
        <w:rFonts w:ascii="Wingdings" w:hAnsi="Wingdings" w:hint="default"/>
      </w:rPr>
    </w:lvl>
  </w:abstractNum>
  <w:abstractNum w:abstractNumId="10" w15:restartNumberingAfterBreak="0">
    <w:nsid w:val="62A646F9"/>
    <w:multiLevelType w:val="hybridMultilevel"/>
    <w:tmpl w:val="9C50502A"/>
    <w:lvl w:ilvl="0" w:tplc="7A6C161C">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83F0BB8"/>
    <w:multiLevelType w:val="hybridMultilevel"/>
    <w:tmpl w:val="C8F02410"/>
    <w:lvl w:ilvl="0" w:tplc="58EA7278">
      <w:start w:val="12"/>
      <w:numFmt w:val="bullet"/>
      <w:lvlText w:val="-"/>
      <w:lvlJc w:val="left"/>
      <w:pPr>
        <w:ind w:left="1097" w:hanging="360"/>
      </w:pPr>
      <w:rPr>
        <w:rFonts w:ascii="Times New Roman" w:eastAsia="MS Mincho" w:hAnsi="Times New Roman" w:cs="Times New Roman" w:hint="default"/>
      </w:rPr>
    </w:lvl>
    <w:lvl w:ilvl="1" w:tplc="04130003" w:tentative="1">
      <w:start w:val="1"/>
      <w:numFmt w:val="bullet"/>
      <w:lvlText w:val="o"/>
      <w:lvlJc w:val="left"/>
      <w:pPr>
        <w:ind w:left="1817" w:hanging="360"/>
      </w:pPr>
      <w:rPr>
        <w:rFonts w:ascii="Courier New" w:hAnsi="Courier New" w:cs="Courier New" w:hint="default"/>
      </w:rPr>
    </w:lvl>
    <w:lvl w:ilvl="2" w:tplc="04130005" w:tentative="1">
      <w:start w:val="1"/>
      <w:numFmt w:val="bullet"/>
      <w:lvlText w:val=""/>
      <w:lvlJc w:val="left"/>
      <w:pPr>
        <w:ind w:left="2537" w:hanging="360"/>
      </w:pPr>
      <w:rPr>
        <w:rFonts w:ascii="Wingdings" w:hAnsi="Wingdings" w:hint="default"/>
      </w:rPr>
    </w:lvl>
    <w:lvl w:ilvl="3" w:tplc="04130001" w:tentative="1">
      <w:start w:val="1"/>
      <w:numFmt w:val="bullet"/>
      <w:lvlText w:val=""/>
      <w:lvlJc w:val="left"/>
      <w:pPr>
        <w:ind w:left="3257" w:hanging="360"/>
      </w:pPr>
      <w:rPr>
        <w:rFonts w:ascii="Symbol" w:hAnsi="Symbol" w:hint="default"/>
      </w:rPr>
    </w:lvl>
    <w:lvl w:ilvl="4" w:tplc="04130003" w:tentative="1">
      <w:start w:val="1"/>
      <w:numFmt w:val="bullet"/>
      <w:lvlText w:val="o"/>
      <w:lvlJc w:val="left"/>
      <w:pPr>
        <w:ind w:left="3977" w:hanging="360"/>
      </w:pPr>
      <w:rPr>
        <w:rFonts w:ascii="Courier New" w:hAnsi="Courier New" w:cs="Courier New" w:hint="default"/>
      </w:rPr>
    </w:lvl>
    <w:lvl w:ilvl="5" w:tplc="04130005" w:tentative="1">
      <w:start w:val="1"/>
      <w:numFmt w:val="bullet"/>
      <w:lvlText w:val=""/>
      <w:lvlJc w:val="left"/>
      <w:pPr>
        <w:ind w:left="4697" w:hanging="360"/>
      </w:pPr>
      <w:rPr>
        <w:rFonts w:ascii="Wingdings" w:hAnsi="Wingdings" w:hint="default"/>
      </w:rPr>
    </w:lvl>
    <w:lvl w:ilvl="6" w:tplc="04130001" w:tentative="1">
      <w:start w:val="1"/>
      <w:numFmt w:val="bullet"/>
      <w:lvlText w:val=""/>
      <w:lvlJc w:val="left"/>
      <w:pPr>
        <w:ind w:left="5417" w:hanging="360"/>
      </w:pPr>
      <w:rPr>
        <w:rFonts w:ascii="Symbol" w:hAnsi="Symbol" w:hint="default"/>
      </w:rPr>
    </w:lvl>
    <w:lvl w:ilvl="7" w:tplc="04130003" w:tentative="1">
      <w:start w:val="1"/>
      <w:numFmt w:val="bullet"/>
      <w:lvlText w:val="o"/>
      <w:lvlJc w:val="left"/>
      <w:pPr>
        <w:ind w:left="6137" w:hanging="360"/>
      </w:pPr>
      <w:rPr>
        <w:rFonts w:ascii="Courier New" w:hAnsi="Courier New" w:cs="Courier New" w:hint="default"/>
      </w:rPr>
    </w:lvl>
    <w:lvl w:ilvl="8" w:tplc="04130005" w:tentative="1">
      <w:start w:val="1"/>
      <w:numFmt w:val="bullet"/>
      <w:lvlText w:val=""/>
      <w:lvlJc w:val="left"/>
      <w:pPr>
        <w:ind w:left="6857" w:hanging="360"/>
      </w:pPr>
      <w:rPr>
        <w:rFonts w:ascii="Wingdings" w:hAnsi="Wingdings" w:hint="default"/>
      </w:rPr>
    </w:lvl>
  </w:abstractNum>
  <w:abstractNum w:abstractNumId="12" w15:restartNumberingAfterBreak="0">
    <w:nsid w:val="6C0D7B23"/>
    <w:multiLevelType w:val="hybridMultilevel"/>
    <w:tmpl w:val="6B088C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FCD4ABA"/>
    <w:multiLevelType w:val="multilevel"/>
    <w:tmpl w:val="5ECADC3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78C97BA1"/>
    <w:multiLevelType w:val="multilevel"/>
    <w:tmpl w:val="8DF0A598"/>
    <w:lvl w:ilvl="0">
      <w:numFmt w:val="decimal"/>
      <w:lvlText w:val="%1"/>
      <w:lvlJc w:val="left"/>
      <w:pPr>
        <w:ind w:left="420" w:hanging="420"/>
      </w:pPr>
      <w:rPr>
        <w:rFonts w:hint="default"/>
        <w:b w:val="0"/>
        <w:color w:val="000000"/>
        <w:sz w:val="22"/>
      </w:rPr>
    </w:lvl>
    <w:lvl w:ilvl="1">
      <w:start w:val="3"/>
      <w:numFmt w:val="decimal"/>
      <w:lvlText w:val="%1.%2"/>
      <w:lvlJc w:val="left"/>
      <w:pPr>
        <w:ind w:left="420" w:hanging="420"/>
      </w:pPr>
      <w:rPr>
        <w:rFonts w:hint="default"/>
        <w:b w:val="0"/>
        <w:color w:val="000000"/>
        <w:sz w:val="22"/>
      </w:rPr>
    </w:lvl>
    <w:lvl w:ilvl="2">
      <w:start w:val="1"/>
      <w:numFmt w:val="decimal"/>
      <w:lvlText w:val="%1.%2.%3"/>
      <w:lvlJc w:val="left"/>
      <w:pPr>
        <w:ind w:left="720" w:hanging="720"/>
      </w:pPr>
      <w:rPr>
        <w:rFonts w:hint="default"/>
        <w:b w:val="0"/>
        <w:color w:val="000000"/>
        <w:sz w:val="22"/>
      </w:rPr>
    </w:lvl>
    <w:lvl w:ilvl="3">
      <w:start w:val="1"/>
      <w:numFmt w:val="decimal"/>
      <w:lvlText w:val="%1.%2.%3.%4"/>
      <w:lvlJc w:val="left"/>
      <w:pPr>
        <w:ind w:left="720" w:hanging="720"/>
      </w:pPr>
      <w:rPr>
        <w:rFonts w:hint="default"/>
        <w:b w:val="0"/>
        <w:color w:val="000000"/>
        <w:sz w:val="22"/>
      </w:rPr>
    </w:lvl>
    <w:lvl w:ilvl="4">
      <w:start w:val="1"/>
      <w:numFmt w:val="decimal"/>
      <w:lvlText w:val="%1.%2.%3.%4.%5"/>
      <w:lvlJc w:val="left"/>
      <w:pPr>
        <w:ind w:left="1080" w:hanging="1080"/>
      </w:pPr>
      <w:rPr>
        <w:rFonts w:hint="default"/>
        <w:b w:val="0"/>
        <w:color w:val="000000"/>
        <w:sz w:val="22"/>
      </w:rPr>
    </w:lvl>
    <w:lvl w:ilvl="5">
      <w:start w:val="1"/>
      <w:numFmt w:val="decimal"/>
      <w:lvlText w:val="%1.%2.%3.%4.%5.%6"/>
      <w:lvlJc w:val="left"/>
      <w:pPr>
        <w:ind w:left="1080" w:hanging="1080"/>
      </w:pPr>
      <w:rPr>
        <w:rFonts w:hint="default"/>
        <w:b w:val="0"/>
        <w:color w:val="000000"/>
        <w:sz w:val="22"/>
      </w:rPr>
    </w:lvl>
    <w:lvl w:ilvl="6">
      <w:start w:val="1"/>
      <w:numFmt w:val="decimal"/>
      <w:lvlText w:val="%1.%2.%3.%4.%5.%6.%7"/>
      <w:lvlJc w:val="left"/>
      <w:pPr>
        <w:ind w:left="1440" w:hanging="1440"/>
      </w:pPr>
      <w:rPr>
        <w:rFonts w:hint="default"/>
        <w:b w:val="0"/>
        <w:color w:val="000000"/>
        <w:sz w:val="22"/>
      </w:rPr>
    </w:lvl>
    <w:lvl w:ilvl="7">
      <w:start w:val="1"/>
      <w:numFmt w:val="decimal"/>
      <w:lvlText w:val="%1.%2.%3.%4.%5.%6.%7.%8"/>
      <w:lvlJc w:val="left"/>
      <w:pPr>
        <w:ind w:left="1440" w:hanging="1440"/>
      </w:pPr>
      <w:rPr>
        <w:rFonts w:hint="default"/>
        <w:b w:val="0"/>
        <w:color w:val="000000"/>
        <w:sz w:val="22"/>
      </w:rPr>
    </w:lvl>
    <w:lvl w:ilvl="8">
      <w:start w:val="1"/>
      <w:numFmt w:val="decimal"/>
      <w:lvlText w:val="%1.%2.%3.%4.%5.%6.%7.%8.%9"/>
      <w:lvlJc w:val="left"/>
      <w:pPr>
        <w:ind w:left="1800" w:hanging="1800"/>
      </w:pPr>
      <w:rPr>
        <w:rFonts w:hint="default"/>
        <w:b w:val="0"/>
        <w:color w:val="000000"/>
        <w:sz w:val="22"/>
      </w:rPr>
    </w:lvl>
  </w:abstractNum>
  <w:num w:numId="1">
    <w:abstractNumId w:val="13"/>
  </w:num>
  <w:num w:numId="2">
    <w:abstractNumId w:val="7"/>
  </w:num>
  <w:num w:numId="3">
    <w:abstractNumId w:val="2"/>
  </w:num>
  <w:num w:numId="4">
    <w:abstractNumId w:val="1"/>
  </w:num>
  <w:num w:numId="5">
    <w:abstractNumId w:val="6"/>
  </w:num>
  <w:num w:numId="6">
    <w:abstractNumId w:val="0"/>
  </w:num>
  <w:num w:numId="7">
    <w:abstractNumId w:val="12"/>
  </w:num>
  <w:num w:numId="8">
    <w:abstractNumId w:val="8"/>
  </w:num>
  <w:num w:numId="9">
    <w:abstractNumId w:val="10"/>
  </w:num>
  <w:num w:numId="10">
    <w:abstractNumId w:val="3"/>
  </w:num>
  <w:num w:numId="11">
    <w:abstractNumId w:val="4"/>
  </w:num>
  <w:num w:numId="12">
    <w:abstractNumId w:val="11"/>
  </w:num>
  <w:num w:numId="13">
    <w:abstractNumId w:val="5"/>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4FE"/>
    <w:rsid w:val="000D22DC"/>
    <w:rsid w:val="00170AB7"/>
    <w:rsid w:val="00180D42"/>
    <w:rsid w:val="00470E86"/>
    <w:rsid w:val="007843C5"/>
    <w:rsid w:val="008C205B"/>
    <w:rsid w:val="008D6781"/>
    <w:rsid w:val="009266D9"/>
    <w:rsid w:val="009C39FC"/>
    <w:rsid w:val="00AA2A8B"/>
    <w:rsid w:val="00C50173"/>
    <w:rsid w:val="00D806D5"/>
    <w:rsid w:val="00DE14FF"/>
    <w:rsid w:val="00E474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2EB2"/>
  <w15:chartTrackingRefBased/>
  <w15:docId w15:val="{A94DF816-CD47-40FC-8E49-5DE615E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4FE"/>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474FE"/>
    <w:pPr>
      <w:keepNext/>
      <w:spacing w:before="240" w:after="60"/>
      <w:outlineLvl w:val="0"/>
    </w:pPr>
    <w:rPr>
      <w:b/>
      <w:bCs/>
      <w:kern w:val="32"/>
      <w:sz w:val="32"/>
      <w:szCs w:val="32"/>
    </w:rPr>
  </w:style>
  <w:style w:type="paragraph" w:styleId="Heading4">
    <w:name w:val="heading 4"/>
    <w:basedOn w:val="Normal"/>
    <w:next w:val="Normal"/>
    <w:link w:val="Heading4Char"/>
    <w:qFormat/>
    <w:rsid w:val="00E474FE"/>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E474FE"/>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E474FE"/>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E474FE"/>
    <w:pPr>
      <w:numPr>
        <w:ilvl w:val="6"/>
        <w:numId w:val="1"/>
      </w:numPr>
      <w:spacing w:before="240" w:after="60"/>
      <w:outlineLvl w:val="6"/>
    </w:pPr>
  </w:style>
  <w:style w:type="paragraph" w:styleId="Heading8">
    <w:name w:val="heading 8"/>
    <w:basedOn w:val="Normal"/>
    <w:next w:val="Normal"/>
    <w:link w:val="Heading8Char"/>
    <w:qFormat/>
    <w:rsid w:val="00E474FE"/>
    <w:pPr>
      <w:numPr>
        <w:ilvl w:val="7"/>
        <w:numId w:val="1"/>
      </w:numPr>
      <w:spacing w:before="240" w:after="60"/>
      <w:outlineLvl w:val="7"/>
    </w:pPr>
    <w:rPr>
      <w:i/>
      <w:iCs/>
    </w:rPr>
  </w:style>
  <w:style w:type="paragraph" w:styleId="Heading9">
    <w:name w:val="heading 9"/>
    <w:basedOn w:val="Normal"/>
    <w:next w:val="Normal"/>
    <w:link w:val="Heading9Char"/>
    <w:qFormat/>
    <w:rsid w:val="00E474FE"/>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4FE"/>
    <w:rPr>
      <w:rFonts w:ascii="Times New Roman" w:eastAsia="Times New Roman" w:hAnsi="Times New Roman" w:cs="Times New Roman"/>
      <w:b/>
      <w:bCs/>
      <w:kern w:val="32"/>
      <w:sz w:val="32"/>
      <w:szCs w:val="32"/>
      <w:lang w:val="en-US"/>
      <w14:ligatures w14:val="none"/>
    </w:rPr>
  </w:style>
  <w:style w:type="character" w:customStyle="1" w:styleId="Heading4Char">
    <w:name w:val="Heading 4 Char"/>
    <w:basedOn w:val="DefaultParagraphFont"/>
    <w:link w:val="Heading4"/>
    <w:rsid w:val="00E474FE"/>
    <w:rPr>
      <w:rFonts w:ascii="Times New Roman" w:eastAsia="Times New Roman" w:hAnsi="Times New Roman" w:cs="Times New Roman"/>
      <w:b/>
      <w:bCs/>
      <w:kern w:val="0"/>
      <w:sz w:val="28"/>
      <w:szCs w:val="28"/>
      <w:lang w:val="en-US"/>
      <w14:ligatures w14:val="none"/>
    </w:rPr>
  </w:style>
  <w:style w:type="character" w:customStyle="1" w:styleId="Heading5Char">
    <w:name w:val="Heading 5 Char"/>
    <w:basedOn w:val="DefaultParagraphFont"/>
    <w:link w:val="Heading5"/>
    <w:rsid w:val="00E474FE"/>
    <w:rPr>
      <w:rFonts w:ascii="Times New Roman" w:eastAsia="Times New Roman" w:hAnsi="Times New Roman" w:cs="Times New Roman"/>
      <w:b/>
      <w:bCs/>
      <w:i/>
      <w:iCs/>
      <w:kern w:val="0"/>
      <w:sz w:val="26"/>
      <w:szCs w:val="26"/>
      <w:lang w:val="en-US"/>
      <w14:ligatures w14:val="none"/>
    </w:rPr>
  </w:style>
  <w:style w:type="character" w:customStyle="1" w:styleId="Heading6Char">
    <w:name w:val="Heading 6 Char"/>
    <w:basedOn w:val="DefaultParagraphFont"/>
    <w:link w:val="Heading6"/>
    <w:rsid w:val="00E474FE"/>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rsid w:val="00E474FE"/>
    <w:rPr>
      <w:rFonts w:ascii="Times New Roman" w:eastAsia="Times New Roman" w:hAnsi="Times New Roman" w:cs="Times New Roman"/>
      <w:kern w:val="0"/>
      <w:sz w:val="24"/>
      <w:szCs w:val="24"/>
      <w:lang w:val="en-US"/>
      <w14:ligatures w14:val="none"/>
    </w:rPr>
  </w:style>
  <w:style w:type="character" w:customStyle="1" w:styleId="Heading8Char">
    <w:name w:val="Heading 8 Char"/>
    <w:basedOn w:val="DefaultParagraphFont"/>
    <w:link w:val="Heading8"/>
    <w:rsid w:val="00E474FE"/>
    <w:rPr>
      <w:rFonts w:ascii="Times New Roman" w:eastAsia="Times New Roman" w:hAnsi="Times New Roman" w:cs="Times New Roman"/>
      <w:i/>
      <w:iCs/>
      <w:kern w:val="0"/>
      <w:sz w:val="24"/>
      <w:szCs w:val="24"/>
      <w:lang w:val="en-US"/>
      <w14:ligatures w14:val="none"/>
    </w:rPr>
  </w:style>
  <w:style w:type="character" w:customStyle="1" w:styleId="Heading9Char">
    <w:name w:val="Heading 9 Char"/>
    <w:basedOn w:val="DefaultParagraphFont"/>
    <w:link w:val="Heading9"/>
    <w:rsid w:val="00E474FE"/>
    <w:rPr>
      <w:rFonts w:ascii="Arial" w:eastAsia="Times New Roman" w:hAnsi="Arial" w:cs="Times New Roman"/>
      <w:kern w:val="0"/>
      <w:lang w:val="en-US"/>
      <w14:ligatures w14:val="none"/>
    </w:rPr>
  </w:style>
  <w:style w:type="character" w:styleId="Strong">
    <w:name w:val="Strong"/>
    <w:basedOn w:val="DefaultParagraphFont"/>
    <w:qFormat/>
    <w:rsid w:val="00E474FE"/>
    <w:rPr>
      <w:b/>
      <w:bCs/>
    </w:rPr>
  </w:style>
  <w:style w:type="character" w:styleId="Hyperlink">
    <w:name w:val="Hyperlink"/>
    <w:basedOn w:val="DefaultParagraphFont"/>
    <w:rsid w:val="00E474FE"/>
    <w:rPr>
      <w:color w:val="0000FF"/>
      <w:u w:val="single"/>
    </w:rPr>
  </w:style>
  <w:style w:type="character" w:styleId="Emphasis">
    <w:name w:val="Emphasis"/>
    <w:basedOn w:val="DefaultParagraphFont"/>
    <w:qFormat/>
    <w:rsid w:val="00E474FE"/>
    <w:rPr>
      <w:i/>
      <w:iCs/>
    </w:rPr>
  </w:style>
  <w:style w:type="paragraph" w:customStyle="1" w:styleId="Affiliations">
    <w:name w:val="*Affiliations"/>
    <w:basedOn w:val="firstpage"/>
    <w:next w:val="firstpage"/>
    <w:autoRedefine/>
    <w:qFormat/>
    <w:rsid w:val="00E474FE"/>
  </w:style>
  <w:style w:type="paragraph" w:customStyle="1" w:styleId="Title">
    <w:name w:val="*Title"/>
    <w:basedOn w:val="bodytext"/>
    <w:next w:val="authors"/>
    <w:autoRedefine/>
    <w:qFormat/>
    <w:rsid w:val="00E474FE"/>
    <w:pPr>
      <w:spacing w:after="150"/>
      <w:ind w:firstLine="0"/>
      <w:jc w:val="center"/>
    </w:pPr>
    <w:rPr>
      <w:b/>
      <w:sz w:val="40"/>
    </w:rPr>
  </w:style>
  <w:style w:type="paragraph" w:customStyle="1" w:styleId="bodytext">
    <w:name w:val="*bodytext"/>
    <w:basedOn w:val="Normal"/>
    <w:link w:val="bodytextChar"/>
    <w:autoRedefine/>
    <w:qFormat/>
    <w:rsid w:val="00E474FE"/>
    <w:pPr>
      <w:spacing w:after="80" w:line="360" w:lineRule="auto"/>
      <w:ind w:firstLine="737"/>
    </w:pPr>
    <w:rPr>
      <w:rFonts w:eastAsia="MS Mincho"/>
      <w:lang w:val="en-GB"/>
    </w:rPr>
  </w:style>
  <w:style w:type="paragraph" w:customStyle="1" w:styleId="authors">
    <w:name w:val="*authors"/>
    <w:basedOn w:val="bodytext"/>
    <w:next w:val="Affiliations"/>
    <w:autoRedefine/>
    <w:qFormat/>
    <w:rsid w:val="00E474FE"/>
    <w:pPr>
      <w:jc w:val="center"/>
    </w:pPr>
    <w:rPr>
      <w:b/>
      <w:sz w:val="32"/>
    </w:rPr>
  </w:style>
  <w:style w:type="paragraph" w:customStyle="1" w:styleId="firstpage">
    <w:name w:val="*first_page"/>
    <w:next w:val="Normal"/>
    <w:qFormat/>
    <w:rsid w:val="00E474FE"/>
    <w:pPr>
      <w:keepLines/>
      <w:spacing w:after="120" w:line="240" w:lineRule="auto"/>
    </w:pPr>
    <w:rPr>
      <w:rFonts w:ascii="Times New Roman" w:eastAsia="Times New Roman" w:hAnsi="Times New Roman" w:cs="Times New Roman"/>
      <w:noProof/>
      <w:kern w:val="0"/>
      <w:szCs w:val="20"/>
      <w:lang w:val="en-GB" w:eastAsia="en-GB"/>
      <w14:ligatures w14:val="none"/>
    </w:rPr>
  </w:style>
  <w:style w:type="paragraph" w:customStyle="1" w:styleId="tableheading">
    <w:name w:val="*table_heading"/>
    <w:basedOn w:val="bodytext"/>
    <w:next w:val="Table"/>
    <w:qFormat/>
    <w:rsid w:val="00E474FE"/>
    <w:pPr>
      <w:keepNext/>
      <w:spacing w:before="240"/>
      <w:ind w:left="902" w:hanging="902"/>
    </w:pPr>
    <w:rPr>
      <w:b/>
    </w:rPr>
  </w:style>
  <w:style w:type="paragraph" w:customStyle="1" w:styleId="Table">
    <w:name w:val="*Table"/>
    <w:qFormat/>
    <w:rsid w:val="00E474FE"/>
    <w:pPr>
      <w:keepNext/>
      <w:spacing w:after="0" w:line="240" w:lineRule="auto"/>
    </w:pPr>
    <w:rPr>
      <w:rFonts w:ascii="Times New Roman" w:eastAsia="Times New Roman" w:hAnsi="Times New Roman" w:cs="Times New Roman"/>
      <w:noProof/>
      <w:kern w:val="0"/>
      <w:szCs w:val="20"/>
      <w:lang w:val="en-GB" w:eastAsia="en-GB"/>
      <w14:ligatures w14:val="none"/>
    </w:rPr>
  </w:style>
  <w:style w:type="paragraph" w:customStyle="1" w:styleId="Head1">
    <w:name w:val="*Head1"/>
    <w:basedOn w:val="bodytext"/>
    <w:next w:val="bodytext"/>
    <w:autoRedefine/>
    <w:qFormat/>
    <w:rsid w:val="00E474FE"/>
    <w:pPr>
      <w:keepNext/>
      <w:spacing w:before="120"/>
      <w:ind w:left="340" w:hanging="340"/>
      <w:jc w:val="center"/>
    </w:pPr>
    <w:rPr>
      <w:b/>
      <w:sz w:val="36"/>
    </w:rPr>
  </w:style>
  <w:style w:type="paragraph" w:customStyle="1" w:styleId="references">
    <w:name w:val="*references"/>
    <w:basedOn w:val="Heading1"/>
    <w:autoRedefine/>
    <w:qFormat/>
    <w:rsid w:val="00E474FE"/>
    <w:pPr>
      <w:keepNext w:val="0"/>
      <w:spacing w:before="0" w:after="40"/>
      <w:ind w:left="301" w:hanging="301"/>
    </w:pPr>
    <w:rPr>
      <w:b w:val="0"/>
      <w:sz w:val="24"/>
    </w:rPr>
  </w:style>
  <w:style w:type="paragraph" w:customStyle="1" w:styleId="footnotes">
    <w:name w:val="footnotes"/>
    <w:basedOn w:val="bodytext"/>
    <w:rsid w:val="00E474FE"/>
    <w:pPr>
      <w:spacing w:after="0"/>
      <w:ind w:left="301" w:hanging="301"/>
    </w:pPr>
    <w:rPr>
      <w:sz w:val="18"/>
    </w:rPr>
  </w:style>
  <w:style w:type="paragraph" w:customStyle="1" w:styleId="Head2">
    <w:name w:val="*Head2"/>
    <w:basedOn w:val="Normal"/>
    <w:next w:val="bodytext"/>
    <w:autoRedefine/>
    <w:qFormat/>
    <w:rsid w:val="00E474FE"/>
    <w:pPr>
      <w:spacing w:before="240" w:line="360" w:lineRule="auto"/>
      <w:contextualSpacing/>
      <w:jc w:val="both"/>
    </w:pPr>
    <w:rPr>
      <w:b/>
      <w:sz w:val="28"/>
      <w:szCs w:val="22"/>
      <w:lang w:val="en-GB"/>
    </w:rPr>
  </w:style>
  <w:style w:type="paragraph" w:customStyle="1" w:styleId="Head3">
    <w:name w:val="*Head3"/>
    <w:basedOn w:val="Head2"/>
    <w:next w:val="bodytext"/>
    <w:autoRedefine/>
    <w:qFormat/>
    <w:rsid w:val="00E474FE"/>
    <w:pPr>
      <w:keepNext/>
    </w:pPr>
    <w:rPr>
      <w:iCs/>
      <w:sz w:val="24"/>
    </w:rPr>
  </w:style>
  <w:style w:type="paragraph" w:styleId="FootnoteText">
    <w:name w:val="footnote text"/>
    <w:basedOn w:val="Normal"/>
    <w:link w:val="FootnoteTextChar"/>
    <w:qFormat/>
    <w:rsid w:val="00E474FE"/>
    <w:pPr>
      <w:keepNext/>
      <w:ind w:left="340" w:hanging="340"/>
    </w:pPr>
    <w:rPr>
      <w:sz w:val="18"/>
    </w:rPr>
  </w:style>
  <w:style w:type="character" w:customStyle="1" w:styleId="FootnoteTextChar">
    <w:name w:val="Footnote Text Char"/>
    <w:basedOn w:val="DefaultParagraphFont"/>
    <w:link w:val="FootnoteText"/>
    <w:rsid w:val="00E474FE"/>
    <w:rPr>
      <w:rFonts w:ascii="Times New Roman" w:eastAsia="Times New Roman" w:hAnsi="Times New Roman" w:cs="Times New Roman"/>
      <w:kern w:val="0"/>
      <w:sz w:val="18"/>
      <w:szCs w:val="24"/>
      <w:lang w:val="en-US"/>
      <w14:ligatures w14:val="none"/>
    </w:rPr>
  </w:style>
  <w:style w:type="paragraph" w:customStyle="1" w:styleId="Hypotheses">
    <w:name w:val="Hypotheses"/>
    <w:basedOn w:val="bodytext"/>
    <w:qFormat/>
    <w:rsid w:val="00E474FE"/>
    <w:pPr>
      <w:spacing w:line="276" w:lineRule="auto"/>
      <w:ind w:firstLine="0"/>
    </w:pPr>
    <w:rPr>
      <w:i/>
      <w:sz w:val="22"/>
      <w:szCs w:val="22"/>
    </w:rPr>
  </w:style>
  <w:style w:type="character" w:customStyle="1" w:styleId="UnresolvedMention1">
    <w:name w:val="Unresolved Mention1"/>
    <w:basedOn w:val="DefaultParagraphFont"/>
    <w:uiPriority w:val="99"/>
    <w:semiHidden/>
    <w:unhideWhenUsed/>
    <w:rsid w:val="00E474FE"/>
    <w:rPr>
      <w:color w:val="605E5C"/>
      <w:shd w:val="clear" w:color="auto" w:fill="E1DFDD"/>
    </w:rPr>
  </w:style>
  <w:style w:type="character" w:styleId="CommentReference">
    <w:name w:val="annotation reference"/>
    <w:basedOn w:val="DefaultParagraphFont"/>
    <w:rsid w:val="00E474FE"/>
    <w:rPr>
      <w:sz w:val="16"/>
      <w:szCs w:val="16"/>
    </w:rPr>
  </w:style>
  <w:style w:type="paragraph" w:styleId="CommentText">
    <w:name w:val="annotation text"/>
    <w:basedOn w:val="Normal"/>
    <w:link w:val="CommentTextChar"/>
    <w:rsid w:val="00E474FE"/>
    <w:rPr>
      <w:sz w:val="20"/>
      <w:szCs w:val="20"/>
    </w:rPr>
  </w:style>
  <w:style w:type="character" w:customStyle="1" w:styleId="CommentTextChar">
    <w:name w:val="Comment Text Char"/>
    <w:basedOn w:val="DefaultParagraphFont"/>
    <w:link w:val="CommentText"/>
    <w:rsid w:val="00E474FE"/>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rsid w:val="00E474FE"/>
    <w:rPr>
      <w:b/>
      <w:bCs/>
    </w:rPr>
  </w:style>
  <w:style w:type="character" w:customStyle="1" w:styleId="CommentSubjectChar">
    <w:name w:val="Comment Subject Char"/>
    <w:basedOn w:val="CommentTextChar"/>
    <w:link w:val="CommentSubject"/>
    <w:rsid w:val="00E474FE"/>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rsid w:val="00E474FE"/>
    <w:rPr>
      <w:rFonts w:ascii="Segoe UI" w:hAnsi="Segoe UI" w:cs="Segoe UI"/>
      <w:sz w:val="18"/>
      <w:szCs w:val="18"/>
    </w:rPr>
  </w:style>
  <w:style w:type="character" w:customStyle="1" w:styleId="BalloonTextChar">
    <w:name w:val="Balloon Text Char"/>
    <w:basedOn w:val="DefaultParagraphFont"/>
    <w:link w:val="BalloonText"/>
    <w:rsid w:val="00E474FE"/>
    <w:rPr>
      <w:rFonts w:ascii="Segoe UI" w:eastAsia="Times New Roman" w:hAnsi="Segoe UI" w:cs="Segoe UI"/>
      <w:kern w:val="0"/>
      <w:sz w:val="18"/>
      <w:szCs w:val="18"/>
      <w:lang w:val="en-US"/>
      <w14:ligatures w14:val="none"/>
    </w:rPr>
  </w:style>
  <w:style w:type="paragraph" w:styleId="Bibliography">
    <w:name w:val="Bibliography"/>
    <w:basedOn w:val="Normal"/>
    <w:next w:val="Normal"/>
    <w:uiPriority w:val="70"/>
    <w:unhideWhenUsed/>
    <w:rsid w:val="00E474FE"/>
  </w:style>
  <w:style w:type="paragraph" w:styleId="ListParagraph">
    <w:name w:val="List Paragraph"/>
    <w:basedOn w:val="Normal"/>
    <w:uiPriority w:val="34"/>
    <w:qFormat/>
    <w:rsid w:val="00E474FE"/>
    <w:pPr>
      <w:ind w:left="720"/>
      <w:contextualSpacing/>
    </w:pPr>
  </w:style>
  <w:style w:type="paragraph" w:styleId="Header">
    <w:name w:val="header"/>
    <w:basedOn w:val="Normal"/>
    <w:link w:val="HeaderChar"/>
    <w:rsid w:val="00E474FE"/>
    <w:pPr>
      <w:tabs>
        <w:tab w:val="center" w:pos="4536"/>
        <w:tab w:val="right" w:pos="9072"/>
      </w:tabs>
    </w:pPr>
  </w:style>
  <w:style w:type="character" w:customStyle="1" w:styleId="HeaderChar">
    <w:name w:val="Header Char"/>
    <w:basedOn w:val="DefaultParagraphFont"/>
    <w:link w:val="Header"/>
    <w:rsid w:val="00E474FE"/>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474FE"/>
    <w:pPr>
      <w:tabs>
        <w:tab w:val="center" w:pos="4536"/>
        <w:tab w:val="right" w:pos="9072"/>
      </w:tabs>
    </w:pPr>
  </w:style>
  <w:style w:type="character" w:customStyle="1" w:styleId="FooterChar">
    <w:name w:val="Footer Char"/>
    <w:basedOn w:val="DefaultParagraphFont"/>
    <w:link w:val="Footer"/>
    <w:uiPriority w:val="99"/>
    <w:rsid w:val="00E474FE"/>
    <w:rPr>
      <w:rFonts w:ascii="Times New Roman" w:eastAsia="Times New Roman" w:hAnsi="Times New Roman" w:cs="Times New Roman"/>
      <w:kern w:val="0"/>
      <w:sz w:val="24"/>
      <w:szCs w:val="24"/>
      <w:lang w:val="en-US"/>
      <w14:ligatures w14:val="none"/>
    </w:rPr>
  </w:style>
  <w:style w:type="character" w:styleId="FootnoteReference">
    <w:name w:val="footnote reference"/>
    <w:basedOn w:val="DefaultParagraphFont"/>
    <w:rsid w:val="00E474FE"/>
    <w:rPr>
      <w:vertAlign w:val="superscript"/>
    </w:rPr>
  </w:style>
  <w:style w:type="table" w:styleId="TableGrid">
    <w:name w:val="Table Grid"/>
    <w:basedOn w:val="TableNormal"/>
    <w:uiPriority w:val="39"/>
    <w:rsid w:val="00E474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474FE"/>
  </w:style>
  <w:style w:type="character" w:styleId="FollowedHyperlink">
    <w:name w:val="FollowedHyperlink"/>
    <w:basedOn w:val="DefaultParagraphFont"/>
    <w:rsid w:val="00E474FE"/>
    <w:rPr>
      <w:color w:val="954F72" w:themeColor="followedHyperlink"/>
      <w:u w:val="single"/>
    </w:rPr>
  </w:style>
  <w:style w:type="paragraph" w:styleId="Revision">
    <w:name w:val="Revision"/>
    <w:hidden/>
    <w:uiPriority w:val="71"/>
    <w:semiHidden/>
    <w:rsid w:val="00E474FE"/>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epub-sectionitem">
    <w:name w:val="epub-section__item"/>
    <w:basedOn w:val="DefaultParagraphFont"/>
    <w:rsid w:val="00E474FE"/>
  </w:style>
  <w:style w:type="character" w:customStyle="1" w:styleId="Onopgelostemelding1">
    <w:name w:val="Onopgeloste melding1"/>
    <w:basedOn w:val="DefaultParagraphFont"/>
    <w:uiPriority w:val="99"/>
    <w:semiHidden/>
    <w:unhideWhenUsed/>
    <w:rsid w:val="00E474FE"/>
    <w:rPr>
      <w:color w:val="605E5C"/>
      <w:shd w:val="clear" w:color="auto" w:fill="E1DFDD"/>
    </w:rPr>
  </w:style>
  <w:style w:type="character" w:customStyle="1" w:styleId="UnresolvedMention2">
    <w:name w:val="Unresolved Mention2"/>
    <w:basedOn w:val="DefaultParagraphFont"/>
    <w:uiPriority w:val="99"/>
    <w:semiHidden/>
    <w:unhideWhenUsed/>
    <w:rsid w:val="00E474FE"/>
    <w:rPr>
      <w:color w:val="605E5C"/>
      <w:shd w:val="clear" w:color="auto" w:fill="E1DFDD"/>
    </w:rPr>
  </w:style>
  <w:style w:type="character" w:styleId="HTMLTypewriter">
    <w:name w:val="HTML Typewriter"/>
    <w:basedOn w:val="DefaultParagraphFont"/>
    <w:uiPriority w:val="99"/>
    <w:semiHidden/>
    <w:unhideWhenUsed/>
    <w:rsid w:val="00E474FE"/>
    <w:rPr>
      <w:rFonts w:ascii="Consolas" w:eastAsiaTheme="minorHAnsi" w:hAnsi="Consolas" w:cs="Courier New" w:hint="default"/>
      <w:sz w:val="20"/>
      <w:szCs w:val="20"/>
    </w:rPr>
  </w:style>
  <w:style w:type="character" w:customStyle="1" w:styleId="UnresolvedMention">
    <w:name w:val="Unresolved Mention"/>
    <w:basedOn w:val="DefaultParagraphFont"/>
    <w:uiPriority w:val="99"/>
    <w:semiHidden/>
    <w:unhideWhenUsed/>
    <w:rsid w:val="00E474FE"/>
    <w:rPr>
      <w:color w:val="605E5C"/>
      <w:shd w:val="clear" w:color="auto" w:fill="E1DFDD"/>
    </w:rPr>
  </w:style>
  <w:style w:type="character" w:customStyle="1" w:styleId="apple-converted-space">
    <w:name w:val="apple-converted-space"/>
    <w:basedOn w:val="DefaultParagraphFont"/>
    <w:rsid w:val="00E474FE"/>
  </w:style>
  <w:style w:type="character" w:styleId="PageNumber">
    <w:name w:val="page number"/>
    <w:basedOn w:val="DefaultParagraphFont"/>
    <w:rsid w:val="00E474FE"/>
  </w:style>
  <w:style w:type="character" w:styleId="PlaceholderText">
    <w:name w:val="Placeholder Text"/>
    <w:basedOn w:val="DefaultParagraphFont"/>
    <w:uiPriority w:val="99"/>
    <w:unhideWhenUsed/>
    <w:rsid w:val="00E474FE"/>
    <w:rPr>
      <w:color w:val="808080"/>
    </w:rPr>
  </w:style>
  <w:style w:type="paragraph" w:customStyle="1" w:styleId="figuur">
    <w:name w:val="figuur"/>
    <w:basedOn w:val="bodytext"/>
    <w:link w:val="figuurChar"/>
    <w:qFormat/>
    <w:rsid w:val="00E474FE"/>
    <w:rPr>
      <w:noProof/>
    </w:rPr>
  </w:style>
  <w:style w:type="character" w:customStyle="1" w:styleId="bodytextChar">
    <w:name w:val="*bodytext Char"/>
    <w:basedOn w:val="DefaultParagraphFont"/>
    <w:link w:val="bodytext"/>
    <w:rsid w:val="00E474FE"/>
    <w:rPr>
      <w:rFonts w:ascii="Times New Roman" w:eastAsia="MS Mincho" w:hAnsi="Times New Roman" w:cs="Times New Roman"/>
      <w:kern w:val="0"/>
      <w:sz w:val="24"/>
      <w:szCs w:val="24"/>
      <w:lang w:val="en-GB"/>
      <w14:ligatures w14:val="none"/>
    </w:rPr>
  </w:style>
  <w:style w:type="character" w:customStyle="1" w:styleId="figuurChar">
    <w:name w:val="figuur Char"/>
    <w:basedOn w:val="bodytextChar"/>
    <w:link w:val="figuur"/>
    <w:rsid w:val="00E474FE"/>
    <w:rPr>
      <w:rFonts w:ascii="Times New Roman" w:eastAsia="MS Mincho" w:hAnsi="Times New Roman" w:cs="Times New Roman"/>
      <w:noProof/>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55556">
      <w:bodyDiv w:val="1"/>
      <w:marLeft w:val="0"/>
      <w:marRight w:val="0"/>
      <w:marTop w:val="0"/>
      <w:marBottom w:val="0"/>
      <w:divBdr>
        <w:top w:val="none" w:sz="0" w:space="0" w:color="auto"/>
        <w:left w:val="none" w:sz="0" w:space="0" w:color="auto"/>
        <w:bottom w:val="none" w:sz="0" w:space="0" w:color="auto"/>
        <w:right w:val="none" w:sz="0" w:space="0" w:color="auto"/>
      </w:divBdr>
    </w:div>
    <w:div w:id="1076392903">
      <w:bodyDiv w:val="1"/>
      <w:marLeft w:val="0"/>
      <w:marRight w:val="0"/>
      <w:marTop w:val="0"/>
      <w:marBottom w:val="0"/>
      <w:divBdr>
        <w:top w:val="none" w:sz="0" w:space="0" w:color="auto"/>
        <w:left w:val="none" w:sz="0" w:space="0" w:color="auto"/>
        <w:bottom w:val="none" w:sz="0" w:space="0" w:color="auto"/>
        <w:right w:val="none" w:sz="0" w:space="0" w:color="auto"/>
      </w:divBdr>
    </w:div>
    <w:div w:id="199074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BDE601E7DB4D03A388BA427FEEB28E"/>
        <w:category>
          <w:name w:val="Algemeen"/>
          <w:gallery w:val="placeholder"/>
        </w:category>
        <w:types>
          <w:type w:val="bbPlcHdr"/>
        </w:types>
        <w:behaviors>
          <w:behavior w:val="content"/>
        </w:behaviors>
        <w:guid w:val="{A98DEC52-D6C2-463C-B983-FF0FA44C3891}"/>
      </w:docPartPr>
      <w:docPartBody>
        <w:p w:rsidR="002341B8" w:rsidRDefault="00CF48BB" w:rsidP="00CF48BB">
          <w:pPr>
            <w:pStyle w:val="9CBDE601E7DB4D03A388BA427FEEB28E"/>
          </w:pPr>
          <w:r w:rsidRPr="00921EF2">
            <w:rPr>
              <w:rStyle w:val="PlaceholderText"/>
            </w:rPr>
            <w:t>Klik of tik om tekst in te voeren.</w:t>
          </w:r>
        </w:p>
      </w:docPartBody>
    </w:docPart>
    <w:docPart>
      <w:docPartPr>
        <w:name w:val="56EC0ED53C6C4299AEC23CF9CDDD5D45"/>
        <w:category>
          <w:name w:val="Algemeen"/>
          <w:gallery w:val="placeholder"/>
        </w:category>
        <w:types>
          <w:type w:val="bbPlcHdr"/>
        </w:types>
        <w:behaviors>
          <w:behavior w:val="content"/>
        </w:behaviors>
        <w:guid w:val="{FCC8C456-D009-4DAE-9892-2B5B05A6A998}"/>
      </w:docPartPr>
      <w:docPartBody>
        <w:p w:rsidR="002341B8" w:rsidRDefault="00CF48BB" w:rsidP="00CF48BB">
          <w:pPr>
            <w:pStyle w:val="56EC0ED53C6C4299AEC23CF9CDDD5D45"/>
          </w:pPr>
          <w:r w:rsidRPr="00921EF2">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BB"/>
    <w:rsid w:val="00064CF8"/>
    <w:rsid w:val="002341B8"/>
    <w:rsid w:val="00690CED"/>
    <w:rsid w:val="00CF48BB"/>
    <w:rsid w:val="00E126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F48BB"/>
    <w:rPr>
      <w:color w:val="808080"/>
    </w:rPr>
  </w:style>
  <w:style w:type="paragraph" w:customStyle="1" w:styleId="9CBDE601E7DB4D03A388BA427FEEB28E">
    <w:name w:val="9CBDE601E7DB4D03A388BA427FEEB28E"/>
    <w:rsid w:val="00CF48BB"/>
  </w:style>
  <w:style w:type="paragraph" w:customStyle="1" w:styleId="56EC0ED53C6C4299AEC23CF9CDDD5D45">
    <w:name w:val="56EC0ED53C6C4299AEC23CF9CDDD5D45"/>
    <w:rsid w:val="00CF4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3165</Words>
  <Characters>18046</Characters>
  <Application>Microsoft Office Word</Application>
  <DocSecurity>0</DocSecurity>
  <Lines>150</Lines>
  <Paragraphs>42</Paragraphs>
  <ScaleCrop>false</ScaleCrop>
  <Company/>
  <LinksUpToDate>false</LinksUpToDate>
  <CharactersWithSpaces>21169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Annelot Wismans</dc:creator>
  <cp:keywords/>
  <dc:description/>
  <cp:lastModifiedBy>Priya Emerald</cp:lastModifiedBy>
  <cp:revision>4</cp:revision>
  <dcterms:created xsi:type="dcterms:W3CDTF">2023-06-16T10:07:00Z</dcterms:created>
  <dcterms:modified xsi:type="dcterms:W3CDTF">2023-08-17T07:55:00Z</dcterms:modified>
</cp:coreProperties>
</file>