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6C0" w:rsidRPr="0005485E" w:rsidRDefault="006406C0" w:rsidP="006406C0">
      <w:pPr>
        <w:spacing w:after="0" w:line="360" w:lineRule="auto"/>
        <w:jc w:val="both"/>
        <w:rPr>
          <w:rFonts w:ascii="Liberation Serif" w:hAnsi="Liberation Serif"/>
          <w:b/>
          <w:bCs/>
          <w:color w:val="000000"/>
          <w:lang w:val="en-US"/>
        </w:rPr>
      </w:pPr>
    </w:p>
    <w:p w:rsidR="006406C0" w:rsidRPr="00CD0CF3" w:rsidRDefault="006406C0" w:rsidP="006406C0">
      <w:pPr>
        <w:spacing w:after="0" w:line="360" w:lineRule="auto"/>
        <w:outlineLvl w:val="0"/>
        <w:rPr>
          <w:b/>
          <w:bCs/>
          <w:color w:val="000000"/>
          <w:kern w:val="36"/>
          <w:lang w:val="en-US"/>
        </w:rPr>
      </w:pPr>
      <w:r w:rsidRPr="00CD0CF3">
        <w:rPr>
          <w:rFonts w:ascii="Liberation Serif" w:hAnsi="Liberation Serif"/>
          <w:b/>
          <w:bCs/>
          <w:color w:val="000000"/>
          <w:lang w:val="en-US"/>
        </w:rPr>
        <w:t xml:space="preserve">Appendix A. </w:t>
      </w:r>
      <w:r w:rsidRPr="00CD0CF3">
        <w:rPr>
          <w:rFonts w:ascii="Liberation Serif" w:hAnsi="Liberation Serif"/>
          <w:color w:val="000000"/>
          <w:lang w:val="en-US"/>
        </w:rPr>
        <w:t>Characteristics of included studies</w:t>
      </w:r>
    </w:p>
    <w:tbl>
      <w:tblPr>
        <w:tblW w:w="8875" w:type="dxa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726"/>
        <w:gridCol w:w="30"/>
        <w:gridCol w:w="1654"/>
        <w:gridCol w:w="1134"/>
        <w:gridCol w:w="499"/>
        <w:gridCol w:w="1104"/>
        <w:gridCol w:w="1655"/>
        <w:gridCol w:w="30"/>
        <w:gridCol w:w="1763"/>
        <w:gridCol w:w="138"/>
      </w:tblGrid>
      <w:tr w:rsidR="006406C0" w:rsidRPr="00CD0CF3" w:rsidTr="0062362C">
        <w:trPr>
          <w:tblHeader/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b/>
                <w:bCs/>
                <w:sz w:val="20"/>
                <w:szCs w:val="20"/>
              </w:rPr>
              <w:t>Article title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b/>
                <w:bCs/>
                <w:sz w:val="20"/>
                <w:szCs w:val="20"/>
              </w:rPr>
              <w:t>Author(s)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b/>
                <w:bCs/>
                <w:sz w:val="20"/>
                <w:szCs w:val="20"/>
              </w:rPr>
              <w:t>Method &amp; Sample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b/>
                <w:bCs/>
                <w:sz w:val="20"/>
                <w:szCs w:val="20"/>
              </w:rPr>
              <w:t>Key findings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Transforming School Leadership with Artificial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Intelligence: Applications, Implications, and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Future Directions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Adams and Thompson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Australia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automates administrative processes and enhances decision-making. Development of AI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-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related competencies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among leaders is required.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Artificial Intelligence-Driven Leadership in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Higher Education: A Bibliometric Analysis of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Research Trends and Development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Adewale and Ndwandwe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South Africa</w:t>
            </w:r>
          </w:p>
        </w:tc>
        <w:tc>
          <w:tcPr>
            <w:tcW w:w="165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Bibliometric 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(2.097 articles)</w:t>
            </w:r>
          </w:p>
        </w:tc>
        <w:tc>
          <w:tcPr>
            <w:tcW w:w="185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 growing body of research focuses on leadership in the context of artificial intelligence, highlighting ethical issues and data governance.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Impact of AI ethics on school administrators’ decision-making: the role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of sustainable leadership behaviors and diversity management skills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Aldighrir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Saudi Arabia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Quantitative (n=447 principals)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ethics signigicantly influences decision-making. Sustainable leadership acts as a mediating factor.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Shaping the future of education: school principals’ views on AI, big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data and robot teachers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Alkan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Turkey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Quantitative (n=324 principals)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Principals demonstrate low levels of AI knowledge. Professional development is needed.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An Experimental Analysis of Greek School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Leaders’ Readiness for AI Integration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Anysiadou and Gkliati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Greece</w:t>
            </w:r>
          </w:p>
        </w:tc>
        <w:tc>
          <w:tcPr>
            <w:tcW w:w="165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Quantitative (n=42 principals)</w:t>
            </w:r>
          </w:p>
        </w:tc>
        <w:tc>
          <w:tcPr>
            <w:tcW w:w="185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 show resistance to pedagogical issues of AI but are more positive toward administrative applications.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Reimagining Educational Leadership and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Management Through Artificial Intelligence: An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Integrative Systematic Review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Arar et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Systematic 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Review (n=168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studies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enhances decision-making but does not replace human judgment. Issues of trust and ethics emerge.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Heading1"/>
              <w:spacing w:before="0" w:after="0" w:line="360" w:lineRule="auto"/>
              <w:jc w:val="center"/>
              <w:rPr>
                <w:rFonts w:ascii="Liberation Serif" w:hAnsi="Liberation Serif" w:cs="Times New Roman"/>
                <w:color w:val="254068"/>
                <w:sz w:val="20"/>
                <w:szCs w:val="20"/>
              </w:rPr>
            </w:pPr>
            <w:r w:rsidRPr="00CD0CF3">
              <w:rPr>
                <w:rFonts w:ascii="Liberation Serif" w:hAnsi="Liberation Serif" w:cs="Times New Roman"/>
                <w:color w:val="254068"/>
                <w:sz w:val="20"/>
                <w:szCs w:val="20"/>
              </w:rPr>
              <w:t>AI-Driven Educational Leadership: Empowering Leaders, Staff, and Students in the Digital Age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Assayed and Assayed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2026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USA/UAE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AI enhances administration and personalized learning. A combination of technical and social skills is </w:t>
            </w:r>
            <w:proofErr w:type="spellStart"/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neede</w:t>
            </w:r>
            <w:proofErr w:type="spellEnd"/>
            <w:r w:rsidRPr="00CD0CF3">
              <w:rPr>
                <w:rFonts w:ascii="Liberation Serif" w:hAnsi="Liberation Serif"/>
                <w:sz w:val="20"/>
                <w:szCs w:val="20"/>
              </w:rPr>
              <w:t>d.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 Measurement Scale for School Leadership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Professional Development Needs for the Fourth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Industrial Revolution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Awodiji and Naicker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Nigeria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Quantitative (n=284 principals)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A skills gap exists in the AI era, requiring new leadership competencies. 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Assessing Digital-AI learning metacognition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competencies in smart school principals: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adaptation and validation of a new Metacognitive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Stewardship Scale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Ayasrah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Almulla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2026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Jordan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Quantitative (n=630 principals)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Metacognitive leadership is critical, as it supports data-driven decision-making.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Principals’ Artificial Intelligence Literacy and Leadership Self-Efficacy: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The Technology Acceptance Model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Bellibaş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Turkey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Quantitative (n=213 principals)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AI literacy increases self-efficacy, while technology acceptance is a key factor.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Principals Leading AI in Schools for Instructional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Leadership: A Conceptual Model for Principal AI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Use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Bixler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Ceballos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USA</w:t>
            </w:r>
          </w:p>
        </w:tc>
        <w:tc>
          <w:tcPr>
            <w:tcW w:w="165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85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AI enhances instructional leadership, supporting data analysis and teaching. 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From traditional to technological: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integrating AI tools into leadership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development programs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Chen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China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enables personalized learning and improves professional development.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3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 for arti cial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intelligence use in schools: A six-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domain framework for ethical,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equitable, and effective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integration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DeMatthews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2026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USA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 multidimesional leadership framework is proposed, emphasizing equity and ethics.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4</w:t>
            </w: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The Role of Artificial 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Intelligence in School Leadership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Dogan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Arslan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Turkey</w:t>
            </w:r>
          </w:p>
        </w:tc>
        <w:tc>
          <w:tcPr>
            <w:tcW w:w="165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Systematic review</w:t>
            </w:r>
          </w:p>
        </w:tc>
        <w:tc>
          <w:tcPr>
            <w:tcW w:w="185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AI enhances administration and learning but 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introduces ethical challenges.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1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5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Artificial intelligence and school leadership: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challenges, opportunities and implications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Fullan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is a disruptive innovation that created both opportunities and uncertainity.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6</w:t>
            </w: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 for the Future: Enhancing Principal Preparation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Through Standards and Innovation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Fusarelli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Fusarelli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USA</w:t>
            </w:r>
          </w:p>
        </w:tc>
        <w:tc>
          <w:tcPr>
            <w:tcW w:w="165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Case study</w:t>
            </w:r>
          </w:p>
        </w:tc>
        <w:tc>
          <w:tcPr>
            <w:tcW w:w="185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color w:val="000000"/>
                <w:sz w:val="20"/>
                <w:szCs w:val="20"/>
              </w:rPr>
              <w:t>Leadership preparation requires data-related skills and is closely linked to technology and innovation.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1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7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 global perspective on artificial intelligence in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educational leadership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Göçen and Döğer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Qualitative (n=32 principals)</w:t>
            </w: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AI supports leaders but does not replace the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h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uman role.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1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65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The Impact of Artificial Intelligence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on Instructional Leadership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Hejres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2022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United Kingdom</w:t>
            </w: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influences curriculum and teaching; leader training is necessary.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19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Principals’ ethical leadership in the AI Era: A narrative literature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review of emerging challenges, strategies, and outcomes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Ho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2026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Hong Kong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Systematic 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review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 xml:space="preserve">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(n=62 studies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Ethical leadership and governance are essential; a relevant framework is proposed.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pStyle w:val="Heading1"/>
              <w:spacing w:before="0" w:after="0" w:line="360" w:lineRule="auto"/>
              <w:jc w:val="center"/>
              <w:rPr>
                <w:rFonts w:ascii="Liberation Serif" w:hAnsi="Liberation Serif"/>
                <w:color w:val="1F1F1F"/>
                <w:sz w:val="20"/>
                <w:szCs w:val="20"/>
              </w:rPr>
            </w:pPr>
            <w:r w:rsidRPr="00CD0CF3">
              <w:rPr>
                <w:rStyle w:val="title-text"/>
                <w:rFonts w:ascii="Liberation Serif" w:hAnsi="Liberation Serif"/>
                <w:color w:val="1F1F1F"/>
                <w:sz w:val="20"/>
                <w:szCs w:val="20"/>
              </w:rPr>
              <w:t>From AI to digital transformation: The AI readiness framework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Holmström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2022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Sweden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Organizational readiness is crucial and includes multiples dimensions.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Exploring integration aspects of school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 in the context of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digitalization and artificial intelligence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Kafa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Cyprus</w:t>
            </w: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Qualitative (n=43 principals)</w:t>
            </w:r>
          </w:p>
        </w:tc>
        <w:tc>
          <w:tcPr>
            <w:tcW w:w="176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 face barriers related to infrastructure and training; success depends on organizational readiness.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Heading1"/>
              <w:spacing w:before="0" w:after="0" w:line="36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0"/>
                <w:szCs w:val="20"/>
              </w:rPr>
            </w:pPr>
            <w:r w:rsidRPr="00CD0CF3">
              <w:rPr>
                <w:rFonts w:ascii="Liberation Serif" w:hAnsi="Liberation Serif" w:cs="Times New Roman"/>
                <w:color w:val="000000" w:themeColor="text1"/>
                <w:sz w:val="20"/>
                <w:szCs w:val="20"/>
              </w:rPr>
              <w:t>Exploring school leaders’ perceptions of using an artificial intelligence tool for management tasks: Empirical evidence from Cyprus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Kafa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Cyprus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Qualitative (n=43 principals)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supports decision-making and administration; policy development and training are needed.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The Role of Educational Leaders in the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Age of Artificial Intelligence (AI)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Karakose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Tulubas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Industry 4.0 skills are essential; leadership becomes more dynamic.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Will Artificial Intelligence (AI) Make the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School Principal Redundant? A Preliminary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Discussion and Future Prospects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Karakose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does not replace school leaders; it complements their role.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School Leadership and Management in the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Age of Artificial Intelligence (AI): Recent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Developments and Future Prospects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Karakose and Tulubas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Literature 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review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AI enhances data analysis and administration,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improving decision-making.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65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Development and Validation of the AI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noBreakHyphen/>
              <w:t>Driven Pedagogical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 Agility Scale (AIDPLA): Exploring Ethical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and Spiritual Dimensions of Educational Leadership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 Jordan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Khasawneh et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Jordan</w:t>
            </w: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Quantitative (n=760 principals)</w:t>
            </w:r>
          </w:p>
        </w:tc>
        <w:tc>
          <w:tcPr>
            <w:tcW w:w="176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 requires agility, ethical orientation, and innovation.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Empowering educational leaders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for AI integration in rural STEM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education: Challenges and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strategies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Kim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Wargo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USA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Mixed methods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 digital divide exists; leadership is critical for ensuring equity.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New Role of Leadership in AI Era: Educational Sector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Milton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Al-Busaidi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2023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Oman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 combination of technical and soft skills is required; adaptability is essential.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Artificial Intelligence and the Future of School Leadership: Implications for Stress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Management and Governance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Osegbue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Nigeria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reduces workload but introduces new challenges.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Ethical Artificial Intelligence (AI) in Educational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Leadership: Literature Review and Bibliometric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Analysis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Polat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Literature review/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Bibliometric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Ethics is central, with emphasis on fairness and data privacy.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3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The Now, New, and Next of Digital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Leadership: How Arti cial Intelligence (AI)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Will Take Over and Change Leadership as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We Know It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Quaquebeke and Gerpott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2023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reshapes main leadership functions and may transform the leadership role.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rHeight w:val="1914"/>
          <w:tblCellSpacing w:w="15" w:type="dxa"/>
          <w:jc w:val="center"/>
        </w:trPr>
        <w:tc>
          <w:tcPr>
            <w:tcW w:w="696" w:type="dxa"/>
            <w:tcBorders>
              <w:top w:val="single" w:sz="4" w:space="0" w:color="auto"/>
              <w:bottom w:val="nil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3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Navigating the challenges and opportunities of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artificial intelligence in educational leadership:</w:t>
            </w:r>
          </w:p>
          <w:p w:rsidR="006406C0" w:rsidRPr="008919A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 scoping review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Renta-Davids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Spain</w:t>
            </w:r>
          </w:p>
        </w:tc>
        <w:tc>
          <w:tcPr>
            <w:tcW w:w="1625" w:type="dxa"/>
            <w:tcBorders>
              <w:top w:val="single" w:sz="4" w:space="0" w:color="auto"/>
              <w:bottom w:val="nil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Scoping review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improves decision-making and efficiency; ethical awareness and skills are required.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3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What’s the Chatter About AI and School Leaders?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Richardson et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USA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Qualitative analysis (23 articles)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Adaptability is crucial; leaders require new competencies.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The AI-powered future of digital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transformation: enhancing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organizations and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 development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Sposato and Dittmar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Literature 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review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AI supports coaching and enhances leadership development.</w:t>
            </w:r>
          </w:p>
        </w:tc>
      </w:tr>
      <w:tr w:rsidR="006406C0" w:rsidRPr="00CD0CF3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Leadership training and development in the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age of arti cial intelligence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Sposato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Conceptual</w:t>
            </w:r>
          </w:p>
        </w:tc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Reskilling is vital; AI transforms training models.</w:t>
            </w:r>
          </w:p>
        </w:tc>
      </w:tr>
      <w:tr w:rsidR="006406C0" w:rsidRPr="00CD0CF3" w:rsidTr="0062362C">
        <w:trPr>
          <w:tblCellSpacing w:w="15" w:type="dxa"/>
          <w:jc w:val="center"/>
        </w:trPr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School leaders’ adoption and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implementation of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artificial intelligence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Tyson 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and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 Sauers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2021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USA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l-GR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Case study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 xml:space="preserve"> (</w:t>
            </w: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n=7 principals</w:t>
            </w:r>
            <w:r w:rsidRPr="00CD0CF3">
              <w:rPr>
                <w:rFonts w:ascii="Liberation Serif" w:hAnsi="Liberation Serif"/>
                <w:sz w:val="20"/>
                <w:szCs w:val="20"/>
                <w:lang w:val="el-GR"/>
              </w:rPr>
              <w:t>)</w:t>
            </w:r>
          </w:p>
        </w:tc>
        <w:tc>
          <w:tcPr>
            <w:tcW w:w="1886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Leaders organize AI adoption and create supportice structures.</w:t>
            </w:r>
          </w:p>
        </w:tc>
      </w:tr>
      <w:tr w:rsidR="006406C0" w:rsidRPr="00565D5E" w:rsidTr="0062362C">
        <w:trPr>
          <w:gridBefore w:val="1"/>
          <w:gridAfter w:val="1"/>
          <w:wBefore w:w="97" w:type="dxa"/>
          <w:wAfter w:w="93" w:type="dxa"/>
          <w:tblCellSpacing w:w="15" w:type="dxa"/>
          <w:jc w:val="center"/>
        </w:trPr>
        <w:tc>
          <w:tcPr>
            <w:tcW w:w="696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65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Research trends on digital school leadership over time:</w:t>
            </w:r>
          </w:p>
          <w:p w:rsidR="006406C0" w:rsidRPr="00CD0CF3" w:rsidRDefault="006406C0" w:rsidP="0062362C">
            <w:pPr>
              <w:pStyle w:val="p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Science mapping and content analysis</w:t>
            </w:r>
          </w:p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 xml:space="preserve">Wollscheid </w:t>
            </w:r>
            <w:r w:rsidRPr="00CD0CF3">
              <w:rPr>
                <w:rFonts w:ascii="Liberation Serif" w:hAnsi="Liberation Serif"/>
                <w:i/>
                <w:iCs/>
                <w:sz w:val="20"/>
                <w:szCs w:val="20"/>
              </w:rPr>
              <w:t>et al</w:t>
            </w:r>
            <w:r w:rsidRPr="00CD0CF3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International</w:t>
            </w: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  <w:hideMark/>
          </w:tcPr>
          <w:p w:rsidR="006406C0" w:rsidRPr="00CD0CF3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D0CF3">
              <w:rPr>
                <w:rFonts w:ascii="Liberation Serif" w:hAnsi="Liberation Serif"/>
                <w:sz w:val="20"/>
                <w:szCs w:val="20"/>
                <w:lang w:val="en-US"/>
              </w:rPr>
              <w:t>Bibliometric</w:t>
            </w:r>
          </w:p>
        </w:tc>
        <w:tc>
          <w:tcPr>
            <w:tcW w:w="176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6406C0" w:rsidRPr="005B7B72" w:rsidRDefault="006406C0" w:rsidP="0062362C">
            <w:pPr>
              <w:spacing w:after="0"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0CF3">
              <w:rPr>
                <w:rFonts w:ascii="Liberation Serif" w:hAnsi="Liberation Serif"/>
                <w:sz w:val="20"/>
                <w:szCs w:val="20"/>
              </w:rPr>
              <w:t>The field remains fragmented; a more holistic approach is needed.</w:t>
            </w:r>
          </w:p>
        </w:tc>
      </w:tr>
    </w:tbl>
    <w:p w:rsidR="006406C0" w:rsidRPr="005B7B72" w:rsidRDefault="006406C0" w:rsidP="006406C0">
      <w:pPr>
        <w:spacing w:after="0" w:line="360" w:lineRule="auto"/>
        <w:jc w:val="center"/>
        <w:rPr>
          <w:rFonts w:ascii="Liberation Serif" w:hAnsi="Liberation Serif"/>
          <w:sz w:val="20"/>
          <w:szCs w:val="20"/>
          <w:lang w:val="en-US"/>
        </w:rPr>
      </w:pPr>
    </w:p>
    <w:p w:rsidR="006406C0" w:rsidRPr="00EF22DE" w:rsidRDefault="006406C0" w:rsidP="006406C0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  <w:lang w:val="en-GB"/>
        </w:rPr>
      </w:pPr>
    </w:p>
    <w:p w:rsidR="006406C0" w:rsidRDefault="006406C0" w:rsidP="006406C0">
      <w:pPr>
        <w:spacing w:after="0" w:line="360" w:lineRule="auto"/>
        <w:jc w:val="both"/>
        <w:rPr>
          <w:rFonts w:ascii="Liberation Serif" w:hAnsi="Liberation Serif" w:cs="Times New Roman"/>
          <w:b/>
          <w:bCs/>
          <w:color w:val="000000"/>
          <w:lang w:val="en-US"/>
        </w:rPr>
      </w:pPr>
    </w:p>
    <w:p w:rsidR="006406C0" w:rsidRDefault="006406C0" w:rsidP="006406C0">
      <w:pPr>
        <w:spacing w:after="0" w:line="360" w:lineRule="auto"/>
        <w:jc w:val="both"/>
        <w:rPr>
          <w:rFonts w:ascii="Liberation Serif" w:hAnsi="Liberation Serif" w:cs="Times New Roman"/>
          <w:b/>
          <w:bCs/>
          <w:color w:val="000000"/>
          <w:lang w:val="en-US"/>
        </w:rPr>
      </w:pPr>
    </w:p>
    <w:p w:rsidR="006406C0" w:rsidRDefault="006406C0" w:rsidP="006406C0">
      <w:pPr>
        <w:spacing w:after="0" w:line="360" w:lineRule="auto"/>
        <w:jc w:val="both"/>
        <w:rPr>
          <w:rFonts w:ascii="Liberation Serif" w:hAnsi="Liberation Serif" w:cs="Times New Roman"/>
          <w:b/>
          <w:bCs/>
          <w:color w:val="000000"/>
          <w:lang w:val="en-US"/>
        </w:rPr>
      </w:pPr>
    </w:p>
    <w:p w:rsidR="006406C0" w:rsidRPr="006406C0" w:rsidRDefault="006406C0">
      <w:pPr>
        <w:rPr>
          <w:lang w:val="en-US"/>
        </w:rPr>
      </w:pPr>
    </w:p>
    <w:sectPr w:rsidR="006406C0" w:rsidRPr="00640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B0604020202020204"/>
    <w:charset w:val="00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C0"/>
    <w:rsid w:val="006406C0"/>
    <w:rsid w:val="006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AE6A1C1-0597-EA4B-A08C-88099474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C0"/>
  </w:style>
  <w:style w:type="paragraph" w:styleId="Heading1">
    <w:name w:val="heading 1"/>
    <w:basedOn w:val="Normal"/>
    <w:next w:val="Normal"/>
    <w:link w:val="Heading1Char"/>
    <w:uiPriority w:val="9"/>
    <w:qFormat/>
    <w:rsid w:val="0064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6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6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6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6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6C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406C0"/>
    <w:pPr>
      <w:spacing w:after="0" w:line="240" w:lineRule="auto"/>
    </w:pPr>
    <w:rPr>
      <w:rFonts w:ascii="Book Antiqua" w:eastAsia="Times New Roman" w:hAnsi="Book Antiqu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title-text">
    <w:name w:val="title-text"/>
    <w:basedOn w:val="DefaultParagraphFont"/>
    <w:rsid w:val="0064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1328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2026-04-22T19:55:00Z</dcterms:created>
  <dcterms:modified xsi:type="dcterms:W3CDTF">2026-04-22T19:56:00Z</dcterms:modified>
</cp:coreProperties>
</file>