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B07F3" w14:textId="77777777" w:rsidR="00F62748" w:rsidRPr="00B45651" w:rsidRDefault="00F62748" w:rsidP="00F62748">
      <w:pPr>
        <w:spacing w:line="259" w:lineRule="auto"/>
        <w:ind w:right="960"/>
        <w:jc w:val="center"/>
        <w:rPr>
          <w:rFonts w:ascii="Calibri" w:eastAsia="Yu Mincho" w:hAnsi="Calibri" w:cs="Times New Roman"/>
        </w:rPr>
      </w:pPr>
      <w:r w:rsidRPr="006D202E">
        <w:rPr>
          <w:rFonts w:ascii="Calibri" w:eastAsia="Yu Mincho" w:hAnsi="Calibri" w:cs="Times New Roman"/>
        </w:rPr>
        <w:t xml:space="preserve">Appendix </w:t>
      </w:r>
      <w:r w:rsidRPr="00B45651">
        <w:rPr>
          <w:rFonts w:ascii="Calibri" w:eastAsia="Yu Mincho" w:hAnsi="Calibri" w:cs="Times New Roman"/>
        </w:rPr>
        <w:t>1</w:t>
      </w:r>
    </w:p>
    <w:p w14:paraId="1B8CA755" w14:textId="50B57CE1" w:rsidR="00F62748" w:rsidRPr="006D202E" w:rsidRDefault="00F62748" w:rsidP="00F62748">
      <w:pPr>
        <w:spacing w:line="259" w:lineRule="auto"/>
        <w:ind w:right="960"/>
        <w:jc w:val="center"/>
        <w:rPr>
          <w:rFonts w:ascii="Calibri" w:eastAsia="Yu Mincho" w:hAnsi="Calibri" w:cs="Times New Roman"/>
        </w:rPr>
      </w:pPr>
      <w:r w:rsidRPr="006D202E">
        <w:rPr>
          <w:rFonts w:ascii="Calibri" w:eastAsia="Yu Mincho" w:hAnsi="Calibri" w:cs="Times New Roman"/>
        </w:rPr>
        <w:t xml:space="preserve">Assessment protocol </w:t>
      </w:r>
      <w:r w:rsidRPr="006D202E">
        <w:rPr>
          <w:rFonts w:ascii="Calibri" w:eastAsia="Yu Mincho" w:hAnsi="Calibri" w:cs="Times New Roman"/>
          <w:noProof/>
        </w:rPr>
        <w:drawing>
          <wp:inline distT="0" distB="0" distL="0" distR="0" wp14:anchorId="6121856B" wp14:editId="5E0851C1">
            <wp:extent cx="298450" cy="165100"/>
            <wp:effectExtent l="0" t="0" r="6350" b="6350"/>
            <wp:docPr id="1422723818" name="Bild 1" descr="Skrivplatta allt avbockat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23818" name="Bild 1422723818" descr="Skrivplatta allt avbockat med hel fyll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984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02E">
        <w:rPr>
          <w:rFonts w:ascii="Calibri" w:eastAsia="Yu Mincho" w:hAnsi="Calibri" w:cs="Times New Roman"/>
          <w:noProof/>
        </w:rPr>
        <w:drawing>
          <wp:inline distT="0" distB="0" distL="0" distR="0" wp14:anchorId="00354AEF" wp14:editId="178862EE">
            <wp:extent cx="215900" cy="215900"/>
            <wp:effectExtent l="0" t="0" r="0" b="0"/>
            <wp:docPr id="1285415771" name="Bild 1" descr="Väckarklocka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15771" name="Bild 1285415771" descr="Väckarklocka med hel fyll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02E">
        <w:rPr>
          <w:rFonts w:ascii="Calibri" w:eastAsia="Yu Mincho" w:hAnsi="Calibri" w:cs="Times New Roman"/>
          <w:noProof/>
        </w:rPr>
        <w:drawing>
          <wp:inline distT="0" distB="0" distL="0" distR="0" wp14:anchorId="66480F77" wp14:editId="7586299E">
            <wp:extent cx="398780" cy="252398"/>
            <wp:effectExtent l="0" t="0" r="1270" b="0"/>
            <wp:docPr id="1100417594" name="Bildobjekt 6" descr="En bild som visar handspegel, spegel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17594" name="Bildobjekt 6" descr="En bild som visar handspegel, spegel, inomhus&#10;&#10;Automatiskt genererad beskrivni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14812" cy="2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02E">
        <w:rPr>
          <w:rFonts w:ascii="Calibri" w:eastAsia="Yu Mincho" w:hAnsi="Calibri" w:cs="Times New Roman"/>
        </w:rPr>
        <w:t xml:space="preserve">  </w:t>
      </w:r>
      <w:r w:rsidR="00CD1127">
        <w:rPr>
          <w:rFonts w:ascii="Calibri" w:eastAsia="Yu Mincho" w:hAnsi="Calibri" w:cs="Times New Roman"/>
        </w:rPr>
        <w:t>(</w:t>
      </w:r>
      <w:r w:rsidR="00862C9D" w:rsidRPr="00862C9D">
        <w:rPr>
          <w:rFonts w:ascii="Calibri" w:eastAsia="Yu Mincho" w:hAnsi="Calibri" w:cs="Times New Roman"/>
        </w:rPr>
        <w:t>Source: Authors own creation</w:t>
      </w:r>
      <w:r w:rsidR="00CD1127">
        <w:rPr>
          <w:rFonts w:ascii="Calibri" w:eastAsia="Yu Mincho" w:hAnsi="Calibri" w:cs="Times New Roman"/>
        </w:rPr>
        <w:t>)</w:t>
      </w:r>
    </w:p>
    <w:p w14:paraId="7DFC283D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b/>
          <w:bCs/>
          <w:sz w:val="22"/>
          <w:szCs w:val="22"/>
        </w:rPr>
      </w:pPr>
      <w:r w:rsidRPr="006D202E">
        <w:rPr>
          <w:rFonts w:ascii="Calibri" w:eastAsia="Yu Mincho" w:hAnsi="Calibri" w:cs="Times New Roman"/>
          <w:b/>
          <w:bCs/>
          <w:sz w:val="22"/>
          <w:szCs w:val="22"/>
        </w:rPr>
        <w:t>My personal code: _________</w:t>
      </w:r>
    </w:p>
    <w:p w14:paraId="4DA0AD7C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b/>
          <w:bCs/>
          <w:sz w:val="22"/>
          <w:szCs w:val="22"/>
        </w:rPr>
        <w:t>Teaching group</w:t>
      </w:r>
      <w:r w:rsidRPr="006D202E">
        <w:rPr>
          <w:rFonts w:ascii="Calibri" w:eastAsia="Yu Mincho" w:hAnsi="Calibri" w:cs="Times New Roman"/>
          <w:sz w:val="22"/>
          <w:szCs w:val="22"/>
        </w:rPr>
        <w:t xml:space="preserve">: _Datum_8 </w:t>
      </w:r>
      <w:r w:rsidRPr="00B45651">
        <w:rPr>
          <w:rFonts w:ascii="Calibri" w:eastAsia="Yu Mincho" w:hAnsi="Calibri" w:cs="Times New Roman"/>
          <w:sz w:val="22"/>
          <w:szCs w:val="22"/>
        </w:rPr>
        <w:t xml:space="preserve">November </w:t>
      </w:r>
      <w:r w:rsidRPr="006D202E">
        <w:rPr>
          <w:rFonts w:ascii="Calibri" w:eastAsia="Yu Mincho" w:hAnsi="Calibri" w:cs="Times New Roman"/>
          <w:sz w:val="22"/>
          <w:szCs w:val="22"/>
        </w:rPr>
        <w:t xml:space="preserve">2023 </w:t>
      </w:r>
      <w:r w:rsidRPr="006D202E">
        <w:rPr>
          <w:rFonts w:ascii="Calibri" w:eastAsia="Yu Mincho" w:hAnsi="Calibri" w:cs="Times New Roman"/>
          <w:b/>
          <w:bCs/>
          <w:sz w:val="22"/>
          <w:szCs w:val="22"/>
        </w:rPr>
        <w:t>Teacher</w:t>
      </w:r>
      <w:r w:rsidRPr="006D202E">
        <w:rPr>
          <w:rFonts w:ascii="Calibri" w:eastAsia="Yu Mincho" w:hAnsi="Calibri" w:cs="Times New Roman"/>
          <w:sz w:val="22"/>
          <w:szCs w:val="22"/>
        </w:rPr>
        <w:t>: __xxx_________</w:t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9012"/>
      </w:tblGrid>
      <w:tr w:rsidR="00F62748" w:rsidRPr="006D202E" w14:paraId="49256D70" w14:textId="77777777" w:rsidTr="00B8648E">
        <w:tc>
          <w:tcPr>
            <w:tcW w:w="906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2C5BAB" w14:textId="7B8ED4AA" w:rsidR="00F62748" w:rsidRPr="006D202E" w:rsidRDefault="00F62748" w:rsidP="00B8648E">
            <w:pPr>
              <w:numPr>
                <w:ilvl w:val="0"/>
                <w:numId w:val="1"/>
              </w:numPr>
              <w:contextualSpacing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  <w:b/>
                <w:bCs/>
              </w:rPr>
              <w:t>I want the students to develop knowledge in the following areas:</w:t>
            </w:r>
            <w:r w:rsidRPr="006D202E">
              <w:rPr>
                <w:rFonts w:ascii="Calibri" w:eastAsia="Yu Mincho" w:hAnsi="Calibri" w:cs="Times New Roman"/>
              </w:rPr>
              <w:t xml:space="preserve"> </w:t>
            </w:r>
            <w:r w:rsidR="00334F11">
              <w:rPr>
                <w:rFonts w:ascii="Calibri" w:eastAsia="Yu Mincho" w:hAnsi="Calibri" w:cs="Times New Roman"/>
              </w:rPr>
              <w:t>C</w:t>
            </w:r>
            <w:r w:rsidRPr="006D202E">
              <w:rPr>
                <w:rFonts w:ascii="Calibri" w:eastAsia="Yu Mincho" w:hAnsi="Calibri" w:cs="Times New Roman"/>
              </w:rPr>
              <w:t>ommunication.</w:t>
            </w:r>
          </w:p>
          <w:p w14:paraId="48C57EFF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  <w:b/>
                <w:bCs/>
                <w:i/>
                <w:iCs/>
              </w:rPr>
            </w:pPr>
          </w:p>
          <w:p w14:paraId="5BA5C83D" w14:textId="67E1E6C8" w:rsidR="00F62748" w:rsidRPr="006D202E" w:rsidRDefault="00F62748" w:rsidP="00B8648E">
            <w:pPr>
              <w:numPr>
                <w:ilvl w:val="0"/>
                <w:numId w:val="1"/>
              </w:numPr>
              <w:spacing w:line="259" w:lineRule="auto"/>
              <w:contextualSpacing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  <w:b/>
                <w:bCs/>
              </w:rPr>
              <w:t>How is the lesson planned to make the above possible?</w:t>
            </w:r>
            <w:r w:rsidRPr="006D202E">
              <w:rPr>
                <w:rFonts w:ascii="Calibri" w:eastAsia="Yu Mincho" w:hAnsi="Calibri" w:cs="Times New Roman"/>
              </w:rPr>
              <w:t xml:space="preserve"> </w:t>
            </w:r>
            <w:r w:rsidR="00334F11" w:rsidRPr="00334F11">
              <w:rPr>
                <w:rFonts w:ascii="Calibri" w:eastAsia="Yu Mincho" w:hAnsi="Calibri" w:cs="Times New Roman"/>
              </w:rPr>
              <w:t>Group instruction</w:t>
            </w:r>
            <w:r w:rsidRPr="006D202E">
              <w:rPr>
                <w:rFonts w:ascii="Calibri" w:eastAsia="Yu Mincho" w:hAnsi="Calibri" w:cs="Times New Roman"/>
              </w:rPr>
              <w:t xml:space="preserve"> (the following steps are planned to be carried out to achieve the goal): Gathering; Letter of the Day - letter 'R'; Snack; Then, we prepare for departure to the riding school.</w:t>
            </w:r>
          </w:p>
          <w:p w14:paraId="01FFB091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  <w:i/>
                <w:iCs/>
              </w:rPr>
            </w:pPr>
            <w:r w:rsidRPr="006D202E">
              <w:rPr>
                <w:rFonts w:ascii="Calibri" w:eastAsia="Yu Mincho" w:hAnsi="Calibri" w:cs="Times New Roman"/>
              </w:rPr>
              <w:t>(</w:t>
            </w:r>
            <w:r w:rsidRPr="006D202E">
              <w:rPr>
                <w:rFonts w:ascii="Calibri" w:eastAsia="Yu Mincho" w:hAnsi="Calibri" w:cs="Times New Roman"/>
                <w:b/>
                <w:bCs/>
              </w:rPr>
              <w:t>About the group:</w:t>
            </w:r>
            <w:r w:rsidRPr="006D202E">
              <w:rPr>
                <w:rFonts w:ascii="Calibri" w:eastAsia="Yu Mincho" w:hAnsi="Calibri" w:cs="Times New Roman"/>
              </w:rPr>
              <w:t xml:space="preserve"> </w:t>
            </w:r>
          </w:p>
        </w:tc>
      </w:tr>
    </w:tbl>
    <w:p w14:paraId="3BE43576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1012"/>
        <w:gridCol w:w="8000"/>
      </w:tblGrid>
      <w:tr w:rsidR="00F62748" w:rsidRPr="006D202E" w14:paraId="119C4247" w14:textId="77777777" w:rsidTr="00B8648E">
        <w:tc>
          <w:tcPr>
            <w:tcW w:w="1012" w:type="dxa"/>
            <w:tcBorders>
              <w:top w:val="single" w:sz="24" w:space="0" w:color="auto"/>
              <w:left w:val="single" w:sz="24" w:space="0" w:color="auto"/>
            </w:tcBorders>
          </w:tcPr>
          <w:p w14:paraId="3CE3BD32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Focus</w:t>
            </w:r>
          </w:p>
        </w:tc>
        <w:tc>
          <w:tcPr>
            <w:tcW w:w="8000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07DDEC07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 xml:space="preserve">In the table below, describe what you observe during the lesson. Focus on the knowledge area mentioned in point 1 above. Look for signs of </w:t>
            </w:r>
            <w:r w:rsidRPr="006D202E">
              <w:rPr>
                <w:rFonts w:ascii="Calibri" w:eastAsia="Yu Mincho" w:hAnsi="Calibri" w:cs="Times New Roman"/>
                <w:b/>
                <w:bCs/>
              </w:rPr>
              <w:t>interest,</w:t>
            </w:r>
            <w:r w:rsidRPr="006D202E">
              <w:rPr>
                <w:rFonts w:ascii="Calibri" w:eastAsia="Yu Mincho" w:hAnsi="Calibri" w:cs="Times New Roman"/>
              </w:rPr>
              <w:t xml:space="preserve"> </w:t>
            </w:r>
            <w:r w:rsidRPr="006D202E">
              <w:rPr>
                <w:rFonts w:ascii="Calibri" w:eastAsia="Yu Mincho" w:hAnsi="Calibri" w:cs="Times New Roman"/>
                <w:b/>
                <w:bCs/>
              </w:rPr>
              <w:t>engagement</w:t>
            </w:r>
            <w:r w:rsidRPr="006D202E">
              <w:rPr>
                <w:rFonts w:ascii="Calibri" w:eastAsia="Yu Mincho" w:hAnsi="Calibri" w:cs="Times New Roman"/>
              </w:rPr>
              <w:t xml:space="preserve">, (Conceptual) </w:t>
            </w:r>
            <w:r w:rsidRPr="006D202E">
              <w:rPr>
                <w:rFonts w:ascii="Calibri" w:eastAsia="Yu Mincho" w:hAnsi="Calibri" w:cs="Times New Roman"/>
                <w:b/>
                <w:bCs/>
              </w:rPr>
              <w:t>understanding</w:t>
            </w:r>
            <w:r w:rsidRPr="006D202E">
              <w:rPr>
                <w:rFonts w:ascii="Calibri" w:eastAsia="Yu Mincho" w:hAnsi="Calibri" w:cs="Times New Roman"/>
              </w:rPr>
              <w:t>. Experiment, there are no incorrect notes.</w:t>
            </w:r>
          </w:p>
          <w:p w14:paraId="67B4793F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 xml:space="preserve">  </w:t>
            </w:r>
          </w:p>
        </w:tc>
      </w:tr>
      <w:tr w:rsidR="00F62748" w:rsidRPr="006D202E" w14:paraId="0424C619" w14:textId="77777777" w:rsidTr="00B8648E">
        <w:tc>
          <w:tcPr>
            <w:tcW w:w="1012" w:type="dxa"/>
            <w:tcBorders>
              <w:left w:val="single" w:sz="24" w:space="0" w:color="auto"/>
            </w:tcBorders>
          </w:tcPr>
          <w:p w14:paraId="32A74FD9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57AEF832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Time</w:t>
            </w:r>
          </w:p>
        </w:tc>
        <w:tc>
          <w:tcPr>
            <w:tcW w:w="8000" w:type="dxa"/>
            <w:vMerge/>
            <w:tcBorders>
              <w:right w:val="single" w:sz="24" w:space="0" w:color="auto"/>
            </w:tcBorders>
          </w:tcPr>
          <w:p w14:paraId="6E747120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</w:tc>
      </w:tr>
      <w:tr w:rsidR="00F62748" w:rsidRPr="006D202E" w14:paraId="2FDF113E" w14:textId="77777777" w:rsidTr="00B8648E">
        <w:tc>
          <w:tcPr>
            <w:tcW w:w="1012" w:type="dxa"/>
            <w:tcBorders>
              <w:left w:val="single" w:sz="24" w:space="0" w:color="auto"/>
            </w:tcBorders>
          </w:tcPr>
          <w:p w14:paraId="11D06F19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0 min</w:t>
            </w:r>
          </w:p>
        </w:tc>
        <w:tc>
          <w:tcPr>
            <w:tcW w:w="8000" w:type="dxa"/>
            <w:tcBorders>
              <w:right w:val="single" w:sz="24" w:space="0" w:color="auto"/>
            </w:tcBorders>
          </w:tcPr>
          <w:p w14:paraId="0442C689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10C72EF1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44609DBB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498FE207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</w:tc>
      </w:tr>
      <w:tr w:rsidR="00F62748" w:rsidRPr="006D202E" w14:paraId="01109493" w14:textId="77777777" w:rsidTr="00B8648E">
        <w:tc>
          <w:tcPr>
            <w:tcW w:w="1012" w:type="dxa"/>
            <w:tcBorders>
              <w:left w:val="single" w:sz="24" w:space="0" w:color="auto"/>
            </w:tcBorders>
          </w:tcPr>
          <w:p w14:paraId="1BA5442D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15</w:t>
            </w:r>
          </w:p>
        </w:tc>
        <w:tc>
          <w:tcPr>
            <w:tcW w:w="8000" w:type="dxa"/>
            <w:tcBorders>
              <w:right w:val="single" w:sz="24" w:space="0" w:color="auto"/>
            </w:tcBorders>
          </w:tcPr>
          <w:p w14:paraId="2E354538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4CAD4B23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2F2856BB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399415AE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</w:tc>
      </w:tr>
      <w:tr w:rsidR="00F62748" w:rsidRPr="006D202E" w14:paraId="3292042E" w14:textId="77777777" w:rsidTr="00B8648E">
        <w:tc>
          <w:tcPr>
            <w:tcW w:w="1012" w:type="dxa"/>
            <w:tcBorders>
              <w:left w:val="single" w:sz="24" w:space="0" w:color="auto"/>
            </w:tcBorders>
          </w:tcPr>
          <w:p w14:paraId="74206F24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 xml:space="preserve">30 </w:t>
            </w:r>
          </w:p>
        </w:tc>
        <w:tc>
          <w:tcPr>
            <w:tcW w:w="8000" w:type="dxa"/>
            <w:tcBorders>
              <w:right w:val="single" w:sz="24" w:space="0" w:color="auto"/>
            </w:tcBorders>
          </w:tcPr>
          <w:p w14:paraId="1B54AA93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1A207709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6A835F7F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4CF37310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</w:tc>
      </w:tr>
      <w:tr w:rsidR="00F62748" w:rsidRPr="006D202E" w14:paraId="6C939974" w14:textId="77777777" w:rsidTr="00B8648E">
        <w:tc>
          <w:tcPr>
            <w:tcW w:w="1012" w:type="dxa"/>
            <w:tcBorders>
              <w:left w:val="single" w:sz="24" w:space="0" w:color="auto"/>
            </w:tcBorders>
          </w:tcPr>
          <w:p w14:paraId="26B72A9C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45</w:t>
            </w:r>
          </w:p>
        </w:tc>
        <w:tc>
          <w:tcPr>
            <w:tcW w:w="8000" w:type="dxa"/>
            <w:tcBorders>
              <w:right w:val="single" w:sz="24" w:space="0" w:color="auto"/>
            </w:tcBorders>
          </w:tcPr>
          <w:p w14:paraId="5BEA6A9A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4B087E2C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1FDD2ADD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02C221B4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</w:tc>
      </w:tr>
      <w:tr w:rsidR="00F62748" w:rsidRPr="006D202E" w14:paraId="14073396" w14:textId="77777777" w:rsidTr="00B8648E">
        <w:tc>
          <w:tcPr>
            <w:tcW w:w="1012" w:type="dxa"/>
            <w:tcBorders>
              <w:left w:val="single" w:sz="24" w:space="0" w:color="auto"/>
              <w:bottom w:val="single" w:sz="24" w:space="0" w:color="auto"/>
            </w:tcBorders>
          </w:tcPr>
          <w:p w14:paraId="7572F7A4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60</w:t>
            </w:r>
          </w:p>
        </w:tc>
        <w:tc>
          <w:tcPr>
            <w:tcW w:w="8000" w:type="dxa"/>
            <w:tcBorders>
              <w:bottom w:val="single" w:sz="24" w:space="0" w:color="auto"/>
              <w:right w:val="single" w:sz="24" w:space="0" w:color="auto"/>
            </w:tcBorders>
          </w:tcPr>
          <w:p w14:paraId="56935320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6CE8D8E6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3BD5ED6F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  <w:p w14:paraId="19029B29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</w:p>
        </w:tc>
      </w:tr>
    </w:tbl>
    <w:p w14:paraId="7352C41A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 xml:space="preserve">In the table below, circle the number corresponding to the number of participating students. The table can be used as a tool to keep track of which student is doing what during the lesson. Write the students' names next to the number in the table. Names are de-identified by folding the tab down when copying the protocol. </w:t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2251"/>
        <w:gridCol w:w="2253"/>
        <w:gridCol w:w="2254"/>
        <w:gridCol w:w="2254"/>
      </w:tblGrid>
      <w:tr w:rsidR="00F62748" w:rsidRPr="006D202E" w14:paraId="771469B2" w14:textId="77777777" w:rsidTr="00B8648E">
        <w:tc>
          <w:tcPr>
            <w:tcW w:w="2265" w:type="dxa"/>
            <w:tcBorders>
              <w:top w:val="single" w:sz="24" w:space="0" w:color="auto"/>
              <w:left w:val="single" w:sz="24" w:space="0" w:color="auto"/>
            </w:tcBorders>
          </w:tcPr>
          <w:p w14:paraId="493A05A4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1</w:t>
            </w:r>
          </w:p>
        </w:tc>
        <w:tc>
          <w:tcPr>
            <w:tcW w:w="2265" w:type="dxa"/>
            <w:tcBorders>
              <w:top w:val="single" w:sz="24" w:space="0" w:color="auto"/>
            </w:tcBorders>
          </w:tcPr>
          <w:p w14:paraId="51F74981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2</w:t>
            </w:r>
          </w:p>
        </w:tc>
        <w:tc>
          <w:tcPr>
            <w:tcW w:w="2266" w:type="dxa"/>
            <w:tcBorders>
              <w:top w:val="single" w:sz="24" w:space="0" w:color="auto"/>
            </w:tcBorders>
          </w:tcPr>
          <w:p w14:paraId="16CBCD68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3</w:t>
            </w:r>
          </w:p>
        </w:tc>
        <w:tc>
          <w:tcPr>
            <w:tcW w:w="2266" w:type="dxa"/>
            <w:tcBorders>
              <w:top w:val="single" w:sz="24" w:space="0" w:color="auto"/>
              <w:right w:val="single" w:sz="24" w:space="0" w:color="auto"/>
            </w:tcBorders>
          </w:tcPr>
          <w:p w14:paraId="2393C5B5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4</w:t>
            </w:r>
          </w:p>
        </w:tc>
      </w:tr>
      <w:tr w:rsidR="00F62748" w:rsidRPr="006D202E" w14:paraId="586777FF" w14:textId="77777777" w:rsidTr="00B8648E">
        <w:tc>
          <w:tcPr>
            <w:tcW w:w="2265" w:type="dxa"/>
            <w:tcBorders>
              <w:left w:val="single" w:sz="24" w:space="0" w:color="auto"/>
            </w:tcBorders>
          </w:tcPr>
          <w:p w14:paraId="6527D3AA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5</w:t>
            </w:r>
          </w:p>
        </w:tc>
        <w:tc>
          <w:tcPr>
            <w:tcW w:w="2265" w:type="dxa"/>
          </w:tcPr>
          <w:p w14:paraId="43F0004B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6</w:t>
            </w:r>
          </w:p>
        </w:tc>
        <w:tc>
          <w:tcPr>
            <w:tcW w:w="2266" w:type="dxa"/>
          </w:tcPr>
          <w:p w14:paraId="6948076C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7</w:t>
            </w:r>
          </w:p>
        </w:tc>
        <w:tc>
          <w:tcPr>
            <w:tcW w:w="2266" w:type="dxa"/>
            <w:tcBorders>
              <w:right w:val="single" w:sz="24" w:space="0" w:color="auto"/>
            </w:tcBorders>
          </w:tcPr>
          <w:p w14:paraId="0B51B3B2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8</w:t>
            </w:r>
          </w:p>
        </w:tc>
      </w:tr>
      <w:tr w:rsidR="00F62748" w:rsidRPr="006D202E" w14:paraId="052DAF49" w14:textId="77777777" w:rsidTr="00B8648E">
        <w:trPr>
          <w:trHeight w:val="122"/>
        </w:trPr>
        <w:tc>
          <w:tcPr>
            <w:tcW w:w="2265" w:type="dxa"/>
            <w:tcBorders>
              <w:left w:val="single" w:sz="24" w:space="0" w:color="auto"/>
              <w:bottom w:val="single" w:sz="24" w:space="0" w:color="auto"/>
            </w:tcBorders>
          </w:tcPr>
          <w:p w14:paraId="147364A8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9</w:t>
            </w:r>
          </w:p>
        </w:tc>
        <w:tc>
          <w:tcPr>
            <w:tcW w:w="2265" w:type="dxa"/>
            <w:tcBorders>
              <w:bottom w:val="single" w:sz="24" w:space="0" w:color="auto"/>
            </w:tcBorders>
          </w:tcPr>
          <w:p w14:paraId="29E92D8A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10</w:t>
            </w:r>
          </w:p>
        </w:tc>
        <w:tc>
          <w:tcPr>
            <w:tcW w:w="2266" w:type="dxa"/>
            <w:tcBorders>
              <w:bottom w:val="single" w:sz="24" w:space="0" w:color="auto"/>
            </w:tcBorders>
          </w:tcPr>
          <w:p w14:paraId="7184DCEC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11</w:t>
            </w:r>
          </w:p>
        </w:tc>
        <w:tc>
          <w:tcPr>
            <w:tcW w:w="2266" w:type="dxa"/>
            <w:tcBorders>
              <w:bottom w:val="single" w:sz="24" w:space="0" w:color="auto"/>
              <w:right w:val="single" w:sz="24" w:space="0" w:color="auto"/>
            </w:tcBorders>
          </w:tcPr>
          <w:p w14:paraId="111C491E" w14:textId="77777777" w:rsidR="00F62748" w:rsidRPr="006D202E" w:rsidRDefault="00F62748" w:rsidP="00B8648E">
            <w:pPr>
              <w:spacing w:line="259" w:lineRule="auto"/>
              <w:rPr>
                <w:rFonts w:ascii="Calibri" w:eastAsia="Yu Mincho" w:hAnsi="Calibri" w:cs="Times New Roman"/>
              </w:rPr>
            </w:pPr>
            <w:r w:rsidRPr="006D202E">
              <w:rPr>
                <w:rFonts w:ascii="Calibri" w:eastAsia="Yu Mincho" w:hAnsi="Calibri" w:cs="Times New Roman"/>
              </w:rPr>
              <w:t>12</w:t>
            </w:r>
          </w:p>
        </w:tc>
      </w:tr>
    </w:tbl>
    <w:p w14:paraId="44AA3D84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lastRenderedPageBreak/>
        <w:t xml:space="preserve"> </w:t>
      </w:r>
    </w:p>
    <w:p w14:paraId="5206BB0E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b/>
          <w:bCs/>
          <w:sz w:val="22"/>
          <w:szCs w:val="22"/>
        </w:rPr>
      </w:pPr>
    </w:p>
    <w:p w14:paraId="6742FA93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b/>
          <w:bCs/>
          <w:sz w:val="22"/>
          <w:szCs w:val="22"/>
        </w:rPr>
      </w:pPr>
      <w:r w:rsidRPr="006D202E">
        <w:rPr>
          <w:rFonts w:ascii="Calibri" w:eastAsia="Yu Mincho" w:hAnsi="Calibri" w:cs="Times New Roman"/>
          <w:b/>
          <w:bCs/>
          <w:sz w:val="22"/>
          <w:szCs w:val="22"/>
        </w:rPr>
        <w:t xml:space="preserve">After completing the assessment protocol: </w:t>
      </w:r>
    </w:p>
    <w:p w14:paraId="0F93C839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>Take a few minutes to read through the notes. If you identify words or expressions related to the students'...</w:t>
      </w:r>
    </w:p>
    <w:p w14:paraId="3374FEFC" w14:textId="77777777" w:rsidR="00F62748" w:rsidRPr="006D202E" w:rsidRDefault="00F62748" w:rsidP="00F62748">
      <w:pPr>
        <w:spacing w:line="259" w:lineRule="auto"/>
        <w:ind w:left="720"/>
        <w:contextualSpacing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>• Engagement</w:t>
      </w:r>
    </w:p>
    <w:p w14:paraId="2A66DFF1" w14:textId="77777777" w:rsidR="00F62748" w:rsidRPr="006D202E" w:rsidRDefault="00F62748" w:rsidP="00F62748">
      <w:pPr>
        <w:spacing w:line="259" w:lineRule="auto"/>
        <w:ind w:left="720"/>
        <w:contextualSpacing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>• Interest</w:t>
      </w:r>
    </w:p>
    <w:p w14:paraId="47A9E496" w14:textId="77777777" w:rsidR="00F62748" w:rsidRPr="006D202E" w:rsidRDefault="00F62748" w:rsidP="00F62748">
      <w:pPr>
        <w:spacing w:line="259" w:lineRule="auto"/>
        <w:ind w:left="720"/>
        <w:contextualSpacing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>• Understanding</w:t>
      </w:r>
    </w:p>
    <w:p w14:paraId="5BB325A2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 xml:space="preserve">… then, encircle that notation in the assessment protocol. </w:t>
      </w:r>
    </w:p>
    <w:p w14:paraId="02B79B36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</w:p>
    <w:p w14:paraId="58CA148C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77933" wp14:editId="4EF17B75">
                <wp:simplePos x="0" y="0"/>
                <wp:positionH relativeFrom="column">
                  <wp:posOffset>2357755</wp:posOffset>
                </wp:positionH>
                <wp:positionV relativeFrom="paragraph">
                  <wp:posOffset>120649</wp:posOffset>
                </wp:positionV>
                <wp:extent cx="1590675" cy="542925"/>
                <wp:effectExtent l="19050" t="19050" r="47625" b="47625"/>
                <wp:wrapNone/>
                <wp:docPr id="916917635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42925"/>
                        </a:xfrm>
                        <a:custGeom>
                          <a:avLst/>
                          <a:gdLst>
                            <a:gd name="connsiteX0" fmla="*/ 0 w 1590675"/>
                            <a:gd name="connsiteY0" fmla="*/ 271463 h 542925"/>
                            <a:gd name="connsiteX1" fmla="*/ 795338 w 1590675"/>
                            <a:gd name="connsiteY1" fmla="*/ 0 h 542925"/>
                            <a:gd name="connsiteX2" fmla="*/ 1590676 w 1590675"/>
                            <a:gd name="connsiteY2" fmla="*/ 271463 h 542925"/>
                            <a:gd name="connsiteX3" fmla="*/ 795338 w 1590675"/>
                            <a:gd name="connsiteY3" fmla="*/ 542926 h 542925"/>
                            <a:gd name="connsiteX4" fmla="*/ 0 w 1590675"/>
                            <a:gd name="connsiteY4" fmla="*/ 271463 h 542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590675" h="542925" extrusionOk="0">
                              <a:moveTo>
                                <a:pt x="0" y="271463"/>
                              </a:moveTo>
                              <a:cubicBezTo>
                                <a:pt x="9350" y="51209"/>
                                <a:pt x="383721" y="22262"/>
                                <a:pt x="795338" y="0"/>
                              </a:cubicBezTo>
                              <a:cubicBezTo>
                                <a:pt x="1213825" y="-7852"/>
                                <a:pt x="1593427" y="111893"/>
                                <a:pt x="1590676" y="271463"/>
                              </a:cubicBezTo>
                              <a:cubicBezTo>
                                <a:pt x="1662811" y="373708"/>
                                <a:pt x="1204983" y="618371"/>
                                <a:pt x="795338" y="542926"/>
                              </a:cubicBezTo>
                              <a:cubicBezTo>
                                <a:pt x="355069" y="546264"/>
                                <a:pt x="25655" y="398823"/>
                                <a:pt x="0" y="271463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4266498984">
                                <a:prstGeom prst="ellipse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4BD631" id="Ellips 4" o:spid="_x0000_s1026" style="position:absolute;margin-left:185.65pt;margin-top:9.5pt;width:125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" filled="f" strokecolor="#2f5597" strokeweight="1pt">
                <v:stroke joinstyle="miter"/>
              </v:oval>
            </w:pict>
          </mc:Fallback>
        </mc:AlternateContent>
      </w:r>
      <w:r w:rsidRPr="006D202E">
        <w:rPr>
          <w:rFonts w:ascii="Calibri" w:eastAsia="Yu Mincho" w:hAnsi="Calibri" w:cs="Times New Roman"/>
          <w:sz w:val="22"/>
          <w:szCs w:val="22"/>
        </w:rPr>
        <w:t xml:space="preserve">Ex. </w:t>
      </w:r>
    </w:p>
    <w:p w14:paraId="5B8325F6" w14:textId="77777777" w:rsidR="00F62748" w:rsidRPr="006D202E" w:rsidRDefault="00F62748" w:rsidP="00F62748">
      <w:pPr>
        <w:spacing w:line="259" w:lineRule="auto"/>
        <w:rPr>
          <w:rFonts w:ascii="Dreaming Outloud Pro" w:eastAsia="Yu Mincho" w:hAnsi="Dreaming Outloud Pro" w:cs="Dreaming Outloud Pro"/>
          <w:color w:val="2F5496"/>
          <w:sz w:val="22"/>
          <w:szCs w:val="22"/>
        </w:rPr>
      </w:pPr>
      <w:r w:rsidRPr="006D202E">
        <w:rPr>
          <w:rFonts w:ascii="Dreaming Outloud Pro" w:eastAsia="Yu Mincho" w:hAnsi="Dreaming Outloud Pro" w:cs="Dreaming Outloud Pro"/>
          <w:color w:val="2F5496"/>
          <w:sz w:val="22"/>
          <w:szCs w:val="22"/>
        </w:rPr>
        <w:t xml:space="preserve">When the teacher displayed the picture, student 3 leaned forward.  </w:t>
      </w:r>
    </w:p>
    <w:p w14:paraId="51543CD0" w14:textId="77777777" w:rsidR="00F62748" w:rsidRPr="006D202E" w:rsidRDefault="00F62748" w:rsidP="00F62748">
      <w:pPr>
        <w:spacing w:line="259" w:lineRule="auto"/>
        <w:rPr>
          <w:rFonts w:ascii="Dreaming Outloud Pro" w:eastAsia="Yu Mincho" w:hAnsi="Dreaming Outloud Pro" w:cs="Dreaming Outloud Pro"/>
          <w:color w:val="2F5496"/>
          <w:sz w:val="22"/>
          <w:szCs w:val="22"/>
        </w:rPr>
      </w:pPr>
      <w:r w:rsidRPr="006D202E">
        <w:rPr>
          <w:rFonts w:ascii="Dreaming Outloud Pro" w:eastAsia="Yu Mincho" w:hAnsi="Dreaming Outloud Pro" w:cs="Dreaming Outloud Pro"/>
          <w:noProof/>
          <w:color w:val="2F549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A20DB" wp14:editId="026B33E0">
                <wp:simplePos x="0" y="0"/>
                <wp:positionH relativeFrom="column">
                  <wp:posOffset>2173605</wp:posOffset>
                </wp:positionH>
                <wp:positionV relativeFrom="paragraph">
                  <wp:posOffset>44450</wp:posOffset>
                </wp:positionV>
                <wp:extent cx="203200" cy="520700"/>
                <wp:effectExtent l="38100" t="0" r="25400" b="50800"/>
                <wp:wrapNone/>
                <wp:docPr id="268868684" name="Rak pil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200" cy="520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1BC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5" o:spid="_x0000_s1026" type="#_x0000_t32" style="position:absolute;margin-left:171.15pt;margin-top:3.5pt;width:16pt;height:4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" strokecolor="#4472c4" strokeweight="1pt">
                <v:stroke endarrow="block" joinstyle="miter"/>
              </v:shape>
            </w:pict>
          </mc:Fallback>
        </mc:AlternateContent>
      </w:r>
    </w:p>
    <w:p w14:paraId="27ADC75D" w14:textId="77777777" w:rsidR="00F62748" w:rsidRPr="006D202E" w:rsidRDefault="00F62748" w:rsidP="00F62748">
      <w:pPr>
        <w:spacing w:line="259" w:lineRule="auto"/>
        <w:rPr>
          <w:rFonts w:ascii="Dreaming Outloud Pro" w:eastAsia="Yu Mincho" w:hAnsi="Dreaming Outloud Pro" w:cs="Dreaming Outloud Pro"/>
          <w:color w:val="2F5496"/>
          <w:sz w:val="22"/>
          <w:szCs w:val="22"/>
        </w:rPr>
      </w:pPr>
    </w:p>
    <w:p w14:paraId="50C5FF6B" w14:textId="77777777" w:rsidR="00F62748" w:rsidRPr="006D202E" w:rsidRDefault="00F62748" w:rsidP="00F62748">
      <w:pPr>
        <w:spacing w:line="259" w:lineRule="auto"/>
        <w:rPr>
          <w:rFonts w:ascii="Dreaming Outloud Pro" w:eastAsia="Yu Mincho" w:hAnsi="Dreaming Outloud Pro" w:cs="Dreaming Outloud Pro"/>
          <w:color w:val="2F5496"/>
          <w:sz w:val="22"/>
          <w:szCs w:val="22"/>
        </w:rPr>
      </w:pPr>
      <w:r w:rsidRPr="006D202E">
        <w:rPr>
          <w:rFonts w:ascii="Dreaming Outloud Pro" w:eastAsia="Yu Mincho" w:hAnsi="Dreaming Outloud Pro" w:cs="Dreaming Outloud Pro"/>
          <w:color w:val="2F5496"/>
          <w:sz w:val="22"/>
          <w:szCs w:val="22"/>
        </w:rPr>
        <w:t xml:space="preserve">                                               interest </w:t>
      </w:r>
    </w:p>
    <w:p w14:paraId="56E49465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bookmarkStart w:id="0" w:name="_Hlk151830586"/>
      <w:r w:rsidRPr="006D202E">
        <w:rPr>
          <w:rFonts w:ascii="Calibri" w:eastAsia="Yu Mincho" w:hAnsi="Calibri" w:cs="Times New Roman"/>
          <w:sz w:val="22"/>
          <w:szCs w:val="22"/>
        </w:rPr>
        <w:t>Remember, there are no right or wrong answers, try things out and explore …</w:t>
      </w:r>
    </w:p>
    <w:bookmarkEnd w:id="0"/>
    <w:p w14:paraId="1A1DCF72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 xml:space="preserve">Question: </w:t>
      </w:r>
    </w:p>
    <w:p w14:paraId="04ABF959" w14:textId="77777777" w:rsidR="00F62748" w:rsidRPr="006D202E" w:rsidRDefault="00F62748" w:rsidP="00F62748">
      <w:pPr>
        <w:numPr>
          <w:ilvl w:val="0"/>
          <w:numId w:val="2"/>
        </w:numPr>
        <w:spacing w:line="259" w:lineRule="auto"/>
        <w:contextualSpacing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>How did you perceive the students’ engagement, interest, and understanding of the learning content?</w:t>
      </w:r>
    </w:p>
    <w:p w14:paraId="54896FE5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 xml:space="preserve">Write down your reflection here: </w:t>
      </w:r>
    </w:p>
    <w:p w14:paraId="3796969C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</w:p>
    <w:p w14:paraId="271CA029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39154C" w14:textId="77777777" w:rsidR="00F62748" w:rsidRPr="006D202E" w:rsidRDefault="00F62748" w:rsidP="00F62748">
      <w:pPr>
        <w:spacing w:line="259" w:lineRule="auto"/>
        <w:ind w:left="720"/>
        <w:contextualSpacing/>
        <w:rPr>
          <w:rFonts w:ascii="Calibri" w:eastAsia="Yu Mincho" w:hAnsi="Calibri" w:cs="Times New Roman"/>
          <w:sz w:val="22"/>
          <w:szCs w:val="22"/>
        </w:rPr>
      </w:pPr>
    </w:p>
    <w:p w14:paraId="78F2B443" w14:textId="77777777" w:rsidR="00F62748" w:rsidRPr="006D202E" w:rsidRDefault="00F62748" w:rsidP="00F62748">
      <w:pPr>
        <w:numPr>
          <w:ilvl w:val="0"/>
          <w:numId w:val="2"/>
        </w:numPr>
        <w:spacing w:line="259" w:lineRule="auto"/>
        <w:contextualSpacing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>How could the students</w:t>
      </w:r>
      <w:r>
        <w:rPr>
          <w:rFonts w:ascii="Calibri" w:eastAsia="Yu Mincho" w:hAnsi="Calibri" w:cs="Times New Roman"/>
          <w:sz w:val="22"/>
          <w:szCs w:val="22"/>
        </w:rPr>
        <w:t>’</w:t>
      </w:r>
      <w:r w:rsidRPr="006D202E">
        <w:rPr>
          <w:rFonts w:ascii="Calibri" w:eastAsia="Yu Mincho" w:hAnsi="Calibri" w:cs="Times New Roman"/>
          <w:sz w:val="22"/>
          <w:szCs w:val="22"/>
        </w:rPr>
        <w:t xml:space="preserve"> engagement, interest, and understanding of the learning content be made visible?</w:t>
      </w:r>
    </w:p>
    <w:p w14:paraId="11FA5C43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 xml:space="preserve">Write down your reflection here: </w:t>
      </w:r>
    </w:p>
    <w:p w14:paraId="4CB23BCC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</w:p>
    <w:p w14:paraId="6CACE98F" w14:textId="77777777" w:rsidR="00F62748" w:rsidRPr="006D202E" w:rsidRDefault="00F62748" w:rsidP="00F62748">
      <w:pPr>
        <w:spacing w:line="259" w:lineRule="auto"/>
        <w:rPr>
          <w:rFonts w:ascii="Calibri" w:eastAsia="Yu Mincho" w:hAnsi="Calibri" w:cs="Times New Roman"/>
          <w:sz w:val="22"/>
          <w:szCs w:val="22"/>
        </w:rPr>
      </w:pPr>
      <w:r w:rsidRPr="006D202E">
        <w:rPr>
          <w:rFonts w:ascii="Calibri" w:eastAsia="Yu Mincho" w:hAnsi="Calibri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88F4BB" w14:textId="77777777" w:rsidR="00F62748" w:rsidRPr="004038D7" w:rsidRDefault="00F62748" w:rsidP="00F62748">
      <w:pPr>
        <w:ind w:left="1310" w:hanging="1310"/>
        <w:rPr>
          <w:rFonts w:ascii="Times New Roman" w:hAnsi="Times New Roman" w:cs="Times New Roman"/>
          <w:lang w:val="sv-SE"/>
        </w:rPr>
      </w:pPr>
    </w:p>
    <w:p w14:paraId="3D290491" w14:textId="77777777" w:rsidR="001F2950" w:rsidRDefault="001F2950"/>
    <w:sectPr w:rsidR="001F2950" w:rsidSect="00F6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AF4"/>
    <w:multiLevelType w:val="hybridMultilevel"/>
    <w:tmpl w:val="5FE081EA"/>
    <w:lvl w:ilvl="0" w:tplc="6A26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23E38"/>
    <w:multiLevelType w:val="hybridMultilevel"/>
    <w:tmpl w:val="E35E50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952274">
    <w:abstractNumId w:val="0"/>
  </w:num>
  <w:num w:numId="2" w16cid:durableId="1420443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48"/>
    <w:rsid w:val="001F2950"/>
    <w:rsid w:val="00334F11"/>
    <w:rsid w:val="00862C9D"/>
    <w:rsid w:val="00966B07"/>
    <w:rsid w:val="00BE3C60"/>
    <w:rsid w:val="00CD1127"/>
    <w:rsid w:val="00F6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5A7A"/>
  <w15:chartTrackingRefBased/>
  <w15:docId w15:val="{0E9009E7-BF38-4379-83E1-F038C39D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748"/>
    <w:rPr>
      <w:lang w:val="en-AU"/>
    </w:rPr>
  </w:style>
  <w:style w:type="paragraph" w:styleId="Rubrik1">
    <w:name w:val="heading 1"/>
    <w:basedOn w:val="Normal"/>
    <w:next w:val="Normal"/>
    <w:link w:val="Rubrik1Char"/>
    <w:uiPriority w:val="9"/>
    <w:qFormat/>
    <w:rsid w:val="00F62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2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2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2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2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2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2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2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2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2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2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2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27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27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27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27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27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27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2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2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2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2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2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27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27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27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2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27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2748"/>
    <w:rPr>
      <w:b/>
      <w:bCs/>
      <w:smallCaps/>
      <w:color w:val="0F4761" w:themeColor="accent1" w:themeShade="BF"/>
      <w:spacing w:val="5"/>
    </w:rPr>
  </w:style>
  <w:style w:type="table" w:customStyle="1" w:styleId="Tabellrutnt1">
    <w:name w:val="Tabellrutnät1"/>
    <w:basedOn w:val="Normaltabell"/>
    <w:next w:val="Tabellrutnt"/>
    <w:uiPriority w:val="39"/>
    <w:rsid w:val="00F6274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F6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macken.xyz/2016/09/du-har-ett-forstoringsglas-din-iphon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Klefbeck</dc:creator>
  <cp:keywords/>
  <dc:description/>
  <cp:lastModifiedBy>Kamilla Klefbeck</cp:lastModifiedBy>
  <cp:revision>3</cp:revision>
  <dcterms:created xsi:type="dcterms:W3CDTF">2024-10-09T11:22:00Z</dcterms:created>
  <dcterms:modified xsi:type="dcterms:W3CDTF">2024-10-09T11:32:00Z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4ccec-98ca-4847-b090-103d5c6592f4_Enabled">
    <vt:lpwstr>true</vt:lpwstr>
  </property>
  <property fmtid="{D5CDD505-2E9C-101B-9397-08002B2CF9AE}" pid="3" name="MSIP_Label_9144ccec-98ca-4847-b090-103d5c6592f4_SetDate">
    <vt:lpwstr>2024-04-15T08:09:12Z</vt:lpwstr>
  </property>
  <property fmtid="{D5CDD505-2E9C-101B-9397-08002B2CF9AE}" pid="4" name="MSIP_Label_9144ccec-98ca-4847-b090-103d5c6592f4_Method">
    <vt:lpwstr>Standard</vt:lpwstr>
  </property>
  <property fmtid="{D5CDD505-2E9C-101B-9397-08002B2CF9AE}" pid="5" name="MSIP_Label_9144ccec-98ca-4847-b090-103d5c6592f4_Name">
    <vt:lpwstr>Information class 1</vt:lpwstr>
  </property>
  <property fmtid="{D5CDD505-2E9C-101B-9397-08002B2CF9AE}" pid="6" name="MSIP_Label_9144ccec-98ca-4847-b090-103d5c6592f4_SiteId">
    <vt:lpwstr>fb665cd7-b4b7-4578-8a42-29ff69176bdf</vt:lpwstr>
  </property>
  <property fmtid="{D5CDD505-2E9C-101B-9397-08002B2CF9AE}" pid="7" name="MSIP_Label_9144ccec-98ca-4847-b090-103d5c6592f4_ActionId">
    <vt:lpwstr>491882ac-7b4c-49a7-80bc-e84f1ebfee1e</vt:lpwstr>
  </property>
  <property fmtid="{D5CDD505-2E9C-101B-9397-08002B2CF9AE}" pid="8" name="MSIP_Label_9144ccec-98ca-4847-b090-103d5c6592f4_ContentBits">
    <vt:lpwstr>0</vt:lpwstr>
  </property>
</Properties>
</file>