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119"/>
        <w:gridCol w:w="2410"/>
      </w:tblGrid>
      <w:tr w:rsidR="00403E98" w:rsidRPr="00F50A00" w14:paraId="685CBB6C" w14:textId="77777777" w:rsidTr="000A049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</w:tcPr>
          <w:p w14:paraId="44F701C6" w14:textId="77777777" w:rsidR="00403E98" w:rsidRPr="00F50A00" w:rsidRDefault="00403E9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Healthcare organization country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12" w:space="0" w:color="auto"/>
            </w:tcBorders>
            <w:shd w:val="clear" w:color="auto" w:fill="E7E6E6" w:themeFill="background2"/>
          </w:tcPr>
          <w:p w14:paraId="530BE22B" w14:textId="77777777" w:rsidR="00403E98" w:rsidRPr="00F50A00" w:rsidRDefault="00403E9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Type of Healthcare Organization 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E7E6E6" w:themeFill="background2"/>
          </w:tcPr>
          <w:p w14:paraId="09F07247" w14:textId="77777777" w:rsidR="00403E98" w:rsidRPr="00F50A00" w:rsidRDefault="00403E98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N. Papers (%)</w:t>
            </w:r>
          </w:p>
        </w:tc>
      </w:tr>
      <w:tr w:rsidR="00403E98" w:rsidRPr="00F50A00" w14:paraId="63EF3C3F" w14:textId="77777777" w:rsidTr="000A049D">
        <w:tc>
          <w:tcPr>
            <w:tcW w:w="339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88F0FD3" w14:textId="77777777" w:rsidR="00403E98" w:rsidRPr="00F50A00" w:rsidRDefault="00403E9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USA 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14:paraId="335EF994" w14:textId="77777777" w:rsidR="00403E98" w:rsidRPr="00F50A00" w:rsidRDefault="00403E98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Private organization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D997A21" w14:textId="77777777" w:rsidR="00403E98" w:rsidRPr="00F50A00" w:rsidRDefault="00403E98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10 (24%)</w:t>
            </w:r>
          </w:p>
        </w:tc>
      </w:tr>
      <w:tr w:rsidR="00403E98" w:rsidRPr="00F50A00" w14:paraId="73246475" w14:textId="77777777" w:rsidTr="000A049D">
        <w:tc>
          <w:tcPr>
            <w:tcW w:w="339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BE72B2E" w14:textId="77777777" w:rsidR="00403E98" w:rsidRPr="00F50A00" w:rsidRDefault="00403E9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shd w:val="clear" w:color="auto" w:fill="auto"/>
          </w:tcPr>
          <w:p w14:paraId="1E706BF0" w14:textId="77777777" w:rsidR="00403E98" w:rsidRPr="00F50A00" w:rsidRDefault="00403E98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Public organization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59E9A323" w14:textId="77777777" w:rsidR="00403E98" w:rsidRPr="00F50A00" w:rsidRDefault="00403E98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4 (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10</w:t>
            </w: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</w:tr>
      <w:tr w:rsidR="00403E98" w:rsidRPr="00F50A00" w14:paraId="6D4C8577" w14:textId="77777777" w:rsidTr="000A049D">
        <w:tc>
          <w:tcPr>
            <w:tcW w:w="339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62EC82D" w14:textId="77777777" w:rsidR="00403E98" w:rsidRPr="00F50A00" w:rsidRDefault="00403E9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shd w:val="clear" w:color="auto" w:fill="auto"/>
          </w:tcPr>
          <w:p w14:paraId="5BC240EF" w14:textId="77777777" w:rsidR="00403E98" w:rsidRPr="00F50A00" w:rsidRDefault="00403E98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464201D1" w14:textId="77777777" w:rsidR="00403E98" w:rsidRPr="00F50A00" w:rsidRDefault="00403E98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5 (12%)</w:t>
            </w:r>
          </w:p>
        </w:tc>
      </w:tr>
      <w:tr w:rsidR="00403E98" w:rsidRPr="00F50A00" w14:paraId="3A3EA242" w14:textId="77777777" w:rsidTr="000A049D">
        <w:tc>
          <w:tcPr>
            <w:tcW w:w="339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BA91E91" w14:textId="77777777" w:rsidR="00403E98" w:rsidRPr="00F50A00" w:rsidRDefault="00403E9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auto"/>
          </w:tcPr>
          <w:p w14:paraId="12066FBA" w14:textId="77777777" w:rsidR="00403E98" w:rsidRPr="00F50A00" w:rsidRDefault="00403E98" w:rsidP="000A049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F8FE40" w14:textId="77777777" w:rsidR="00403E98" w:rsidRPr="00F50A00" w:rsidRDefault="00403E98" w:rsidP="000A049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19 (46%)</w:t>
            </w:r>
          </w:p>
        </w:tc>
      </w:tr>
      <w:tr w:rsidR="00403E98" w:rsidRPr="00F50A00" w14:paraId="4CE828E5" w14:textId="77777777" w:rsidTr="000A049D">
        <w:tc>
          <w:tcPr>
            <w:tcW w:w="339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FE3A2FC" w14:textId="77777777" w:rsidR="00403E98" w:rsidRPr="00F50A00" w:rsidRDefault="00403E9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Other countries 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(Tunisia, Jordan, Kuwait, Indonesia, India, Ireland, United Arab Emirates, Australia, Spain, Indonesia, South Africa, Italy, Thailand, Netherlands, Egypt, and Canada)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14:paraId="2AF04B54" w14:textId="77777777" w:rsidR="00403E98" w:rsidRPr="00F50A00" w:rsidRDefault="00403E98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Private organization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F86AEAE" w14:textId="77777777" w:rsidR="00403E98" w:rsidRPr="00F50A00" w:rsidRDefault="00403E98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5 (12%)</w:t>
            </w:r>
          </w:p>
        </w:tc>
      </w:tr>
      <w:tr w:rsidR="00403E98" w:rsidRPr="00F50A00" w14:paraId="7514D197" w14:textId="77777777" w:rsidTr="000A049D">
        <w:tc>
          <w:tcPr>
            <w:tcW w:w="339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175B150" w14:textId="77777777" w:rsidR="00403E98" w:rsidRPr="00F50A00" w:rsidRDefault="00403E9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shd w:val="clear" w:color="auto" w:fill="auto"/>
          </w:tcPr>
          <w:p w14:paraId="1B1FEE8E" w14:textId="77777777" w:rsidR="00403E98" w:rsidRPr="00F50A00" w:rsidRDefault="00403E98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Public organization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330F82AC" w14:textId="77777777" w:rsidR="00403E98" w:rsidRPr="00F50A00" w:rsidRDefault="00403E98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10 (24%)</w:t>
            </w:r>
          </w:p>
        </w:tc>
      </w:tr>
      <w:tr w:rsidR="00403E98" w:rsidRPr="00F50A00" w14:paraId="090323EC" w14:textId="77777777" w:rsidTr="000A049D">
        <w:tc>
          <w:tcPr>
            <w:tcW w:w="339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AB992E4" w14:textId="77777777" w:rsidR="00403E98" w:rsidRPr="00F50A00" w:rsidRDefault="00403E9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shd w:val="clear" w:color="auto" w:fill="auto"/>
          </w:tcPr>
          <w:p w14:paraId="7C450ED0" w14:textId="77777777" w:rsidR="00403E98" w:rsidRPr="00F50A00" w:rsidRDefault="00403E98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shd w:val="clear" w:color="auto" w:fill="auto"/>
          </w:tcPr>
          <w:p w14:paraId="0056478A" w14:textId="77777777" w:rsidR="00403E98" w:rsidRPr="00F50A00" w:rsidRDefault="00403E98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7 (17%)</w:t>
            </w:r>
          </w:p>
        </w:tc>
      </w:tr>
      <w:tr w:rsidR="00403E98" w:rsidRPr="00F50A00" w14:paraId="6A827112" w14:textId="77777777" w:rsidTr="000A049D">
        <w:tc>
          <w:tcPr>
            <w:tcW w:w="339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885BD59" w14:textId="77777777" w:rsidR="00403E98" w:rsidRPr="00F50A00" w:rsidRDefault="00403E98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auto"/>
          </w:tcPr>
          <w:p w14:paraId="1DBDD26C" w14:textId="77777777" w:rsidR="00403E98" w:rsidRPr="00F50A00" w:rsidRDefault="00403E98" w:rsidP="000A049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3E2E49" w14:textId="77777777" w:rsidR="00403E98" w:rsidRPr="00F50A00" w:rsidRDefault="00403E98" w:rsidP="000A049D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22 (5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4</w:t>
            </w:r>
            <w:r w:rsidRPr="00F50A0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</w:tr>
      <w:tr w:rsidR="00403E98" w:rsidRPr="00F50A00" w14:paraId="7F96DF69" w14:textId="77777777" w:rsidTr="000A049D">
        <w:tc>
          <w:tcPr>
            <w:tcW w:w="8926" w:type="dxa"/>
            <w:gridSpan w:val="3"/>
            <w:tcBorders>
              <w:top w:val="single" w:sz="12" w:space="0" w:color="auto"/>
            </w:tcBorders>
          </w:tcPr>
          <w:p w14:paraId="2938B57A" w14:textId="77777777" w:rsidR="00403E98" w:rsidRPr="00F50A00" w:rsidRDefault="00403E98" w:rsidP="000A049D">
            <w:pPr>
              <w:keepNext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*This analysis is based exclusively on empirical studies (41 papers). Literature reviews are not included.</w:t>
            </w:r>
          </w:p>
        </w:tc>
      </w:tr>
    </w:tbl>
    <w:p w14:paraId="5A05B408" w14:textId="3B4803DC" w:rsidR="00403E98" w:rsidRPr="00F50A00" w:rsidRDefault="00403E98" w:rsidP="00403E98">
      <w:pPr>
        <w:pStyle w:val="Caption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>Appendix</w:t>
      </w:r>
      <w:r w:rsidRPr="00F50A00">
        <w:rPr>
          <w:rFonts w:ascii="Times New Roman" w:hAnsi="Times New Roman" w:cs="Times New Roman"/>
          <w:lang w:val="en-US"/>
        </w:rPr>
        <w:t xml:space="preserve"> 2: Outer setting characteristics of HLM implementations within LCOH. </w:t>
      </w:r>
      <w:r>
        <w:rPr>
          <w:rFonts w:ascii="Times New Roman" w:hAnsi="Times New Roman" w:cs="Times New Roman"/>
          <w:lang w:val="en-US"/>
        </w:rPr>
        <w:t>Table by authors.</w:t>
      </w:r>
    </w:p>
    <w:p w14:paraId="7C781C45" w14:textId="77777777" w:rsidR="00C2349D" w:rsidRDefault="00C2349D"/>
    <w:sectPr w:rsidR="00C23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98"/>
    <w:rsid w:val="00183FC5"/>
    <w:rsid w:val="00403E98"/>
    <w:rsid w:val="007A6353"/>
    <w:rsid w:val="00C2349D"/>
    <w:rsid w:val="00EE71DF"/>
    <w:rsid w:val="00F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1D265B"/>
  <w15:chartTrackingRefBased/>
  <w15:docId w15:val="{9EF40B9D-2096-8341-B8C9-4CFBC4E5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E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03E98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403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Pozzan</dc:creator>
  <cp:keywords/>
  <dc:description/>
  <cp:lastModifiedBy>Caterina Pozzan</cp:lastModifiedBy>
  <cp:revision>1</cp:revision>
  <dcterms:created xsi:type="dcterms:W3CDTF">2025-02-12T08:49:00Z</dcterms:created>
  <dcterms:modified xsi:type="dcterms:W3CDTF">2025-02-12T08:50:00Z</dcterms:modified>
</cp:coreProperties>
</file>