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1D586" w14:textId="77777777" w:rsidR="00B81D73" w:rsidRPr="00F50A00" w:rsidRDefault="00B81D73" w:rsidP="00B81D73">
      <w:pPr>
        <w:rPr>
          <w:rFonts w:ascii="Times New Roman" w:hAnsi="Times New Roman" w:cs="Times New Roman"/>
          <w:lang w:val="en-US"/>
        </w:rPr>
      </w:pPr>
    </w:p>
    <w:tbl>
      <w:tblPr>
        <w:tblW w:w="51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992"/>
        <w:gridCol w:w="993"/>
        <w:gridCol w:w="991"/>
        <w:gridCol w:w="993"/>
        <w:gridCol w:w="995"/>
        <w:gridCol w:w="1415"/>
      </w:tblGrid>
      <w:tr w:rsidR="00B81D73" w:rsidRPr="00F50A00" w14:paraId="117C8A75" w14:textId="77777777" w:rsidTr="000A049D">
        <w:trPr>
          <w:trHeight w:val="182"/>
        </w:trPr>
        <w:tc>
          <w:tcPr>
            <w:tcW w:w="1537" w:type="pct"/>
            <w:shd w:val="clear" w:color="auto" w:fill="F2F2F2" w:themeFill="background1" w:themeFillShade="F2"/>
            <w:noWrap/>
            <w:hideMark/>
          </w:tcPr>
          <w:p w14:paraId="7939513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 xml:space="preserve">DMAIC CYCLE PHASE (according to the database’s LSS projects) </w:t>
            </w: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→</w:t>
            </w:r>
          </w:p>
        </w:tc>
        <w:tc>
          <w:tcPr>
            <w:tcW w:w="539" w:type="pct"/>
            <w:vMerge w:val="restart"/>
            <w:shd w:val="clear" w:color="auto" w:fill="F2F2F2" w:themeFill="background1" w:themeFillShade="F2"/>
            <w:noWrap/>
            <w:hideMark/>
          </w:tcPr>
          <w:p w14:paraId="26EE900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DEFINE</w:t>
            </w: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 xml:space="preserve"> (N. papers)</w:t>
            </w:r>
          </w:p>
        </w:tc>
        <w:tc>
          <w:tcPr>
            <w:tcW w:w="539" w:type="pct"/>
            <w:vMerge w:val="restart"/>
            <w:shd w:val="clear" w:color="auto" w:fill="F2F2F2" w:themeFill="background1" w:themeFillShade="F2"/>
            <w:noWrap/>
          </w:tcPr>
          <w:p w14:paraId="2917B0D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MEASURE</w:t>
            </w: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 xml:space="preserve"> (N. papers)</w:t>
            </w:r>
          </w:p>
        </w:tc>
        <w:tc>
          <w:tcPr>
            <w:tcW w:w="538" w:type="pct"/>
            <w:vMerge w:val="restart"/>
            <w:shd w:val="clear" w:color="auto" w:fill="F2F2F2" w:themeFill="background1" w:themeFillShade="F2"/>
            <w:noWrap/>
            <w:hideMark/>
          </w:tcPr>
          <w:p w14:paraId="0CE8C5B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ANALYZE</w:t>
            </w: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 xml:space="preserve"> (N. papers)</w:t>
            </w:r>
          </w:p>
        </w:tc>
        <w:tc>
          <w:tcPr>
            <w:tcW w:w="539" w:type="pct"/>
            <w:vMerge w:val="restart"/>
            <w:tcBorders>
              <w:right w:val="single" w:sz="4" w:space="0" w:color="000000"/>
            </w:tcBorders>
            <w:shd w:val="clear" w:color="auto" w:fill="F2F2F2" w:themeFill="background1" w:themeFillShade="F2"/>
            <w:noWrap/>
          </w:tcPr>
          <w:p w14:paraId="58F680A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IMPROVE</w:t>
            </w: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 xml:space="preserve"> (N. papers)</w:t>
            </w:r>
          </w:p>
        </w:tc>
        <w:tc>
          <w:tcPr>
            <w:tcW w:w="540" w:type="pct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3B29230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2F2F2" w:themeFill="background1" w:themeFillShade="F2"/>
                <w:lang w:val="en-US" w:eastAsia="en-GB"/>
              </w:rPr>
              <w:t>CONTROL (N. papers</w:t>
            </w: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)</w:t>
            </w:r>
          </w:p>
        </w:tc>
        <w:tc>
          <w:tcPr>
            <w:tcW w:w="76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749EF72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DESIGNATED CATEGORY</w:t>
            </w:r>
          </w:p>
        </w:tc>
      </w:tr>
      <w:tr w:rsidR="00B81D73" w:rsidRPr="00F50A00" w14:paraId="72A6B8EE" w14:textId="77777777" w:rsidTr="000A049D">
        <w:trPr>
          <w:trHeight w:val="182"/>
        </w:trPr>
        <w:tc>
          <w:tcPr>
            <w:tcW w:w="1537" w:type="pct"/>
            <w:shd w:val="clear" w:color="auto" w:fill="D9D9D9" w:themeFill="background1" w:themeFillShade="D9"/>
            <w:noWrap/>
          </w:tcPr>
          <w:p w14:paraId="71D86492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en-GB"/>
              </w:rPr>
              <w:t xml:space="preserve">PERFORMED ACTIVITIES </w:t>
            </w: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↓</w:t>
            </w:r>
          </w:p>
        </w:tc>
        <w:tc>
          <w:tcPr>
            <w:tcW w:w="539" w:type="pct"/>
            <w:vMerge/>
            <w:shd w:val="clear" w:color="auto" w:fill="auto"/>
            <w:noWrap/>
          </w:tcPr>
          <w:p w14:paraId="15972C7A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9" w:type="pct"/>
            <w:vMerge/>
            <w:shd w:val="clear" w:color="auto" w:fill="auto"/>
            <w:noWrap/>
          </w:tcPr>
          <w:p w14:paraId="63920C7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8" w:type="pct"/>
            <w:vMerge/>
            <w:shd w:val="clear" w:color="auto" w:fill="auto"/>
            <w:noWrap/>
          </w:tcPr>
          <w:p w14:paraId="74F57B1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9" w:type="pct"/>
            <w:vMerge/>
            <w:tcBorders>
              <w:right w:val="single" w:sz="4" w:space="0" w:color="000000"/>
            </w:tcBorders>
            <w:shd w:val="clear" w:color="auto" w:fill="auto"/>
            <w:noWrap/>
          </w:tcPr>
          <w:p w14:paraId="087FE1D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0" w:type="pct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2D08EAA0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68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4A1DC1F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tr w:rsidR="00B81D73" w:rsidRPr="00F50A00" w14:paraId="11D0A1DB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0111760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Project team creation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15E8BB70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539" w:type="pct"/>
            <w:shd w:val="clear" w:color="auto" w:fill="auto"/>
            <w:noWrap/>
          </w:tcPr>
          <w:p w14:paraId="1C6B7E93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E385E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4D9610A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0AC61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655F3DB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DEFINE</w:t>
            </w:r>
          </w:p>
        </w:tc>
      </w:tr>
      <w:tr w:rsidR="00B81D73" w:rsidRPr="00F50A00" w14:paraId="1D7B3DEA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0BDDFD6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Project purpose and objective definition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E4EACF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539" w:type="pct"/>
            <w:shd w:val="clear" w:color="auto" w:fill="auto"/>
            <w:noWrap/>
          </w:tcPr>
          <w:p w14:paraId="0B4E25B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09E13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26116E2B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BC3F2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21CF018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DEFINE</w:t>
            </w:r>
          </w:p>
        </w:tc>
      </w:tr>
      <w:tr w:rsidR="00B81D73" w:rsidRPr="00F50A00" w14:paraId="61D55F1E" w14:textId="77777777" w:rsidTr="000A049D">
        <w:trPr>
          <w:trHeight w:val="119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1C02FC9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High level process mapping and/or preliminary data collection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9A2259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539" w:type="pct"/>
            <w:shd w:val="clear" w:color="auto" w:fill="auto"/>
            <w:noWrap/>
          </w:tcPr>
          <w:p w14:paraId="1C891D2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3007FB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74AF057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71ABE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18DC988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DEFINE</w:t>
            </w:r>
          </w:p>
        </w:tc>
      </w:tr>
      <w:tr w:rsidR="00B81D73" w:rsidRPr="00F50A00" w14:paraId="7E25329B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51AEF27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Project planning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F97AC2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539" w:type="pct"/>
            <w:shd w:val="clear" w:color="auto" w:fill="auto"/>
            <w:noWrap/>
          </w:tcPr>
          <w:p w14:paraId="38B3F22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5D1BBA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10FDA7C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1B5FA0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2B307C8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DEFINE</w:t>
            </w:r>
          </w:p>
        </w:tc>
      </w:tr>
      <w:tr w:rsidR="00B81D73" w:rsidRPr="00F50A00" w14:paraId="58EF6C24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74136B0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Target metrics definition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7FDDC2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539" w:type="pct"/>
            <w:shd w:val="clear" w:color="auto" w:fill="auto"/>
            <w:noWrap/>
          </w:tcPr>
          <w:p w14:paraId="50F3EB0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8C7F7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01024E0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78F21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4AEBF3A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DEFINE</w:t>
            </w:r>
          </w:p>
        </w:tc>
      </w:tr>
      <w:tr w:rsidR="00B81D73" w:rsidRPr="00F50A00" w14:paraId="14C6CEE7" w14:textId="77777777" w:rsidTr="000A049D">
        <w:trPr>
          <w:trHeight w:val="54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7414816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Team training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1B66FCA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39" w:type="pct"/>
            <w:shd w:val="clear" w:color="auto" w:fill="auto"/>
            <w:noWrap/>
          </w:tcPr>
          <w:p w14:paraId="5EEB8AF2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3E5BB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2C50D08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5D61A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20771E0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DEFINE</w:t>
            </w:r>
          </w:p>
        </w:tc>
      </w:tr>
      <w:tr w:rsidR="00B81D73" w:rsidRPr="00F50A00" w14:paraId="0C964002" w14:textId="77777777" w:rsidTr="000A049D">
        <w:trPr>
          <w:trHeight w:val="69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29FC32C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Data collection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B350BB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39" w:type="pct"/>
            <w:shd w:val="clear" w:color="auto" w:fill="auto"/>
            <w:noWrap/>
          </w:tcPr>
          <w:p w14:paraId="4D0EEB8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7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6F876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3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61A9FB3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18534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2D40089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MEASURE</w:t>
            </w:r>
          </w:p>
        </w:tc>
      </w:tr>
      <w:tr w:rsidR="00B81D73" w:rsidRPr="00F50A00" w14:paraId="1A8FEFCA" w14:textId="77777777" w:rsidTr="000A049D">
        <w:trPr>
          <w:trHeight w:val="85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7B22343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Current state mapping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A39F14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1</w:t>
            </w:r>
          </w:p>
        </w:tc>
        <w:tc>
          <w:tcPr>
            <w:tcW w:w="539" w:type="pct"/>
            <w:shd w:val="clear" w:color="auto" w:fill="auto"/>
            <w:noWrap/>
          </w:tcPr>
          <w:p w14:paraId="4BE92B5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11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30BBEA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4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27A5DDE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3E648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71A3235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MEASURE</w:t>
            </w:r>
          </w:p>
        </w:tc>
      </w:tr>
      <w:tr w:rsidR="00B81D73" w:rsidRPr="00F50A00" w14:paraId="47BEE732" w14:textId="77777777" w:rsidTr="000A049D">
        <w:trPr>
          <w:trHeight w:val="101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1EEEE5F0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Data analysis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DF7DB9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38AFFA8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9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22C1D7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6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017305B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AF331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4048E67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MEASURE</w:t>
            </w:r>
          </w:p>
        </w:tc>
      </w:tr>
      <w:tr w:rsidR="00B81D73" w:rsidRPr="00F50A00" w14:paraId="1ABEE88A" w14:textId="77777777" w:rsidTr="000A049D">
        <w:trPr>
          <w:trHeight w:val="117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01B8378B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Waste identification and assessment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133782D3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53A29C6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6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567A9A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5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30AA2A5B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27B8A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0DE4B9F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ANALYZE</w:t>
            </w:r>
          </w:p>
        </w:tc>
      </w:tr>
      <w:tr w:rsidR="00B81D73" w:rsidRPr="00F50A00" w14:paraId="3DB2C4E7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28EBA54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Risk identification and assessment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32FDED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0E84E6B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933FF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7B099F8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39CBB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334A1FC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ANALYZE</w:t>
            </w:r>
          </w:p>
        </w:tc>
      </w:tr>
      <w:tr w:rsidR="00B81D73" w:rsidRPr="00F50A00" w14:paraId="20D5D604" w14:textId="77777777" w:rsidTr="000A049D">
        <w:trPr>
          <w:trHeight w:val="149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0E38AC0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Root causes analysis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F2D82A2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39" w:type="pct"/>
            <w:shd w:val="clear" w:color="auto" w:fill="auto"/>
            <w:noWrap/>
          </w:tcPr>
          <w:p w14:paraId="7FF949C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1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8F673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1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2D76F38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6A7B3B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5B066EC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ANALYZE</w:t>
            </w:r>
          </w:p>
        </w:tc>
      </w:tr>
      <w:tr w:rsidR="00B81D73" w:rsidRPr="00F50A00" w14:paraId="0377DB17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468010A0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Root causes prioritization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A0A944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42E8476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40931A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4FC2ED0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0CB83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7704853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ANALYZE</w:t>
            </w:r>
          </w:p>
        </w:tc>
      </w:tr>
      <w:tr w:rsidR="00B81D73" w:rsidRPr="00F50A00" w14:paraId="639CA1B3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281CACB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Improvement interventions identification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F1BAF0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14161CE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F6055F0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1DCDA79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A3FA30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2EC20092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IMPROVE</w:t>
            </w:r>
          </w:p>
        </w:tc>
      </w:tr>
      <w:tr w:rsidR="00B81D73" w:rsidRPr="00F50A00" w14:paraId="11E1D810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0AF446D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Improvement interventions prioritization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84F694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798665D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FEBB6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4E6862D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A3C432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46AA649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IMPROVE</w:t>
            </w:r>
          </w:p>
        </w:tc>
      </w:tr>
      <w:tr w:rsidR="00B81D73" w:rsidRPr="00F50A00" w14:paraId="02B2271A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202AA42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Future state risk analysis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1EE8F4F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6A0A7E6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FA0D52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481DB31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6CAAF0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01E67F6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IMPROVE</w:t>
            </w:r>
          </w:p>
        </w:tc>
      </w:tr>
      <w:tr w:rsidR="00B81D73" w:rsidRPr="00F50A00" w14:paraId="7AA95448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0792C90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Future state mapping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536949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39F0080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7180C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4566835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C9CF7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4129C64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IMPROVE</w:t>
            </w:r>
          </w:p>
        </w:tc>
      </w:tr>
      <w:tr w:rsidR="00B81D73" w:rsidRPr="00F50A00" w14:paraId="3D2EC675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4D1345F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Future state scenarios simulation test and evaluation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76FFFA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1EAF8B3A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F7CF6BA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2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0812226D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BF75C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5E17413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IMPROVE</w:t>
            </w:r>
          </w:p>
        </w:tc>
      </w:tr>
      <w:tr w:rsidR="00B81D73" w:rsidRPr="00F50A00" w14:paraId="509AE22A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468055AA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Improvement interventions plan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463287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2B13F83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25CBB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1D0509B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5384D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501BABC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IMPROVE</w:t>
            </w:r>
          </w:p>
        </w:tc>
      </w:tr>
      <w:tr w:rsidR="00B81D73" w:rsidRPr="00F50A00" w14:paraId="06590BED" w14:textId="77777777" w:rsidTr="000A049D">
        <w:trPr>
          <w:trHeight w:val="48"/>
        </w:trPr>
        <w:tc>
          <w:tcPr>
            <w:tcW w:w="1537" w:type="pct"/>
            <w:shd w:val="clear" w:color="auto" w:fill="D9D9D9" w:themeFill="background1" w:themeFillShade="D9"/>
            <w:noWrap/>
            <w:hideMark/>
          </w:tcPr>
          <w:p w14:paraId="60E3476A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Improvement interventions implementation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0A37856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0F05765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9AC59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4F9B431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68BDC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5744D2D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IMPROVE</w:t>
            </w:r>
          </w:p>
        </w:tc>
      </w:tr>
      <w:tr w:rsidR="00B81D73" w:rsidRPr="00F50A00" w14:paraId="73651789" w14:textId="77777777" w:rsidTr="000A049D">
        <w:trPr>
          <w:trHeight w:val="123"/>
        </w:trPr>
        <w:tc>
          <w:tcPr>
            <w:tcW w:w="1537" w:type="pct"/>
            <w:shd w:val="clear" w:color="auto" w:fill="D9D9D9" w:themeFill="background1" w:themeFillShade="D9"/>
            <w:hideMark/>
          </w:tcPr>
          <w:p w14:paraId="212B2EB5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Process monitoring &lt; 12 months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10ABA4A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shd w:val="clear" w:color="auto" w:fill="auto"/>
            <w:noWrap/>
          </w:tcPr>
          <w:p w14:paraId="23D87EC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3843F2E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right w:val="single" w:sz="4" w:space="0" w:color="000000"/>
            </w:tcBorders>
            <w:shd w:val="clear" w:color="auto" w:fill="auto"/>
            <w:noWrap/>
          </w:tcPr>
          <w:p w14:paraId="4378ABF7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69FDEC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083EFC63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CONTROL</w:t>
            </w:r>
          </w:p>
        </w:tc>
      </w:tr>
      <w:tr w:rsidR="00B81D73" w:rsidRPr="00F50A00" w14:paraId="0E503B24" w14:textId="77777777" w:rsidTr="000A049D">
        <w:trPr>
          <w:trHeight w:val="48"/>
        </w:trPr>
        <w:tc>
          <w:tcPr>
            <w:tcW w:w="1537" w:type="pct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0844DE1B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Process monitoring &gt;= 12 months</w:t>
            </w:r>
          </w:p>
        </w:tc>
        <w:tc>
          <w:tcPr>
            <w:tcW w:w="539" w:type="pct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14:paraId="550964AF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bottom w:val="single" w:sz="4" w:space="0" w:color="000000"/>
            </w:tcBorders>
            <w:shd w:val="clear" w:color="auto" w:fill="auto"/>
            <w:noWrap/>
          </w:tcPr>
          <w:p w14:paraId="64687439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8" w:type="pct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14:paraId="163FA911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3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45BC6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en-GB"/>
              </w:rPr>
              <w:t>n/a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59A358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1ADC3E56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</w:pPr>
            <w:r w:rsidRPr="00F50A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en-GB"/>
              </w:rPr>
              <w:t>CONTROL</w:t>
            </w:r>
          </w:p>
        </w:tc>
      </w:tr>
      <w:tr w:rsidR="00B81D73" w:rsidRPr="00F50A00" w14:paraId="3ADCBD85" w14:textId="77777777" w:rsidTr="000A049D">
        <w:trPr>
          <w:trHeight w:val="48"/>
        </w:trPr>
        <w:tc>
          <w:tcPr>
            <w:tcW w:w="5000" w:type="pct"/>
            <w:gridSpan w:val="7"/>
            <w:tcBorders>
              <w:right w:val="single" w:sz="4" w:space="0" w:color="000000"/>
            </w:tcBorders>
            <w:shd w:val="clear" w:color="auto" w:fill="auto"/>
          </w:tcPr>
          <w:p w14:paraId="36F99C03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n-GB"/>
              </w:rPr>
            </w:pPr>
            <w:r w:rsidRPr="00F50A0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n-GB"/>
              </w:rPr>
              <w:t>*This analysis is based exclusively on empirical studies that explicitly classify activities within the phases of the DMAIC cycle (18 papers).</w:t>
            </w:r>
          </w:p>
          <w:p w14:paraId="20E2E0F4" w14:textId="77777777" w:rsidR="00B81D73" w:rsidRPr="00F50A00" w:rsidRDefault="00B81D73" w:rsidP="000A049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n-GB"/>
              </w:rPr>
            </w:pPr>
            <w:r w:rsidRPr="00F50A0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n-GB"/>
              </w:rPr>
              <w:t xml:space="preserve">**A single activity may correspond to more </w:t>
            </w:r>
            <w:proofErr w:type="spellStart"/>
            <w:r w:rsidRPr="00F50A0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n-GB"/>
              </w:rPr>
              <w:t>that</w:t>
            </w:r>
            <w:proofErr w:type="spellEnd"/>
            <w:r w:rsidRPr="00F50A0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n-GB"/>
              </w:rPr>
              <w:t xml:space="preserve"> one phase within the same study.</w:t>
            </w:r>
          </w:p>
        </w:tc>
      </w:tr>
    </w:tbl>
    <w:p w14:paraId="415F58BB" w14:textId="029D497F" w:rsidR="00B81D73" w:rsidRPr="00F50A00" w:rsidRDefault="00B81D73" w:rsidP="00B81D73">
      <w:pPr>
        <w:pStyle w:val="Caption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  <w:r w:rsidRPr="00F50A00">
        <w:rPr>
          <w:rFonts w:ascii="Times New Roman" w:hAnsi="Times New Roman" w:cs="Times New Roman"/>
          <w:lang w:val="en-US"/>
        </w:rPr>
        <w:t xml:space="preserve"> 7: DMAIC classification of HLM implementations performed activities in LCOH.</w:t>
      </w:r>
      <w:r>
        <w:rPr>
          <w:rFonts w:ascii="Times New Roman" w:hAnsi="Times New Roman" w:cs="Times New Roman"/>
          <w:lang w:val="en-US"/>
        </w:rPr>
        <w:t xml:space="preserve"> Table by authors.</w:t>
      </w:r>
    </w:p>
    <w:p w14:paraId="74FB8EF3" w14:textId="77777777" w:rsidR="00C2349D" w:rsidRDefault="00C2349D"/>
    <w:sectPr w:rsidR="00C2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73"/>
    <w:rsid w:val="00183FC5"/>
    <w:rsid w:val="007A6353"/>
    <w:rsid w:val="00B81D73"/>
    <w:rsid w:val="00C2349D"/>
    <w:rsid w:val="00EE71DF"/>
    <w:rsid w:val="00F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4190C96"/>
  <w15:chartTrackingRefBased/>
  <w15:docId w15:val="{9B55A2DF-6363-B547-A45B-A6DD4F12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81D7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Pozzan</dc:creator>
  <cp:keywords/>
  <dc:description/>
  <cp:lastModifiedBy>Caterina Pozzan</cp:lastModifiedBy>
  <cp:revision>1</cp:revision>
  <dcterms:created xsi:type="dcterms:W3CDTF">2025-02-12T08:57:00Z</dcterms:created>
  <dcterms:modified xsi:type="dcterms:W3CDTF">2025-02-12T08:57:00Z</dcterms:modified>
</cp:coreProperties>
</file>