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1062E" w14:textId="77777777" w:rsidR="0005773B" w:rsidRPr="00574A56" w:rsidRDefault="0005773B" w:rsidP="0005773B">
      <w:pPr>
        <w:jc w:val="both"/>
        <w:rPr>
          <w:rFonts w:ascii="Times New Roman" w:hAnsi="Times New Roman" w:cs="Times New Roman"/>
          <w:lang w:val="en-US"/>
        </w:rPr>
      </w:pPr>
    </w:p>
    <w:p w14:paraId="2B76EECD" w14:textId="77777777" w:rsidR="0005773B" w:rsidRPr="00574A56" w:rsidRDefault="0005773B" w:rsidP="0005773B">
      <w:pPr>
        <w:pStyle w:val="Corpotesto"/>
        <w:rPr>
          <w:b/>
          <w:bCs/>
        </w:rPr>
      </w:pPr>
      <w:r w:rsidRPr="00574A56">
        <w:rPr>
          <w:b/>
          <w:bCs/>
        </w:rPr>
        <w:t>Appendices</w:t>
      </w:r>
    </w:p>
    <w:p w14:paraId="0CB3EB05" w14:textId="77777777" w:rsidR="0005773B" w:rsidRPr="00574A56" w:rsidRDefault="0005773B" w:rsidP="0005773B">
      <w:pPr>
        <w:jc w:val="both"/>
        <w:rPr>
          <w:rFonts w:ascii="Times New Roman" w:hAnsi="Times New Roman" w:cs="Times New Roman"/>
          <w:lang w:val="en-US"/>
        </w:rPr>
      </w:pPr>
    </w:p>
    <w:p w14:paraId="6D4BC94C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120"/>
        <w:gridCol w:w="2788"/>
        <w:gridCol w:w="935"/>
        <w:gridCol w:w="1378"/>
      </w:tblGrid>
      <w:tr w:rsidR="00574A56" w:rsidRPr="00574A56" w14:paraId="4B9FFC12" w14:textId="3B3BB2D9" w:rsidTr="00565D51">
        <w:trPr>
          <w:trHeight w:val="83"/>
        </w:trPr>
        <w:tc>
          <w:tcPr>
            <w:tcW w:w="1767" w:type="pct"/>
            <w:shd w:val="clear" w:color="auto" w:fill="auto"/>
            <w:noWrap/>
            <w:vAlign w:val="center"/>
            <w:hideMark/>
          </w:tcPr>
          <w:p w14:paraId="0F766871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Variable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916608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KPI</w:t>
            </w:r>
          </w:p>
        </w:tc>
        <w:tc>
          <w:tcPr>
            <w:tcW w:w="1449" w:type="pct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14:paraId="0104167B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Unit of measurement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14DF0A6F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Value</w:t>
            </w:r>
          </w:p>
        </w:tc>
        <w:tc>
          <w:tcPr>
            <w:tcW w:w="716" w:type="pct"/>
          </w:tcPr>
          <w:p w14:paraId="7C48F3EA" w14:textId="0B919A56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Source</w:t>
            </w:r>
          </w:p>
        </w:tc>
      </w:tr>
      <w:tr w:rsidR="00574A56" w:rsidRPr="00574A56" w14:paraId="2EA11AB3" w14:textId="15C243FB" w:rsidTr="00565D51">
        <w:trPr>
          <w:trHeight w:val="260"/>
        </w:trPr>
        <w:tc>
          <w:tcPr>
            <w:tcW w:w="1767" w:type="pct"/>
            <w:shd w:val="clear" w:color="auto" w:fill="auto"/>
            <w:noWrap/>
            <w:hideMark/>
          </w:tcPr>
          <w:p w14:paraId="53962946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weeks per year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42BA45C9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NW</w:t>
            </w:r>
          </w:p>
        </w:tc>
        <w:tc>
          <w:tcPr>
            <w:tcW w:w="1449" w:type="pct"/>
            <w:shd w:val="clear" w:color="auto" w:fill="auto"/>
            <w:noWrap/>
            <w:hideMark/>
          </w:tcPr>
          <w:p w14:paraId="7F14044F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weeks/year</w:t>
            </w:r>
          </w:p>
        </w:tc>
        <w:tc>
          <w:tcPr>
            <w:tcW w:w="486" w:type="pct"/>
            <w:shd w:val="clear" w:color="auto" w:fill="auto"/>
            <w:noWrap/>
            <w:hideMark/>
          </w:tcPr>
          <w:p w14:paraId="3DF6582A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52</w:t>
            </w:r>
          </w:p>
        </w:tc>
        <w:tc>
          <w:tcPr>
            <w:tcW w:w="716" w:type="pct"/>
          </w:tcPr>
          <w:p w14:paraId="58B6C448" w14:textId="6DAEE051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Hypothesis</w:t>
            </w:r>
          </w:p>
        </w:tc>
      </w:tr>
      <w:tr w:rsidR="00574A56" w:rsidRPr="00574A56" w14:paraId="5B5E4E08" w14:textId="7694DEA9" w:rsidTr="00565D51">
        <w:trPr>
          <w:trHeight w:val="260"/>
        </w:trPr>
        <w:tc>
          <w:tcPr>
            <w:tcW w:w="1767" w:type="pct"/>
            <w:shd w:val="clear" w:color="auto" w:fill="auto"/>
            <w:noWrap/>
            <w:hideMark/>
          </w:tcPr>
          <w:p w14:paraId="758A1DE4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days per week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4EA99E00" w14:textId="77777777" w:rsidR="00565D51" w:rsidRPr="00574A56" w:rsidRDefault="00565D51" w:rsidP="00095518">
            <w:pPr>
              <w:spacing w:line="360" w:lineRule="auto"/>
              <w:ind w:right="-273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 xml:space="preserve">     NDW</w:t>
            </w:r>
          </w:p>
        </w:tc>
        <w:tc>
          <w:tcPr>
            <w:tcW w:w="1449" w:type="pct"/>
            <w:shd w:val="clear" w:color="auto" w:fill="auto"/>
            <w:noWrap/>
            <w:hideMark/>
          </w:tcPr>
          <w:p w14:paraId="5C1F4EAC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d/week</w:t>
            </w:r>
          </w:p>
        </w:tc>
        <w:tc>
          <w:tcPr>
            <w:tcW w:w="486" w:type="pct"/>
            <w:shd w:val="clear" w:color="auto" w:fill="auto"/>
            <w:noWrap/>
            <w:hideMark/>
          </w:tcPr>
          <w:p w14:paraId="381A132C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716" w:type="pct"/>
          </w:tcPr>
          <w:p w14:paraId="482EF7CC" w14:textId="42319D24" w:rsidR="00565D51" w:rsidRPr="00574A56" w:rsidRDefault="00BE04C2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5D381D0" w14:textId="4CE5376F" w:rsidTr="00565D51">
        <w:trPr>
          <w:trHeight w:val="260"/>
        </w:trPr>
        <w:tc>
          <w:tcPr>
            <w:tcW w:w="1767" w:type="pct"/>
            <w:shd w:val="clear" w:color="auto" w:fill="auto"/>
            <w:noWrap/>
            <w:hideMark/>
          </w:tcPr>
          <w:p w14:paraId="4BE47AF2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hours per day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174D814A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NHD</w:t>
            </w:r>
          </w:p>
        </w:tc>
        <w:tc>
          <w:tcPr>
            <w:tcW w:w="1449" w:type="pct"/>
            <w:shd w:val="clear" w:color="auto" w:fill="auto"/>
            <w:noWrap/>
            <w:hideMark/>
          </w:tcPr>
          <w:p w14:paraId="1365B287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h/day</w:t>
            </w:r>
          </w:p>
        </w:tc>
        <w:tc>
          <w:tcPr>
            <w:tcW w:w="486" w:type="pct"/>
            <w:shd w:val="clear" w:color="auto" w:fill="auto"/>
            <w:noWrap/>
            <w:hideMark/>
          </w:tcPr>
          <w:p w14:paraId="3F7E92D3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716" w:type="pct"/>
          </w:tcPr>
          <w:p w14:paraId="108C6D80" w14:textId="04664E11" w:rsidR="00565D51" w:rsidRPr="00574A56" w:rsidRDefault="00BE04C2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6D5841B2" w14:textId="7651889C" w:rsidTr="00565D51">
        <w:trPr>
          <w:trHeight w:val="260"/>
        </w:trPr>
        <w:tc>
          <w:tcPr>
            <w:tcW w:w="1767" w:type="pct"/>
            <w:shd w:val="clear" w:color="auto" w:fill="auto"/>
            <w:noWrap/>
            <w:hideMark/>
          </w:tcPr>
          <w:p w14:paraId="4E280E9C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Employee holidays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71C54EDC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EH</w:t>
            </w:r>
          </w:p>
        </w:tc>
        <w:tc>
          <w:tcPr>
            <w:tcW w:w="1449" w:type="pct"/>
            <w:shd w:val="clear" w:color="auto" w:fill="auto"/>
            <w:noWrap/>
            <w:hideMark/>
          </w:tcPr>
          <w:p w14:paraId="396F461C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week/year</w:t>
            </w:r>
          </w:p>
        </w:tc>
        <w:tc>
          <w:tcPr>
            <w:tcW w:w="486" w:type="pct"/>
            <w:shd w:val="clear" w:color="auto" w:fill="auto"/>
            <w:noWrap/>
            <w:hideMark/>
          </w:tcPr>
          <w:p w14:paraId="7CE16122" w14:textId="77777777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716" w:type="pct"/>
          </w:tcPr>
          <w:p w14:paraId="30F2C2F5" w14:textId="17135629" w:rsidR="00565D51" w:rsidRPr="00574A56" w:rsidRDefault="00565D51" w:rsidP="00244200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Hypothesis</w:t>
            </w:r>
          </w:p>
        </w:tc>
      </w:tr>
      <w:tr w:rsidR="00574A56" w:rsidRPr="00574A56" w14:paraId="38749817" w14:textId="6C2DF543" w:rsidTr="00565D51">
        <w:trPr>
          <w:trHeight w:val="260"/>
        </w:trPr>
        <w:tc>
          <w:tcPr>
            <w:tcW w:w="1767" w:type="pct"/>
            <w:shd w:val="clear" w:color="auto" w:fill="auto"/>
            <w:noWrap/>
            <w:vAlign w:val="center"/>
            <w:hideMark/>
          </w:tcPr>
          <w:p w14:paraId="6DDD3CAD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Employee working days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B6DB228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ED</w:t>
            </w:r>
          </w:p>
        </w:tc>
        <w:tc>
          <w:tcPr>
            <w:tcW w:w="1449" w:type="pct"/>
            <w:shd w:val="clear" w:color="auto" w:fill="auto"/>
            <w:noWrap/>
            <w:vAlign w:val="center"/>
            <w:hideMark/>
          </w:tcPr>
          <w:p w14:paraId="1A58855F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d/week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51014303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716" w:type="pct"/>
          </w:tcPr>
          <w:p w14:paraId="3A26F763" w14:textId="5F1E6E6B" w:rsidR="00565D51" w:rsidRPr="00574A56" w:rsidRDefault="00BE04C2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62A79F03" w14:textId="03ED681C" w:rsidTr="00565D51">
        <w:trPr>
          <w:trHeight w:val="282"/>
        </w:trPr>
        <w:tc>
          <w:tcPr>
            <w:tcW w:w="1767" w:type="pct"/>
            <w:shd w:val="clear" w:color="auto" w:fill="auto"/>
            <w:noWrap/>
            <w:vAlign w:val="center"/>
          </w:tcPr>
          <w:p w14:paraId="6BFB8790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retailers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B8C9E05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NR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4C96DF49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14:paraId="5300D992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716" w:type="pct"/>
          </w:tcPr>
          <w:p w14:paraId="45BFB72A" w14:textId="1AABD471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Assumption</w:t>
            </w:r>
          </w:p>
        </w:tc>
      </w:tr>
      <w:tr w:rsidR="00574A56" w:rsidRPr="00574A56" w14:paraId="4CC42F68" w14:textId="66E29A8D" w:rsidTr="00565D51">
        <w:trPr>
          <w:trHeight w:val="260"/>
        </w:trPr>
        <w:tc>
          <w:tcPr>
            <w:tcW w:w="1767" w:type="pct"/>
            <w:shd w:val="clear" w:color="auto" w:fill="auto"/>
            <w:noWrap/>
            <w:vAlign w:val="center"/>
          </w:tcPr>
          <w:p w14:paraId="538C2249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wholesalers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420C2F73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NW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68851BF4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14:paraId="558E3CED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716" w:type="pct"/>
          </w:tcPr>
          <w:p w14:paraId="1E4FFA54" w14:textId="27F64D34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Assumption</w:t>
            </w:r>
          </w:p>
        </w:tc>
      </w:tr>
      <w:tr w:rsidR="00574A56" w:rsidRPr="00574A56" w14:paraId="140C1C5E" w14:textId="7D431997" w:rsidTr="00565D51">
        <w:trPr>
          <w:trHeight w:val="260"/>
        </w:trPr>
        <w:tc>
          <w:tcPr>
            <w:tcW w:w="1767" w:type="pct"/>
            <w:shd w:val="clear" w:color="auto" w:fill="auto"/>
            <w:noWrap/>
            <w:vAlign w:val="center"/>
          </w:tcPr>
          <w:p w14:paraId="1D5B846C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manufacturers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AF3DC54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NM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58586C17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14:paraId="53378592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716" w:type="pct"/>
          </w:tcPr>
          <w:p w14:paraId="1239B516" w14:textId="4274095D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Assumption</w:t>
            </w:r>
          </w:p>
        </w:tc>
      </w:tr>
      <w:tr w:rsidR="00574A56" w:rsidRPr="00574A56" w14:paraId="310BAFB9" w14:textId="4AE4D0F4" w:rsidTr="00565D51">
        <w:trPr>
          <w:trHeight w:val="20"/>
        </w:trPr>
        <w:tc>
          <w:tcPr>
            <w:tcW w:w="1767" w:type="pct"/>
            <w:shd w:val="clear" w:color="auto" w:fill="auto"/>
            <w:noWrap/>
            <w:vAlign w:val="center"/>
          </w:tcPr>
          <w:p w14:paraId="2FA8EBF6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Number of SKUs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E70FD7A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4FB92B9A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SKU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14:paraId="0DCA9D92" w14:textId="77777777" w:rsidR="00565D51" w:rsidRPr="00574A56" w:rsidRDefault="00565D51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szCs w:val="22"/>
                <w:lang w:val="en-US"/>
              </w:rPr>
              <w:t>1,090</w:t>
            </w:r>
          </w:p>
        </w:tc>
        <w:tc>
          <w:tcPr>
            <w:tcW w:w="716" w:type="pct"/>
          </w:tcPr>
          <w:p w14:paraId="4730F0D0" w14:textId="2D7EEBD1" w:rsidR="00565D51" w:rsidRPr="00574A56" w:rsidRDefault="00BE04C2" w:rsidP="00565D51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</w:tbl>
    <w:p w14:paraId="28612333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574A56">
        <w:rPr>
          <w:rFonts w:ascii="Times New Roman" w:hAnsi="Times New Roman" w:cs="Times New Roman"/>
          <w:i/>
          <w:iCs/>
          <w:lang w:val="en-US"/>
        </w:rPr>
        <w:t>Appendix 1: Context inputs</w:t>
      </w:r>
    </w:p>
    <w:p w14:paraId="319030F2" w14:textId="77777777" w:rsidR="0002551D" w:rsidRPr="00574A56" w:rsidRDefault="0002551D" w:rsidP="0002551D">
      <w:pPr>
        <w:jc w:val="both"/>
        <w:rPr>
          <w:rFonts w:ascii="Times New Roman" w:hAnsi="Times New Roman" w:cs="Times New Roman"/>
          <w:lang w:val="en-US"/>
        </w:rPr>
      </w:pPr>
    </w:p>
    <w:p w14:paraId="03B29074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6"/>
        <w:gridCol w:w="1164"/>
        <w:gridCol w:w="836"/>
        <w:gridCol w:w="778"/>
        <w:gridCol w:w="757"/>
        <w:gridCol w:w="752"/>
        <w:gridCol w:w="821"/>
        <w:gridCol w:w="685"/>
        <w:gridCol w:w="1223"/>
      </w:tblGrid>
      <w:tr w:rsidR="00574A56" w:rsidRPr="00574A56" w14:paraId="6780A52E" w14:textId="22BF050B" w:rsidTr="007C4F14">
        <w:trPr>
          <w:trHeight w:val="864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22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A7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FB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96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F3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5D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5D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566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7D0" w14:textId="5B04AA13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6E06E637" w14:textId="1C36DE9D" w:rsidTr="007C4F14">
        <w:trPr>
          <w:trHeight w:val="576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D324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Avg. Weekly demand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E87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Davg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F5A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A1A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80.92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F81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82.12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2B3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7.96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62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15.91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C56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39.78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DB6C" w14:textId="244B5A94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6B8F73E0" w14:textId="221C5C0F" w:rsidTr="007C4F14">
        <w:trPr>
          <w:trHeight w:val="576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ACDE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Std. Dev. Weekly demand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6EE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8A5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65A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26.49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920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40.73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18F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4.79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AB2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9.58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E23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23.96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6A2B" w14:textId="4B249FDC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453FFC20" w14:textId="0569B603" w:rsidTr="007C4F14">
        <w:trPr>
          <w:trHeight w:val="576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ECC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Reorder interval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40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F2A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1/week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1A8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7EB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5C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3D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C31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4205" w14:textId="79298ECF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16EFA357" w14:textId="778984BE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441F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Procurement LT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3F2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LT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94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6B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FBC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F5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7B8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AC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5F70" w14:textId="4A588BE4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4699E9D6" w14:textId="7C78339C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46B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Standard Deviation procurement LT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3F1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E8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CB3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59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E7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BE3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5A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E57A" w14:textId="41FB8ADC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1C6D6BED" w14:textId="62505242" w:rsidTr="007C4F14">
        <w:trPr>
          <w:trHeight w:val="576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9FD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Inventory Carrying Costs as a percentage of the item value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12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ICC 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AC7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E4A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42E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3B2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93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36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9F1E" w14:textId="3261B05B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67A22353" w14:textId="01952662" w:rsidTr="007C4F14">
        <w:trPr>
          <w:trHeight w:val="576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1B98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Service level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E6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83F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20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3F6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51D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6F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A65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20F8" w14:textId="6A0AFC60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43DCE9BC" w14:textId="377399BF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264E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Selling price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18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MASP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D7D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B58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45D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69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64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46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F68C" w14:textId="4280E2A4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24D1BD1" w14:textId="2648419C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ABBD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Product Cost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E5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APC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117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CE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63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FA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2FE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BA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D4F7" w14:textId="4E1C3E50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3BD56AFA" w14:textId="3D3BD2A9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091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lastRenderedPageBreak/>
              <w:t>Avg. margin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7D3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MMavg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830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4C4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39%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EF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37%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A8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39%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9A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8D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38%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6973" w14:textId="45896DF6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0CD13BA6" w14:textId="0C932245" w:rsidTr="007C4F14">
        <w:trPr>
          <w:trHeight w:val="576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D31D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Expected loss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E4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P(LS)r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33E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421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5E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38%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8E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45%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BA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44%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A9C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42%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5B1B" w14:textId="1672F842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</w:tbl>
    <w:p w14:paraId="51EA13CA" w14:textId="77777777" w:rsidR="0002551D" w:rsidRPr="00574A56" w:rsidRDefault="0002551D" w:rsidP="00A9724C">
      <w:pPr>
        <w:jc w:val="center"/>
        <w:rPr>
          <w:rFonts w:ascii="Times New Roman" w:hAnsi="Times New Roman" w:cs="Times New Roman"/>
          <w:i/>
          <w:iCs/>
          <w:lang w:val="en-US"/>
        </w:rPr>
      </w:pPr>
      <w:bookmarkStart w:id="0" w:name="_Toc5305191"/>
      <w:r w:rsidRPr="00574A56">
        <w:rPr>
          <w:rFonts w:ascii="Times New Roman" w:hAnsi="Times New Roman" w:cs="Times New Roman"/>
          <w:bCs/>
          <w:i/>
          <w:iCs/>
          <w:lang w:val="en-US"/>
        </w:rPr>
        <w:t>Appendix 2: Summary of manufacturer’s inventory and demand inputs</w:t>
      </w:r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850"/>
        <w:gridCol w:w="851"/>
        <w:gridCol w:w="850"/>
        <w:gridCol w:w="980"/>
        <w:gridCol w:w="980"/>
      </w:tblGrid>
      <w:tr w:rsidR="00574A56" w:rsidRPr="00574A56" w14:paraId="2786C041" w14:textId="503F0D04" w:rsidTr="007C4F14">
        <w:trPr>
          <w:trHeight w:val="8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06F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91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A78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04B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BE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0D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55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085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210E" w14:textId="0620CD3B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4CFBB420" w14:textId="2D77DE51" w:rsidTr="007C4F14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3342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Units per pallet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6D4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1D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EC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31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2FC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1F5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70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A729" w14:textId="65837967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9AD9A46" w14:textId="7D51B2A6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560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Pallets per truck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F75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9AF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130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76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A8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4C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56D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7394" w14:textId="37798555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9D46573" w14:textId="1741D68D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84C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Units per truck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F6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47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7F5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F33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01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DF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B31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9445" w14:textId="4BFCE2EC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6C06439C" w14:textId="03D50BFD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130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Truck saturation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520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83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F2B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97.0%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C2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E0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18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A5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9220" w14:textId="3F9A57CB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688B5BEE" w14:textId="7EA7855A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AFDB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Units per truck - incl. saturation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4BE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097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4D4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81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86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C9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1C0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C295" w14:textId="1F26DB58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3AC5E51B" w14:textId="3A3CB5C1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A62F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Number of trucks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220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49C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t/y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73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8C8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BC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19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83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8F0B" w14:textId="30B97538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38739DF9" w14:textId="441D8258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872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Cost per truck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ACE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D09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E1B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C71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1A7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22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92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52A5" w14:textId="13D84136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4E08197F" w14:textId="15555444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F24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Transp. Cost per units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F1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TCU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AAF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558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57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48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E13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023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83C2" w14:textId="5F978E23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146696B5" w14:textId="47614ECA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F51B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 on-time delivery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C9B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OTD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B1E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896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97.0%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E9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95.9%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9C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2C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B2D6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96.5%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86C0" w14:textId="55D2AC4D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10DD18F" w14:textId="76F67F1D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64DC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shipment value per truck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343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428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FEE0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54,452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C78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52,701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F61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54,276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8F7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54,100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061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53,573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760A" w14:textId="557DBDBF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3C19D0FE" w14:textId="26F85D3D" w:rsidTr="007C4F1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B0B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penalty cost (% of shipment value)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4A4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B0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1FE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9F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9F0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DE5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04D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AD73" w14:textId="0E28E057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</w:tbl>
    <w:p w14:paraId="45737EE8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bCs/>
          <w:i/>
          <w:iCs/>
          <w:lang w:val="en-US"/>
        </w:rPr>
      </w:pPr>
      <w:r w:rsidRPr="00574A56">
        <w:rPr>
          <w:rFonts w:ascii="Times New Roman" w:hAnsi="Times New Roman" w:cs="Times New Roman"/>
          <w:bCs/>
          <w:i/>
          <w:iCs/>
          <w:lang w:val="en-US"/>
        </w:rPr>
        <w:t>Appendix 3: Summary of manufacturer’s transportation inputs</w:t>
      </w:r>
    </w:p>
    <w:p w14:paraId="7AD873ED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5CE44FA5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26"/>
        <w:gridCol w:w="783"/>
        <w:gridCol w:w="912"/>
        <w:gridCol w:w="785"/>
        <w:gridCol w:w="783"/>
        <w:gridCol w:w="783"/>
        <w:gridCol w:w="912"/>
        <w:gridCol w:w="770"/>
        <w:gridCol w:w="768"/>
      </w:tblGrid>
      <w:tr w:rsidR="00574A56" w:rsidRPr="00574A56" w14:paraId="71EB4D8C" w14:textId="6C77EA62" w:rsidTr="007C4F14">
        <w:trPr>
          <w:trHeight w:val="864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338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2D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71C1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DF3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171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88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B9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C6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1F4" w14:textId="0C4EE73F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3DACFBAF" w14:textId="5822BD53" w:rsidTr="007C4F14">
        <w:trPr>
          <w:trHeight w:val="7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FB67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 working on B2b e-marketplace channel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8EE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6A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D8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2C0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C39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875E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7FD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F145" w14:textId="51331F54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A5689EF" w14:textId="0FC5AEEC" w:rsidTr="007C4F14">
        <w:trPr>
          <w:trHeight w:val="7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9F3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Hours devoted by an account manager to B2b e-marketplace channel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DCCC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HEM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367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h/y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0C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C8A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C0B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282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D32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1CB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564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8D2" w14:textId="48FB9636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086CFF83" w14:textId="466035E6" w:rsidTr="007C4F14">
        <w:trPr>
          <w:trHeight w:val="84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70B6" w14:textId="77777777" w:rsidR="007C4F14" w:rsidRPr="00574A56" w:rsidRDefault="007C4F14" w:rsidP="00244200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lastRenderedPageBreak/>
              <w:t>Hourly account manager rate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DC9F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5D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€/h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9CC3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A5A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D615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9202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147" w14:textId="77777777" w:rsidR="007C4F14" w:rsidRPr="00574A56" w:rsidRDefault="007C4F14" w:rsidP="002442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893" w14:textId="0D1B122D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</w:tbl>
    <w:p w14:paraId="5892F957" w14:textId="77777777" w:rsidR="0002551D" w:rsidRPr="00574A56" w:rsidRDefault="0002551D" w:rsidP="0002551D">
      <w:pPr>
        <w:jc w:val="center"/>
        <w:rPr>
          <w:i/>
          <w:iCs/>
          <w:lang w:val="en-US"/>
        </w:rPr>
      </w:pPr>
      <w:bookmarkStart w:id="1" w:name="_Toc5305193"/>
      <w:r w:rsidRPr="00574A56">
        <w:rPr>
          <w:rFonts w:ascii="Times New Roman" w:hAnsi="Times New Roman" w:cs="Times New Roman"/>
          <w:i/>
          <w:iCs/>
          <w:lang w:val="en-US"/>
        </w:rPr>
        <w:t>Appendix 4:</w:t>
      </w:r>
      <w:r w:rsidRPr="00574A56">
        <w:rPr>
          <w:rFonts w:ascii="Times New Roman" w:hAnsi="Times New Roman" w:cs="Times New Roman"/>
          <w:bCs/>
          <w:i/>
          <w:iCs/>
          <w:lang w:val="en-US"/>
        </w:rPr>
        <w:t xml:space="preserve"> Summary of manufacturer’s administrative inputs</w:t>
      </w:r>
      <w:bookmarkEnd w:id="1"/>
    </w:p>
    <w:p w14:paraId="197453A7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9951" w:type="dxa"/>
        <w:tblLook w:val="04A0" w:firstRow="1" w:lastRow="0" w:firstColumn="1" w:lastColumn="0" w:noHBand="0" w:noVBand="1"/>
      </w:tblPr>
      <w:tblGrid>
        <w:gridCol w:w="3143"/>
        <w:gridCol w:w="1031"/>
        <w:gridCol w:w="910"/>
        <w:gridCol w:w="691"/>
        <w:gridCol w:w="816"/>
        <w:gridCol w:w="696"/>
        <w:gridCol w:w="794"/>
        <w:gridCol w:w="734"/>
        <w:gridCol w:w="1377"/>
      </w:tblGrid>
      <w:tr w:rsidR="00574A56" w:rsidRPr="00574A56" w14:paraId="3DE415EA" w14:textId="1A607797" w:rsidTr="00565D51">
        <w:trPr>
          <w:trHeight w:val="864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E75D" w14:textId="77777777" w:rsidR="00565D51" w:rsidRPr="00574A56" w:rsidRDefault="00565D51" w:rsidP="0005773B">
            <w:pPr>
              <w:ind w:right="313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AF6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F8D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8A2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48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17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1A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211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435" w14:textId="4D5FAFE5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1E47F029" w14:textId="6CBA7025" w:rsidTr="00565D51">
        <w:trPr>
          <w:trHeight w:val="576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8733" w14:textId="77777777" w:rsidR="00565D51" w:rsidRPr="00574A56" w:rsidRDefault="00565D51" w:rsidP="0002551D">
            <w:pPr>
              <w:ind w:right="1274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Weekly demand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9D8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38BEA0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24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0F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9.98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94B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9.98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76D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BF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9.98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86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9.98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32CE" w14:textId="3145BC6C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E1D5A73" w14:textId="4342E0E0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1376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Std. Dev. Weekly demand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630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E6773F" wp14:editId="74796428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-38735</wp:posOffset>
                      </wp:positionV>
                      <wp:extent cx="427990" cy="184785"/>
                      <wp:effectExtent l="0" t="0" r="0" b="0"/>
                      <wp:wrapNone/>
                      <wp:docPr id="213" name="Text Box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040D29-55EF-F446-B711-FE52FDB31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990" cy="1847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06A2E48" w14:textId="77777777" w:rsidR="00565D51" w:rsidRDefault="00574A56" w:rsidP="0005773B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677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3" o:spid="_x0000_s1026" type="#_x0000_t202" style="position:absolute;left:0;text-align:left;margin-left:-9.9pt;margin-top:-3.05pt;width:33.7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" filled="f" stroked="f">
                      <v:textbox inset="0,0,0,0">
                        <w:txbxContent>
                          <w:p w14:paraId="506A2E48" w14:textId="77777777" w:rsidR="00565D51" w:rsidRDefault="00565D51" w:rsidP="0005773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A49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B7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FDE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72E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0042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0B5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DB9F" w14:textId="5B5A4C15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8E3E7C9" w14:textId="302B5255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E0CB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Reorder interval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9EB1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910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1/week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FB4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D4E0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23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D7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05AF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4C31" w14:textId="32259B18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437BDE12" w14:textId="3831A7F4" w:rsidTr="00565D51">
        <w:trPr>
          <w:trHeight w:val="576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25C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Procurement LT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32F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CDB9AC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AD8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05ED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0.87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3D8D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0.78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05CA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FB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919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0.83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FF4D" w14:textId="67BBBCE9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1F68C005" w14:textId="2EC307A3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2E90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Standard Deviation procurement LT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EB81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043C2D" wp14:editId="6D858F0B">
                      <wp:simplePos x="0" y="0"/>
                      <wp:positionH relativeFrom="column">
                        <wp:posOffset>-8351</wp:posOffset>
                      </wp:positionH>
                      <wp:positionV relativeFrom="paragraph">
                        <wp:posOffset>205105</wp:posOffset>
                      </wp:positionV>
                      <wp:extent cx="254000" cy="190500"/>
                      <wp:effectExtent l="0" t="0" r="0" b="0"/>
                      <wp:wrapNone/>
                      <wp:docPr id="212" name="Text Box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1FD4CD-E8E6-A24D-8868-6E235905B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E779B7F" w14:textId="77777777" w:rsidR="00565D51" w:rsidRDefault="00574A56" w:rsidP="0005773B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GB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GB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LT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43C2D" id="Text Box 212" o:spid="_x0000_s1027" type="#_x0000_t202" style="position:absolute;left:0;text-align:left;margin-left:-.65pt;margin-top:16.15pt;width:20pt;height:1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" filled="f" stroked="f">
                      <v:textbox style="mso-fit-shape-to-text:t" inset="0,0,0,0">
                        <w:txbxContent>
                          <w:p w14:paraId="4E779B7F" w14:textId="77777777" w:rsidR="00565D51" w:rsidRDefault="00565D51" w:rsidP="0005773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GB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LT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F9D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1C28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75E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7D03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A17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191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C9D1" w14:textId="284B24A4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41AB389F" w14:textId="6B3302FB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3937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Inventory Carrying Costs as a percentage of item value [%/year]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ABB4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ICC 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F20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941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D214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B0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6C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47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4FE5" w14:textId="14B7E55F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038F23FC" w14:textId="5033CFA5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0201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Service level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BCD4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A09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9DE0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5B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98%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112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CDF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CBC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C368" w14:textId="65C973EE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7BB32FD" w14:textId="34A25E26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2A0E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Selling Price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4B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RASP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3161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6F8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B50A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E84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EA5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0F9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AAE6" w14:textId="4EE80A87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605DAD19" w14:textId="05632442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847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margin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D9DD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RMavg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C69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018C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3E82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22%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BB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18%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348A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19%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5280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9E44" w14:textId="59B0882D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7D1998BF" w14:textId="132E6994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58E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Product Cost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A8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APCr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9A87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EA55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AF0B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19.5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35F9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90C3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53B2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0231" w14:textId="79C147E6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4F3311E6" w14:textId="4D82112E" w:rsidTr="00565D51">
        <w:trPr>
          <w:trHeight w:val="5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35B" w14:textId="77777777" w:rsidR="00565D51" w:rsidRPr="00574A56" w:rsidRDefault="00565D51" w:rsidP="00565D51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Expected loss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7086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P(LS)r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ED3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CB1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C8C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B66E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5F33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D4B5" w14:textId="77777777" w:rsidR="00565D51" w:rsidRPr="00574A56" w:rsidRDefault="00565D51" w:rsidP="00565D5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E376" w14:textId="5603391F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</w:tbl>
    <w:p w14:paraId="75427ED7" w14:textId="77777777" w:rsidR="0005773B" w:rsidRPr="00574A56" w:rsidRDefault="0002551D" w:rsidP="0002551D">
      <w:pPr>
        <w:spacing w:line="360" w:lineRule="auto"/>
        <w:jc w:val="center"/>
        <w:rPr>
          <w:rFonts w:ascii="Times New Roman" w:hAnsi="Times New Roman" w:cs="Times New Roman"/>
          <w:i/>
          <w:iCs/>
          <w:lang w:val="en-US"/>
        </w:rPr>
      </w:pPr>
      <w:bookmarkStart w:id="2" w:name="_Toc5305185"/>
      <w:r w:rsidRPr="00574A56">
        <w:rPr>
          <w:rFonts w:ascii="Times New Roman" w:hAnsi="Times New Roman" w:cs="Times New Roman"/>
          <w:bCs/>
          <w:i/>
          <w:iCs/>
          <w:lang w:val="en-US"/>
        </w:rPr>
        <w:t>Appendix 5: Summary of retailer’s inventory and demand inputs</w:t>
      </w:r>
      <w:bookmarkEnd w:id="2"/>
    </w:p>
    <w:p w14:paraId="1308F997" w14:textId="77777777" w:rsidR="0005773B" w:rsidRPr="00574A56" w:rsidRDefault="0005773B" w:rsidP="0005773B">
      <w:pPr>
        <w:jc w:val="both"/>
        <w:rPr>
          <w:rFonts w:ascii="Times New Roman" w:hAnsi="Times New Roman" w:cs="Times New Roman"/>
          <w:lang w:val="en-US"/>
        </w:rPr>
      </w:pPr>
    </w:p>
    <w:p w14:paraId="5A5BD684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301" w:type="pct"/>
        <w:tblLayout w:type="fixed"/>
        <w:tblLook w:val="04A0" w:firstRow="1" w:lastRow="0" w:firstColumn="1" w:lastColumn="0" w:noHBand="0" w:noVBand="1"/>
      </w:tblPr>
      <w:tblGrid>
        <w:gridCol w:w="2447"/>
        <w:gridCol w:w="901"/>
        <w:gridCol w:w="900"/>
        <w:gridCol w:w="900"/>
        <w:gridCol w:w="900"/>
        <w:gridCol w:w="900"/>
        <w:gridCol w:w="900"/>
        <w:gridCol w:w="890"/>
        <w:gridCol w:w="1463"/>
      </w:tblGrid>
      <w:tr w:rsidR="00574A56" w:rsidRPr="00574A56" w14:paraId="413FC617" w14:textId="01B28C43" w:rsidTr="00565D51">
        <w:trPr>
          <w:trHeight w:val="86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CC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E5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5F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F10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43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E83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AF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58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B04" w14:textId="3E40C050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2E8B08E2" w14:textId="6D36B687" w:rsidTr="00565D51">
        <w:trPr>
          <w:trHeight w:val="72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31BA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Units per pallet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907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UPP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6A7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u/p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7A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ED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50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457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C0E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5439" w14:textId="7C714ED1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2E1E125" w14:textId="527D0039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9634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Pallets per truck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30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PPT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485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p/t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8F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B7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094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E2B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B3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6BAB" w14:textId="21E9B491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E2A2790" w14:textId="2CF5343F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970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Units per truck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51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04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F1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FDF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BAB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4F0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806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2668" w14:textId="1DC0F645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3021FF8" w14:textId="5FE85598" w:rsidTr="00565D51">
        <w:trPr>
          <w:trHeight w:val="72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91BC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Truck saturation (%)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BA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A45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AD4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F0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826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5DC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E73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A50C" w14:textId="0EB47582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5035655" w14:textId="0550AEBB" w:rsidTr="00565D51">
        <w:trPr>
          <w:trHeight w:val="72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1A8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lastRenderedPageBreak/>
              <w:t>Avg. Units per truck - incl. saturation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B53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89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CB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2,725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740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2,725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EAD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2,725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9B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2,725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55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2,725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8AB" w14:textId="3C0CB7CC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32D4D1B6" w14:textId="1229AC75" w:rsidTr="00565D51">
        <w:trPr>
          <w:trHeight w:val="72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F683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Number of trucks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E5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NT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B5C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t/y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26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1,683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0CB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1,683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90E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1,683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682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1,683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542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1,683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D128" w14:textId="4EF3D018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E2A7EEC" w14:textId="5069D567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EFA9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Cost per truck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F73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CT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DEF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651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48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8F4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9A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0BC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C383" w14:textId="21B9129E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1F07C37E" w14:textId="5B552C10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554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Transp. Cost per units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F91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TCU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4BA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57E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E86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573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D0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06B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59D8" w14:textId="1F9F66AF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4710CEBF" w14:textId="22EBB339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0AC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 on-time delivery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D4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OTD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32A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4D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11B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7B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39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91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6002" w14:textId="14B6E9D0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34FA309E" w14:textId="183AFF73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4FF9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shipment value per truck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F47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ASVT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B65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39C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64,716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BCE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64,716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428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64,716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3A3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64,716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F4C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64,716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A6A3" w14:textId="5918A5C5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49EF1D38" w14:textId="3F13761C" w:rsidTr="00565D51">
        <w:trPr>
          <w:trHeight w:val="72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F68F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penalty cost (% of shipment value)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D20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APenC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BD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5D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58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66B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C7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660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E12B" w14:textId="7A831164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</w:tbl>
    <w:p w14:paraId="7540BECA" w14:textId="77777777" w:rsidR="0005773B" w:rsidRPr="00574A56" w:rsidRDefault="0002551D" w:rsidP="0002551D">
      <w:pPr>
        <w:jc w:val="center"/>
        <w:rPr>
          <w:rFonts w:ascii="Times New Roman" w:hAnsi="Times New Roman" w:cs="Times New Roman"/>
          <w:i/>
          <w:iCs/>
          <w:lang w:val="en-US"/>
        </w:rPr>
      </w:pPr>
      <w:bookmarkStart w:id="3" w:name="_Toc5305186"/>
      <w:r w:rsidRPr="00574A56">
        <w:rPr>
          <w:rFonts w:ascii="Times New Roman" w:hAnsi="Times New Roman" w:cs="Times New Roman"/>
          <w:bCs/>
          <w:i/>
          <w:iCs/>
          <w:lang w:val="en-US"/>
        </w:rPr>
        <w:t>Appendix 6: Summary of retailer’s transportation inputs</w:t>
      </w:r>
      <w:bookmarkEnd w:id="3"/>
    </w:p>
    <w:p w14:paraId="4FE4363B" w14:textId="77777777" w:rsidR="0002551D" w:rsidRPr="00574A56" w:rsidRDefault="0002551D" w:rsidP="0005773B">
      <w:pPr>
        <w:jc w:val="center"/>
        <w:rPr>
          <w:rFonts w:ascii="Times New Roman" w:hAnsi="Times New Roman" w:cs="Times New Roman"/>
          <w:bCs/>
          <w:lang w:val="en-US"/>
        </w:rPr>
      </w:pPr>
      <w:bookmarkStart w:id="4" w:name="_Toc5305187"/>
    </w:p>
    <w:bookmarkEnd w:id="4"/>
    <w:p w14:paraId="0101502D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301" w:type="pct"/>
        <w:tblLayout w:type="fixed"/>
        <w:tblLook w:val="04A0" w:firstRow="1" w:lastRow="0" w:firstColumn="1" w:lastColumn="0" w:noHBand="0" w:noVBand="1"/>
      </w:tblPr>
      <w:tblGrid>
        <w:gridCol w:w="3298"/>
        <w:gridCol w:w="1189"/>
        <w:gridCol w:w="796"/>
        <w:gridCol w:w="794"/>
        <w:gridCol w:w="794"/>
        <w:gridCol w:w="794"/>
        <w:gridCol w:w="659"/>
        <w:gridCol w:w="651"/>
        <w:gridCol w:w="1226"/>
      </w:tblGrid>
      <w:tr w:rsidR="00574A56" w:rsidRPr="00574A56" w14:paraId="3C6145F7" w14:textId="3F52F7A6" w:rsidTr="00565D51">
        <w:trPr>
          <w:trHeight w:val="864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08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6F8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45E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56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F1F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A1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E4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277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7B96" w14:textId="281F1231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489C6C36" w14:textId="53D912FE" w:rsidTr="00565D51">
        <w:trPr>
          <w:trHeight w:val="72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BFA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 working on B2b e-marketplace channel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B19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B20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89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D2D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22A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78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F98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6A85" w14:textId="113F2005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CFE7190" w14:textId="0F955EC4" w:rsidTr="00565D51">
        <w:trPr>
          <w:trHeight w:val="7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810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Hours devoted by an account manager to B2b e-marketplace channel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C7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HEM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69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h/y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F84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BA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250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7D8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08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2EA3" w14:textId="49E3EFF3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7C0FE559" w14:textId="5B470E36" w:rsidTr="00565D51">
        <w:trPr>
          <w:trHeight w:val="720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7C94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Hourly account manager rate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F66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HR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E56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F3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69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33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BE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766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1624" w14:textId="6FA42557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</w:tbl>
    <w:p w14:paraId="08DE788D" w14:textId="77777777" w:rsidR="0005773B" w:rsidRPr="00574A56" w:rsidRDefault="0002551D" w:rsidP="0002551D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574A56">
        <w:rPr>
          <w:rFonts w:ascii="Times New Roman" w:hAnsi="Times New Roman" w:cs="Times New Roman"/>
          <w:bCs/>
          <w:i/>
          <w:iCs/>
          <w:lang w:val="en-US"/>
        </w:rPr>
        <w:t>Appendix 7</w:t>
      </w:r>
      <w:r w:rsidRPr="00574A56">
        <w:rPr>
          <w:rFonts w:ascii="Times New Roman" w:hAnsi="Times New Roman" w:cs="Times New Roman"/>
          <w:i/>
          <w:iCs/>
          <w:lang w:val="en-US"/>
        </w:rPr>
        <w:t>:</w:t>
      </w:r>
      <w:r w:rsidRPr="00574A56">
        <w:rPr>
          <w:rFonts w:ascii="Times New Roman" w:hAnsi="Times New Roman" w:cs="Times New Roman"/>
          <w:bCs/>
          <w:i/>
          <w:iCs/>
          <w:lang w:val="en-US"/>
        </w:rPr>
        <w:t xml:space="preserve"> Summary of retailer’s administrative inputs</w:t>
      </w:r>
    </w:p>
    <w:p w14:paraId="59C37E61" w14:textId="77777777" w:rsidR="0005773B" w:rsidRPr="00574A56" w:rsidRDefault="0005773B" w:rsidP="0005773B">
      <w:pPr>
        <w:jc w:val="both"/>
        <w:rPr>
          <w:rFonts w:ascii="Times New Roman" w:hAnsi="Times New Roman" w:cs="Times New Roman"/>
          <w:lang w:val="en-US"/>
        </w:rPr>
      </w:pPr>
    </w:p>
    <w:p w14:paraId="3BD4422E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53"/>
        <w:gridCol w:w="765"/>
        <w:gridCol w:w="700"/>
        <w:gridCol w:w="593"/>
        <w:gridCol w:w="648"/>
        <w:gridCol w:w="551"/>
        <w:gridCol w:w="593"/>
        <w:gridCol w:w="593"/>
        <w:gridCol w:w="1026"/>
      </w:tblGrid>
      <w:tr w:rsidR="00574A56" w:rsidRPr="00574A56" w14:paraId="5096D6B4" w14:textId="3573F92D" w:rsidTr="00565D51">
        <w:trPr>
          <w:trHeight w:val="864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A9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22F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9CE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B8A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3A2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EF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14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04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74F" w14:textId="5743C535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37EA8D31" w14:textId="345E61E0" w:rsidTr="00565D51">
        <w:trPr>
          <w:trHeight w:val="576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9919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Avg. Weekly demand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288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91B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0F0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80.92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F29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81.90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2D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8.19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F74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16.38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190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40.95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8F7D" w14:textId="7F4D32CC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262698AE" w14:textId="05D68255" w:rsidTr="00565D51">
        <w:trPr>
          <w:trHeight w:val="576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49B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Std. Dev. Weekly demand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360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CD8D36" wp14:editId="63AF1F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177165</wp:posOffset>
                      </wp:positionV>
                      <wp:extent cx="254635" cy="254635"/>
                      <wp:effectExtent l="0" t="0" r="0" b="0"/>
                      <wp:wrapNone/>
                      <wp:docPr id="218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635" cy="2546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24D986B" w14:textId="77777777" w:rsidR="00565D51" w:rsidRDefault="00574A56" w:rsidP="0005773B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D8D36" id="TextBox 24" o:spid="_x0000_s1028" type="#_x0000_t202" style="position:absolute;left:0;text-align:left;margin-left:-.25pt;margin-top:13.95pt;width:20.05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" filled="f" stroked="f">
                      <v:textbox inset="0,0,0,0">
                        <w:txbxContent>
                          <w:p w14:paraId="424D986B" w14:textId="77777777" w:rsidR="00565D51" w:rsidRDefault="00565D51" w:rsidP="0005773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D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5F1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u/week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1BC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26.49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3EA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30.78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E16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3.08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86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6.16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5FA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15.39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BB24" w14:textId="78E8E3D0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5F51F037" w14:textId="2DE219C3" w:rsidTr="00565D51">
        <w:trPr>
          <w:trHeight w:val="576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01FC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Reorder interval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F1E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84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1/week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7DF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09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DD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E3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1A7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24D5" w14:textId="3DBC0881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6AED04E7" w14:textId="51A8D4CC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588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Procurement LT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D4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LT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CC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7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63A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1.94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E7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C7C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505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2.11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72A5" w14:textId="719F088A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00AC30DA" w14:textId="5A530A4B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FF5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Standard Deviation procurement LT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BF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EBF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BC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2B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FD8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9A2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A4E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BDBB" w14:textId="7D178180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68624A9" w14:textId="36818AA6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C321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lastRenderedPageBreak/>
              <w:t xml:space="preserve">Inventory Carrying Costs as a percentage of the item value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21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ICC 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263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31F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F7A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298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0C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3BF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C25F" w14:textId="11D37435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480985C5" w14:textId="721D7599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9D0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Service level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22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9CF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E2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5E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A3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CA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A4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96%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6C89" w14:textId="09D016F2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336A0D06" w14:textId="6F91AAA5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B0B5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Selling price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6F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WASP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E1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2E7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91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19.5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0E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30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1A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64EB" w14:textId="197F760E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661A7CD2" w14:textId="07C85148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95D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margin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C18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WMavg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FA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065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14%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4AA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12.5%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0B3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14%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97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78E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13%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FCB1" w14:textId="1DEBA3D6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1CD4E620" w14:textId="6104DB5B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74C2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Product Cost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029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APC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BCC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777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01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434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B81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13E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17.5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0FB9" w14:textId="0F0CF6BE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4DF59E1" w14:textId="0A47E1A2" w:rsidTr="00565D51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1A5D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Expected loss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393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P(LS)r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3EF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12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1EF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45%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44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B8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84A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CAE3" w14:textId="7E7B6C9C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</w:tbl>
    <w:p w14:paraId="1787EAB3" w14:textId="2EEBA041" w:rsidR="0005773B" w:rsidRPr="00574A56" w:rsidRDefault="0002551D" w:rsidP="0002551D">
      <w:pPr>
        <w:jc w:val="center"/>
        <w:rPr>
          <w:rFonts w:ascii="Times New Roman" w:hAnsi="Times New Roman" w:cs="Times New Roman"/>
          <w:bCs/>
          <w:i/>
          <w:iCs/>
          <w:lang w:val="en-US"/>
        </w:rPr>
      </w:pPr>
      <w:bookmarkStart w:id="5" w:name="_Toc5305188"/>
      <w:r w:rsidRPr="00574A56">
        <w:rPr>
          <w:rFonts w:ascii="Times New Roman" w:hAnsi="Times New Roman" w:cs="Times New Roman"/>
          <w:bCs/>
          <w:i/>
          <w:iCs/>
          <w:lang w:val="en-US"/>
        </w:rPr>
        <w:t>Appendix 8: Summary of wholesaler’s inventory and demand inputs</w:t>
      </w:r>
      <w:bookmarkEnd w:id="5"/>
    </w:p>
    <w:p w14:paraId="5443A653" w14:textId="77777777" w:rsidR="0002551D" w:rsidRPr="00574A56" w:rsidRDefault="0002551D" w:rsidP="0002551D">
      <w:pPr>
        <w:jc w:val="center"/>
        <w:rPr>
          <w:rFonts w:ascii="Times New Roman" w:hAnsi="Times New Roman" w:cs="Times New Roman"/>
          <w:b/>
          <w:lang w:val="en-US"/>
        </w:rPr>
      </w:pPr>
    </w:p>
    <w:p w14:paraId="42509B10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71"/>
        <w:gridCol w:w="901"/>
        <w:gridCol w:w="772"/>
        <w:gridCol w:w="897"/>
        <w:gridCol w:w="903"/>
        <w:gridCol w:w="899"/>
        <w:gridCol w:w="901"/>
        <w:gridCol w:w="889"/>
        <w:gridCol w:w="889"/>
      </w:tblGrid>
      <w:tr w:rsidR="00574A56" w:rsidRPr="00574A56" w14:paraId="04BB5E1A" w14:textId="7A5A36BC" w:rsidTr="00565D51">
        <w:trPr>
          <w:trHeight w:val="864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97A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ED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7BE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54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CA3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04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94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504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B6B7" w14:textId="3E37E2BB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4125D6AC" w14:textId="07588465" w:rsidTr="00565D51">
        <w:trPr>
          <w:trHeight w:val="72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D6D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Units per pallet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B7F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UPP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6A5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u/p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122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DF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CB5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6A5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E80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265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B82F" w14:textId="7F628CAB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55B6A41C" w14:textId="2D35C455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54CE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Pallets per truck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583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PPT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AE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p/t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19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D5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DE8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B2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6CB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C1E1" w14:textId="02BB7E6D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73422407" w14:textId="2B4F95C7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B22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Units per truck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5F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22A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1D2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19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1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20A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983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3,180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C040" w14:textId="6DEDCA47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13EF1BCA" w14:textId="3AA91045" w:rsidTr="00565D51">
        <w:trPr>
          <w:trHeight w:val="72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265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Truck saturation (%)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653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D7B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83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95.3%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40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93.2%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00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95.1%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2A9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94.9%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0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94.3%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9AD" w14:textId="5675E5DA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1F2E5EC0" w14:textId="3499E6D3" w:rsidTr="00565D51">
        <w:trPr>
          <w:trHeight w:val="72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DCC3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Units per truck - incl. saturation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108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UPTS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4C1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u/t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B78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3,031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55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2,964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567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3,024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1B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3,017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C3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2,997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F03E" w14:textId="03FFC7DF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44B6DE97" w14:textId="16653EDC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A6B8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Number of trucks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B8C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NT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C07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t/y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FC1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A3D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823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148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86D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4A93" w14:textId="462C90EB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21ADBC7D" w14:textId="5C1EBC46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23B1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Cost per truck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192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CT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E4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72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44C7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6621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FAE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38D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9F3A" w14:textId="1E888088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Assumption</w:t>
            </w:r>
          </w:p>
        </w:tc>
      </w:tr>
      <w:tr w:rsidR="00574A56" w:rsidRPr="00574A56" w14:paraId="4F73AF44" w14:textId="31CE26B9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C5FA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Transp. Cost per units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D50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TCU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7E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€/u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980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B9A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B5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CF45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87A6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58F4" w14:textId="735F281A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61556BEC" w14:textId="24516900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93E1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 on-time delivery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DFD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OTD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21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7D2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95.0%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539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93.5%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BC3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94.9%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6E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94.7%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DBBB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94.3%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EF1A" w14:textId="51C1CB1C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19C9271B" w14:textId="4A22AAEF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3885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Avg. shipment value per truck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FC7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ASVT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2DC4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7079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60,988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BB9C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57,716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077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60,657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52F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60,327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115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59,341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81A5" w14:textId="6C075EAA" w:rsidR="00565D51" w:rsidRPr="00574A56" w:rsidRDefault="00565D51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799D8767" w14:textId="5AEE6338" w:rsidTr="00565D51">
        <w:trPr>
          <w:trHeight w:val="72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F61F" w14:textId="77777777" w:rsidR="00565D51" w:rsidRPr="00574A56" w:rsidRDefault="00565D51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Average penalty cost (% of shipment value)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EFC2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APenC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FE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71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DFC0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2.0%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819F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856D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08A" w14:textId="77777777" w:rsidR="00565D51" w:rsidRPr="00574A56" w:rsidRDefault="00565D51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31BD" w14:textId="36C06209" w:rsidR="00565D51" w:rsidRPr="00574A56" w:rsidRDefault="00BE04C2" w:rsidP="00565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</w:tbl>
    <w:p w14:paraId="2B60827D" w14:textId="77777777" w:rsidR="0005773B" w:rsidRPr="00574A56" w:rsidRDefault="0002551D" w:rsidP="0005773B">
      <w:pPr>
        <w:jc w:val="center"/>
        <w:rPr>
          <w:rFonts w:ascii="Times New Roman" w:hAnsi="Times New Roman" w:cs="Times New Roman"/>
          <w:bCs/>
          <w:i/>
          <w:iCs/>
          <w:lang w:val="en-US"/>
        </w:rPr>
      </w:pPr>
      <w:bookmarkStart w:id="6" w:name="_Toc5305189"/>
      <w:bookmarkStart w:id="7" w:name="_Toc5305190"/>
      <w:r w:rsidRPr="00574A56">
        <w:rPr>
          <w:rFonts w:ascii="Times New Roman" w:hAnsi="Times New Roman" w:cs="Times New Roman"/>
          <w:bCs/>
          <w:i/>
          <w:iCs/>
          <w:lang w:val="en-US"/>
        </w:rPr>
        <w:lastRenderedPageBreak/>
        <w:t>Appendix 9: Summary of wholesaler’s transportation inputs</w:t>
      </w:r>
      <w:bookmarkEnd w:id="6"/>
    </w:p>
    <w:p w14:paraId="307AC9DB" w14:textId="77777777" w:rsidR="0002551D" w:rsidRPr="00574A56" w:rsidRDefault="0002551D" w:rsidP="0005773B">
      <w:pPr>
        <w:jc w:val="center"/>
        <w:rPr>
          <w:rFonts w:ascii="Times New Roman" w:hAnsi="Times New Roman" w:cs="Times New Roman"/>
          <w:bCs/>
          <w:i/>
          <w:iCs/>
          <w:lang w:val="en-US"/>
        </w:rPr>
      </w:pPr>
    </w:p>
    <w:bookmarkEnd w:id="7"/>
    <w:p w14:paraId="719EA53B" w14:textId="77777777" w:rsidR="0005773B" w:rsidRPr="00574A56" w:rsidRDefault="0005773B" w:rsidP="0005773B">
      <w:pPr>
        <w:jc w:val="center"/>
        <w:rPr>
          <w:rFonts w:ascii="Times New Roman" w:hAnsi="Times New Roman" w:cs="Times New Roman"/>
          <w:bCs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0"/>
        <w:gridCol w:w="914"/>
        <w:gridCol w:w="912"/>
        <w:gridCol w:w="783"/>
        <w:gridCol w:w="783"/>
        <w:gridCol w:w="650"/>
        <w:gridCol w:w="652"/>
        <w:gridCol w:w="770"/>
        <w:gridCol w:w="768"/>
      </w:tblGrid>
      <w:tr w:rsidR="00574A56" w:rsidRPr="00574A56" w14:paraId="5F6F70B8" w14:textId="750AC582" w:rsidTr="007C4F14">
        <w:trPr>
          <w:trHeight w:val="864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DFE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954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KPI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8F53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Unit of meas.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4BC1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AS-IS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478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100% B2b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2C5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10% B2b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481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20% B2b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7C3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50% B2b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CF4" w14:textId="39D90414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74A56">
              <w:rPr>
                <w:rFonts w:ascii="Times New Roman" w:hAnsi="Times New Roman" w:cs="Times New Roman"/>
                <w:b/>
                <w:bCs/>
                <w:lang w:val="en-US"/>
              </w:rPr>
              <w:t>Source</w:t>
            </w:r>
          </w:p>
        </w:tc>
      </w:tr>
      <w:tr w:rsidR="00574A56" w:rsidRPr="00574A56" w14:paraId="49106564" w14:textId="1C25C8E1" w:rsidTr="007C4F14">
        <w:trPr>
          <w:trHeight w:val="72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B7A" w14:textId="77777777" w:rsidR="007C4F14" w:rsidRPr="00574A56" w:rsidRDefault="007C4F14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 working on B2b e-marketplace channel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A218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657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FTE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65B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73A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190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84D1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828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0.30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2A37" w14:textId="0D7DC4DF" w:rsidR="007C4F14" w:rsidRPr="00574A56" w:rsidRDefault="00BE04C2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color w:val="2E74B5" w:themeColor="accent5" w:themeShade="BF"/>
                <w:szCs w:val="22"/>
                <w:lang w:val="en-US"/>
              </w:rPr>
              <w:t>Existing case</w:t>
            </w:r>
          </w:p>
        </w:tc>
      </w:tr>
      <w:tr w:rsidR="00574A56" w:rsidRPr="00574A56" w14:paraId="09314F12" w14:textId="18986EF4" w:rsidTr="007C4F14">
        <w:trPr>
          <w:trHeight w:val="720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586" w14:textId="77777777" w:rsidR="007C4F14" w:rsidRPr="00574A56" w:rsidRDefault="007C4F14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 xml:space="preserve">Hours devoted by an account manager to B2b e-marketplace channel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1123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HEM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530A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h/y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92FB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73B0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940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BE0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282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A80B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CA1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3A91" w14:textId="25F04A33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  <w:tr w:rsidR="00574A56" w:rsidRPr="00574A56" w14:paraId="2C3C7294" w14:textId="3704A1CC" w:rsidTr="007C4F14">
        <w:trPr>
          <w:trHeight w:val="849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09F4" w14:textId="77777777" w:rsidR="007C4F14" w:rsidRPr="00574A56" w:rsidRDefault="007C4F14" w:rsidP="0005773B">
            <w:pPr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Hourly account manager rate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A1F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HR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00FD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€/h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DFEC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DCC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584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DA97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130" w14:textId="77777777" w:rsidR="007C4F14" w:rsidRPr="00574A56" w:rsidRDefault="007C4F14" w:rsidP="000577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CFC6" w14:textId="59B793C7" w:rsidR="007C4F14" w:rsidRPr="00574A56" w:rsidRDefault="007C4F14" w:rsidP="007C4F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A56">
              <w:rPr>
                <w:rFonts w:ascii="Times New Roman" w:hAnsi="Times New Roman" w:cs="Times New Roman"/>
                <w:lang w:val="en-US"/>
              </w:rPr>
              <w:t>Estimate</w:t>
            </w:r>
          </w:p>
        </w:tc>
      </w:tr>
    </w:tbl>
    <w:p w14:paraId="26046013" w14:textId="77777777" w:rsidR="0005773B" w:rsidRPr="00574A56" w:rsidRDefault="0002551D" w:rsidP="0002551D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574A56">
        <w:rPr>
          <w:rFonts w:ascii="Times New Roman" w:hAnsi="Times New Roman" w:cs="Times New Roman"/>
          <w:bCs/>
          <w:i/>
          <w:iCs/>
          <w:lang w:val="en-US"/>
        </w:rPr>
        <w:t>Appendix 10: Summary of wholesaler’s administrative inputs</w:t>
      </w:r>
    </w:p>
    <w:sectPr w:rsidR="0005773B" w:rsidRPr="00574A56" w:rsidSect="00C222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3B"/>
    <w:rsid w:val="0002551D"/>
    <w:rsid w:val="0005773B"/>
    <w:rsid w:val="00095518"/>
    <w:rsid w:val="00565D51"/>
    <w:rsid w:val="00574A56"/>
    <w:rsid w:val="005C54D8"/>
    <w:rsid w:val="007C4F14"/>
    <w:rsid w:val="00955593"/>
    <w:rsid w:val="00A9724C"/>
    <w:rsid w:val="00B23E81"/>
    <w:rsid w:val="00BA39B7"/>
    <w:rsid w:val="00BE04C2"/>
    <w:rsid w:val="00C222C0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EB53F"/>
  <w15:chartTrackingRefBased/>
  <w15:docId w15:val="{B2EF52C2-E761-4C46-B7CC-33237C87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7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577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rpotesto">
    <w:name w:val="Body Text"/>
    <w:basedOn w:val="Normale"/>
    <w:link w:val="CorpotestoCarattere"/>
    <w:rsid w:val="0005773B"/>
    <w:pPr>
      <w:tabs>
        <w:tab w:val="left" w:pos="709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05773B"/>
    <w:rPr>
      <w:rFonts w:ascii="Times New Roman" w:eastAsia="Times New Roman" w:hAnsi="Times New Roman" w:cs="Times New Roman"/>
      <w:lang w:val="en-US"/>
    </w:rPr>
  </w:style>
  <w:style w:type="paragraph" w:styleId="Revisione">
    <w:name w:val="Revision"/>
    <w:hidden/>
    <w:uiPriority w:val="99"/>
    <w:semiHidden/>
    <w:rsid w:val="00BA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Camillo Loro</dc:creator>
  <cp:keywords/>
  <dc:description/>
  <cp:lastModifiedBy>Camillo Loro</cp:lastModifiedBy>
  <cp:revision>8</cp:revision>
  <dcterms:created xsi:type="dcterms:W3CDTF">2020-11-10T19:43:00Z</dcterms:created>
  <dcterms:modified xsi:type="dcterms:W3CDTF">2021-07-22T18:53:00Z</dcterms:modified>
</cp:coreProperties>
</file>