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CF412" w14:textId="2D7BB0B9" w:rsidR="00B03971" w:rsidRPr="00B03971" w:rsidRDefault="00D04E17" w:rsidP="00B03971">
      <w:pPr>
        <w:jc w:val="center"/>
        <w:rPr>
          <w:b/>
          <w:bCs/>
          <w:lang w:val="en-US"/>
        </w:rPr>
      </w:pPr>
      <w:bookmarkStart w:id="0" w:name="_Hlk92984510"/>
      <w:r>
        <w:rPr>
          <w:b/>
          <w:bCs/>
          <w:lang w:val="en-US"/>
        </w:rPr>
        <w:t xml:space="preserve">THE </w:t>
      </w:r>
      <w:r w:rsidRPr="00D04E17">
        <w:rPr>
          <w:b/>
          <w:bCs/>
          <w:lang w:val="en-US"/>
        </w:rPr>
        <w:t>ORCHESTRATION OF DYNAMIC CAPABILITIES</w:t>
      </w:r>
      <w:r w:rsidR="00F67D1A" w:rsidRPr="00D04E17">
        <w:rPr>
          <w:b/>
          <w:bCs/>
          <w:lang w:val="en-US"/>
        </w:rPr>
        <w:t xml:space="preserve"> </w:t>
      </w:r>
      <w:r>
        <w:rPr>
          <w:b/>
          <w:bCs/>
          <w:lang w:val="en-US"/>
        </w:rPr>
        <w:t>IN CLEANTECH COMPANIES</w:t>
      </w:r>
      <w:bookmarkEnd w:id="0"/>
    </w:p>
    <w:p w14:paraId="39EC7C5B" w14:textId="77777777" w:rsidR="00B03971" w:rsidRDefault="00B03971" w:rsidP="00DA4D29">
      <w:pPr>
        <w:spacing w:line="360" w:lineRule="auto"/>
        <w:jc w:val="both"/>
        <w:rPr>
          <w:color w:val="000000" w:themeColor="text1"/>
          <w:lang w:val="en-US"/>
        </w:rPr>
      </w:pPr>
    </w:p>
    <w:p w14:paraId="779DDAAA" w14:textId="08C5ACA1" w:rsidR="00B03971" w:rsidRPr="00B03971" w:rsidRDefault="00B03971" w:rsidP="00B03971">
      <w:pPr>
        <w:pStyle w:val="PargrafodaLista"/>
        <w:spacing w:after="0" w:line="240" w:lineRule="auto"/>
        <w:ind w:hanging="360"/>
        <w:outlineLvl w:val="0"/>
        <w:rPr>
          <w:rFonts w:ascii="Times New Roman" w:hAnsi="Times New Roman" w:cs="Times New Roman"/>
          <w:b/>
          <w:bCs/>
          <w:sz w:val="24"/>
          <w:szCs w:val="24"/>
          <w:lang w:val="en-US"/>
        </w:rPr>
      </w:pPr>
      <w:r w:rsidRPr="00B03971">
        <w:rPr>
          <w:rFonts w:ascii="Times New Roman" w:hAnsi="Times New Roman" w:cs="Times New Roman"/>
          <w:b/>
          <w:bCs/>
          <w:sz w:val="24"/>
          <w:szCs w:val="24"/>
          <w:lang w:val="en-US"/>
        </w:rPr>
        <w:t>Supplementary Tables</w:t>
      </w:r>
    </w:p>
    <w:p w14:paraId="227C463A" w14:textId="77777777" w:rsidR="00B03971" w:rsidRPr="00B03971" w:rsidRDefault="00B03971" w:rsidP="00B03971">
      <w:pPr>
        <w:pStyle w:val="PargrafodaLista"/>
        <w:spacing w:after="0" w:line="240" w:lineRule="auto"/>
        <w:ind w:hanging="360"/>
        <w:outlineLvl w:val="0"/>
        <w:rPr>
          <w:rFonts w:ascii="Times New Roman" w:hAnsi="Times New Roman" w:cs="Times New Roman"/>
          <w:b/>
          <w:bCs/>
          <w:sz w:val="24"/>
          <w:szCs w:val="24"/>
        </w:rPr>
      </w:pPr>
    </w:p>
    <w:p w14:paraId="33BABBB2" w14:textId="149ED938" w:rsidR="00F67D1A" w:rsidRPr="006F6868" w:rsidRDefault="00316F7D" w:rsidP="00F67D1A">
      <w:pPr>
        <w:spacing w:line="360" w:lineRule="auto"/>
        <w:jc w:val="both"/>
        <w:rPr>
          <w:color w:val="000000" w:themeColor="text1"/>
          <w:lang w:val="en-US"/>
        </w:rPr>
      </w:pPr>
      <w:r>
        <w:rPr>
          <w:color w:val="000000" w:themeColor="text1"/>
          <w:lang w:val="en-US"/>
        </w:rPr>
        <w:tab/>
      </w:r>
      <w:r w:rsidRPr="00316F7D">
        <w:rPr>
          <w:color w:val="000000" w:themeColor="text1"/>
          <w:lang w:val="en-US"/>
        </w:rPr>
        <w:t>Table 1 consolidates the descriptive d</w:t>
      </w:r>
      <w:r>
        <w:rPr>
          <w:color w:val="000000" w:themeColor="text1"/>
          <w:lang w:val="en-US"/>
        </w:rPr>
        <w:t>ata of each sector analyzed, represented by the cleantech company, which will be used in the content analysis section to title the interviewees.</w:t>
      </w:r>
    </w:p>
    <w:p w14:paraId="1DBF78CD" w14:textId="3984D8F1" w:rsidR="00F67D1A" w:rsidRPr="00C40056" w:rsidRDefault="00F67D1A" w:rsidP="00F67D1A">
      <w:pPr>
        <w:spacing w:line="360" w:lineRule="auto"/>
        <w:ind w:firstLine="708"/>
        <w:jc w:val="both"/>
        <w:rPr>
          <w:color w:val="000000" w:themeColor="text1"/>
          <w:lang w:val="en-US"/>
        </w:rPr>
      </w:pPr>
      <w:r w:rsidRPr="00C40056">
        <w:rPr>
          <w:b/>
          <w:bCs/>
          <w:color w:val="000000" w:themeColor="text1"/>
          <w:lang w:val="en-US"/>
        </w:rPr>
        <w:t>Tab</w:t>
      </w:r>
      <w:r w:rsidR="00316F7D" w:rsidRPr="00C40056">
        <w:rPr>
          <w:b/>
          <w:bCs/>
          <w:color w:val="000000" w:themeColor="text1"/>
          <w:lang w:val="en-US"/>
        </w:rPr>
        <w:t>le</w:t>
      </w:r>
      <w:r w:rsidRPr="00C40056">
        <w:rPr>
          <w:b/>
          <w:bCs/>
          <w:color w:val="000000" w:themeColor="text1"/>
          <w:lang w:val="en-US"/>
        </w:rPr>
        <w:t xml:space="preserve"> 1:</w:t>
      </w:r>
      <w:r w:rsidRPr="00C40056">
        <w:rPr>
          <w:color w:val="000000" w:themeColor="text1"/>
          <w:lang w:val="en-US"/>
        </w:rPr>
        <w:t xml:space="preserve"> </w:t>
      </w:r>
      <w:r w:rsidR="00316F7D" w:rsidRPr="00C40056">
        <w:rPr>
          <w:color w:val="000000" w:themeColor="text1"/>
          <w:lang w:val="en-US"/>
        </w:rPr>
        <w:t>Selected Cases and Interviewees</w:t>
      </w:r>
    </w:p>
    <w:tbl>
      <w:tblPr>
        <w:tblW w:w="9214" w:type="dxa"/>
        <w:jc w:val="center"/>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1548"/>
        <w:gridCol w:w="924"/>
        <w:gridCol w:w="1186"/>
        <w:gridCol w:w="2190"/>
        <w:gridCol w:w="1784"/>
        <w:gridCol w:w="1582"/>
      </w:tblGrid>
      <w:tr w:rsidR="00F67D1A" w:rsidRPr="00C40056" w14:paraId="5AB551DC" w14:textId="77777777" w:rsidTr="0041088B">
        <w:trPr>
          <w:trHeight w:val="315"/>
          <w:jc w:val="center"/>
        </w:trPr>
        <w:tc>
          <w:tcPr>
            <w:tcW w:w="1560" w:type="dxa"/>
            <w:tcBorders>
              <w:top w:val="single" w:sz="4" w:space="0" w:color="auto"/>
              <w:bottom w:val="single" w:sz="4" w:space="0" w:color="auto"/>
            </w:tcBorders>
          </w:tcPr>
          <w:p w14:paraId="558A21D8" w14:textId="77777777" w:rsidR="00F67D1A" w:rsidRPr="00C40056" w:rsidRDefault="00F67D1A" w:rsidP="0041088B">
            <w:pPr>
              <w:jc w:val="center"/>
              <w:rPr>
                <w:b/>
                <w:bCs/>
                <w:color w:val="000000"/>
                <w:sz w:val="20"/>
                <w:szCs w:val="20"/>
                <w:lang w:val="en-US"/>
              </w:rPr>
            </w:pPr>
          </w:p>
          <w:p w14:paraId="2F413F59" w14:textId="38835C35" w:rsidR="00F67D1A" w:rsidRPr="00C40056" w:rsidRDefault="00F67D1A" w:rsidP="0041088B">
            <w:pPr>
              <w:jc w:val="center"/>
              <w:rPr>
                <w:b/>
                <w:bCs/>
                <w:color w:val="000000"/>
                <w:sz w:val="20"/>
                <w:szCs w:val="20"/>
                <w:lang w:val="en-US"/>
              </w:rPr>
            </w:pPr>
            <w:r w:rsidRPr="00C40056">
              <w:rPr>
                <w:b/>
                <w:bCs/>
                <w:color w:val="000000"/>
                <w:sz w:val="20"/>
                <w:szCs w:val="20"/>
                <w:lang w:val="en-US"/>
              </w:rPr>
              <w:t>Se</w:t>
            </w:r>
            <w:r w:rsidR="00316F7D" w:rsidRPr="00C40056">
              <w:rPr>
                <w:b/>
                <w:bCs/>
                <w:color w:val="000000"/>
                <w:sz w:val="20"/>
                <w:szCs w:val="20"/>
                <w:lang w:val="en-US"/>
              </w:rPr>
              <w:t>c</w:t>
            </w:r>
            <w:r w:rsidRPr="00C40056">
              <w:rPr>
                <w:b/>
                <w:bCs/>
                <w:color w:val="000000"/>
                <w:sz w:val="20"/>
                <w:szCs w:val="20"/>
                <w:lang w:val="en-US"/>
              </w:rPr>
              <w:t>tor</w:t>
            </w:r>
          </w:p>
        </w:tc>
        <w:tc>
          <w:tcPr>
            <w:tcW w:w="857" w:type="dxa"/>
            <w:tcBorders>
              <w:top w:val="single" w:sz="4" w:space="0" w:color="auto"/>
              <w:bottom w:val="single" w:sz="4" w:space="0" w:color="auto"/>
            </w:tcBorders>
            <w:tcMar>
              <w:top w:w="30" w:type="dxa"/>
              <w:left w:w="45" w:type="dxa"/>
              <w:bottom w:w="30" w:type="dxa"/>
              <w:right w:w="45" w:type="dxa"/>
            </w:tcMar>
            <w:vAlign w:val="center"/>
          </w:tcPr>
          <w:p w14:paraId="7528180A" w14:textId="4B627B1A" w:rsidR="00F67D1A" w:rsidRPr="00C40056" w:rsidRDefault="00316F7D" w:rsidP="0041088B">
            <w:pPr>
              <w:jc w:val="center"/>
              <w:rPr>
                <w:b/>
                <w:bCs/>
                <w:color w:val="000000"/>
                <w:sz w:val="20"/>
                <w:szCs w:val="20"/>
                <w:lang w:val="en-US"/>
              </w:rPr>
            </w:pPr>
            <w:r w:rsidRPr="00C40056">
              <w:rPr>
                <w:b/>
                <w:bCs/>
                <w:color w:val="000000"/>
                <w:sz w:val="20"/>
                <w:szCs w:val="20"/>
                <w:lang w:val="en-US"/>
              </w:rPr>
              <w:t>Company</w:t>
            </w:r>
          </w:p>
        </w:tc>
        <w:tc>
          <w:tcPr>
            <w:tcW w:w="1188" w:type="dxa"/>
            <w:tcBorders>
              <w:top w:val="single" w:sz="4" w:space="0" w:color="auto"/>
              <w:bottom w:val="single" w:sz="4" w:space="0" w:color="auto"/>
            </w:tcBorders>
            <w:tcMar>
              <w:top w:w="30" w:type="dxa"/>
              <w:left w:w="45" w:type="dxa"/>
              <w:bottom w:w="30" w:type="dxa"/>
              <w:right w:w="45" w:type="dxa"/>
            </w:tcMar>
            <w:vAlign w:val="center"/>
          </w:tcPr>
          <w:p w14:paraId="1E2F2841" w14:textId="0CDA219A" w:rsidR="00F67D1A" w:rsidRPr="00C40056" w:rsidRDefault="00C40056" w:rsidP="0041088B">
            <w:pPr>
              <w:jc w:val="center"/>
              <w:rPr>
                <w:b/>
                <w:bCs/>
                <w:color w:val="000000"/>
                <w:sz w:val="20"/>
                <w:szCs w:val="20"/>
                <w:lang w:val="en-US"/>
              </w:rPr>
            </w:pPr>
            <w:r w:rsidRPr="00C40056">
              <w:rPr>
                <w:b/>
                <w:bCs/>
                <w:color w:val="000000"/>
                <w:sz w:val="20"/>
                <w:szCs w:val="20"/>
                <w:lang w:val="en-US"/>
              </w:rPr>
              <w:t>Interviewee</w:t>
            </w:r>
          </w:p>
        </w:tc>
        <w:tc>
          <w:tcPr>
            <w:tcW w:w="2207" w:type="dxa"/>
            <w:tcBorders>
              <w:top w:val="single" w:sz="4" w:space="0" w:color="auto"/>
              <w:bottom w:val="single" w:sz="4" w:space="0" w:color="auto"/>
            </w:tcBorders>
            <w:tcMar>
              <w:top w:w="30" w:type="dxa"/>
              <w:left w:w="45" w:type="dxa"/>
              <w:bottom w:w="30" w:type="dxa"/>
              <w:right w:w="45" w:type="dxa"/>
            </w:tcMar>
            <w:vAlign w:val="center"/>
          </w:tcPr>
          <w:p w14:paraId="1227F964" w14:textId="13393C55" w:rsidR="00F67D1A" w:rsidRPr="00C40056" w:rsidRDefault="00C40056" w:rsidP="0041088B">
            <w:pPr>
              <w:jc w:val="center"/>
              <w:rPr>
                <w:b/>
                <w:bCs/>
                <w:color w:val="000000"/>
                <w:sz w:val="20"/>
                <w:szCs w:val="20"/>
                <w:lang w:val="en-US"/>
              </w:rPr>
            </w:pPr>
            <w:r w:rsidRPr="00C40056">
              <w:rPr>
                <w:b/>
                <w:bCs/>
                <w:color w:val="000000"/>
                <w:sz w:val="20"/>
                <w:szCs w:val="20"/>
                <w:lang w:val="en-US"/>
              </w:rPr>
              <w:t>Position of the Interviewee</w:t>
            </w:r>
          </w:p>
        </w:tc>
        <w:tc>
          <w:tcPr>
            <w:tcW w:w="1803" w:type="dxa"/>
            <w:tcBorders>
              <w:top w:val="single" w:sz="4" w:space="0" w:color="auto"/>
              <w:bottom w:val="single" w:sz="4" w:space="0" w:color="auto"/>
            </w:tcBorders>
            <w:tcMar>
              <w:top w:w="30" w:type="dxa"/>
              <w:left w:w="45" w:type="dxa"/>
              <w:bottom w:w="30" w:type="dxa"/>
              <w:right w:w="45" w:type="dxa"/>
            </w:tcMar>
            <w:vAlign w:val="center"/>
          </w:tcPr>
          <w:p w14:paraId="22973883" w14:textId="03EC484E" w:rsidR="00F67D1A" w:rsidRPr="00C40056" w:rsidRDefault="00C40056" w:rsidP="0041088B">
            <w:pPr>
              <w:jc w:val="center"/>
              <w:rPr>
                <w:b/>
                <w:bCs/>
                <w:color w:val="000000"/>
                <w:sz w:val="20"/>
                <w:szCs w:val="20"/>
                <w:lang w:val="en-US"/>
              </w:rPr>
            </w:pPr>
            <w:r w:rsidRPr="00C40056">
              <w:rPr>
                <w:b/>
                <w:bCs/>
                <w:color w:val="000000"/>
                <w:sz w:val="20"/>
                <w:szCs w:val="20"/>
                <w:lang w:val="en-US"/>
              </w:rPr>
              <w:t>Digital Resource Utilized</w:t>
            </w:r>
          </w:p>
        </w:tc>
        <w:tc>
          <w:tcPr>
            <w:tcW w:w="1599" w:type="dxa"/>
            <w:tcBorders>
              <w:top w:val="single" w:sz="4" w:space="0" w:color="auto"/>
              <w:bottom w:val="single" w:sz="4" w:space="0" w:color="auto"/>
            </w:tcBorders>
          </w:tcPr>
          <w:p w14:paraId="1E5FC27F" w14:textId="259D29E4" w:rsidR="00F67D1A" w:rsidRPr="00C40056" w:rsidRDefault="00C40056" w:rsidP="0041088B">
            <w:pPr>
              <w:jc w:val="center"/>
              <w:rPr>
                <w:b/>
                <w:bCs/>
                <w:color w:val="000000"/>
                <w:sz w:val="20"/>
                <w:szCs w:val="20"/>
                <w:lang w:val="en-US"/>
              </w:rPr>
            </w:pPr>
            <w:r w:rsidRPr="00C40056">
              <w:rPr>
                <w:b/>
                <w:bCs/>
                <w:color w:val="000000"/>
                <w:sz w:val="20"/>
                <w:szCs w:val="20"/>
                <w:lang w:val="en-US"/>
              </w:rPr>
              <w:t>Date of the Interview</w:t>
            </w:r>
          </w:p>
        </w:tc>
      </w:tr>
      <w:tr w:rsidR="00F67D1A" w:rsidRPr="00C40056" w14:paraId="3370005B" w14:textId="77777777" w:rsidTr="0041088B">
        <w:trPr>
          <w:trHeight w:val="315"/>
          <w:jc w:val="center"/>
        </w:trPr>
        <w:tc>
          <w:tcPr>
            <w:tcW w:w="1560" w:type="dxa"/>
            <w:vMerge w:val="restart"/>
            <w:tcBorders>
              <w:top w:val="single" w:sz="4" w:space="0" w:color="auto"/>
            </w:tcBorders>
          </w:tcPr>
          <w:p w14:paraId="791248F3" w14:textId="77777777" w:rsidR="00F67D1A" w:rsidRPr="00C40056" w:rsidRDefault="00F67D1A" w:rsidP="0041088B">
            <w:pPr>
              <w:jc w:val="center"/>
              <w:rPr>
                <w:color w:val="000000"/>
                <w:sz w:val="20"/>
                <w:szCs w:val="20"/>
                <w:lang w:val="en-US"/>
              </w:rPr>
            </w:pPr>
          </w:p>
          <w:p w14:paraId="4D857EEC" w14:textId="77777777" w:rsidR="00F67D1A" w:rsidRPr="00C40056" w:rsidRDefault="00F67D1A" w:rsidP="0041088B">
            <w:pPr>
              <w:jc w:val="center"/>
              <w:rPr>
                <w:color w:val="000000"/>
                <w:sz w:val="20"/>
                <w:szCs w:val="20"/>
                <w:lang w:val="en-US"/>
              </w:rPr>
            </w:pPr>
          </w:p>
          <w:p w14:paraId="15630C43" w14:textId="77777777" w:rsidR="00F67D1A" w:rsidRPr="00C40056" w:rsidRDefault="00F67D1A" w:rsidP="0041088B">
            <w:pPr>
              <w:jc w:val="center"/>
              <w:rPr>
                <w:color w:val="000000"/>
                <w:sz w:val="20"/>
                <w:szCs w:val="20"/>
                <w:lang w:val="en-US"/>
              </w:rPr>
            </w:pPr>
          </w:p>
          <w:p w14:paraId="13DA28BB" w14:textId="77777777" w:rsidR="00F67D1A" w:rsidRPr="00C40056" w:rsidRDefault="00F67D1A" w:rsidP="0041088B">
            <w:pPr>
              <w:jc w:val="center"/>
              <w:rPr>
                <w:color w:val="000000"/>
                <w:sz w:val="20"/>
                <w:szCs w:val="20"/>
                <w:lang w:val="en-US"/>
              </w:rPr>
            </w:pPr>
          </w:p>
          <w:p w14:paraId="33593EDD" w14:textId="77777777" w:rsidR="00F67D1A" w:rsidRPr="00C40056" w:rsidRDefault="00F67D1A" w:rsidP="0041088B">
            <w:pPr>
              <w:jc w:val="center"/>
              <w:rPr>
                <w:color w:val="000000"/>
                <w:sz w:val="20"/>
                <w:szCs w:val="20"/>
                <w:lang w:val="en-US"/>
              </w:rPr>
            </w:pPr>
          </w:p>
          <w:p w14:paraId="01CD6F38" w14:textId="77777777" w:rsidR="00F67D1A" w:rsidRPr="00C40056" w:rsidRDefault="00F67D1A" w:rsidP="0041088B">
            <w:pPr>
              <w:jc w:val="center"/>
              <w:rPr>
                <w:color w:val="000000"/>
                <w:sz w:val="20"/>
                <w:szCs w:val="20"/>
                <w:lang w:val="en-US"/>
              </w:rPr>
            </w:pPr>
          </w:p>
          <w:p w14:paraId="41305D08" w14:textId="326FBEEB" w:rsidR="00F67D1A" w:rsidRPr="00C40056" w:rsidRDefault="00C40056" w:rsidP="0041088B">
            <w:pPr>
              <w:jc w:val="center"/>
              <w:rPr>
                <w:color w:val="000000"/>
                <w:sz w:val="20"/>
                <w:szCs w:val="20"/>
                <w:lang w:val="en-US"/>
              </w:rPr>
            </w:pPr>
            <w:r w:rsidRPr="00C40056">
              <w:rPr>
                <w:color w:val="000000"/>
                <w:sz w:val="20"/>
                <w:szCs w:val="20"/>
                <w:lang w:val="en-US"/>
              </w:rPr>
              <w:t>Power trading</w:t>
            </w:r>
          </w:p>
        </w:tc>
        <w:tc>
          <w:tcPr>
            <w:tcW w:w="857" w:type="dxa"/>
            <w:tcBorders>
              <w:top w:val="single" w:sz="4" w:space="0" w:color="auto"/>
            </w:tcBorders>
            <w:tcMar>
              <w:top w:w="30" w:type="dxa"/>
              <w:left w:w="45" w:type="dxa"/>
              <w:bottom w:w="30" w:type="dxa"/>
              <w:right w:w="45" w:type="dxa"/>
            </w:tcMar>
            <w:vAlign w:val="center"/>
          </w:tcPr>
          <w:p w14:paraId="776DE3C2" w14:textId="77777777" w:rsidR="00F67D1A" w:rsidRPr="00C40056" w:rsidRDefault="00F67D1A" w:rsidP="0041088B">
            <w:pPr>
              <w:jc w:val="center"/>
              <w:rPr>
                <w:color w:val="000000"/>
                <w:sz w:val="20"/>
                <w:szCs w:val="20"/>
                <w:lang w:val="en-US"/>
              </w:rPr>
            </w:pPr>
            <w:r w:rsidRPr="00C40056">
              <w:rPr>
                <w:color w:val="000000"/>
                <w:sz w:val="20"/>
                <w:szCs w:val="20"/>
                <w:lang w:val="en-US"/>
              </w:rPr>
              <w:t>A</w:t>
            </w:r>
          </w:p>
        </w:tc>
        <w:tc>
          <w:tcPr>
            <w:tcW w:w="1188" w:type="dxa"/>
            <w:tcBorders>
              <w:top w:val="single" w:sz="4" w:space="0" w:color="auto"/>
            </w:tcBorders>
            <w:tcMar>
              <w:top w:w="30" w:type="dxa"/>
              <w:left w:w="45" w:type="dxa"/>
              <w:bottom w:w="30" w:type="dxa"/>
              <w:right w:w="45" w:type="dxa"/>
            </w:tcMar>
          </w:tcPr>
          <w:p w14:paraId="4DC770E1" w14:textId="77777777" w:rsidR="00F67D1A" w:rsidRPr="00C40056" w:rsidRDefault="00F67D1A" w:rsidP="0041088B">
            <w:pPr>
              <w:jc w:val="center"/>
              <w:rPr>
                <w:color w:val="000000"/>
                <w:sz w:val="20"/>
                <w:szCs w:val="20"/>
                <w:lang w:val="en-US"/>
              </w:rPr>
            </w:pPr>
            <w:r w:rsidRPr="00C40056">
              <w:rPr>
                <w:color w:val="000000"/>
                <w:sz w:val="20"/>
                <w:szCs w:val="20"/>
                <w:lang w:val="en-US"/>
              </w:rPr>
              <w:t>E1</w:t>
            </w:r>
          </w:p>
        </w:tc>
        <w:tc>
          <w:tcPr>
            <w:tcW w:w="2207" w:type="dxa"/>
            <w:tcBorders>
              <w:top w:val="single" w:sz="4" w:space="0" w:color="auto"/>
            </w:tcBorders>
            <w:tcMar>
              <w:top w:w="30" w:type="dxa"/>
              <w:left w:w="45" w:type="dxa"/>
              <w:bottom w:w="30" w:type="dxa"/>
              <w:right w:w="45" w:type="dxa"/>
            </w:tcMar>
            <w:vAlign w:val="center"/>
          </w:tcPr>
          <w:p w14:paraId="774234B0" w14:textId="5DAF084D" w:rsidR="00F67D1A" w:rsidRPr="00C40056" w:rsidRDefault="00F67D1A" w:rsidP="0041088B">
            <w:pPr>
              <w:jc w:val="center"/>
              <w:rPr>
                <w:color w:val="000000"/>
                <w:sz w:val="20"/>
                <w:szCs w:val="20"/>
                <w:lang w:val="en-US"/>
              </w:rPr>
            </w:pPr>
            <w:r w:rsidRPr="00C40056">
              <w:rPr>
                <w:color w:val="000000"/>
                <w:sz w:val="20"/>
                <w:szCs w:val="20"/>
                <w:lang w:val="en-US"/>
              </w:rPr>
              <w:t>Vice</w:t>
            </w:r>
            <w:r w:rsidR="00C40056" w:rsidRPr="00C40056">
              <w:rPr>
                <w:color w:val="000000"/>
                <w:sz w:val="20"/>
                <w:szCs w:val="20"/>
                <w:lang w:val="en-US"/>
              </w:rPr>
              <w:t xml:space="preserve"> President of Sales and Operations</w:t>
            </w:r>
          </w:p>
        </w:tc>
        <w:tc>
          <w:tcPr>
            <w:tcW w:w="1803" w:type="dxa"/>
            <w:vMerge w:val="restart"/>
            <w:tcBorders>
              <w:top w:val="single" w:sz="4" w:space="0" w:color="auto"/>
            </w:tcBorders>
            <w:tcMar>
              <w:top w:w="30" w:type="dxa"/>
              <w:left w:w="45" w:type="dxa"/>
              <w:bottom w:w="30" w:type="dxa"/>
              <w:right w:w="45" w:type="dxa"/>
            </w:tcMar>
            <w:vAlign w:val="center"/>
          </w:tcPr>
          <w:p w14:paraId="41EC32AF" w14:textId="4A0F3563" w:rsidR="00F67D1A" w:rsidRPr="00C40056" w:rsidRDefault="00C40056" w:rsidP="0041088B">
            <w:pPr>
              <w:jc w:val="center"/>
              <w:rPr>
                <w:color w:val="000000"/>
                <w:sz w:val="20"/>
                <w:szCs w:val="20"/>
                <w:lang w:val="en-US"/>
              </w:rPr>
            </w:pPr>
            <w:r w:rsidRPr="00C40056">
              <w:rPr>
                <w:color w:val="000000"/>
                <w:sz w:val="20"/>
                <w:szCs w:val="20"/>
                <w:lang w:val="en-US"/>
              </w:rPr>
              <w:t>Internet of things</w:t>
            </w:r>
            <w:r w:rsidR="00F67D1A" w:rsidRPr="00C40056">
              <w:rPr>
                <w:color w:val="000000"/>
                <w:sz w:val="20"/>
                <w:szCs w:val="20"/>
                <w:lang w:val="en-US"/>
              </w:rPr>
              <w:t xml:space="preserve">, </w:t>
            </w:r>
            <w:r w:rsidRPr="00C40056">
              <w:rPr>
                <w:color w:val="000000"/>
                <w:sz w:val="20"/>
                <w:szCs w:val="20"/>
                <w:lang w:val="en-US"/>
              </w:rPr>
              <w:t>cloud computing</w:t>
            </w:r>
            <w:r w:rsidR="00F67D1A" w:rsidRPr="00C40056">
              <w:rPr>
                <w:color w:val="000000"/>
                <w:sz w:val="20"/>
                <w:szCs w:val="20"/>
                <w:lang w:val="en-US"/>
              </w:rPr>
              <w:t xml:space="preserve"> &amp; </w:t>
            </w:r>
            <w:r w:rsidRPr="00C40056">
              <w:rPr>
                <w:color w:val="000000"/>
                <w:sz w:val="20"/>
                <w:szCs w:val="20"/>
                <w:lang w:val="en-US"/>
              </w:rPr>
              <w:t>big data simulation</w:t>
            </w:r>
          </w:p>
        </w:tc>
        <w:tc>
          <w:tcPr>
            <w:tcW w:w="1599" w:type="dxa"/>
            <w:tcBorders>
              <w:top w:val="single" w:sz="4" w:space="0" w:color="auto"/>
            </w:tcBorders>
          </w:tcPr>
          <w:p w14:paraId="1D612909" w14:textId="40524C55" w:rsidR="00F67D1A" w:rsidRPr="00C40056" w:rsidRDefault="00C40056" w:rsidP="0041088B">
            <w:pPr>
              <w:jc w:val="center"/>
              <w:rPr>
                <w:color w:val="000000"/>
                <w:sz w:val="20"/>
                <w:szCs w:val="20"/>
                <w:lang w:val="en-US"/>
              </w:rPr>
            </w:pPr>
            <w:r>
              <w:rPr>
                <w:color w:val="000000"/>
                <w:sz w:val="20"/>
                <w:szCs w:val="20"/>
                <w:lang w:val="en-US"/>
              </w:rPr>
              <w:t>February 24,</w:t>
            </w:r>
            <w:r w:rsidR="00F67D1A" w:rsidRPr="00C40056">
              <w:rPr>
                <w:color w:val="000000"/>
                <w:sz w:val="20"/>
                <w:szCs w:val="20"/>
                <w:lang w:val="en-US"/>
              </w:rPr>
              <w:t xml:space="preserve"> 2021</w:t>
            </w:r>
          </w:p>
        </w:tc>
      </w:tr>
      <w:tr w:rsidR="00F67D1A" w:rsidRPr="00C40056" w14:paraId="4475FB48" w14:textId="77777777" w:rsidTr="0041088B">
        <w:trPr>
          <w:trHeight w:val="315"/>
          <w:jc w:val="center"/>
        </w:trPr>
        <w:tc>
          <w:tcPr>
            <w:tcW w:w="1560" w:type="dxa"/>
            <w:vMerge/>
          </w:tcPr>
          <w:p w14:paraId="6ACA84D6" w14:textId="77777777" w:rsidR="00F67D1A" w:rsidRPr="00C40056" w:rsidRDefault="00F67D1A" w:rsidP="0041088B">
            <w:pPr>
              <w:jc w:val="center"/>
              <w:rPr>
                <w:color w:val="000000"/>
                <w:sz w:val="20"/>
                <w:szCs w:val="20"/>
                <w:lang w:val="en-US"/>
              </w:rPr>
            </w:pPr>
          </w:p>
        </w:tc>
        <w:tc>
          <w:tcPr>
            <w:tcW w:w="857" w:type="dxa"/>
            <w:tcMar>
              <w:top w:w="30" w:type="dxa"/>
              <w:left w:w="45" w:type="dxa"/>
              <w:bottom w:w="30" w:type="dxa"/>
              <w:right w:w="45" w:type="dxa"/>
            </w:tcMar>
            <w:vAlign w:val="center"/>
          </w:tcPr>
          <w:p w14:paraId="76570784" w14:textId="77777777" w:rsidR="00F67D1A" w:rsidRPr="00C40056" w:rsidRDefault="00F67D1A" w:rsidP="0041088B">
            <w:pPr>
              <w:jc w:val="center"/>
              <w:rPr>
                <w:color w:val="000000"/>
                <w:sz w:val="20"/>
                <w:szCs w:val="20"/>
                <w:lang w:val="en-US"/>
              </w:rPr>
            </w:pPr>
            <w:r w:rsidRPr="00C40056">
              <w:rPr>
                <w:color w:val="000000"/>
                <w:sz w:val="20"/>
                <w:szCs w:val="20"/>
                <w:lang w:val="en-US"/>
              </w:rPr>
              <w:t>B</w:t>
            </w:r>
          </w:p>
        </w:tc>
        <w:tc>
          <w:tcPr>
            <w:tcW w:w="1188" w:type="dxa"/>
            <w:tcMar>
              <w:top w:w="30" w:type="dxa"/>
              <w:left w:w="45" w:type="dxa"/>
              <w:bottom w:w="30" w:type="dxa"/>
              <w:right w:w="45" w:type="dxa"/>
            </w:tcMar>
          </w:tcPr>
          <w:p w14:paraId="03C843E0" w14:textId="77777777" w:rsidR="00F67D1A" w:rsidRPr="00C40056" w:rsidRDefault="00F67D1A" w:rsidP="0041088B">
            <w:pPr>
              <w:jc w:val="center"/>
              <w:rPr>
                <w:color w:val="000000"/>
                <w:sz w:val="20"/>
                <w:szCs w:val="20"/>
                <w:lang w:val="en-US"/>
              </w:rPr>
            </w:pPr>
            <w:r w:rsidRPr="00C40056">
              <w:rPr>
                <w:color w:val="000000"/>
                <w:sz w:val="20"/>
                <w:szCs w:val="20"/>
                <w:lang w:val="en-US"/>
              </w:rPr>
              <w:t>E2</w:t>
            </w:r>
          </w:p>
        </w:tc>
        <w:tc>
          <w:tcPr>
            <w:tcW w:w="2207" w:type="dxa"/>
            <w:tcMar>
              <w:top w:w="30" w:type="dxa"/>
              <w:left w:w="45" w:type="dxa"/>
              <w:bottom w:w="30" w:type="dxa"/>
              <w:right w:w="45" w:type="dxa"/>
            </w:tcMar>
            <w:vAlign w:val="center"/>
          </w:tcPr>
          <w:p w14:paraId="34E091A9" w14:textId="629E5C32" w:rsidR="00F67D1A" w:rsidRPr="00C40056" w:rsidRDefault="00F67D1A" w:rsidP="0041088B">
            <w:pPr>
              <w:jc w:val="center"/>
              <w:rPr>
                <w:color w:val="000000"/>
                <w:sz w:val="20"/>
                <w:szCs w:val="20"/>
                <w:lang w:val="en-US"/>
              </w:rPr>
            </w:pPr>
            <w:r w:rsidRPr="00C40056">
              <w:rPr>
                <w:color w:val="000000"/>
                <w:sz w:val="20"/>
                <w:szCs w:val="20"/>
                <w:lang w:val="en-US"/>
              </w:rPr>
              <w:t>F</w:t>
            </w:r>
            <w:r w:rsidR="00C40056" w:rsidRPr="00C40056">
              <w:rPr>
                <w:color w:val="000000"/>
                <w:sz w:val="20"/>
                <w:szCs w:val="20"/>
                <w:lang w:val="en-US"/>
              </w:rPr>
              <w:t>ounder</w:t>
            </w:r>
          </w:p>
        </w:tc>
        <w:tc>
          <w:tcPr>
            <w:tcW w:w="1803" w:type="dxa"/>
            <w:vMerge/>
            <w:tcMar>
              <w:top w:w="30" w:type="dxa"/>
              <w:left w:w="45" w:type="dxa"/>
              <w:bottom w:w="30" w:type="dxa"/>
              <w:right w:w="45" w:type="dxa"/>
            </w:tcMar>
            <w:vAlign w:val="center"/>
          </w:tcPr>
          <w:p w14:paraId="2640DD75" w14:textId="77777777" w:rsidR="00F67D1A" w:rsidRPr="00C40056" w:rsidRDefault="00F67D1A" w:rsidP="0041088B">
            <w:pPr>
              <w:jc w:val="center"/>
              <w:rPr>
                <w:color w:val="000000"/>
                <w:sz w:val="20"/>
                <w:szCs w:val="20"/>
                <w:lang w:val="en-US"/>
              </w:rPr>
            </w:pPr>
          </w:p>
        </w:tc>
        <w:tc>
          <w:tcPr>
            <w:tcW w:w="1599" w:type="dxa"/>
          </w:tcPr>
          <w:p w14:paraId="217C9BE9" w14:textId="77A1F84E" w:rsidR="00F67D1A" w:rsidRPr="00C40056" w:rsidRDefault="00124499" w:rsidP="0041088B">
            <w:pPr>
              <w:jc w:val="center"/>
              <w:rPr>
                <w:color w:val="000000"/>
                <w:sz w:val="20"/>
                <w:szCs w:val="20"/>
                <w:lang w:val="en-US"/>
              </w:rPr>
            </w:pPr>
            <w:r>
              <w:rPr>
                <w:color w:val="000000"/>
                <w:sz w:val="20"/>
                <w:szCs w:val="20"/>
                <w:lang w:val="en-US"/>
              </w:rPr>
              <w:t>February 23,</w:t>
            </w:r>
            <w:r w:rsidRPr="00C40056">
              <w:rPr>
                <w:color w:val="000000"/>
                <w:sz w:val="20"/>
                <w:szCs w:val="20"/>
                <w:lang w:val="en-US"/>
              </w:rPr>
              <w:t xml:space="preserve"> 2021</w:t>
            </w:r>
          </w:p>
        </w:tc>
      </w:tr>
      <w:tr w:rsidR="00F67D1A" w:rsidRPr="00C40056" w14:paraId="5A206B06" w14:textId="77777777" w:rsidTr="0041088B">
        <w:trPr>
          <w:trHeight w:val="315"/>
          <w:jc w:val="center"/>
        </w:trPr>
        <w:tc>
          <w:tcPr>
            <w:tcW w:w="1560" w:type="dxa"/>
            <w:vMerge/>
          </w:tcPr>
          <w:p w14:paraId="7D35D77D" w14:textId="77777777" w:rsidR="00F67D1A" w:rsidRPr="00C40056" w:rsidRDefault="00F67D1A" w:rsidP="0041088B">
            <w:pPr>
              <w:jc w:val="center"/>
              <w:rPr>
                <w:color w:val="000000"/>
                <w:sz w:val="20"/>
                <w:szCs w:val="20"/>
                <w:lang w:val="en-US"/>
              </w:rPr>
            </w:pPr>
          </w:p>
        </w:tc>
        <w:tc>
          <w:tcPr>
            <w:tcW w:w="857" w:type="dxa"/>
            <w:tcMar>
              <w:top w:w="30" w:type="dxa"/>
              <w:left w:w="45" w:type="dxa"/>
              <w:bottom w:w="30" w:type="dxa"/>
              <w:right w:w="45" w:type="dxa"/>
            </w:tcMar>
            <w:vAlign w:val="center"/>
          </w:tcPr>
          <w:p w14:paraId="1598CA8D" w14:textId="77777777" w:rsidR="00F67D1A" w:rsidRPr="00C40056" w:rsidRDefault="00F67D1A" w:rsidP="0041088B">
            <w:pPr>
              <w:jc w:val="center"/>
              <w:rPr>
                <w:color w:val="000000"/>
                <w:sz w:val="20"/>
                <w:szCs w:val="20"/>
                <w:lang w:val="en-US"/>
              </w:rPr>
            </w:pPr>
            <w:r w:rsidRPr="00C40056">
              <w:rPr>
                <w:color w:val="000000"/>
                <w:sz w:val="20"/>
                <w:szCs w:val="20"/>
                <w:lang w:val="en-US"/>
              </w:rPr>
              <w:t>C</w:t>
            </w:r>
          </w:p>
        </w:tc>
        <w:tc>
          <w:tcPr>
            <w:tcW w:w="1188" w:type="dxa"/>
            <w:tcMar>
              <w:top w:w="30" w:type="dxa"/>
              <w:left w:w="45" w:type="dxa"/>
              <w:bottom w:w="30" w:type="dxa"/>
              <w:right w:w="45" w:type="dxa"/>
            </w:tcMar>
          </w:tcPr>
          <w:p w14:paraId="219F4BAE" w14:textId="77777777" w:rsidR="00F67D1A" w:rsidRPr="00C40056" w:rsidRDefault="00F67D1A" w:rsidP="0041088B">
            <w:pPr>
              <w:jc w:val="center"/>
              <w:rPr>
                <w:color w:val="000000"/>
                <w:sz w:val="20"/>
                <w:szCs w:val="20"/>
                <w:lang w:val="en-US"/>
              </w:rPr>
            </w:pPr>
            <w:r w:rsidRPr="00C40056">
              <w:rPr>
                <w:color w:val="000000"/>
                <w:sz w:val="20"/>
                <w:szCs w:val="20"/>
                <w:lang w:val="en-US"/>
              </w:rPr>
              <w:t>E3</w:t>
            </w:r>
          </w:p>
        </w:tc>
        <w:tc>
          <w:tcPr>
            <w:tcW w:w="2207" w:type="dxa"/>
            <w:tcMar>
              <w:top w:w="30" w:type="dxa"/>
              <w:left w:w="45" w:type="dxa"/>
              <w:bottom w:w="30" w:type="dxa"/>
              <w:right w:w="45" w:type="dxa"/>
            </w:tcMar>
            <w:vAlign w:val="center"/>
          </w:tcPr>
          <w:p w14:paraId="77271E7C" w14:textId="49B32BAF" w:rsidR="00F67D1A" w:rsidRPr="00C40056" w:rsidRDefault="00C40056" w:rsidP="0041088B">
            <w:pPr>
              <w:jc w:val="center"/>
              <w:rPr>
                <w:color w:val="000000"/>
                <w:sz w:val="20"/>
                <w:szCs w:val="20"/>
                <w:lang w:val="en-US"/>
              </w:rPr>
            </w:pPr>
            <w:r w:rsidRPr="00C40056">
              <w:rPr>
                <w:color w:val="000000"/>
                <w:sz w:val="20"/>
                <w:szCs w:val="20"/>
                <w:lang w:val="en-US"/>
              </w:rPr>
              <w:t>Founding Partner</w:t>
            </w:r>
          </w:p>
        </w:tc>
        <w:tc>
          <w:tcPr>
            <w:tcW w:w="1803" w:type="dxa"/>
            <w:vMerge/>
            <w:tcMar>
              <w:top w:w="30" w:type="dxa"/>
              <w:left w:w="45" w:type="dxa"/>
              <w:bottom w:w="30" w:type="dxa"/>
              <w:right w:w="45" w:type="dxa"/>
            </w:tcMar>
            <w:vAlign w:val="center"/>
          </w:tcPr>
          <w:p w14:paraId="32C977CE" w14:textId="77777777" w:rsidR="00F67D1A" w:rsidRPr="00C40056" w:rsidRDefault="00F67D1A" w:rsidP="0041088B">
            <w:pPr>
              <w:jc w:val="center"/>
              <w:rPr>
                <w:color w:val="000000"/>
                <w:sz w:val="20"/>
                <w:szCs w:val="20"/>
                <w:lang w:val="en-US"/>
              </w:rPr>
            </w:pPr>
          </w:p>
        </w:tc>
        <w:tc>
          <w:tcPr>
            <w:tcW w:w="1599" w:type="dxa"/>
          </w:tcPr>
          <w:p w14:paraId="7605DDF1" w14:textId="5B02D837" w:rsidR="00F67D1A" w:rsidRPr="00C40056" w:rsidRDefault="00124499" w:rsidP="0041088B">
            <w:pPr>
              <w:jc w:val="center"/>
              <w:rPr>
                <w:color w:val="000000"/>
                <w:sz w:val="20"/>
                <w:szCs w:val="20"/>
                <w:lang w:val="en-US"/>
              </w:rPr>
            </w:pPr>
            <w:r>
              <w:rPr>
                <w:color w:val="000000"/>
                <w:sz w:val="20"/>
                <w:szCs w:val="20"/>
                <w:lang w:val="en-US"/>
              </w:rPr>
              <w:t>March 15, 2021</w:t>
            </w:r>
          </w:p>
        </w:tc>
      </w:tr>
      <w:tr w:rsidR="00F67D1A" w:rsidRPr="00C40056" w14:paraId="7CBCA749" w14:textId="77777777" w:rsidTr="0041088B">
        <w:trPr>
          <w:trHeight w:val="315"/>
          <w:jc w:val="center"/>
        </w:trPr>
        <w:tc>
          <w:tcPr>
            <w:tcW w:w="1560" w:type="dxa"/>
            <w:vMerge/>
          </w:tcPr>
          <w:p w14:paraId="28B6A46A" w14:textId="77777777" w:rsidR="00F67D1A" w:rsidRPr="00C40056" w:rsidRDefault="00F67D1A" w:rsidP="0041088B">
            <w:pPr>
              <w:jc w:val="center"/>
              <w:rPr>
                <w:color w:val="000000"/>
                <w:sz w:val="20"/>
                <w:szCs w:val="20"/>
                <w:lang w:val="en-US"/>
              </w:rPr>
            </w:pPr>
          </w:p>
        </w:tc>
        <w:tc>
          <w:tcPr>
            <w:tcW w:w="857" w:type="dxa"/>
            <w:tcMar>
              <w:top w:w="30" w:type="dxa"/>
              <w:left w:w="45" w:type="dxa"/>
              <w:bottom w:w="30" w:type="dxa"/>
              <w:right w:w="45" w:type="dxa"/>
            </w:tcMar>
            <w:vAlign w:val="center"/>
          </w:tcPr>
          <w:p w14:paraId="01CE4B2E" w14:textId="77777777" w:rsidR="00F67D1A" w:rsidRPr="00C40056" w:rsidRDefault="00F67D1A" w:rsidP="0041088B">
            <w:pPr>
              <w:jc w:val="center"/>
              <w:rPr>
                <w:color w:val="000000"/>
                <w:sz w:val="20"/>
                <w:szCs w:val="20"/>
                <w:lang w:val="en-US"/>
              </w:rPr>
            </w:pPr>
            <w:r w:rsidRPr="00C40056">
              <w:rPr>
                <w:color w:val="000000"/>
                <w:sz w:val="20"/>
                <w:szCs w:val="20"/>
                <w:lang w:val="en-US"/>
              </w:rPr>
              <w:t>D</w:t>
            </w:r>
          </w:p>
        </w:tc>
        <w:tc>
          <w:tcPr>
            <w:tcW w:w="1188" w:type="dxa"/>
            <w:tcMar>
              <w:top w:w="30" w:type="dxa"/>
              <w:left w:w="45" w:type="dxa"/>
              <w:bottom w:w="30" w:type="dxa"/>
              <w:right w:w="45" w:type="dxa"/>
            </w:tcMar>
          </w:tcPr>
          <w:p w14:paraId="6226E0ED" w14:textId="77777777" w:rsidR="00F67D1A" w:rsidRPr="00C40056" w:rsidRDefault="00F67D1A" w:rsidP="0041088B">
            <w:pPr>
              <w:jc w:val="center"/>
              <w:rPr>
                <w:color w:val="000000"/>
                <w:sz w:val="20"/>
                <w:szCs w:val="20"/>
                <w:lang w:val="en-US"/>
              </w:rPr>
            </w:pPr>
            <w:r w:rsidRPr="00C40056">
              <w:rPr>
                <w:color w:val="000000"/>
                <w:sz w:val="20"/>
                <w:szCs w:val="20"/>
                <w:lang w:val="en-US"/>
              </w:rPr>
              <w:t>E4</w:t>
            </w:r>
          </w:p>
        </w:tc>
        <w:tc>
          <w:tcPr>
            <w:tcW w:w="2207" w:type="dxa"/>
            <w:tcMar>
              <w:top w:w="30" w:type="dxa"/>
              <w:left w:w="45" w:type="dxa"/>
              <w:bottom w:w="30" w:type="dxa"/>
              <w:right w:w="45" w:type="dxa"/>
            </w:tcMar>
            <w:vAlign w:val="center"/>
          </w:tcPr>
          <w:p w14:paraId="088FCD4E" w14:textId="77777777" w:rsidR="00F67D1A" w:rsidRPr="00C40056" w:rsidRDefault="00F67D1A" w:rsidP="0041088B">
            <w:pPr>
              <w:jc w:val="center"/>
              <w:rPr>
                <w:color w:val="000000"/>
                <w:sz w:val="20"/>
                <w:szCs w:val="20"/>
                <w:lang w:val="en-US"/>
              </w:rPr>
            </w:pPr>
            <w:r w:rsidRPr="00C40056">
              <w:rPr>
                <w:color w:val="000000"/>
                <w:sz w:val="20"/>
                <w:szCs w:val="20"/>
                <w:lang w:val="en-US"/>
              </w:rPr>
              <w:t>Chief Executive Officer</w:t>
            </w:r>
          </w:p>
        </w:tc>
        <w:tc>
          <w:tcPr>
            <w:tcW w:w="1803" w:type="dxa"/>
            <w:vMerge/>
            <w:tcMar>
              <w:top w:w="30" w:type="dxa"/>
              <w:left w:w="45" w:type="dxa"/>
              <w:bottom w:w="30" w:type="dxa"/>
              <w:right w:w="45" w:type="dxa"/>
            </w:tcMar>
            <w:vAlign w:val="center"/>
          </w:tcPr>
          <w:p w14:paraId="0FC3CE5B" w14:textId="77777777" w:rsidR="00F67D1A" w:rsidRPr="00C40056" w:rsidRDefault="00F67D1A" w:rsidP="0041088B">
            <w:pPr>
              <w:jc w:val="center"/>
              <w:rPr>
                <w:color w:val="000000"/>
                <w:sz w:val="20"/>
                <w:szCs w:val="20"/>
                <w:lang w:val="en-US"/>
              </w:rPr>
            </w:pPr>
          </w:p>
        </w:tc>
        <w:tc>
          <w:tcPr>
            <w:tcW w:w="1599" w:type="dxa"/>
          </w:tcPr>
          <w:p w14:paraId="65D02231" w14:textId="3AEF69E7" w:rsidR="00F67D1A" w:rsidRPr="00C40056" w:rsidRDefault="00124499" w:rsidP="0041088B">
            <w:pPr>
              <w:jc w:val="center"/>
              <w:rPr>
                <w:color w:val="000000"/>
                <w:sz w:val="20"/>
                <w:szCs w:val="20"/>
                <w:lang w:val="en-US"/>
              </w:rPr>
            </w:pPr>
            <w:r>
              <w:rPr>
                <w:color w:val="000000"/>
                <w:sz w:val="20"/>
                <w:szCs w:val="20"/>
                <w:lang w:val="en-US"/>
              </w:rPr>
              <w:t>March 16, 2021</w:t>
            </w:r>
          </w:p>
        </w:tc>
      </w:tr>
      <w:tr w:rsidR="00F67D1A" w:rsidRPr="00C40056" w14:paraId="5B2178A1" w14:textId="77777777" w:rsidTr="0041088B">
        <w:trPr>
          <w:trHeight w:val="315"/>
          <w:jc w:val="center"/>
        </w:trPr>
        <w:tc>
          <w:tcPr>
            <w:tcW w:w="1560" w:type="dxa"/>
            <w:vMerge/>
          </w:tcPr>
          <w:p w14:paraId="6C6A9487" w14:textId="77777777" w:rsidR="00F67D1A" w:rsidRPr="00C40056" w:rsidRDefault="00F67D1A" w:rsidP="0041088B">
            <w:pPr>
              <w:jc w:val="center"/>
              <w:rPr>
                <w:color w:val="000000"/>
                <w:sz w:val="20"/>
                <w:szCs w:val="20"/>
                <w:lang w:val="en-US"/>
              </w:rPr>
            </w:pPr>
          </w:p>
        </w:tc>
        <w:tc>
          <w:tcPr>
            <w:tcW w:w="857" w:type="dxa"/>
            <w:tcMar>
              <w:top w:w="30" w:type="dxa"/>
              <w:left w:w="45" w:type="dxa"/>
              <w:bottom w:w="30" w:type="dxa"/>
              <w:right w:w="45" w:type="dxa"/>
            </w:tcMar>
            <w:vAlign w:val="center"/>
          </w:tcPr>
          <w:p w14:paraId="4FD0E65E" w14:textId="77777777" w:rsidR="00F67D1A" w:rsidRPr="00C40056" w:rsidRDefault="00F67D1A" w:rsidP="0041088B">
            <w:pPr>
              <w:jc w:val="center"/>
              <w:rPr>
                <w:color w:val="000000"/>
                <w:sz w:val="20"/>
                <w:szCs w:val="20"/>
                <w:lang w:val="en-US"/>
              </w:rPr>
            </w:pPr>
            <w:r w:rsidRPr="00C40056">
              <w:rPr>
                <w:color w:val="000000"/>
                <w:sz w:val="20"/>
                <w:szCs w:val="20"/>
                <w:lang w:val="en-US"/>
              </w:rPr>
              <w:t>E</w:t>
            </w:r>
          </w:p>
        </w:tc>
        <w:tc>
          <w:tcPr>
            <w:tcW w:w="1188" w:type="dxa"/>
            <w:tcMar>
              <w:top w:w="30" w:type="dxa"/>
              <w:left w:w="45" w:type="dxa"/>
              <w:bottom w:w="30" w:type="dxa"/>
              <w:right w:w="45" w:type="dxa"/>
            </w:tcMar>
          </w:tcPr>
          <w:p w14:paraId="1C229092" w14:textId="77777777" w:rsidR="00F67D1A" w:rsidRPr="00C40056" w:rsidRDefault="00F67D1A" w:rsidP="0041088B">
            <w:pPr>
              <w:jc w:val="center"/>
              <w:rPr>
                <w:color w:val="000000"/>
                <w:sz w:val="20"/>
                <w:szCs w:val="20"/>
                <w:lang w:val="en-US"/>
              </w:rPr>
            </w:pPr>
            <w:r w:rsidRPr="00C40056">
              <w:rPr>
                <w:color w:val="000000"/>
                <w:sz w:val="20"/>
                <w:szCs w:val="20"/>
                <w:lang w:val="en-US"/>
              </w:rPr>
              <w:t>E5</w:t>
            </w:r>
          </w:p>
        </w:tc>
        <w:tc>
          <w:tcPr>
            <w:tcW w:w="2207" w:type="dxa"/>
            <w:tcMar>
              <w:top w:w="30" w:type="dxa"/>
              <w:left w:w="45" w:type="dxa"/>
              <w:bottom w:w="30" w:type="dxa"/>
              <w:right w:w="45" w:type="dxa"/>
            </w:tcMar>
            <w:vAlign w:val="center"/>
          </w:tcPr>
          <w:p w14:paraId="75110482" w14:textId="77777777" w:rsidR="00F67D1A" w:rsidRPr="00C40056" w:rsidRDefault="00F67D1A" w:rsidP="0041088B">
            <w:pPr>
              <w:jc w:val="center"/>
              <w:rPr>
                <w:color w:val="000000"/>
                <w:sz w:val="20"/>
                <w:szCs w:val="20"/>
                <w:lang w:val="en-US"/>
              </w:rPr>
            </w:pPr>
            <w:r w:rsidRPr="00C40056">
              <w:rPr>
                <w:color w:val="000000"/>
                <w:sz w:val="20"/>
                <w:szCs w:val="20"/>
                <w:lang w:val="en-US"/>
              </w:rPr>
              <w:t>Chief Financial Officer</w:t>
            </w:r>
          </w:p>
        </w:tc>
        <w:tc>
          <w:tcPr>
            <w:tcW w:w="1803" w:type="dxa"/>
            <w:vMerge/>
            <w:tcMar>
              <w:top w:w="30" w:type="dxa"/>
              <w:left w:w="45" w:type="dxa"/>
              <w:bottom w:w="30" w:type="dxa"/>
              <w:right w:w="45" w:type="dxa"/>
            </w:tcMar>
            <w:vAlign w:val="center"/>
          </w:tcPr>
          <w:p w14:paraId="28E6D668" w14:textId="77777777" w:rsidR="00F67D1A" w:rsidRPr="00C40056" w:rsidRDefault="00F67D1A" w:rsidP="0041088B">
            <w:pPr>
              <w:jc w:val="center"/>
              <w:rPr>
                <w:color w:val="000000"/>
                <w:sz w:val="20"/>
                <w:szCs w:val="20"/>
                <w:lang w:val="en-US"/>
              </w:rPr>
            </w:pPr>
          </w:p>
        </w:tc>
        <w:tc>
          <w:tcPr>
            <w:tcW w:w="1599" w:type="dxa"/>
          </w:tcPr>
          <w:p w14:paraId="3ABC0BE7" w14:textId="311A8D20" w:rsidR="00F67D1A" w:rsidRPr="00C40056" w:rsidRDefault="00124499" w:rsidP="0041088B">
            <w:pPr>
              <w:jc w:val="center"/>
              <w:rPr>
                <w:color w:val="000000"/>
                <w:sz w:val="20"/>
                <w:szCs w:val="20"/>
                <w:lang w:val="en-US"/>
              </w:rPr>
            </w:pPr>
            <w:r>
              <w:rPr>
                <w:color w:val="000000"/>
                <w:sz w:val="20"/>
                <w:szCs w:val="20"/>
                <w:lang w:val="en-US"/>
              </w:rPr>
              <w:t>February 10,</w:t>
            </w:r>
            <w:r w:rsidRPr="00C40056">
              <w:rPr>
                <w:color w:val="000000"/>
                <w:sz w:val="20"/>
                <w:szCs w:val="20"/>
                <w:lang w:val="en-US"/>
              </w:rPr>
              <w:t xml:space="preserve"> 2021</w:t>
            </w:r>
          </w:p>
        </w:tc>
      </w:tr>
      <w:tr w:rsidR="00F67D1A" w:rsidRPr="00C40056" w14:paraId="6EDCAC65" w14:textId="77777777" w:rsidTr="0041088B">
        <w:trPr>
          <w:trHeight w:val="315"/>
          <w:jc w:val="center"/>
        </w:trPr>
        <w:tc>
          <w:tcPr>
            <w:tcW w:w="1560" w:type="dxa"/>
            <w:vMerge/>
          </w:tcPr>
          <w:p w14:paraId="2E1D9EEB" w14:textId="77777777" w:rsidR="00F67D1A" w:rsidRPr="00C40056" w:rsidRDefault="00F67D1A" w:rsidP="0041088B">
            <w:pPr>
              <w:jc w:val="center"/>
              <w:rPr>
                <w:color w:val="000000"/>
                <w:sz w:val="20"/>
                <w:szCs w:val="20"/>
                <w:lang w:val="en-US"/>
              </w:rPr>
            </w:pPr>
          </w:p>
        </w:tc>
        <w:tc>
          <w:tcPr>
            <w:tcW w:w="857" w:type="dxa"/>
            <w:tcMar>
              <w:top w:w="30" w:type="dxa"/>
              <w:left w:w="45" w:type="dxa"/>
              <w:bottom w:w="30" w:type="dxa"/>
              <w:right w:w="45" w:type="dxa"/>
            </w:tcMar>
            <w:vAlign w:val="center"/>
          </w:tcPr>
          <w:p w14:paraId="41665C76" w14:textId="77777777" w:rsidR="00F67D1A" w:rsidRPr="00C40056" w:rsidRDefault="00F67D1A" w:rsidP="0041088B">
            <w:pPr>
              <w:jc w:val="center"/>
              <w:rPr>
                <w:color w:val="000000"/>
                <w:sz w:val="20"/>
                <w:szCs w:val="20"/>
                <w:lang w:val="en-US"/>
              </w:rPr>
            </w:pPr>
            <w:r w:rsidRPr="00C40056">
              <w:rPr>
                <w:color w:val="000000"/>
                <w:sz w:val="20"/>
                <w:szCs w:val="20"/>
                <w:lang w:val="en-US"/>
              </w:rPr>
              <w:t>E</w:t>
            </w:r>
          </w:p>
        </w:tc>
        <w:tc>
          <w:tcPr>
            <w:tcW w:w="1188" w:type="dxa"/>
            <w:tcMar>
              <w:top w:w="30" w:type="dxa"/>
              <w:left w:w="45" w:type="dxa"/>
              <w:bottom w:w="30" w:type="dxa"/>
              <w:right w:w="45" w:type="dxa"/>
            </w:tcMar>
          </w:tcPr>
          <w:p w14:paraId="0EF5F276" w14:textId="77777777" w:rsidR="00F67D1A" w:rsidRPr="00C40056" w:rsidRDefault="00F67D1A" w:rsidP="0041088B">
            <w:pPr>
              <w:jc w:val="center"/>
              <w:rPr>
                <w:color w:val="000000"/>
                <w:sz w:val="20"/>
                <w:szCs w:val="20"/>
                <w:lang w:val="en-US"/>
              </w:rPr>
            </w:pPr>
            <w:r w:rsidRPr="00C40056">
              <w:rPr>
                <w:color w:val="000000"/>
                <w:sz w:val="20"/>
                <w:szCs w:val="20"/>
                <w:lang w:val="en-US"/>
              </w:rPr>
              <w:t>E6</w:t>
            </w:r>
          </w:p>
        </w:tc>
        <w:tc>
          <w:tcPr>
            <w:tcW w:w="2207" w:type="dxa"/>
            <w:tcMar>
              <w:top w:w="30" w:type="dxa"/>
              <w:left w:w="45" w:type="dxa"/>
              <w:bottom w:w="30" w:type="dxa"/>
              <w:right w:w="45" w:type="dxa"/>
            </w:tcMar>
            <w:vAlign w:val="center"/>
          </w:tcPr>
          <w:p w14:paraId="0C63594F" w14:textId="30C11332" w:rsidR="00F67D1A" w:rsidRPr="00C40056" w:rsidRDefault="00C40056" w:rsidP="0041088B">
            <w:pPr>
              <w:jc w:val="center"/>
              <w:rPr>
                <w:color w:val="000000"/>
                <w:sz w:val="20"/>
                <w:szCs w:val="20"/>
                <w:lang w:val="en-US"/>
              </w:rPr>
            </w:pPr>
            <w:r w:rsidRPr="00C40056">
              <w:rPr>
                <w:color w:val="000000"/>
                <w:sz w:val="20"/>
                <w:szCs w:val="20"/>
                <w:lang w:val="en-US"/>
              </w:rPr>
              <w:t>Relationship with investors</w:t>
            </w:r>
          </w:p>
        </w:tc>
        <w:tc>
          <w:tcPr>
            <w:tcW w:w="1803" w:type="dxa"/>
            <w:vMerge/>
            <w:tcMar>
              <w:top w:w="30" w:type="dxa"/>
              <w:left w:w="45" w:type="dxa"/>
              <w:bottom w:w="30" w:type="dxa"/>
              <w:right w:w="45" w:type="dxa"/>
            </w:tcMar>
            <w:vAlign w:val="center"/>
          </w:tcPr>
          <w:p w14:paraId="5A65E744" w14:textId="77777777" w:rsidR="00F67D1A" w:rsidRPr="00C40056" w:rsidRDefault="00F67D1A" w:rsidP="0041088B">
            <w:pPr>
              <w:jc w:val="center"/>
              <w:rPr>
                <w:color w:val="000000"/>
                <w:sz w:val="20"/>
                <w:szCs w:val="20"/>
                <w:lang w:val="en-US"/>
              </w:rPr>
            </w:pPr>
          </w:p>
        </w:tc>
        <w:tc>
          <w:tcPr>
            <w:tcW w:w="1599" w:type="dxa"/>
          </w:tcPr>
          <w:p w14:paraId="1266050E" w14:textId="2774688D" w:rsidR="00F67D1A" w:rsidRPr="00C40056" w:rsidRDefault="00124499" w:rsidP="0041088B">
            <w:pPr>
              <w:jc w:val="center"/>
              <w:rPr>
                <w:color w:val="000000"/>
                <w:sz w:val="20"/>
                <w:szCs w:val="20"/>
                <w:lang w:val="en-US"/>
              </w:rPr>
            </w:pPr>
            <w:r>
              <w:rPr>
                <w:color w:val="000000"/>
                <w:sz w:val="20"/>
                <w:szCs w:val="20"/>
                <w:lang w:val="en-US"/>
              </w:rPr>
              <w:t>February 10,</w:t>
            </w:r>
            <w:r w:rsidRPr="00C40056">
              <w:rPr>
                <w:color w:val="000000"/>
                <w:sz w:val="20"/>
                <w:szCs w:val="20"/>
                <w:lang w:val="en-US"/>
              </w:rPr>
              <w:t xml:space="preserve"> 2021</w:t>
            </w:r>
          </w:p>
        </w:tc>
      </w:tr>
      <w:tr w:rsidR="00F67D1A" w:rsidRPr="00C40056" w14:paraId="072578EC" w14:textId="77777777" w:rsidTr="0041088B">
        <w:trPr>
          <w:trHeight w:val="315"/>
          <w:jc w:val="center"/>
        </w:trPr>
        <w:tc>
          <w:tcPr>
            <w:tcW w:w="1560" w:type="dxa"/>
            <w:vMerge w:val="restart"/>
          </w:tcPr>
          <w:p w14:paraId="22CE9561" w14:textId="77777777" w:rsidR="00F67D1A" w:rsidRPr="00C40056" w:rsidRDefault="00F67D1A" w:rsidP="0041088B">
            <w:pPr>
              <w:jc w:val="center"/>
              <w:rPr>
                <w:color w:val="000000"/>
                <w:sz w:val="20"/>
                <w:szCs w:val="20"/>
                <w:lang w:val="en-US"/>
              </w:rPr>
            </w:pPr>
          </w:p>
          <w:p w14:paraId="6A457949" w14:textId="77777777" w:rsidR="00F67D1A" w:rsidRPr="00C40056" w:rsidRDefault="00F67D1A" w:rsidP="0041088B">
            <w:pPr>
              <w:jc w:val="center"/>
              <w:rPr>
                <w:color w:val="000000"/>
                <w:sz w:val="20"/>
                <w:szCs w:val="20"/>
                <w:lang w:val="en-US"/>
              </w:rPr>
            </w:pPr>
          </w:p>
          <w:p w14:paraId="064AD790" w14:textId="77777777" w:rsidR="00F67D1A" w:rsidRPr="00C40056" w:rsidRDefault="00F67D1A" w:rsidP="0041088B">
            <w:pPr>
              <w:jc w:val="center"/>
              <w:rPr>
                <w:color w:val="000000"/>
                <w:sz w:val="20"/>
                <w:szCs w:val="20"/>
                <w:lang w:val="en-US"/>
              </w:rPr>
            </w:pPr>
          </w:p>
          <w:p w14:paraId="003C7453" w14:textId="43996E55" w:rsidR="00F67D1A" w:rsidRPr="00C40056" w:rsidRDefault="00C40056" w:rsidP="0041088B">
            <w:pPr>
              <w:jc w:val="center"/>
              <w:rPr>
                <w:color w:val="000000"/>
                <w:sz w:val="20"/>
                <w:szCs w:val="20"/>
                <w:lang w:val="en-US"/>
              </w:rPr>
            </w:pPr>
            <w:r w:rsidRPr="00C40056">
              <w:rPr>
                <w:color w:val="000000"/>
                <w:sz w:val="20"/>
                <w:szCs w:val="20"/>
                <w:lang w:val="en-US"/>
              </w:rPr>
              <w:t>Energy efficiency</w:t>
            </w:r>
          </w:p>
        </w:tc>
        <w:tc>
          <w:tcPr>
            <w:tcW w:w="857" w:type="dxa"/>
            <w:tcMar>
              <w:top w:w="30" w:type="dxa"/>
              <w:left w:w="45" w:type="dxa"/>
              <w:bottom w:w="30" w:type="dxa"/>
              <w:right w:w="45" w:type="dxa"/>
            </w:tcMar>
            <w:vAlign w:val="center"/>
          </w:tcPr>
          <w:p w14:paraId="2A4752CB" w14:textId="77777777" w:rsidR="00F67D1A" w:rsidRPr="00C40056" w:rsidRDefault="00F67D1A" w:rsidP="0041088B">
            <w:pPr>
              <w:jc w:val="center"/>
              <w:rPr>
                <w:color w:val="000000"/>
                <w:sz w:val="20"/>
                <w:szCs w:val="20"/>
                <w:lang w:val="en-US"/>
              </w:rPr>
            </w:pPr>
            <w:r w:rsidRPr="00C40056">
              <w:rPr>
                <w:color w:val="000000"/>
                <w:sz w:val="20"/>
                <w:szCs w:val="20"/>
                <w:lang w:val="en-US"/>
              </w:rPr>
              <w:t>F</w:t>
            </w:r>
          </w:p>
        </w:tc>
        <w:tc>
          <w:tcPr>
            <w:tcW w:w="1188" w:type="dxa"/>
            <w:tcMar>
              <w:top w:w="30" w:type="dxa"/>
              <w:left w:w="45" w:type="dxa"/>
              <w:bottom w:w="30" w:type="dxa"/>
              <w:right w:w="45" w:type="dxa"/>
            </w:tcMar>
          </w:tcPr>
          <w:p w14:paraId="0D4009E5" w14:textId="77777777" w:rsidR="00F67D1A" w:rsidRPr="00C40056" w:rsidRDefault="00F67D1A" w:rsidP="0041088B">
            <w:pPr>
              <w:jc w:val="center"/>
              <w:rPr>
                <w:color w:val="000000"/>
                <w:sz w:val="20"/>
                <w:szCs w:val="20"/>
                <w:lang w:val="en-US"/>
              </w:rPr>
            </w:pPr>
            <w:r w:rsidRPr="00C40056">
              <w:rPr>
                <w:color w:val="000000"/>
                <w:sz w:val="20"/>
                <w:szCs w:val="20"/>
                <w:lang w:val="en-US"/>
              </w:rPr>
              <w:t>E7</w:t>
            </w:r>
          </w:p>
        </w:tc>
        <w:tc>
          <w:tcPr>
            <w:tcW w:w="2207" w:type="dxa"/>
            <w:tcMar>
              <w:top w:w="30" w:type="dxa"/>
              <w:left w:w="45" w:type="dxa"/>
              <w:bottom w:w="30" w:type="dxa"/>
              <w:right w:w="45" w:type="dxa"/>
            </w:tcMar>
            <w:vAlign w:val="center"/>
          </w:tcPr>
          <w:p w14:paraId="6CC85760" w14:textId="50A14C06" w:rsidR="00F67D1A" w:rsidRPr="00C40056" w:rsidRDefault="00C40056" w:rsidP="0041088B">
            <w:pPr>
              <w:jc w:val="center"/>
              <w:rPr>
                <w:color w:val="000000"/>
                <w:sz w:val="20"/>
                <w:szCs w:val="20"/>
                <w:lang w:val="en-US"/>
              </w:rPr>
            </w:pPr>
            <w:r w:rsidRPr="00C40056">
              <w:rPr>
                <w:color w:val="000000"/>
                <w:sz w:val="20"/>
                <w:szCs w:val="20"/>
                <w:lang w:val="en-US"/>
              </w:rPr>
              <w:t>Director of Smart-city and Energy Products</w:t>
            </w:r>
          </w:p>
        </w:tc>
        <w:tc>
          <w:tcPr>
            <w:tcW w:w="1803" w:type="dxa"/>
            <w:vMerge/>
            <w:tcMar>
              <w:top w:w="30" w:type="dxa"/>
              <w:left w:w="45" w:type="dxa"/>
              <w:bottom w:w="30" w:type="dxa"/>
              <w:right w:w="45" w:type="dxa"/>
            </w:tcMar>
            <w:vAlign w:val="center"/>
          </w:tcPr>
          <w:p w14:paraId="5CCCFF20" w14:textId="77777777" w:rsidR="00F67D1A" w:rsidRPr="00C40056" w:rsidRDefault="00F67D1A" w:rsidP="0041088B">
            <w:pPr>
              <w:jc w:val="center"/>
              <w:rPr>
                <w:color w:val="000000"/>
                <w:sz w:val="20"/>
                <w:szCs w:val="20"/>
                <w:lang w:val="en-US"/>
              </w:rPr>
            </w:pPr>
          </w:p>
        </w:tc>
        <w:tc>
          <w:tcPr>
            <w:tcW w:w="1599" w:type="dxa"/>
          </w:tcPr>
          <w:p w14:paraId="3F645534" w14:textId="07891CEC" w:rsidR="00F67D1A" w:rsidRPr="00C40056" w:rsidRDefault="00124499" w:rsidP="0041088B">
            <w:pPr>
              <w:jc w:val="center"/>
              <w:rPr>
                <w:color w:val="000000"/>
                <w:sz w:val="20"/>
                <w:szCs w:val="20"/>
                <w:lang w:val="en-US"/>
              </w:rPr>
            </w:pPr>
            <w:r>
              <w:rPr>
                <w:color w:val="000000"/>
                <w:sz w:val="20"/>
                <w:szCs w:val="20"/>
                <w:lang w:val="en-US"/>
              </w:rPr>
              <w:t>March 11, 2021</w:t>
            </w:r>
          </w:p>
        </w:tc>
      </w:tr>
      <w:tr w:rsidR="00F67D1A" w:rsidRPr="00C40056" w14:paraId="315058E5" w14:textId="77777777" w:rsidTr="0041088B">
        <w:trPr>
          <w:trHeight w:val="315"/>
          <w:jc w:val="center"/>
        </w:trPr>
        <w:tc>
          <w:tcPr>
            <w:tcW w:w="1560" w:type="dxa"/>
            <w:vMerge/>
          </w:tcPr>
          <w:p w14:paraId="439C9EB8" w14:textId="77777777" w:rsidR="00F67D1A" w:rsidRPr="00C40056" w:rsidRDefault="00F67D1A" w:rsidP="0041088B">
            <w:pPr>
              <w:jc w:val="center"/>
              <w:rPr>
                <w:color w:val="000000"/>
                <w:sz w:val="20"/>
                <w:szCs w:val="20"/>
                <w:lang w:val="en-US"/>
              </w:rPr>
            </w:pPr>
          </w:p>
        </w:tc>
        <w:tc>
          <w:tcPr>
            <w:tcW w:w="857" w:type="dxa"/>
            <w:tcMar>
              <w:top w:w="30" w:type="dxa"/>
              <w:left w:w="45" w:type="dxa"/>
              <w:bottom w:w="30" w:type="dxa"/>
              <w:right w:w="45" w:type="dxa"/>
            </w:tcMar>
            <w:vAlign w:val="center"/>
          </w:tcPr>
          <w:p w14:paraId="6A81E064" w14:textId="77777777" w:rsidR="00F67D1A" w:rsidRPr="00C40056" w:rsidRDefault="00F67D1A" w:rsidP="0041088B">
            <w:pPr>
              <w:jc w:val="center"/>
              <w:rPr>
                <w:color w:val="000000"/>
                <w:sz w:val="20"/>
                <w:szCs w:val="20"/>
                <w:lang w:val="en-US"/>
              </w:rPr>
            </w:pPr>
            <w:r w:rsidRPr="00C40056">
              <w:rPr>
                <w:color w:val="000000"/>
                <w:sz w:val="20"/>
                <w:szCs w:val="20"/>
                <w:lang w:val="en-US"/>
              </w:rPr>
              <w:t>G</w:t>
            </w:r>
          </w:p>
        </w:tc>
        <w:tc>
          <w:tcPr>
            <w:tcW w:w="1188" w:type="dxa"/>
            <w:tcMar>
              <w:top w:w="30" w:type="dxa"/>
              <w:left w:w="45" w:type="dxa"/>
              <w:bottom w:w="30" w:type="dxa"/>
              <w:right w:w="45" w:type="dxa"/>
            </w:tcMar>
          </w:tcPr>
          <w:p w14:paraId="138A5D95" w14:textId="77777777" w:rsidR="00F67D1A" w:rsidRPr="00C40056" w:rsidRDefault="00F67D1A" w:rsidP="0041088B">
            <w:pPr>
              <w:jc w:val="center"/>
              <w:rPr>
                <w:color w:val="000000"/>
                <w:sz w:val="20"/>
                <w:szCs w:val="20"/>
                <w:lang w:val="en-US"/>
              </w:rPr>
            </w:pPr>
            <w:r w:rsidRPr="00C40056">
              <w:rPr>
                <w:color w:val="000000"/>
                <w:sz w:val="20"/>
                <w:szCs w:val="20"/>
                <w:lang w:val="en-US"/>
              </w:rPr>
              <w:t>E8</w:t>
            </w:r>
          </w:p>
        </w:tc>
        <w:tc>
          <w:tcPr>
            <w:tcW w:w="2207" w:type="dxa"/>
            <w:tcMar>
              <w:top w:w="30" w:type="dxa"/>
              <w:left w:w="45" w:type="dxa"/>
              <w:bottom w:w="30" w:type="dxa"/>
              <w:right w:w="45" w:type="dxa"/>
            </w:tcMar>
            <w:vAlign w:val="center"/>
          </w:tcPr>
          <w:p w14:paraId="3E34DD45" w14:textId="77777777" w:rsidR="00F67D1A" w:rsidRPr="00C40056" w:rsidRDefault="00F67D1A" w:rsidP="0041088B">
            <w:pPr>
              <w:jc w:val="center"/>
              <w:rPr>
                <w:color w:val="000000"/>
                <w:sz w:val="20"/>
                <w:szCs w:val="20"/>
                <w:lang w:val="en-US"/>
              </w:rPr>
            </w:pPr>
            <w:r w:rsidRPr="00C40056">
              <w:rPr>
                <w:color w:val="000000"/>
                <w:sz w:val="20"/>
                <w:szCs w:val="20"/>
                <w:lang w:val="en-US"/>
              </w:rPr>
              <w:t>Chief Executive Officer</w:t>
            </w:r>
          </w:p>
        </w:tc>
        <w:tc>
          <w:tcPr>
            <w:tcW w:w="1803" w:type="dxa"/>
            <w:vMerge/>
            <w:tcMar>
              <w:top w:w="30" w:type="dxa"/>
              <w:left w:w="45" w:type="dxa"/>
              <w:bottom w:w="30" w:type="dxa"/>
              <w:right w:w="45" w:type="dxa"/>
            </w:tcMar>
            <w:vAlign w:val="center"/>
          </w:tcPr>
          <w:p w14:paraId="0D196621" w14:textId="77777777" w:rsidR="00F67D1A" w:rsidRPr="00C40056" w:rsidRDefault="00F67D1A" w:rsidP="0041088B">
            <w:pPr>
              <w:jc w:val="center"/>
              <w:rPr>
                <w:color w:val="000000"/>
                <w:sz w:val="20"/>
                <w:szCs w:val="20"/>
                <w:lang w:val="en-US"/>
              </w:rPr>
            </w:pPr>
          </w:p>
        </w:tc>
        <w:tc>
          <w:tcPr>
            <w:tcW w:w="1599" w:type="dxa"/>
          </w:tcPr>
          <w:p w14:paraId="226FAD19" w14:textId="62A72E5D" w:rsidR="00F67D1A" w:rsidRPr="00C40056" w:rsidRDefault="00124499" w:rsidP="0041088B">
            <w:pPr>
              <w:jc w:val="center"/>
              <w:rPr>
                <w:color w:val="000000"/>
                <w:sz w:val="20"/>
                <w:szCs w:val="20"/>
                <w:lang w:val="en-US"/>
              </w:rPr>
            </w:pPr>
            <w:r>
              <w:rPr>
                <w:color w:val="000000"/>
                <w:sz w:val="20"/>
                <w:szCs w:val="20"/>
                <w:lang w:val="en-US"/>
              </w:rPr>
              <w:t>February 16,</w:t>
            </w:r>
            <w:r w:rsidRPr="00C40056">
              <w:rPr>
                <w:color w:val="000000"/>
                <w:sz w:val="20"/>
                <w:szCs w:val="20"/>
                <w:lang w:val="en-US"/>
              </w:rPr>
              <w:t xml:space="preserve"> 2021</w:t>
            </w:r>
          </w:p>
        </w:tc>
      </w:tr>
      <w:tr w:rsidR="00F67D1A" w:rsidRPr="00C40056" w14:paraId="12E174C4" w14:textId="77777777" w:rsidTr="0041088B">
        <w:trPr>
          <w:trHeight w:val="315"/>
          <w:jc w:val="center"/>
        </w:trPr>
        <w:tc>
          <w:tcPr>
            <w:tcW w:w="1560" w:type="dxa"/>
            <w:vMerge/>
          </w:tcPr>
          <w:p w14:paraId="726F2799" w14:textId="77777777" w:rsidR="00F67D1A" w:rsidRPr="00C40056" w:rsidRDefault="00F67D1A" w:rsidP="0041088B">
            <w:pPr>
              <w:jc w:val="center"/>
              <w:rPr>
                <w:color w:val="000000"/>
                <w:sz w:val="20"/>
                <w:szCs w:val="20"/>
                <w:lang w:val="en-US"/>
              </w:rPr>
            </w:pPr>
          </w:p>
        </w:tc>
        <w:tc>
          <w:tcPr>
            <w:tcW w:w="857" w:type="dxa"/>
            <w:tcMar>
              <w:top w:w="30" w:type="dxa"/>
              <w:left w:w="45" w:type="dxa"/>
              <w:bottom w:w="30" w:type="dxa"/>
              <w:right w:w="45" w:type="dxa"/>
            </w:tcMar>
            <w:vAlign w:val="center"/>
          </w:tcPr>
          <w:p w14:paraId="2D4F13B1" w14:textId="77777777" w:rsidR="00F67D1A" w:rsidRPr="00C40056" w:rsidRDefault="00F67D1A" w:rsidP="0041088B">
            <w:pPr>
              <w:jc w:val="center"/>
              <w:rPr>
                <w:color w:val="000000"/>
                <w:sz w:val="20"/>
                <w:szCs w:val="20"/>
                <w:lang w:val="en-US"/>
              </w:rPr>
            </w:pPr>
            <w:r w:rsidRPr="00C40056">
              <w:rPr>
                <w:color w:val="000000"/>
                <w:sz w:val="20"/>
                <w:szCs w:val="20"/>
                <w:lang w:val="en-US"/>
              </w:rPr>
              <w:t>H</w:t>
            </w:r>
          </w:p>
        </w:tc>
        <w:tc>
          <w:tcPr>
            <w:tcW w:w="1188" w:type="dxa"/>
            <w:tcMar>
              <w:top w:w="30" w:type="dxa"/>
              <w:left w:w="45" w:type="dxa"/>
              <w:bottom w:w="30" w:type="dxa"/>
              <w:right w:w="45" w:type="dxa"/>
            </w:tcMar>
          </w:tcPr>
          <w:p w14:paraId="4DB3318F" w14:textId="77777777" w:rsidR="00F67D1A" w:rsidRPr="00C40056" w:rsidRDefault="00F67D1A" w:rsidP="0041088B">
            <w:pPr>
              <w:jc w:val="center"/>
              <w:rPr>
                <w:color w:val="000000"/>
                <w:sz w:val="20"/>
                <w:szCs w:val="20"/>
                <w:lang w:val="en-US"/>
              </w:rPr>
            </w:pPr>
            <w:r w:rsidRPr="00C40056">
              <w:rPr>
                <w:color w:val="000000"/>
                <w:sz w:val="20"/>
                <w:szCs w:val="20"/>
                <w:lang w:val="en-US"/>
              </w:rPr>
              <w:t>E9</w:t>
            </w:r>
          </w:p>
        </w:tc>
        <w:tc>
          <w:tcPr>
            <w:tcW w:w="2207" w:type="dxa"/>
            <w:tcMar>
              <w:top w:w="30" w:type="dxa"/>
              <w:left w:w="45" w:type="dxa"/>
              <w:bottom w:w="30" w:type="dxa"/>
              <w:right w:w="45" w:type="dxa"/>
            </w:tcMar>
            <w:vAlign w:val="center"/>
          </w:tcPr>
          <w:p w14:paraId="6E8126FE" w14:textId="638B9A9A" w:rsidR="00F67D1A" w:rsidRPr="00C40056" w:rsidRDefault="00F67D1A" w:rsidP="0041088B">
            <w:pPr>
              <w:jc w:val="center"/>
              <w:rPr>
                <w:color w:val="000000"/>
                <w:sz w:val="20"/>
                <w:szCs w:val="20"/>
                <w:lang w:val="en-US"/>
              </w:rPr>
            </w:pPr>
            <w:r w:rsidRPr="00C40056">
              <w:rPr>
                <w:color w:val="000000"/>
                <w:sz w:val="20"/>
                <w:szCs w:val="20"/>
                <w:lang w:val="en-US"/>
              </w:rPr>
              <w:t>F</w:t>
            </w:r>
            <w:r w:rsidR="00C40056" w:rsidRPr="00C40056">
              <w:rPr>
                <w:color w:val="000000"/>
                <w:sz w:val="20"/>
                <w:szCs w:val="20"/>
                <w:lang w:val="en-US"/>
              </w:rPr>
              <w:t>ounder</w:t>
            </w:r>
          </w:p>
        </w:tc>
        <w:tc>
          <w:tcPr>
            <w:tcW w:w="1803" w:type="dxa"/>
            <w:vMerge/>
            <w:tcMar>
              <w:top w:w="30" w:type="dxa"/>
              <w:left w:w="45" w:type="dxa"/>
              <w:bottom w:w="30" w:type="dxa"/>
              <w:right w:w="45" w:type="dxa"/>
            </w:tcMar>
            <w:vAlign w:val="center"/>
          </w:tcPr>
          <w:p w14:paraId="6BC1DBA0" w14:textId="77777777" w:rsidR="00F67D1A" w:rsidRPr="00C40056" w:rsidRDefault="00F67D1A" w:rsidP="0041088B">
            <w:pPr>
              <w:jc w:val="center"/>
              <w:rPr>
                <w:color w:val="000000"/>
                <w:sz w:val="20"/>
                <w:szCs w:val="20"/>
                <w:lang w:val="en-US"/>
              </w:rPr>
            </w:pPr>
          </w:p>
        </w:tc>
        <w:tc>
          <w:tcPr>
            <w:tcW w:w="1599" w:type="dxa"/>
          </w:tcPr>
          <w:p w14:paraId="071384FC" w14:textId="3229EA12" w:rsidR="00F67D1A" w:rsidRPr="00C40056" w:rsidRDefault="00124499" w:rsidP="0041088B">
            <w:pPr>
              <w:jc w:val="center"/>
              <w:rPr>
                <w:color w:val="000000"/>
                <w:sz w:val="20"/>
                <w:szCs w:val="20"/>
                <w:lang w:val="en-US"/>
              </w:rPr>
            </w:pPr>
            <w:r>
              <w:rPr>
                <w:color w:val="000000"/>
                <w:sz w:val="20"/>
                <w:szCs w:val="20"/>
                <w:lang w:val="en-US"/>
              </w:rPr>
              <w:t>March 24, 2021</w:t>
            </w:r>
          </w:p>
        </w:tc>
      </w:tr>
      <w:tr w:rsidR="00F67D1A" w:rsidRPr="00C40056" w14:paraId="70984A0D" w14:textId="77777777" w:rsidTr="0041088B">
        <w:trPr>
          <w:trHeight w:val="315"/>
          <w:jc w:val="center"/>
        </w:trPr>
        <w:tc>
          <w:tcPr>
            <w:tcW w:w="1560" w:type="dxa"/>
            <w:vMerge/>
          </w:tcPr>
          <w:p w14:paraId="6E494609" w14:textId="77777777" w:rsidR="00F67D1A" w:rsidRPr="00C40056" w:rsidRDefault="00F67D1A" w:rsidP="0041088B">
            <w:pPr>
              <w:jc w:val="center"/>
              <w:rPr>
                <w:color w:val="000000"/>
                <w:sz w:val="20"/>
                <w:szCs w:val="20"/>
                <w:lang w:val="en-US"/>
              </w:rPr>
            </w:pPr>
          </w:p>
        </w:tc>
        <w:tc>
          <w:tcPr>
            <w:tcW w:w="857" w:type="dxa"/>
            <w:tcMar>
              <w:top w:w="30" w:type="dxa"/>
              <w:left w:w="45" w:type="dxa"/>
              <w:bottom w:w="30" w:type="dxa"/>
              <w:right w:w="45" w:type="dxa"/>
            </w:tcMar>
            <w:vAlign w:val="center"/>
          </w:tcPr>
          <w:p w14:paraId="0C10C860" w14:textId="77777777" w:rsidR="00F67D1A" w:rsidRPr="00C40056" w:rsidRDefault="00F67D1A" w:rsidP="0041088B">
            <w:pPr>
              <w:jc w:val="center"/>
              <w:rPr>
                <w:color w:val="000000"/>
                <w:sz w:val="20"/>
                <w:szCs w:val="20"/>
                <w:lang w:val="en-US"/>
              </w:rPr>
            </w:pPr>
            <w:r w:rsidRPr="00C40056">
              <w:rPr>
                <w:color w:val="000000"/>
                <w:sz w:val="20"/>
                <w:szCs w:val="20"/>
                <w:lang w:val="en-US"/>
              </w:rPr>
              <w:t>I</w:t>
            </w:r>
          </w:p>
        </w:tc>
        <w:tc>
          <w:tcPr>
            <w:tcW w:w="1188" w:type="dxa"/>
            <w:tcMar>
              <w:top w:w="30" w:type="dxa"/>
              <w:left w:w="45" w:type="dxa"/>
              <w:bottom w:w="30" w:type="dxa"/>
              <w:right w:w="45" w:type="dxa"/>
            </w:tcMar>
          </w:tcPr>
          <w:p w14:paraId="7AE3BD26" w14:textId="77777777" w:rsidR="00F67D1A" w:rsidRPr="00C40056" w:rsidRDefault="00F67D1A" w:rsidP="0041088B">
            <w:pPr>
              <w:jc w:val="center"/>
              <w:rPr>
                <w:color w:val="000000"/>
                <w:sz w:val="20"/>
                <w:szCs w:val="20"/>
                <w:lang w:val="en-US"/>
              </w:rPr>
            </w:pPr>
            <w:r w:rsidRPr="00C40056">
              <w:rPr>
                <w:color w:val="000000"/>
                <w:sz w:val="20"/>
                <w:szCs w:val="20"/>
                <w:lang w:val="en-US"/>
              </w:rPr>
              <w:t>E10</w:t>
            </w:r>
          </w:p>
        </w:tc>
        <w:tc>
          <w:tcPr>
            <w:tcW w:w="2207" w:type="dxa"/>
            <w:tcMar>
              <w:top w:w="30" w:type="dxa"/>
              <w:left w:w="45" w:type="dxa"/>
              <w:bottom w:w="30" w:type="dxa"/>
              <w:right w:w="45" w:type="dxa"/>
            </w:tcMar>
            <w:vAlign w:val="center"/>
          </w:tcPr>
          <w:p w14:paraId="0DDC5671" w14:textId="7B82060E" w:rsidR="00F67D1A" w:rsidRPr="00C40056" w:rsidRDefault="00C40056" w:rsidP="0041088B">
            <w:pPr>
              <w:jc w:val="center"/>
              <w:rPr>
                <w:color w:val="000000"/>
                <w:sz w:val="20"/>
                <w:szCs w:val="20"/>
                <w:lang w:val="en-US"/>
              </w:rPr>
            </w:pPr>
            <w:r w:rsidRPr="00C40056">
              <w:rPr>
                <w:color w:val="000000"/>
                <w:sz w:val="20"/>
                <w:szCs w:val="20"/>
                <w:lang w:val="en-US"/>
              </w:rPr>
              <w:t>Founder and</w:t>
            </w:r>
            <w:r w:rsidR="00F67D1A" w:rsidRPr="00C40056">
              <w:rPr>
                <w:color w:val="000000"/>
                <w:sz w:val="20"/>
                <w:szCs w:val="20"/>
                <w:lang w:val="en-US"/>
              </w:rPr>
              <w:t xml:space="preserve"> Chief Executive Officer</w:t>
            </w:r>
          </w:p>
        </w:tc>
        <w:tc>
          <w:tcPr>
            <w:tcW w:w="1803" w:type="dxa"/>
            <w:vMerge/>
            <w:tcMar>
              <w:top w:w="30" w:type="dxa"/>
              <w:left w:w="45" w:type="dxa"/>
              <w:bottom w:w="30" w:type="dxa"/>
              <w:right w:w="45" w:type="dxa"/>
            </w:tcMar>
            <w:vAlign w:val="center"/>
          </w:tcPr>
          <w:p w14:paraId="58ECD570" w14:textId="77777777" w:rsidR="00F67D1A" w:rsidRPr="00C40056" w:rsidRDefault="00F67D1A" w:rsidP="0041088B">
            <w:pPr>
              <w:jc w:val="center"/>
              <w:rPr>
                <w:color w:val="000000"/>
                <w:sz w:val="20"/>
                <w:szCs w:val="20"/>
                <w:lang w:val="en-US"/>
              </w:rPr>
            </w:pPr>
          </w:p>
        </w:tc>
        <w:tc>
          <w:tcPr>
            <w:tcW w:w="1599" w:type="dxa"/>
          </w:tcPr>
          <w:p w14:paraId="10C4FFDC" w14:textId="6108D465" w:rsidR="00F67D1A" w:rsidRPr="00C40056" w:rsidRDefault="00124499" w:rsidP="0041088B">
            <w:pPr>
              <w:tabs>
                <w:tab w:val="left" w:pos="195"/>
              </w:tabs>
              <w:jc w:val="center"/>
              <w:rPr>
                <w:color w:val="000000"/>
                <w:sz w:val="20"/>
                <w:szCs w:val="20"/>
                <w:lang w:val="en-US"/>
              </w:rPr>
            </w:pPr>
            <w:r>
              <w:rPr>
                <w:color w:val="000000"/>
                <w:sz w:val="20"/>
                <w:szCs w:val="20"/>
                <w:lang w:val="en-US"/>
              </w:rPr>
              <w:t>February 24,</w:t>
            </w:r>
            <w:r w:rsidRPr="00C40056">
              <w:rPr>
                <w:color w:val="000000"/>
                <w:sz w:val="20"/>
                <w:szCs w:val="20"/>
                <w:lang w:val="en-US"/>
              </w:rPr>
              <w:t xml:space="preserve"> 2021</w:t>
            </w:r>
          </w:p>
        </w:tc>
      </w:tr>
      <w:tr w:rsidR="00F67D1A" w:rsidRPr="00C40056" w14:paraId="1E12E83C" w14:textId="77777777" w:rsidTr="0041088B">
        <w:trPr>
          <w:trHeight w:val="315"/>
          <w:jc w:val="center"/>
        </w:trPr>
        <w:tc>
          <w:tcPr>
            <w:tcW w:w="1560" w:type="dxa"/>
          </w:tcPr>
          <w:p w14:paraId="1D5DB83B" w14:textId="775BB9D9" w:rsidR="00F67D1A" w:rsidRPr="00C40056" w:rsidRDefault="00C40056" w:rsidP="0041088B">
            <w:pPr>
              <w:jc w:val="center"/>
              <w:rPr>
                <w:color w:val="000000"/>
                <w:sz w:val="20"/>
                <w:szCs w:val="20"/>
                <w:lang w:val="en-US"/>
              </w:rPr>
            </w:pPr>
            <w:r w:rsidRPr="00C40056">
              <w:rPr>
                <w:color w:val="000000"/>
                <w:sz w:val="20"/>
                <w:szCs w:val="20"/>
                <w:lang w:val="en-US"/>
              </w:rPr>
              <w:t>Water consumption and waste</w:t>
            </w:r>
          </w:p>
        </w:tc>
        <w:tc>
          <w:tcPr>
            <w:tcW w:w="857" w:type="dxa"/>
            <w:tcMar>
              <w:top w:w="30" w:type="dxa"/>
              <w:left w:w="45" w:type="dxa"/>
              <w:bottom w:w="30" w:type="dxa"/>
              <w:right w:w="45" w:type="dxa"/>
            </w:tcMar>
            <w:vAlign w:val="center"/>
          </w:tcPr>
          <w:p w14:paraId="2F716B4D" w14:textId="77777777" w:rsidR="00F67D1A" w:rsidRPr="00C40056" w:rsidRDefault="00F67D1A" w:rsidP="0041088B">
            <w:pPr>
              <w:jc w:val="center"/>
              <w:rPr>
                <w:color w:val="000000"/>
                <w:sz w:val="20"/>
                <w:szCs w:val="20"/>
                <w:lang w:val="en-US"/>
              </w:rPr>
            </w:pPr>
            <w:r w:rsidRPr="00C40056">
              <w:rPr>
                <w:color w:val="000000"/>
                <w:sz w:val="20"/>
                <w:szCs w:val="20"/>
                <w:lang w:val="en-US"/>
              </w:rPr>
              <w:t>J</w:t>
            </w:r>
          </w:p>
        </w:tc>
        <w:tc>
          <w:tcPr>
            <w:tcW w:w="1188" w:type="dxa"/>
            <w:tcMar>
              <w:top w:w="30" w:type="dxa"/>
              <w:left w:w="45" w:type="dxa"/>
              <w:bottom w:w="30" w:type="dxa"/>
              <w:right w:w="45" w:type="dxa"/>
            </w:tcMar>
          </w:tcPr>
          <w:p w14:paraId="2D2E47D5" w14:textId="77777777" w:rsidR="00F67D1A" w:rsidRPr="00C40056" w:rsidRDefault="00F67D1A" w:rsidP="0041088B">
            <w:pPr>
              <w:jc w:val="center"/>
              <w:rPr>
                <w:color w:val="000000"/>
                <w:sz w:val="20"/>
                <w:szCs w:val="20"/>
                <w:lang w:val="en-US"/>
              </w:rPr>
            </w:pPr>
            <w:r w:rsidRPr="00C40056">
              <w:rPr>
                <w:color w:val="000000"/>
                <w:sz w:val="20"/>
                <w:szCs w:val="20"/>
                <w:lang w:val="en-US"/>
              </w:rPr>
              <w:t>E11</w:t>
            </w:r>
          </w:p>
        </w:tc>
        <w:tc>
          <w:tcPr>
            <w:tcW w:w="2207" w:type="dxa"/>
            <w:tcMar>
              <w:top w:w="30" w:type="dxa"/>
              <w:left w:w="45" w:type="dxa"/>
              <w:bottom w:w="30" w:type="dxa"/>
              <w:right w:w="45" w:type="dxa"/>
            </w:tcMar>
            <w:vAlign w:val="center"/>
          </w:tcPr>
          <w:p w14:paraId="63868E91" w14:textId="2453AE96" w:rsidR="00F67D1A" w:rsidRPr="00C40056" w:rsidRDefault="00F67D1A" w:rsidP="0041088B">
            <w:pPr>
              <w:jc w:val="center"/>
              <w:rPr>
                <w:color w:val="000000"/>
                <w:sz w:val="20"/>
                <w:szCs w:val="20"/>
                <w:lang w:val="en-US"/>
              </w:rPr>
            </w:pPr>
            <w:r w:rsidRPr="00C40056">
              <w:rPr>
                <w:color w:val="000000"/>
                <w:sz w:val="20"/>
                <w:szCs w:val="20"/>
                <w:lang w:val="en-US"/>
              </w:rPr>
              <w:t>Co-</w:t>
            </w:r>
            <w:r w:rsidR="00C40056" w:rsidRPr="00C40056">
              <w:rPr>
                <w:color w:val="000000"/>
                <w:sz w:val="20"/>
                <w:szCs w:val="20"/>
                <w:lang w:val="en-US"/>
              </w:rPr>
              <w:t>Founder and</w:t>
            </w:r>
            <w:r w:rsidRPr="00C40056">
              <w:rPr>
                <w:color w:val="000000"/>
                <w:sz w:val="20"/>
                <w:szCs w:val="20"/>
                <w:lang w:val="en-US"/>
              </w:rPr>
              <w:t xml:space="preserve"> Chief Executive Officer</w:t>
            </w:r>
          </w:p>
        </w:tc>
        <w:tc>
          <w:tcPr>
            <w:tcW w:w="1803" w:type="dxa"/>
            <w:vMerge w:val="restart"/>
            <w:tcMar>
              <w:top w:w="30" w:type="dxa"/>
              <w:left w:w="45" w:type="dxa"/>
              <w:bottom w:w="30" w:type="dxa"/>
              <w:right w:w="45" w:type="dxa"/>
            </w:tcMar>
            <w:vAlign w:val="center"/>
          </w:tcPr>
          <w:p w14:paraId="3C1848DC" w14:textId="7F10FEE3" w:rsidR="00F67D1A" w:rsidRPr="00C40056" w:rsidRDefault="00C40056" w:rsidP="0041088B">
            <w:pPr>
              <w:jc w:val="center"/>
              <w:rPr>
                <w:color w:val="000000"/>
                <w:sz w:val="20"/>
                <w:szCs w:val="20"/>
                <w:lang w:val="en-US"/>
              </w:rPr>
            </w:pPr>
            <w:r w:rsidRPr="00C40056">
              <w:rPr>
                <w:color w:val="000000"/>
                <w:sz w:val="20"/>
                <w:szCs w:val="20"/>
                <w:lang w:val="en-US"/>
              </w:rPr>
              <w:t>Internet of things</w:t>
            </w:r>
            <w:r w:rsidR="00F67D1A" w:rsidRPr="00C40056">
              <w:rPr>
                <w:color w:val="000000"/>
                <w:sz w:val="20"/>
                <w:szCs w:val="20"/>
                <w:lang w:val="en-US"/>
              </w:rPr>
              <w:t xml:space="preserve"> &amp; </w:t>
            </w:r>
            <w:r w:rsidRPr="00C40056">
              <w:rPr>
                <w:color w:val="000000"/>
                <w:sz w:val="20"/>
                <w:szCs w:val="20"/>
                <w:lang w:val="en-US"/>
              </w:rPr>
              <w:t>big data simulation</w:t>
            </w:r>
          </w:p>
        </w:tc>
        <w:tc>
          <w:tcPr>
            <w:tcW w:w="1599" w:type="dxa"/>
          </w:tcPr>
          <w:p w14:paraId="0AB00740" w14:textId="18B0260F" w:rsidR="00F67D1A" w:rsidRPr="00C40056" w:rsidRDefault="00124499" w:rsidP="0041088B">
            <w:pPr>
              <w:jc w:val="center"/>
              <w:rPr>
                <w:color w:val="000000"/>
                <w:sz w:val="20"/>
                <w:szCs w:val="20"/>
                <w:lang w:val="en-US"/>
              </w:rPr>
            </w:pPr>
            <w:r>
              <w:rPr>
                <w:color w:val="000000"/>
                <w:sz w:val="20"/>
                <w:szCs w:val="20"/>
                <w:lang w:val="en-US"/>
              </w:rPr>
              <w:t>February 27,</w:t>
            </w:r>
            <w:r w:rsidRPr="00C40056">
              <w:rPr>
                <w:color w:val="000000"/>
                <w:sz w:val="20"/>
                <w:szCs w:val="20"/>
                <w:lang w:val="en-US"/>
              </w:rPr>
              <w:t xml:space="preserve"> 2021</w:t>
            </w:r>
          </w:p>
        </w:tc>
      </w:tr>
      <w:tr w:rsidR="00F67D1A" w:rsidRPr="00C40056" w14:paraId="348FF3AC" w14:textId="77777777" w:rsidTr="0041088B">
        <w:trPr>
          <w:trHeight w:val="315"/>
          <w:jc w:val="center"/>
        </w:trPr>
        <w:tc>
          <w:tcPr>
            <w:tcW w:w="1560" w:type="dxa"/>
            <w:vAlign w:val="center"/>
          </w:tcPr>
          <w:p w14:paraId="5664124C" w14:textId="52B65C0F" w:rsidR="00F67D1A" w:rsidRPr="00C40056" w:rsidRDefault="00C40056" w:rsidP="0041088B">
            <w:pPr>
              <w:jc w:val="center"/>
              <w:rPr>
                <w:color w:val="000000"/>
                <w:sz w:val="20"/>
                <w:szCs w:val="20"/>
                <w:lang w:val="en-US"/>
              </w:rPr>
            </w:pPr>
            <w:r w:rsidRPr="00C40056">
              <w:rPr>
                <w:color w:val="000000"/>
                <w:sz w:val="20"/>
                <w:szCs w:val="20"/>
                <w:lang w:val="en-US"/>
              </w:rPr>
              <w:t>Renewable energy</w:t>
            </w:r>
          </w:p>
        </w:tc>
        <w:tc>
          <w:tcPr>
            <w:tcW w:w="857" w:type="dxa"/>
            <w:tcMar>
              <w:top w:w="30" w:type="dxa"/>
              <w:left w:w="45" w:type="dxa"/>
              <w:bottom w:w="30" w:type="dxa"/>
              <w:right w:w="45" w:type="dxa"/>
            </w:tcMar>
            <w:vAlign w:val="center"/>
          </w:tcPr>
          <w:p w14:paraId="581ED8E8" w14:textId="77777777" w:rsidR="00F67D1A" w:rsidRPr="00C40056" w:rsidRDefault="00F67D1A" w:rsidP="0041088B">
            <w:pPr>
              <w:jc w:val="center"/>
              <w:rPr>
                <w:color w:val="000000"/>
                <w:sz w:val="20"/>
                <w:szCs w:val="20"/>
                <w:lang w:val="en-US"/>
              </w:rPr>
            </w:pPr>
            <w:r w:rsidRPr="00C40056">
              <w:rPr>
                <w:color w:val="000000"/>
                <w:sz w:val="20"/>
                <w:szCs w:val="20"/>
                <w:lang w:val="en-US"/>
              </w:rPr>
              <w:t>K</w:t>
            </w:r>
          </w:p>
        </w:tc>
        <w:tc>
          <w:tcPr>
            <w:tcW w:w="1188" w:type="dxa"/>
            <w:tcMar>
              <w:top w:w="30" w:type="dxa"/>
              <w:left w:w="45" w:type="dxa"/>
              <w:bottom w:w="30" w:type="dxa"/>
              <w:right w:w="45" w:type="dxa"/>
            </w:tcMar>
          </w:tcPr>
          <w:p w14:paraId="32741A51" w14:textId="77777777" w:rsidR="00F67D1A" w:rsidRPr="00C40056" w:rsidRDefault="00F67D1A" w:rsidP="0041088B">
            <w:pPr>
              <w:jc w:val="center"/>
              <w:rPr>
                <w:color w:val="000000"/>
                <w:sz w:val="20"/>
                <w:szCs w:val="20"/>
                <w:lang w:val="en-US"/>
              </w:rPr>
            </w:pPr>
            <w:r w:rsidRPr="00C40056">
              <w:rPr>
                <w:color w:val="000000"/>
                <w:sz w:val="20"/>
                <w:szCs w:val="20"/>
                <w:lang w:val="en-US"/>
              </w:rPr>
              <w:t>E12</w:t>
            </w:r>
          </w:p>
        </w:tc>
        <w:tc>
          <w:tcPr>
            <w:tcW w:w="2207" w:type="dxa"/>
            <w:tcMar>
              <w:top w:w="30" w:type="dxa"/>
              <w:left w:w="45" w:type="dxa"/>
              <w:bottom w:w="30" w:type="dxa"/>
              <w:right w:w="45" w:type="dxa"/>
            </w:tcMar>
            <w:vAlign w:val="center"/>
          </w:tcPr>
          <w:p w14:paraId="2B226DB1" w14:textId="056EEE1C" w:rsidR="00F67D1A" w:rsidRPr="00C40056" w:rsidRDefault="00C40056" w:rsidP="0041088B">
            <w:pPr>
              <w:jc w:val="center"/>
              <w:rPr>
                <w:color w:val="000000"/>
                <w:sz w:val="20"/>
                <w:szCs w:val="20"/>
                <w:lang w:val="en-US"/>
              </w:rPr>
            </w:pPr>
            <w:r w:rsidRPr="00C40056">
              <w:rPr>
                <w:color w:val="000000"/>
                <w:sz w:val="20"/>
                <w:szCs w:val="20"/>
                <w:lang w:val="en-US"/>
              </w:rPr>
              <w:t>Manager of Brand Communications and Sustainability</w:t>
            </w:r>
          </w:p>
        </w:tc>
        <w:tc>
          <w:tcPr>
            <w:tcW w:w="1803" w:type="dxa"/>
            <w:vMerge/>
            <w:tcMar>
              <w:top w:w="30" w:type="dxa"/>
              <w:left w:w="45" w:type="dxa"/>
              <w:bottom w:w="30" w:type="dxa"/>
              <w:right w:w="45" w:type="dxa"/>
            </w:tcMar>
            <w:vAlign w:val="center"/>
          </w:tcPr>
          <w:p w14:paraId="62D6F817" w14:textId="77777777" w:rsidR="00F67D1A" w:rsidRPr="00C40056" w:rsidRDefault="00F67D1A" w:rsidP="0041088B">
            <w:pPr>
              <w:jc w:val="center"/>
              <w:rPr>
                <w:color w:val="000000"/>
                <w:sz w:val="20"/>
                <w:szCs w:val="20"/>
                <w:lang w:val="en-US"/>
              </w:rPr>
            </w:pPr>
          </w:p>
        </w:tc>
        <w:tc>
          <w:tcPr>
            <w:tcW w:w="1599" w:type="dxa"/>
          </w:tcPr>
          <w:p w14:paraId="6BF86D8F" w14:textId="27895B45" w:rsidR="00F67D1A" w:rsidRPr="00C40056" w:rsidRDefault="00124499" w:rsidP="0041088B">
            <w:pPr>
              <w:jc w:val="center"/>
              <w:rPr>
                <w:color w:val="000000"/>
                <w:sz w:val="20"/>
                <w:szCs w:val="20"/>
                <w:lang w:val="en-US"/>
              </w:rPr>
            </w:pPr>
            <w:r>
              <w:rPr>
                <w:color w:val="000000"/>
                <w:sz w:val="20"/>
                <w:szCs w:val="20"/>
                <w:lang w:val="en-US"/>
              </w:rPr>
              <w:t>March 9, 2021</w:t>
            </w:r>
          </w:p>
        </w:tc>
      </w:tr>
    </w:tbl>
    <w:p w14:paraId="1183D68B" w14:textId="37109FB4" w:rsidR="00F67D1A" w:rsidRDefault="00F67D1A" w:rsidP="00F67D1A">
      <w:pPr>
        <w:jc w:val="both"/>
        <w:rPr>
          <w:color w:val="000000" w:themeColor="text1"/>
          <w:lang w:val="en-US"/>
        </w:rPr>
      </w:pPr>
      <w:r w:rsidRPr="00C40056">
        <w:rPr>
          <w:b/>
          <w:bCs/>
          <w:color w:val="000000" w:themeColor="text1"/>
          <w:lang w:val="en-US"/>
        </w:rPr>
        <w:t xml:space="preserve">    </w:t>
      </w:r>
      <w:r w:rsidR="00C40056" w:rsidRPr="00C40056">
        <w:rPr>
          <w:b/>
          <w:bCs/>
          <w:color w:val="000000" w:themeColor="text1"/>
          <w:lang w:val="en-US"/>
        </w:rPr>
        <w:t>Source</w:t>
      </w:r>
      <w:r w:rsidRPr="00C40056">
        <w:rPr>
          <w:b/>
          <w:bCs/>
          <w:color w:val="000000" w:themeColor="text1"/>
          <w:lang w:val="en-US"/>
        </w:rPr>
        <w:t>:</w:t>
      </w:r>
      <w:r w:rsidRPr="00C40056">
        <w:rPr>
          <w:i/>
          <w:iCs/>
          <w:color w:val="000000" w:themeColor="text1"/>
          <w:lang w:val="en-US"/>
        </w:rPr>
        <w:t xml:space="preserve"> </w:t>
      </w:r>
      <w:r w:rsidR="00C40056" w:rsidRPr="00C40056">
        <w:rPr>
          <w:color w:val="000000" w:themeColor="text1"/>
          <w:lang w:val="en-US"/>
        </w:rPr>
        <w:t>Adapted from</w:t>
      </w:r>
      <w:r w:rsidRPr="00C40056">
        <w:rPr>
          <w:color w:val="000000" w:themeColor="text1"/>
          <w:lang w:val="en-US"/>
        </w:rPr>
        <w:t xml:space="preserve"> Linde et al. </w:t>
      </w:r>
      <w:r w:rsidRPr="006F6868">
        <w:rPr>
          <w:color w:val="000000" w:themeColor="text1"/>
          <w:lang w:val="en-US"/>
        </w:rPr>
        <w:t>(2021)</w:t>
      </w:r>
    </w:p>
    <w:p w14:paraId="13CB7B55" w14:textId="77777777" w:rsidR="00B03971" w:rsidRPr="006F6868" w:rsidRDefault="00B03971" w:rsidP="00F67D1A">
      <w:pPr>
        <w:jc w:val="both"/>
        <w:rPr>
          <w:color w:val="000000" w:themeColor="text1"/>
          <w:lang w:val="en-US"/>
        </w:rPr>
      </w:pPr>
    </w:p>
    <w:p w14:paraId="6A9007B0" w14:textId="40235DF3" w:rsidR="005F46F4" w:rsidRPr="004A11EB" w:rsidRDefault="00B03971" w:rsidP="00B03971">
      <w:pPr>
        <w:spacing w:line="360" w:lineRule="auto"/>
        <w:ind w:firstLine="709"/>
        <w:jc w:val="both"/>
        <w:rPr>
          <w:color w:val="000000" w:themeColor="text1"/>
          <w:lang w:val="en-US"/>
        </w:rPr>
      </w:pPr>
      <w:r w:rsidRPr="00C24971">
        <w:rPr>
          <w:color w:val="000000" w:themeColor="text1"/>
          <w:lang w:val="en-US"/>
        </w:rPr>
        <w:t>To</w:t>
      </w:r>
      <w:r w:rsidR="00C24971" w:rsidRPr="00C24971">
        <w:rPr>
          <w:color w:val="000000" w:themeColor="text1"/>
          <w:lang w:val="en-US"/>
        </w:rPr>
        <w:t xml:space="preserve"> reinforce the categorization </w:t>
      </w:r>
      <w:r w:rsidR="00C24971">
        <w:rPr>
          <w:color w:val="000000" w:themeColor="text1"/>
          <w:lang w:val="en-US"/>
        </w:rPr>
        <w:t xml:space="preserve">presented in Table 2, we carried out a statistical analysis extracted from the </w:t>
      </w:r>
      <w:proofErr w:type="spellStart"/>
      <w:r w:rsidR="00C24971">
        <w:rPr>
          <w:color w:val="000000" w:themeColor="text1"/>
          <w:lang w:val="en-US"/>
        </w:rPr>
        <w:t>MaxQda</w:t>
      </w:r>
      <w:proofErr w:type="spellEnd"/>
      <w:r w:rsidR="00C24971">
        <w:rPr>
          <w:color w:val="000000" w:themeColor="text1"/>
          <w:lang w:val="en-US"/>
        </w:rPr>
        <w:t xml:space="preserve"> software and consolidated in Microsoft Excel</w:t>
      </w:r>
      <w:r>
        <w:rPr>
          <w:color w:val="000000" w:themeColor="text1"/>
          <w:lang w:val="en-US"/>
        </w:rPr>
        <w:t>.</w:t>
      </w:r>
      <w:r w:rsidR="005940B1" w:rsidRPr="004A11EB">
        <w:rPr>
          <w:color w:val="000000" w:themeColor="text1"/>
          <w:lang w:val="en-US"/>
        </w:rPr>
        <w:t xml:space="preserve"> </w:t>
      </w:r>
    </w:p>
    <w:p w14:paraId="09D59F48" w14:textId="77777777" w:rsidR="00F67D1A" w:rsidRPr="004A11EB" w:rsidRDefault="00F67D1A" w:rsidP="00F67D1A">
      <w:pPr>
        <w:ind w:firstLine="709"/>
        <w:jc w:val="both"/>
        <w:rPr>
          <w:lang w:val="en-US"/>
        </w:rPr>
        <w:sectPr w:rsidR="00F67D1A" w:rsidRPr="004A11EB" w:rsidSect="005F2023">
          <w:headerReference w:type="even" r:id="rId7"/>
          <w:headerReference w:type="default" r:id="rId8"/>
          <w:footerReference w:type="even" r:id="rId9"/>
          <w:footerReference w:type="default" r:id="rId10"/>
          <w:pgSz w:w="11906" w:h="16838"/>
          <w:pgMar w:top="1701" w:right="1134" w:bottom="1134" w:left="1701" w:header="709" w:footer="709" w:gutter="0"/>
          <w:cols w:space="708"/>
          <w:docGrid w:linePitch="360"/>
        </w:sectPr>
      </w:pPr>
    </w:p>
    <w:p w14:paraId="634C5443" w14:textId="77777777" w:rsidR="00F67D1A" w:rsidRPr="004A11EB" w:rsidRDefault="00F67D1A" w:rsidP="00F67D1A">
      <w:pPr>
        <w:ind w:firstLine="709"/>
        <w:jc w:val="both"/>
        <w:rPr>
          <w:lang w:val="en-US"/>
        </w:rPr>
      </w:pPr>
    </w:p>
    <w:p w14:paraId="024976A5" w14:textId="77777777" w:rsidR="00F67D1A" w:rsidRPr="004A11EB" w:rsidRDefault="00F67D1A" w:rsidP="00F67D1A">
      <w:pPr>
        <w:ind w:firstLine="360"/>
        <w:jc w:val="both"/>
        <w:rPr>
          <w:lang w:val="en-US"/>
        </w:rPr>
      </w:pPr>
    </w:p>
    <w:p w14:paraId="5759456C" w14:textId="076DE56C" w:rsidR="00F67D1A" w:rsidRPr="004A11EB" w:rsidRDefault="00F67D1A" w:rsidP="00F67D1A">
      <w:pPr>
        <w:ind w:left="360"/>
        <w:rPr>
          <w:color w:val="000000" w:themeColor="text1"/>
          <w:lang w:val="en-US"/>
        </w:rPr>
      </w:pPr>
      <w:r w:rsidRPr="004A11EB">
        <w:rPr>
          <w:b/>
          <w:bCs/>
          <w:noProof/>
          <w:color w:val="000000" w:themeColor="text1"/>
          <w:lang w:val="en-US"/>
        </w:rPr>
        <mc:AlternateContent>
          <mc:Choice Requires="wps">
            <w:drawing>
              <wp:anchor distT="0" distB="0" distL="114300" distR="114300" simplePos="0" relativeHeight="251660288" behindDoc="0" locked="0" layoutInCell="1" allowOverlap="1" wp14:anchorId="22B205EA" wp14:editId="2299A825">
                <wp:simplePos x="0" y="0"/>
                <wp:positionH relativeFrom="column">
                  <wp:posOffset>8009157</wp:posOffset>
                </wp:positionH>
                <wp:positionV relativeFrom="paragraph">
                  <wp:posOffset>5431790</wp:posOffset>
                </wp:positionV>
                <wp:extent cx="773723" cy="273538"/>
                <wp:effectExtent l="0" t="0" r="1270" b="6350"/>
                <wp:wrapNone/>
                <wp:docPr id="4" name="Caixa de Texto 4"/>
                <wp:cNvGraphicFramePr/>
                <a:graphic xmlns:a="http://schemas.openxmlformats.org/drawingml/2006/main">
                  <a:graphicData uri="http://schemas.microsoft.com/office/word/2010/wordprocessingShape">
                    <wps:wsp>
                      <wps:cNvSpPr txBox="1"/>
                      <wps:spPr>
                        <a:xfrm>
                          <a:off x="0" y="0"/>
                          <a:ext cx="773723" cy="273538"/>
                        </a:xfrm>
                        <a:prstGeom prst="rect">
                          <a:avLst/>
                        </a:prstGeom>
                        <a:solidFill>
                          <a:schemeClr val="lt1"/>
                        </a:solidFill>
                        <a:ln w="6350">
                          <a:noFill/>
                        </a:ln>
                      </wps:spPr>
                      <wps:txbx>
                        <w:txbxContent>
                          <w:p w14:paraId="5A1D8239" w14:textId="56BE26E6" w:rsidR="00F67D1A" w:rsidRPr="00C13673" w:rsidRDefault="00F67D1A" w:rsidP="00F67D1A">
                            <w:pPr>
                              <w:rPr>
                                <w:sz w:val="20"/>
                                <w:szCs w:val="20"/>
                              </w:rPr>
                            </w:pPr>
                            <w:r w:rsidRPr="00C13673">
                              <w:rPr>
                                <w:sz w:val="20"/>
                                <w:szCs w:val="20"/>
                              </w:rPr>
                              <w:t>Contin</w:t>
                            </w:r>
                            <w:r w:rsidR="00AC63BC">
                              <w:rPr>
                                <w:sz w:val="20"/>
                                <w:szCs w:val="20"/>
                              </w:rPr>
                              <w:t>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B205EA" id="_x0000_t202" coordsize="21600,21600" o:spt="202" path="m,l,21600r21600,l21600,xe">
                <v:stroke joinstyle="miter"/>
                <v:path gradientshapeok="t" o:connecttype="rect"/>
              </v:shapetype>
              <v:shape id="Caixa de Texto 4" o:spid="_x0000_s1026" type="#_x0000_t202" style="position:absolute;left:0;text-align:left;margin-left:630.65pt;margin-top:427.7pt;width:60.9pt;height:2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" fillcolor="white [3201]" stroked="f" strokeweight=".5pt">
                <v:textbox>
                  <w:txbxContent>
                    <w:p w14:paraId="5A1D8239" w14:textId="56BE26E6" w:rsidR="00F67D1A" w:rsidRPr="00C13673" w:rsidRDefault="00F67D1A" w:rsidP="00F67D1A">
                      <w:pPr>
                        <w:rPr>
                          <w:sz w:val="20"/>
                          <w:szCs w:val="20"/>
                        </w:rPr>
                      </w:pPr>
                      <w:r w:rsidRPr="00C13673">
                        <w:rPr>
                          <w:sz w:val="20"/>
                          <w:szCs w:val="20"/>
                        </w:rPr>
                        <w:t>Contin</w:t>
                      </w:r>
                      <w:r w:rsidR="00AC63BC">
                        <w:rPr>
                          <w:sz w:val="20"/>
                          <w:szCs w:val="20"/>
                        </w:rPr>
                        <w:t>ue</w:t>
                      </w:r>
                    </w:p>
                  </w:txbxContent>
                </v:textbox>
              </v:shape>
            </w:pict>
          </mc:Fallback>
        </mc:AlternateContent>
      </w:r>
      <w:r w:rsidR="006F6868" w:rsidRPr="004A11EB">
        <w:rPr>
          <w:b/>
          <w:bCs/>
          <w:color w:val="000000" w:themeColor="text1"/>
          <w:lang w:val="en-US"/>
        </w:rPr>
        <w:t>Table 2</w:t>
      </w:r>
      <w:r w:rsidRPr="004A11EB">
        <w:rPr>
          <w:b/>
          <w:bCs/>
          <w:color w:val="000000" w:themeColor="text1"/>
          <w:lang w:val="en-US"/>
        </w:rPr>
        <w:t>:</w:t>
      </w:r>
      <w:r w:rsidRPr="004A11EB">
        <w:rPr>
          <w:color w:val="000000" w:themeColor="text1"/>
          <w:lang w:val="en-US"/>
        </w:rPr>
        <w:t xml:space="preserve"> </w:t>
      </w:r>
      <w:r w:rsidR="006F6868" w:rsidRPr="004A11EB">
        <w:rPr>
          <w:color w:val="000000" w:themeColor="text1"/>
          <w:lang w:val="en-US"/>
        </w:rPr>
        <w:t>Qualitative Transcriptions</w:t>
      </w:r>
    </w:p>
    <w:tbl>
      <w:tblPr>
        <w:tblStyle w:val="TabeladeLista2"/>
        <w:tblW w:w="14638" w:type="dxa"/>
        <w:tblLook w:val="04A0" w:firstRow="1" w:lastRow="0" w:firstColumn="1" w:lastColumn="0" w:noHBand="0" w:noVBand="1"/>
      </w:tblPr>
      <w:tblGrid>
        <w:gridCol w:w="1545"/>
        <w:gridCol w:w="1827"/>
        <w:gridCol w:w="2366"/>
        <w:gridCol w:w="1442"/>
        <w:gridCol w:w="915"/>
        <w:gridCol w:w="6535"/>
        <w:gridCol w:w="8"/>
      </w:tblGrid>
      <w:tr w:rsidR="00F67D1A" w:rsidRPr="004A11EB" w14:paraId="2FD54F5D" w14:textId="77777777" w:rsidTr="004108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16C923E5" w14:textId="5C18D72E" w:rsidR="00F67D1A" w:rsidRPr="004A11EB" w:rsidRDefault="006F6868" w:rsidP="0041088B">
            <w:pPr>
              <w:pStyle w:val="PargrafodaLista"/>
              <w:spacing w:after="0" w:line="240" w:lineRule="auto"/>
              <w:ind w:left="0"/>
              <w:jc w:val="center"/>
              <w:rPr>
                <w:rFonts w:ascii="Times New Roman" w:hAnsi="Times New Roman" w:cs="Times New Roman"/>
                <w:color w:val="000000" w:themeColor="text1"/>
                <w:sz w:val="20"/>
                <w:szCs w:val="20"/>
                <w:lang w:val="en-US"/>
              </w:rPr>
            </w:pPr>
            <w:r w:rsidRPr="004A11EB">
              <w:rPr>
                <w:rFonts w:ascii="Times New Roman" w:hAnsi="Times New Roman" w:cs="Times New Roman"/>
                <w:color w:val="000000" w:themeColor="text1"/>
                <w:sz w:val="20"/>
                <w:szCs w:val="20"/>
                <w:lang w:val="en-US"/>
              </w:rPr>
              <w:t>Round of the Interview</w:t>
            </w:r>
          </w:p>
        </w:tc>
        <w:tc>
          <w:tcPr>
            <w:tcW w:w="1538" w:type="dxa"/>
          </w:tcPr>
          <w:p w14:paraId="3D72C2A3" w14:textId="4172EC78" w:rsidR="00F67D1A" w:rsidRPr="004A11EB" w:rsidRDefault="006F6868" w:rsidP="0041088B">
            <w:pPr>
              <w:pStyle w:val="PargrafodaLista"/>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4A11EB">
              <w:rPr>
                <w:rFonts w:ascii="Times New Roman" w:hAnsi="Times New Roman" w:cs="Times New Roman"/>
                <w:color w:val="000000" w:themeColor="text1"/>
                <w:sz w:val="20"/>
                <w:szCs w:val="20"/>
                <w:lang w:val="en-US"/>
              </w:rPr>
              <w:t>Inductive Category</w:t>
            </w:r>
          </w:p>
        </w:tc>
        <w:tc>
          <w:tcPr>
            <w:tcW w:w="2412" w:type="dxa"/>
          </w:tcPr>
          <w:p w14:paraId="0B0B1E72" w14:textId="77777777" w:rsidR="00F67D1A" w:rsidRPr="004A11EB" w:rsidRDefault="006F6868" w:rsidP="0041088B">
            <w:pPr>
              <w:pStyle w:val="PargrafodaLista"/>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20"/>
                <w:szCs w:val="20"/>
                <w:lang w:val="en-US"/>
              </w:rPr>
            </w:pPr>
            <w:r w:rsidRPr="004A11EB">
              <w:rPr>
                <w:rFonts w:ascii="Times New Roman" w:hAnsi="Times New Roman" w:cs="Times New Roman"/>
                <w:color w:val="000000" w:themeColor="text1"/>
                <w:sz w:val="20"/>
                <w:szCs w:val="20"/>
                <w:lang w:val="en-US"/>
              </w:rPr>
              <w:t>Deductive</w:t>
            </w:r>
          </w:p>
          <w:p w14:paraId="76A1B4C3" w14:textId="405FB3F5" w:rsidR="006F6868" w:rsidRPr="004A11EB" w:rsidRDefault="006F6868" w:rsidP="0041088B">
            <w:pPr>
              <w:pStyle w:val="PargrafodaLista"/>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4A11EB">
              <w:rPr>
                <w:rFonts w:ascii="Times New Roman" w:hAnsi="Times New Roman" w:cs="Times New Roman"/>
                <w:color w:val="000000" w:themeColor="text1"/>
                <w:sz w:val="20"/>
                <w:szCs w:val="20"/>
                <w:lang w:val="en-US"/>
              </w:rPr>
              <w:t>Category</w:t>
            </w:r>
          </w:p>
        </w:tc>
        <w:tc>
          <w:tcPr>
            <w:tcW w:w="2402" w:type="dxa"/>
            <w:gridSpan w:val="2"/>
          </w:tcPr>
          <w:p w14:paraId="34A09CF8" w14:textId="23DDC474" w:rsidR="00F67D1A" w:rsidRPr="004A11EB" w:rsidRDefault="006F6868" w:rsidP="0041088B">
            <w:pPr>
              <w:pStyle w:val="PargrafodaLista"/>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4A11EB">
              <w:rPr>
                <w:rFonts w:ascii="Times New Roman" w:hAnsi="Times New Roman" w:cs="Times New Roman"/>
                <w:color w:val="000000" w:themeColor="text1"/>
                <w:sz w:val="20"/>
                <w:szCs w:val="20"/>
                <w:lang w:val="en-US"/>
              </w:rPr>
              <w:t>Repetition of the category in the software</w:t>
            </w:r>
          </w:p>
        </w:tc>
        <w:tc>
          <w:tcPr>
            <w:tcW w:w="6726" w:type="dxa"/>
            <w:gridSpan w:val="2"/>
          </w:tcPr>
          <w:p w14:paraId="10B2A0F3" w14:textId="00AA2E6E" w:rsidR="00F67D1A" w:rsidRPr="004A11EB" w:rsidRDefault="006F6868" w:rsidP="0041088B">
            <w:pPr>
              <w:pStyle w:val="PargrafodaLista"/>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4A11EB">
              <w:rPr>
                <w:rFonts w:ascii="Times New Roman" w:hAnsi="Times New Roman" w:cs="Times New Roman"/>
                <w:color w:val="000000" w:themeColor="text1"/>
                <w:sz w:val="20"/>
                <w:szCs w:val="20"/>
                <w:lang w:val="en-US"/>
              </w:rPr>
              <w:t>Representative Transcription</w:t>
            </w:r>
            <w:r w:rsidR="00F67D1A" w:rsidRPr="004A11EB">
              <w:rPr>
                <w:rFonts w:ascii="Times New Roman" w:hAnsi="Times New Roman" w:cs="Times New Roman"/>
                <w:color w:val="000000" w:themeColor="text1"/>
                <w:sz w:val="20"/>
                <w:szCs w:val="20"/>
                <w:lang w:val="en-US"/>
              </w:rPr>
              <w:t xml:space="preserve"> </w:t>
            </w:r>
          </w:p>
        </w:tc>
      </w:tr>
      <w:tr w:rsidR="00F67D1A" w:rsidRPr="00B03971" w14:paraId="45608A2B" w14:textId="77777777" w:rsidTr="0041088B">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560" w:type="dxa"/>
          </w:tcPr>
          <w:p w14:paraId="25526865" w14:textId="6CB65A4D" w:rsidR="00F67D1A" w:rsidRPr="004A11EB" w:rsidRDefault="005F7ED5" w:rsidP="0041088B">
            <w:pPr>
              <w:pStyle w:val="PargrafodaLista"/>
              <w:spacing w:after="0" w:line="240" w:lineRule="auto"/>
              <w:ind w:left="0"/>
              <w:jc w:val="center"/>
              <w:rPr>
                <w:rFonts w:ascii="Times New Roman" w:hAnsi="Times New Roman" w:cs="Times New Roman"/>
                <w:b w:val="0"/>
                <w:bCs w:val="0"/>
                <w:color w:val="000000" w:themeColor="text1"/>
                <w:sz w:val="20"/>
                <w:szCs w:val="20"/>
                <w:lang w:val="en-US"/>
              </w:rPr>
            </w:pPr>
            <w:r w:rsidRPr="004A11EB">
              <w:rPr>
                <w:rFonts w:ascii="Times New Roman" w:hAnsi="Times New Roman" w:cs="Times New Roman"/>
                <w:color w:val="000000" w:themeColor="text1"/>
                <w:sz w:val="20"/>
                <w:szCs w:val="20"/>
                <w:lang w:val="en-US"/>
              </w:rPr>
              <w:t>ODC</w:t>
            </w:r>
          </w:p>
        </w:tc>
        <w:tc>
          <w:tcPr>
            <w:tcW w:w="1538" w:type="dxa"/>
          </w:tcPr>
          <w:p w14:paraId="657BBAB6" w14:textId="77777777" w:rsidR="00F67D1A" w:rsidRPr="004A11EB" w:rsidRDefault="00F67D1A" w:rsidP="0041088B">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20"/>
                <w:szCs w:val="20"/>
                <w:lang w:val="en-US"/>
              </w:rPr>
            </w:pPr>
            <w:r w:rsidRPr="004A11EB">
              <w:rPr>
                <w:rFonts w:ascii="Times New Roman" w:hAnsi="Times New Roman" w:cs="Times New Roman"/>
                <w:i/>
                <w:iCs/>
                <w:color w:val="000000" w:themeColor="text1"/>
                <w:sz w:val="20"/>
                <w:szCs w:val="20"/>
                <w:lang w:val="en-US"/>
              </w:rPr>
              <w:t>Sensing</w:t>
            </w:r>
          </w:p>
        </w:tc>
        <w:tc>
          <w:tcPr>
            <w:tcW w:w="2412" w:type="dxa"/>
          </w:tcPr>
          <w:p w14:paraId="56B6D805" w14:textId="77777777" w:rsidR="00F67D1A" w:rsidRPr="004A11EB" w:rsidRDefault="00F67D1A" w:rsidP="0041088B">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p>
        </w:tc>
        <w:tc>
          <w:tcPr>
            <w:tcW w:w="1460" w:type="dxa"/>
          </w:tcPr>
          <w:p w14:paraId="3F8A13FB" w14:textId="77777777" w:rsidR="00F67D1A" w:rsidRPr="004A11EB" w:rsidRDefault="00F67D1A" w:rsidP="0041088B">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r w:rsidRPr="004A11EB">
              <w:rPr>
                <w:rFonts w:ascii="Times New Roman" w:hAnsi="Times New Roman" w:cs="Times New Roman"/>
                <w:color w:val="000000" w:themeColor="text1"/>
                <w:sz w:val="20"/>
                <w:szCs w:val="20"/>
                <w:lang w:val="en-US"/>
              </w:rPr>
              <w:t>27</w:t>
            </w:r>
          </w:p>
        </w:tc>
        <w:tc>
          <w:tcPr>
            <w:tcW w:w="7660" w:type="dxa"/>
            <w:gridSpan w:val="2"/>
          </w:tcPr>
          <w:p w14:paraId="2F2D47B2" w14:textId="275C2A43" w:rsidR="00F67D1A" w:rsidRPr="004A11EB" w:rsidRDefault="00F67D1A" w:rsidP="0041088B">
            <w:pPr>
              <w:cnfStyle w:val="000000100000" w:firstRow="0" w:lastRow="0" w:firstColumn="0" w:lastColumn="0" w:oddVBand="0" w:evenVBand="0" w:oddHBand="1" w:evenHBand="0" w:firstRowFirstColumn="0" w:firstRowLastColumn="0" w:lastRowFirstColumn="0" w:lastRowLastColumn="0"/>
              <w:rPr>
                <w:i/>
                <w:iCs/>
                <w:sz w:val="20"/>
                <w:szCs w:val="20"/>
                <w:lang w:val="en-US"/>
              </w:rPr>
            </w:pPr>
            <w:r w:rsidRPr="004A11EB">
              <w:rPr>
                <w:sz w:val="20"/>
                <w:szCs w:val="20"/>
                <w:lang w:val="en-US"/>
              </w:rPr>
              <w:t>“(...)</w:t>
            </w:r>
            <w:r w:rsidRPr="004A11EB">
              <w:rPr>
                <w:b/>
                <w:bCs/>
                <w:sz w:val="20"/>
                <w:szCs w:val="20"/>
                <w:lang w:val="en-US"/>
              </w:rPr>
              <w:t xml:space="preserve"> </w:t>
            </w:r>
            <w:r w:rsidR="00284E02" w:rsidRPr="004A11EB">
              <w:rPr>
                <w:sz w:val="20"/>
                <w:szCs w:val="20"/>
                <w:lang w:val="en-US"/>
              </w:rPr>
              <w:t>There are many cases within the field of artificial intelligence that are working out. Through the collection of data from social networks and installed databases, it is possible to carry out analysis of market sentiment, assertive suggestions to better understand your customer in a personalized way and fill in the needs of the energy efficiency market. Through this tool, it is possible to propose assertive suggestions, offer services, and indicate a few possible risks</w:t>
            </w:r>
            <w:r w:rsidRPr="004A11EB">
              <w:rPr>
                <w:sz w:val="20"/>
                <w:szCs w:val="20"/>
                <w:lang w:val="en-US"/>
              </w:rPr>
              <w:t xml:space="preserve"> (...)” – </w:t>
            </w:r>
            <w:r w:rsidRPr="00B303CB">
              <w:rPr>
                <w:sz w:val="20"/>
                <w:szCs w:val="20"/>
                <w:lang w:val="en-US"/>
              </w:rPr>
              <w:t>E9</w:t>
            </w:r>
          </w:p>
          <w:p w14:paraId="77244463" w14:textId="77777777" w:rsidR="00F67D1A" w:rsidRPr="004A11EB" w:rsidRDefault="00F67D1A" w:rsidP="0041088B">
            <w:pPr>
              <w:cnfStyle w:val="000000100000" w:firstRow="0" w:lastRow="0" w:firstColumn="0" w:lastColumn="0" w:oddVBand="0" w:evenVBand="0" w:oddHBand="1" w:evenHBand="0" w:firstRowFirstColumn="0" w:firstRowLastColumn="0" w:lastRowFirstColumn="0" w:lastRowLastColumn="0"/>
              <w:rPr>
                <w:b/>
                <w:bCs/>
                <w:sz w:val="20"/>
                <w:szCs w:val="20"/>
                <w:lang w:val="en-US"/>
              </w:rPr>
            </w:pPr>
          </w:p>
        </w:tc>
      </w:tr>
      <w:tr w:rsidR="00F67D1A" w:rsidRPr="00B03971" w14:paraId="75CB0569" w14:textId="77777777" w:rsidTr="0041088B">
        <w:trPr>
          <w:gridAfter w:val="1"/>
          <w:wAfter w:w="8" w:type="dxa"/>
        </w:trPr>
        <w:tc>
          <w:tcPr>
            <w:cnfStyle w:val="001000000000" w:firstRow="0" w:lastRow="0" w:firstColumn="1" w:lastColumn="0" w:oddVBand="0" w:evenVBand="0" w:oddHBand="0" w:evenHBand="0" w:firstRowFirstColumn="0" w:firstRowLastColumn="0" w:lastRowFirstColumn="0" w:lastRowLastColumn="0"/>
            <w:tcW w:w="1560" w:type="dxa"/>
          </w:tcPr>
          <w:p w14:paraId="23A1655F" w14:textId="5D445F83" w:rsidR="00F67D1A" w:rsidRPr="004A11EB" w:rsidRDefault="005F7ED5" w:rsidP="0041088B">
            <w:pPr>
              <w:pStyle w:val="PargrafodaLista"/>
              <w:spacing w:after="0" w:line="240" w:lineRule="auto"/>
              <w:ind w:left="0"/>
              <w:jc w:val="center"/>
              <w:rPr>
                <w:rFonts w:ascii="Times New Roman" w:hAnsi="Times New Roman" w:cs="Times New Roman"/>
                <w:color w:val="000000" w:themeColor="text1"/>
                <w:sz w:val="20"/>
                <w:szCs w:val="20"/>
                <w:lang w:val="en-US"/>
              </w:rPr>
            </w:pPr>
            <w:r w:rsidRPr="004A11EB">
              <w:rPr>
                <w:rFonts w:ascii="Times New Roman" w:hAnsi="Times New Roman" w:cs="Times New Roman"/>
                <w:color w:val="000000" w:themeColor="text1"/>
                <w:sz w:val="20"/>
                <w:szCs w:val="20"/>
                <w:lang w:val="en-US"/>
              </w:rPr>
              <w:t>ODC</w:t>
            </w:r>
          </w:p>
        </w:tc>
        <w:tc>
          <w:tcPr>
            <w:tcW w:w="1538" w:type="dxa"/>
          </w:tcPr>
          <w:p w14:paraId="01BAA783" w14:textId="77777777" w:rsidR="00F67D1A" w:rsidRPr="004A11EB" w:rsidRDefault="00F67D1A" w:rsidP="0041088B">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000000" w:themeColor="text1"/>
                <w:sz w:val="20"/>
                <w:szCs w:val="20"/>
                <w:lang w:val="en-US"/>
              </w:rPr>
            </w:pPr>
            <w:r w:rsidRPr="004A11EB">
              <w:rPr>
                <w:rFonts w:ascii="Times New Roman" w:hAnsi="Times New Roman" w:cs="Times New Roman"/>
                <w:i/>
                <w:iCs/>
                <w:color w:val="000000" w:themeColor="text1"/>
                <w:sz w:val="20"/>
                <w:szCs w:val="20"/>
                <w:lang w:val="en-US"/>
              </w:rPr>
              <w:t>Seizing</w:t>
            </w:r>
          </w:p>
        </w:tc>
        <w:tc>
          <w:tcPr>
            <w:tcW w:w="2412" w:type="dxa"/>
          </w:tcPr>
          <w:p w14:paraId="70B8F054" w14:textId="77777777" w:rsidR="00F67D1A" w:rsidRPr="004A11EB" w:rsidRDefault="00F67D1A" w:rsidP="0041088B">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tc>
        <w:tc>
          <w:tcPr>
            <w:tcW w:w="1460" w:type="dxa"/>
          </w:tcPr>
          <w:p w14:paraId="01E8B903" w14:textId="77777777" w:rsidR="00F67D1A" w:rsidRPr="004A11EB" w:rsidRDefault="00F67D1A" w:rsidP="0041088B">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4A11EB">
              <w:rPr>
                <w:rFonts w:ascii="Times New Roman" w:hAnsi="Times New Roman" w:cs="Times New Roman"/>
                <w:color w:val="000000" w:themeColor="text1"/>
                <w:sz w:val="20"/>
                <w:szCs w:val="20"/>
                <w:lang w:val="en-US"/>
              </w:rPr>
              <w:t>22</w:t>
            </w:r>
          </w:p>
        </w:tc>
        <w:tc>
          <w:tcPr>
            <w:tcW w:w="7660" w:type="dxa"/>
            <w:gridSpan w:val="2"/>
          </w:tcPr>
          <w:p w14:paraId="580E6142" w14:textId="4C03DF22" w:rsidR="00F67D1A" w:rsidRPr="00B303CB" w:rsidRDefault="00F67D1A" w:rsidP="0041088B">
            <w:pPr>
              <w:cnfStyle w:val="000000000000" w:firstRow="0" w:lastRow="0" w:firstColumn="0" w:lastColumn="0" w:oddVBand="0" w:evenVBand="0" w:oddHBand="0" w:evenHBand="0" w:firstRowFirstColumn="0" w:firstRowLastColumn="0" w:lastRowFirstColumn="0" w:lastRowLastColumn="0"/>
              <w:rPr>
                <w:sz w:val="20"/>
                <w:szCs w:val="20"/>
                <w:lang w:val="en-US"/>
              </w:rPr>
            </w:pPr>
            <w:r w:rsidRPr="004A11EB">
              <w:rPr>
                <w:sz w:val="20"/>
                <w:szCs w:val="20"/>
                <w:lang w:val="en-US"/>
              </w:rPr>
              <w:t xml:space="preserve">“(...) </w:t>
            </w:r>
            <w:r w:rsidR="00D70021" w:rsidRPr="004A11EB">
              <w:rPr>
                <w:sz w:val="20"/>
                <w:szCs w:val="20"/>
                <w:lang w:val="en-US"/>
              </w:rPr>
              <w:t xml:space="preserve">What we manage to provide are comparison parameters. We try to get involved with the solution, a supermarket, for instance, we have to understand the supermarket’s comparison parameters. The freezer in this supermarket, for example, is an engine with a brand and a model, our job is to inform the owner about the quality of this engine, whether it is deficient, whether it is inefficient, whether there are better ones on the market… We try to </w:t>
            </w:r>
            <w:r w:rsidR="00FC3F7C" w:rsidRPr="004A11EB">
              <w:rPr>
                <w:sz w:val="20"/>
                <w:szCs w:val="20"/>
                <w:lang w:val="en-US"/>
              </w:rPr>
              <w:t xml:space="preserve">facilitate a more efficient operation with information that the owner would not normally have access to. We offer utility management, making more money available so that he can maintain and grow his business </w:t>
            </w:r>
            <w:r w:rsidRPr="004A11EB">
              <w:rPr>
                <w:sz w:val="20"/>
                <w:szCs w:val="20"/>
                <w:lang w:val="en-US"/>
              </w:rPr>
              <w:t xml:space="preserve">(...)” – </w:t>
            </w:r>
            <w:r w:rsidRPr="00B303CB">
              <w:rPr>
                <w:sz w:val="20"/>
                <w:szCs w:val="20"/>
                <w:lang w:val="en-US"/>
              </w:rPr>
              <w:t>E7</w:t>
            </w:r>
          </w:p>
          <w:p w14:paraId="3AB61186" w14:textId="77777777" w:rsidR="00F67D1A" w:rsidRPr="004A11EB" w:rsidRDefault="00F67D1A" w:rsidP="0041088B">
            <w:pPr>
              <w:cnfStyle w:val="000000000000" w:firstRow="0" w:lastRow="0" w:firstColumn="0" w:lastColumn="0" w:oddVBand="0" w:evenVBand="0" w:oddHBand="0" w:evenHBand="0" w:firstRowFirstColumn="0" w:firstRowLastColumn="0" w:lastRowFirstColumn="0" w:lastRowLastColumn="0"/>
              <w:rPr>
                <w:i/>
                <w:iCs/>
                <w:sz w:val="20"/>
                <w:szCs w:val="20"/>
                <w:lang w:val="en-US"/>
              </w:rPr>
            </w:pPr>
          </w:p>
        </w:tc>
      </w:tr>
      <w:tr w:rsidR="00F67D1A" w:rsidRPr="00B03971" w14:paraId="2CD811FC" w14:textId="77777777" w:rsidTr="0041088B">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560" w:type="dxa"/>
          </w:tcPr>
          <w:p w14:paraId="089B9525" w14:textId="5EB58B5B" w:rsidR="00F67D1A" w:rsidRPr="004A11EB" w:rsidRDefault="005F7ED5" w:rsidP="0041088B">
            <w:pPr>
              <w:pStyle w:val="PargrafodaLista"/>
              <w:spacing w:after="0" w:line="240" w:lineRule="auto"/>
              <w:ind w:left="0"/>
              <w:jc w:val="center"/>
              <w:rPr>
                <w:rFonts w:ascii="Times New Roman" w:hAnsi="Times New Roman" w:cs="Times New Roman"/>
                <w:color w:val="000000" w:themeColor="text1"/>
                <w:sz w:val="20"/>
                <w:szCs w:val="20"/>
                <w:lang w:val="en-US"/>
              </w:rPr>
            </w:pPr>
            <w:r w:rsidRPr="004A11EB">
              <w:rPr>
                <w:rFonts w:ascii="Times New Roman" w:hAnsi="Times New Roman" w:cs="Times New Roman"/>
                <w:color w:val="000000" w:themeColor="text1"/>
                <w:sz w:val="20"/>
                <w:szCs w:val="20"/>
                <w:lang w:val="en-US"/>
              </w:rPr>
              <w:t>ODC</w:t>
            </w:r>
          </w:p>
        </w:tc>
        <w:tc>
          <w:tcPr>
            <w:tcW w:w="1538" w:type="dxa"/>
          </w:tcPr>
          <w:p w14:paraId="53B553A1" w14:textId="77777777" w:rsidR="00F67D1A" w:rsidRPr="004A11EB" w:rsidRDefault="00F67D1A" w:rsidP="0041088B">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20"/>
                <w:szCs w:val="20"/>
                <w:lang w:val="en-US"/>
              </w:rPr>
            </w:pPr>
            <w:r w:rsidRPr="004A11EB">
              <w:rPr>
                <w:rFonts w:ascii="Times New Roman" w:hAnsi="Times New Roman" w:cs="Times New Roman"/>
                <w:i/>
                <w:iCs/>
                <w:color w:val="000000" w:themeColor="text1"/>
                <w:sz w:val="20"/>
                <w:szCs w:val="20"/>
                <w:lang w:val="en-US"/>
              </w:rPr>
              <w:t>Reconfiguring</w:t>
            </w:r>
          </w:p>
        </w:tc>
        <w:tc>
          <w:tcPr>
            <w:tcW w:w="2412" w:type="dxa"/>
          </w:tcPr>
          <w:p w14:paraId="6E562140" w14:textId="77777777" w:rsidR="00F67D1A" w:rsidRPr="004A11EB" w:rsidRDefault="00F67D1A" w:rsidP="0041088B">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p>
        </w:tc>
        <w:tc>
          <w:tcPr>
            <w:tcW w:w="1460" w:type="dxa"/>
          </w:tcPr>
          <w:p w14:paraId="79468550" w14:textId="77777777" w:rsidR="00F67D1A" w:rsidRPr="004A11EB" w:rsidRDefault="00F67D1A" w:rsidP="0041088B">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r w:rsidRPr="004A11EB">
              <w:rPr>
                <w:rFonts w:ascii="Times New Roman" w:hAnsi="Times New Roman" w:cs="Times New Roman"/>
                <w:color w:val="000000" w:themeColor="text1"/>
                <w:sz w:val="20"/>
                <w:szCs w:val="20"/>
                <w:lang w:val="en-US"/>
              </w:rPr>
              <w:t>37</w:t>
            </w:r>
          </w:p>
        </w:tc>
        <w:tc>
          <w:tcPr>
            <w:tcW w:w="7660" w:type="dxa"/>
            <w:gridSpan w:val="2"/>
          </w:tcPr>
          <w:p w14:paraId="21755203" w14:textId="7D8041DF" w:rsidR="00F67D1A" w:rsidRPr="004A11EB" w:rsidRDefault="00F67D1A" w:rsidP="00C4040A">
            <w:pPr>
              <w:cnfStyle w:val="000000100000" w:firstRow="0" w:lastRow="0" w:firstColumn="0" w:lastColumn="0" w:oddVBand="0" w:evenVBand="0" w:oddHBand="1" w:evenHBand="0" w:firstRowFirstColumn="0" w:firstRowLastColumn="0" w:lastRowFirstColumn="0" w:lastRowLastColumn="0"/>
              <w:rPr>
                <w:sz w:val="20"/>
                <w:szCs w:val="20"/>
                <w:lang w:val="en-US"/>
              </w:rPr>
            </w:pPr>
            <w:r w:rsidRPr="004A11EB">
              <w:rPr>
                <w:sz w:val="20"/>
                <w:szCs w:val="20"/>
                <w:lang w:val="en-US"/>
              </w:rPr>
              <w:t>“(...)</w:t>
            </w:r>
            <w:r w:rsidR="00FC3F7C" w:rsidRPr="004A11EB">
              <w:rPr>
                <w:sz w:val="20"/>
                <w:szCs w:val="20"/>
                <w:lang w:val="en-US"/>
              </w:rPr>
              <w:t xml:space="preserve"> Five years ago we discussed the use of fixed rates and tracker mortgage. Today we don’t even discuss if someone will get tracker mortgage or not, we talk about </w:t>
            </w:r>
            <w:r w:rsidR="005040F7" w:rsidRPr="004A11EB">
              <w:rPr>
                <w:sz w:val="20"/>
                <w:szCs w:val="20"/>
                <w:lang w:val="en-US"/>
              </w:rPr>
              <w:t xml:space="preserve">doing things with artificial intelligence or without artificial intelligence. All of this is related to a matter of technology cost management and whether it is applicable or not. The panels are getting more and more powerful, reducing the investment we make in many other things within the plant. Solar energy, unlike wind energy, </w:t>
            </w:r>
            <w:r w:rsidR="007F5423" w:rsidRPr="004A11EB">
              <w:rPr>
                <w:sz w:val="20"/>
                <w:szCs w:val="20"/>
                <w:lang w:val="en-US"/>
              </w:rPr>
              <w:t>is still</w:t>
            </w:r>
            <w:r w:rsidR="005040F7" w:rsidRPr="004A11EB">
              <w:rPr>
                <w:sz w:val="20"/>
                <w:szCs w:val="20"/>
                <w:lang w:val="en-US"/>
              </w:rPr>
              <w:t xml:space="preserve"> a process of technological evolution</w:t>
            </w:r>
            <w:r w:rsidR="00C4040A" w:rsidRPr="004A11EB">
              <w:rPr>
                <w:sz w:val="20"/>
                <w:szCs w:val="20"/>
                <w:lang w:val="en-US"/>
              </w:rPr>
              <w:t xml:space="preserve"> and needs constant adaptation to the existing business models considering market regulations</w:t>
            </w:r>
            <w:r w:rsidRPr="004A11EB">
              <w:rPr>
                <w:sz w:val="20"/>
                <w:szCs w:val="20"/>
                <w:lang w:val="en-US"/>
              </w:rPr>
              <w:t xml:space="preserve"> (...) – </w:t>
            </w:r>
            <w:r w:rsidRPr="00B303CB">
              <w:rPr>
                <w:sz w:val="20"/>
                <w:szCs w:val="20"/>
                <w:lang w:val="en-US"/>
              </w:rPr>
              <w:t>E5</w:t>
            </w:r>
          </w:p>
        </w:tc>
      </w:tr>
      <w:tr w:rsidR="00F67D1A" w:rsidRPr="00B03971" w14:paraId="79276B7E" w14:textId="77777777" w:rsidTr="0041088B">
        <w:trPr>
          <w:gridAfter w:val="1"/>
          <w:wAfter w:w="8" w:type="dxa"/>
        </w:trPr>
        <w:tc>
          <w:tcPr>
            <w:cnfStyle w:val="001000000000" w:firstRow="0" w:lastRow="0" w:firstColumn="1" w:lastColumn="0" w:oddVBand="0" w:evenVBand="0" w:oddHBand="0" w:evenHBand="0" w:firstRowFirstColumn="0" w:firstRowLastColumn="0" w:lastRowFirstColumn="0" w:lastRowLastColumn="0"/>
            <w:tcW w:w="1560" w:type="dxa"/>
          </w:tcPr>
          <w:p w14:paraId="7836C2AA" w14:textId="77777777" w:rsidR="00F67D1A" w:rsidRPr="004A11EB" w:rsidRDefault="00F67D1A" w:rsidP="0041088B">
            <w:pPr>
              <w:pStyle w:val="PargrafodaLista"/>
              <w:spacing w:after="0" w:line="240" w:lineRule="auto"/>
              <w:ind w:left="0"/>
              <w:jc w:val="center"/>
              <w:rPr>
                <w:rFonts w:ascii="Times New Roman" w:hAnsi="Times New Roman" w:cs="Times New Roman"/>
                <w:color w:val="000000" w:themeColor="text1"/>
                <w:sz w:val="20"/>
                <w:szCs w:val="20"/>
                <w:lang w:val="en-US"/>
              </w:rPr>
            </w:pPr>
          </w:p>
        </w:tc>
        <w:tc>
          <w:tcPr>
            <w:tcW w:w="1538" w:type="dxa"/>
          </w:tcPr>
          <w:p w14:paraId="67D6F6F5" w14:textId="77777777" w:rsidR="00F67D1A" w:rsidRPr="004A11EB" w:rsidRDefault="00F67D1A" w:rsidP="0041088B">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tc>
        <w:tc>
          <w:tcPr>
            <w:tcW w:w="2412" w:type="dxa"/>
          </w:tcPr>
          <w:p w14:paraId="3CCCF0F1" w14:textId="77777777" w:rsidR="00F67D1A" w:rsidRPr="004A11EB" w:rsidRDefault="00F67D1A" w:rsidP="0041088B">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tc>
        <w:tc>
          <w:tcPr>
            <w:tcW w:w="1460" w:type="dxa"/>
          </w:tcPr>
          <w:p w14:paraId="1D442286" w14:textId="77777777" w:rsidR="00F67D1A" w:rsidRPr="004A11EB" w:rsidRDefault="00F67D1A" w:rsidP="0041088B">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tc>
        <w:tc>
          <w:tcPr>
            <w:tcW w:w="7660" w:type="dxa"/>
            <w:gridSpan w:val="2"/>
          </w:tcPr>
          <w:p w14:paraId="59ED2168" w14:textId="77777777" w:rsidR="00F67D1A" w:rsidRPr="004A11EB" w:rsidRDefault="00F67D1A" w:rsidP="0041088B">
            <w:pPr>
              <w:pStyle w:val="PargrafodaLista"/>
              <w:spacing w:after="0"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tc>
      </w:tr>
      <w:tr w:rsidR="00F67D1A" w:rsidRPr="00B03971" w14:paraId="244D1FE1" w14:textId="77777777" w:rsidTr="0041088B">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560" w:type="dxa"/>
          </w:tcPr>
          <w:p w14:paraId="7853C35F" w14:textId="75B0003E" w:rsidR="00F67D1A" w:rsidRPr="004A11EB" w:rsidRDefault="00F67D1A" w:rsidP="0041088B">
            <w:pPr>
              <w:pStyle w:val="PargrafodaLista"/>
              <w:spacing w:after="0" w:line="240" w:lineRule="auto"/>
              <w:ind w:left="0"/>
              <w:jc w:val="center"/>
              <w:rPr>
                <w:rFonts w:ascii="Times New Roman" w:hAnsi="Times New Roman" w:cs="Times New Roman"/>
                <w:color w:val="000000" w:themeColor="text1"/>
                <w:sz w:val="20"/>
                <w:szCs w:val="20"/>
                <w:lang w:val="en-US"/>
              </w:rPr>
            </w:pPr>
            <w:r w:rsidRPr="004A11EB">
              <w:rPr>
                <w:rFonts w:ascii="Times New Roman" w:hAnsi="Times New Roman" w:cs="Times New Roman"/>
                <w:i/>
                <w:iCs/>
                <w:color w:val="000000" w:themeColor="text1"/>
                <w:sz w:val="20"/>
                <w:szCs w:val="20"/>
                <w:lang w:val="en-US"/>
              </w:rPr>
              <w:t>Cleantech</w:t>
            </w:r>
          </w:p>
        </w:tc>
        <w:tc>
          <w:tcPr>
            <w:tcW w:w="1538" w:type="dxa"/>
          </w:tcPr>
          <w:p w14:paraId="407B046E" w14:textId="4F0434BE" w:rsidR="00F67D1A" w:rsidRPr="004A11EB" w:rsidRDefault="005F7ED5" w:rsidP="0041088B">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r w:rsidRPr="004A11EB">
              <w:rPr>
                <w:rFonts w:ascii="Times New Roman" w:hAnsi="Times New Roman" w:cs="Times New Roman"/>
                <w:color w:val="000000" w:themeColor="text1"/>
                <w:sz w:val="20"/>
                <w:szCs w:val="20"/>
                <w:lang w:val="en-US"/>
              </w:rPr>
              <w:t>Technological Resources</w:t>
            </w:r>
          </w:p>
        </w:tc>
        <w:tc>
          <w:tcPr>
            <w:tcW w:w="2412" w:type="dxa"/>
          </w:tcPr>
          <w:p w14:paraId="4A65BF9C" w14:textId="77777777" w:rsidR="00F67D1A" w:rsidRPr="004A11EB" w:rsidRDefault="00F67D1A" w:rsidP="0041088B">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p>
        </w:tc>
        <w:tc>
          <w:tcPr>
            <w:tcW w:w="1460" w:type="dxa"/>
          </w:tcPr>
          <w:p w14:paraId="3C74A0BC" w14:textId="77777777" w:rsidR="00F67D1A" w:rsidRPr="004A11EB" w:rsidRDefault="00F67D1A" w:rsidP="0041088B">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r w:rsidRPr="004A11EB">
              <w:rPr>
                <w:rFonts w:ascii="Times New Roman" w:hAnsi="Times New Roman" w:cs="Times New Roman"/>
                <w:color w:val="000000" w:themeColor="text1"/>
                <w:sz w:val="20"/>
                <w:szCs w:val="20"/>
                <w:lang w:val="en-US"/>
              </w:rPr>
              <w:t>32</w:t>
            </w:r>
          </w:p>
        </w:tc>
        <w:tc>
          <w:tcPr>
            <w:tcW w:w="7660" w:type="dxa"/>
            <w:gridSpan w:val="2"/>
          </w:tcPr>
          <w:p w14:paraId="614716B3" w14:textId="5878DFD4" w:rsidR="00F67D1A" w:rsidRPr="004A11EB" w:rsidRDefault="00F67D1A" w:rsidP="0041088B">
            <w:pPr>
              <w:cnfStyle w:val="000000100000" w:firstRow="0" w:lastRow="0" w:firstColumn="0" w:lastColumn="0" w:oddVBand="0" w:evenVBand="0" w:oddHBand="1" w:evenHBand="0" w:firstRowFirstColumn="0" w:firstRowLastColumn="0" w:lastRowFirstColumn="0" w:lastRowLastColumn="0"/>
              <w:rPr>
                <w:sz w:val="20"/>
                <w:szCs w:val="20"/>
                <w:lang w:val="en-US"/>
              </w:rPr>
            </w:pPr>
            <w:r w:rsidRPr="004A11EB">
              <w:rPr>
                <w:sz w:val="20"/>
                <w:szCs w:val="20"/>
                <w:lang w:val="en-US"/>
              </w:rPr>
              <w:t xml:space="preserve">“(...) </w:t>
            </w:r>
            <w:r w:rsidR="00C4040A" w:rsidRPr="004A11EB">
              <w:rPr>
                <w:sz w:val="20"/>
                <w:szCs w:val="20"/>
                <w:lang w:val="en-US"/>
              </w:rPr>
              <w:t>Today our plant already has a solar tracker. This solar tracker is controlled by a satellite geodesy and can perform the same movement throughout the year. The artificial intelligence chip reads the information and, through a few tests, analyzes which is the best angle within a period of one year, inserting this data in the cloud.</w:t>
            </w:r>
            <w:r w:rsidR="00AC63BC" w:rsidRPr="004A11EB">
              <w:rPr>
                <w:sz w:val="20"/>
                <w:szCs w:val="20"/>
                <w:lang w:val="en-US"/>
              </w:rPr>
              <w:t xml:space="preserve"> This process results in the improvement of the algorithm and, consequently, the plant. It is possible to say that </w:t>
            </w:r>
            <w:r w:rsidR="0061717D" w:rsidRPr="004A11EB">
              <w:rPr>
                <w:sz w:val="20"/>
                <w:szCs w:val="20"/>
                <w:lang w:val="en-US"/>
              </w:rPr>
              <w:t>the plant learns from itself every day through this resource</w:t>
            </w:r>
            <w:r w:rsidRPr="004A11EB">
              <w:rPr>
                <w:sz w:val="20"/>
                <w:szCs w:val="20"/>
                <w:lang w:val="en-US"/>
              </w:rPr>
              <w:t xml:space="preserve"> (...)” – </w:t>
            </w:r>
            <w:r w:rsidRPr="00B303CB">
              <w:rPr>
                <w:sz w:val="20"/>
                <w:szCs w:val="20"/>
                <w:lang w:val="en-US"/>
              </w:rPr>
              <w:t>E6</w:t>
            </w:r>
          </w:p>
          <w:p w14:paraId="7F3EB906" w14:textId="77777777" w:rsidR="00F67D1A" w:rsidRPr="004A11EB" w:rsidRDefault="00F67D1A" w:rsidP="0041088B">
            <w:pPr>
              <w:pStyle w:val="PargrafodaLista"/>
              <w:spacing w:after="0"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p>
        </w:tc>
      </w:tr>
      <w:tr w:rsidR="00F67D1A" w:rsidRPr="00B03971" w14:paraId="18C44231" w14:textId="77777777" w:rsidTr="0041088B">
        <w:trPr>
          <w:gridAfter w:val="1"/>
          <w:wAfter w:w="8" w:type="dxa"/>
        </w:trPr>
        <w:tc>
          <w:tcPr>
            <w:cnfStyle w:val="001000000000" w:firstRow="0" w:lastRow="0" w:firstColumn="1" w:lastColumn="0" w:oddVBand="0" w:evenVBand="0" w:oddHBand="0" w:evenHBand="0" w:firstRowFirstColumn="0" w:firstRowLastColumn="0" w:lastRowFirstColumn="0" w:lastRowLastColumn="0"/>
            <w:tcW w:w="1560" w:type="dxa"/>
          </w:tcPr>
          <w:p w14:paraId="3DCCC897" w14:textId="6F6830F1" w:rsidR="00F67D1A" w:rsidRPr="004A11EB" w:rsidRDefault="00F67D1A" w:rsidP="0041088B">
            <w:pPr>
              <w:pStyle w:val="PargrafodaLista"/>
              <w:spacing w:after="0" w:line="240" w:lineRule="auto"/>
              <w:ind w:left="0"/>
              <w:jc w:val="center"/>
              <w:rPr>
                <w:rFonts w:ascii="Times New Roman" w:hAnsi="Times New Roman" w:cs="Times New Roman"/>
                <w:color w:val="000000" w:themeColor="text1"/>
                <w:sz w:val="20"/>
                <w:szCs w:val="20"/>
                <w:lang w:val="en-US"/>
              </w:rPr>
            </w:pPr>
            <w:r w:rsidRPr="004A11EB">
              <w:rPr>
                <w:rFonts w:ascii="Times New Roman" w:hAnsi="Times New Roman" w:cs="Times New Roman"/>
                <w:i/>
                <w:iCs/>
                <w:color w:val="000000" w:themeColor="text1"/>
                <w:sz w:val="20"/>
                <w:szCs w:val="20"/>
                <w:lang w:val="en-US"/>
              </w:rPr>
              <w:lastRenderedPageBreak/>
              <w:t>Cleantech</w:t>
            </w:r>
            <w:r w:rsidRPr="004A11EB">
              <w:rPr>
                <w:rFonts w:ascii="Times New Roman" w:hAnsi="Times New Roman" w:cs="Times New Roman"/>
                <w:color w:val="000000" w:themeColor="text1"/>
                <w:sz w:val="20"/>
                <w:szCs w:val="20"/>
                <w:lang w:val="en-US"/>
              </w:rPr>
              <w:t xml:space="preserve"> </w:t>
            </w:r>
          </w:p>
        </w:tc>
        <w:tc>
          <w:tcPr>
            <w:tcW w:w="1538" w:type="dxa"/>
          </w:tcPr>
          <w:p w14:paraId="74381820" w14:textId="237AE701" w:rsidR="00F67D1A" w:rsidRPr="004A11EB" w:rsidRDefault="005F7ED5" w:rsidP="0041088B">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4A11EB">
              <w:rPr>
                <w:rFonts w:ascii="Times New Roman" w:hAnsi="Times New Roman" w:cs="Times New Roman"/>
                <w:color w:val="000000" w:themeColor="text1"/>
                <w:sz w:val="20"/>
                <w:szCs w:val="20"/>
                <w:lang w:val="en-US"/>
              </w:rPr>
              <w:t>Socioenvironmental Benefits</w:t>
            </w:r>
          </w:p>
        </w:tc>
        <w:tc>
          <w:tcPr>
            <w:tcW w:w="2412" w:type="dxa"/>
          </w:tcPr>
          <w:p w14:paraId="27028A93" w14:textId="77777777" w:rsidR="00F67D1A" w:rsidRPr="004A11EB" w:rsidRDefault="00F67D1A" w:rsidP="0041088B">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tc>
        <w:tc>
          <w:tcPr>
            <w:tcW w:w="1460" w:type="dxa"/>
          </w:tcPr>
          <w:p w14:paraId="278AE220" w14:textId="77777777" w:rsidR="00F67D1A" w:rsidRPr="004A11EB" w:rsidRDefault="00F67D1A" w:rsidP="0041088B">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4A11EB">
              <w:rPr>
                <w:rFonts w:ascii="Times New Roman" w:hAnsi="Times New Roman" w:cs="Times New Roman"/>
                <w:color w:val="000000" w:themeColor="text1"/>
                <w:sz w:val="20"/>
                <w:szCs w:val="20"/>
                <w:lang w:val="en-US"/>
              </w:rPr>
              <w:t>42</w:t>
            </w:r>
          </w:p>
        </w:tc>
        <w:tc>
          <w:tcPr>
            <w:tcW w:w="7660" w:type="dxa"/>
            <w:gridSpan w:val="2"/>
          </w:tcPr>
          <w:p w14:paraId="1611AC5C" w14:textId="2324718C" w:rsidR="00F67D1A" w:rsidRPr="004A11EB" w:rsidRDefault="00F67D1A" w:rsidP="0041088B">
            <w:pPr>
              <w:cnfStyle w:val="000000000000" w:firstRow="0" w:lastRow="0" w:firstColumn="0" w:lastColumn="0" w:oddVBand="0" w:evenVBand="0" w:oddHBand="0" w:evenHBand="0" w:firstRowFirstColumn="0" w:firstRowLastColumn="0" w:lastRowFirstColumn="0" w:lastRowLastColumn="0"/>
              <w:rPr>
                <w:sz w:val="20"/>
                <w:szCs w:val="20"/>
                <w:lang w:val="en-US"/>
              </w:rPr>
            </w:pPr>
            <w:r w:rsidRPr="004A11EB">
              <w:rPr>
                <w:sz w:val="20"/>
                <w:szCs w:val="20"/>
                <w:lang w:val="en-US"/>
              </w:rPr>
              <w:t>“(...)</w:t>
            </w:r>
            <w:r w:rsidR="0061717D" w:rsidRPr="004A11EB">
              <w:rPr>
                <w:sz w:val="20"/>
                <w:szCs w:val="20"/>
                <w:lang w:val="en-US"/>
              </w:rPr>
              <w:t xml:space="preserve"> Our cleantech company, in addition to working with any renewable source, has this characteristic linked to the location. For example, in order to serve a client in Minas Gerais, it is necessary to have a plant in Minas Gerais, as well as in the northeast or any other location. Therefore, this is a chain that ends up generating a lot of positive, social and environmental impact, generating new jobs and “greening” the electrical matrix</w:t>
            </w:r>
            <w:r w:rsidRPr="004A11EB">
              <w:rPr>
                <w:sz w:val="20"/>
                <w:szCs w:val="20"/>
                <w:lang w:val="en-US"/>
              </w:rPr>
              <w:t xml:space="preserve"> (...)” – </w:t>
            </w:r>
            <w:r w:rsidRPr="00B303CB">
              <w:rPr>
                <w:sz w:val="20"/>
                <w:szCs w:val="20"/>
                <w:lang w:val="en-US"/>
              </w:rPr>
              <w:t xml:space="preserve">E2 </w:t>
            </w:r>
          </w:p>
          <w:p w14:paraId="3F0E0AE1" w14:textId="77777777" w:rsidR="00F67D1A" w:rsidRPr="004A11EB" w:rsidRDefault="00F67D1A" w:rsidP="0041088B">
            <w:pPr>
              <w:cnfStyle w:val="000000000000" w:firstRow="0" w:lastRow="0" w:firstColumn="0" w:lastColumn="0" w:oddVBand="0" w:evenVBand="0" w:oddHBand="0" w:evenHBand="0" w:firstRowFirstColumn="0" w:firstRowLastColumn="0" w:lastRowFirstColumn="0" w:lastRowLastColumn="0"/>
              <w:rPr>
                <w:b/>
                <w:bCs/>
                <w:sz w:val="20"/>
                <w:szCs w:val="20"/>
                <w:lang w:val="en-US"/>
              </w:rPr>
            </w:pPr>
          </w:p>
        </w:tc>
      </w:tr>
      <w:tr w:rsidR="00F67D1A" w:rsidRPr="00B03971" w14:paraId="38209A93" w14:textId="77777777" w:rsidTr="0041088B">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560" w:type="dxa"/>
          </w:tcPr>
          <w:p w14:paraId="3C2C0D38" w14:textId="0B2A782D" w:rsidR="00F67D1A" w:rsidRPr="004A11EB" w:rsidRDefault="00F67D1A" w:rsidP="0041088B">
            <w:pPr>
              <w:pStyle w:val="PargrafodaLista"/>
              <w:spacing w:after="0" w:line="240" w:lineRule="auto"/>
              <w:ind w:left="0"/>
              <w:jc w:val="center"/>
              <w:rPr>
                <w:rFonts w:ascii="Times New Roman" w:hAnsi="Times New Roman" w:cs="Times New Roman"/>
                <w:color w:val="000000" w:themeColor="text1"/>
                <w:sz w:val="20"/>
                <w:szCs w:val="20"/>
                <w:lang w:val="en-US"/>
              </w:rPr>
            </w:pPr>
            <w:r w:rsidRPr="004A11EB">
              <w:rPr>
                <w:rFonts w:ascii="Times New Roman" w:hAnsi="Times New Roman" w:cs="Times New Roman"/>
                <w:i/>
                <w:iCs/>
                <w:color w:val="000000" w:themeColor="text1"/>
                <w:sz w:val="20"/>
                <w:szCs w:val="20"/>
                <w:lang w:val="en-US"/>
              </w:rPr>
              <w:t>Cleantech</w:t>
            </w:r>
          </w:p>
        </w:tc>
        <w:tc>
          <w:tcPr>
            <w:tcW w:w="1538" w:type="dxa"/>
          </w:tcPr>
          <w:p w14:paraId="0103F8C3" w14:textId="0CDC7FE9" w:rsidR="00F67D1A" w:rsidRPr="004A11EB" w:rsidRDefault="00F67D1A" w:rsidP="0041088B">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r w:rsidRPr="004A11EB">
              <w:rPr>
                <w:rFonts w:ascii="Times New Roman" w:hAnsi="Times New Roman" w:cs="Times New Roman"/>
                <w:i/>
                <w:iCs/>
                <w:color w:val="000000" w:themeColor="text1"/>
                <w:sz w:val="20"/>
                <w:szCs w:val="20"/>
                <w:lang w:val="en-US"/>
              </w:rPr>
              <w:t xml:space="preserve"> </w:t>
            </w:r>
            <w:r w:rsidR="005F7ED5" w:rsidRPr="004A11EB">
              <w:rPr>
                <w:rFonts w:ascii="Times New Roman" w:hAnsi="Times New Roman" w:cs="Times New Roman"/>
                <w:color w:val="000000" w:themeColor="text1"/>
                <w:sz w:val="20"/>
                <w:szCs w:val="20"/>
                <w:lang w:val="en-US"/>
              </w:rPr>
              <w:t>Product/Process Cycle</w:t>
            </w:r>
          </w:p>
        </w:tc>
        <w:tc>
          <w:tcPr>
            <w:tcW w:w="2412" w:type="dxa"/>
          </w:tcPr>
          <w:p w14:paraId="106AF509" w14:textId="77777777" w:rsidR="00F67D1A" w:rsidRPr="004A11EB" w:rsidRDefault="00F67D1A" w:rsidP="0041088B">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p>
        </w:tc>
        <w:tc>
          <w:tcPr>
            <w:tcW w:w="1460" w:type="dxa"/>
          </w:tcPr>
          <w:p w14:paraId="7247037B" w14:textId="77777777" w:rsidR="00F67D1A" w:rsidRPr="004A11EB" w:rsidRDefault="00F67D1A" w:rsidP="0041088B">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r w:rsidRPr="004A11EB">
              <w:rPr>
                <w:rFonts w:ascii="Times New Roman" w:hAnsi="Times New Roman" w:cs="Times New Roman"/>
                <w:color w:val="000000" w:themeColor="text1"/>
                <w:sz w:val="20"/>
                <w:szCs w:val="20"/>
                <w:lang w:val="en-US"/>
              </w:rPr>
              <w:t>36</w:t>
            </w:r>
          </w:p>
        </w:tc>
        <w:tc>
          <w:tcPr>
            <w:tcW w:w="7660" w:type="dxa"/>
            <w:gridSpan w:val="2"/>
          </w:tcPr>
          <w:p w14:paraId="295D6748" w14:textId="7E139884" w:rsidR="00F67D1A" w:rsidRPr="004A11EB" w:rsidRDefault="00F67D1A" w:rsidP="00340C68">
            <w:pPr>
              <w:cnfStyle w:val="000000100000" w:firstRow="0" w:lastRow="0" w:firstColumn="0" w:lastColumn="0" w:oddVBand="0" w:evenVBand="0" w:oddHBand="1" w:evenHBand="0" w:firstRowFirstColumn="0" w:firstRowLastColumn="0" w:lastRowFirstColumn="0" w:lastRowLastColumn="0"/>
              <w:rPr>
                <w:i/>
                <w:iCs/>
                <w:sz w:val="20"/>
                <w:szCs w:val="20"/>
                <w:lang w:val="en-US"/>
              </w:rPr>
            </w:pPr>
            <w:r w:rsidRPr="004A11EB">
              <w:rPr>
                <w:sz w:val="20"/>
                <w:szCs w:val="20"/>
                <w:lang w:val="en-US"/>
              </w:rPr>
              <w:t>“(...)</w:t>
            </w:r>
            <w:r w:rsidRPr="004A11EB">
              <w:rPr>
                <w:b/>
                <w:bCs/>
                <w:sz w:val="20"/>
                <w:szCs w:val="20"/>
                <w:lang w:val="en-US"/>
              </w:rPr>
              <w:t xml:space="preserve"> </w:t>
            </w:r>
            <w:r w:rsidR="0061717D" w:rsidRPr="004A11EB">
              <w:rPr>
                <w:sz w:val="20"/>
                <w:szCs w:val="20"/>
                <w:lang w:val="en-US"/>
              </w:rPr>
              <w:t>We use IoT devices, which collect data through artificial intelligence. This data is collected and transformed into information and, with the support of the dashboard</w:t>
            </w:r>
            <w:r w:rsidR="00340C68" w:rsidRPr="004A11EB">
              <w:rPr>
                <w:sz w:val="20"/>
                <w:szCs w:val="20"/>
                <w:lang w:val="en-US"/>
              </w:rPr>
              <w:t xml:space="preserve">, this information is delivered in a structured way for managers to make decisions in an individual and private way </w:t>
            </w:r>
            <w:r w:rsidRPr="004A11EB">
              <w:rPr>
                <w:sz w:val="20"/>
                <w:szCs w:val="20"/>
                <w:lang w:val="en-US"/>
              </w:rPr>
              <w:t xml:space="preserve">(...)” – </w:t>
            </w:r>
            <w:r w:rsidRPr="00B303CB">
              <w:rPr>
                <w:sz w:val="20"/>
                <w:szCs w:val="20"/>
                <w:lang w:val="en-US"/>
              </w:rPr>
              <w:t>E11</w:t>
            </w:r>
          </w:p>
          <w:p w14:paraId="7F4FEC13" w14:textId="77777777" w:rsidR="00F67D1A" w:rsidRPr="004A11EB" w:rsidRDefault="00F67D1A" w:rsidP="0041088B">
            <w:pPr>
              <w:cnfStyle w:val="000000100000" w:firstRow="0" w:lastRow="0" w:firstColumn="0" w:lastColumn="0" w:oddVBand="0" w:evenVBand="0" w:oddHBand="1" w:evenHBand="0" w:firstRowFirstColumn="0" w:firstRowLastColumn="0" w:lastRowFirstColumn="0" w:lastRowLastColumn="0"/>
              <w:rPr>
                <w:b/>
                <w:bCs/>
                <w:sz w:val="20"/>
                <w:szCs w:val="20"/>
                <w:lang w:val="en-US"/>
              </w:rPr>
            </w:pPr>
          </w:p>
        </w:tc>
      </w:tr>
      <w:tr w:rsidR="00F67D1A" w:rsidRPr="00B03971" w14:paraId="34195329" w14:textId="77777777" w:rsidTr="0041088B">
        <w:trPr>
          <w:gridAfter w:val="1"/>
          <w:wAfter w:w="8" w:type="dxa"/>
        </w:trPr>
        <w:tc>
          <w:tcPr>
            <w:cnfStyle w:val="001000000000" w:firstRow="0" w:lastRow="0" w:firstColumn="1" w:lastColumn="0" w:oddVBand="0" w:evenVBand="0" w:oddHBand="0" w:evenHBand="0" w:firstRowFirstColumn="0" w:firstRowLastColumn="0" w:lastRowFirstColumn="0" w:lastRowLastColumn="0"/>
            <w:tcW w:w="1560" w:type="dxa"/>
          </w:tcPr>
          <w:p w14:paraId="55D6D50A" w14:textId="77777777" w:rsidR="00F67D1A" w:rsidRPr="004A11EB" w:rsidRDefault="00F67D1A" w:rsidP="0041088B">
            <w:pPr>
              <w:pStyle w:val="PargrafodaLista"/>
              <w:spacing w:after="0" w:line="240" w:lineRule="auto"/>
              <w:ind w:left="0"/>
              <w:jc w:val="center"/>
              <w:rPr>
                <w:rFonts w:ascii="Times New Roman" w:hAnsi="Times New Roman" w:cs="Times New Roman"/>
                <w:color w:val="000000" w:themeColor="text1"/>
                <w:sz w:val="20"/>
                <w:szCs w:val="20"/>
                <w:lang w:val="en-US"/>
              </w:rPr>
            </w:pPr>
          </w:p>
        </w:tc>
        <w:tc>
          <w:tcPr>
            <w:tcW w:w="1538" w:type="dxa"/>
          </w:tcPr>
          <w:p w14:paraId="2DB7C018" w14:textId="77777777" w:rsidR="00F67D1A" w:rsidRPr="004A11EB" w:rsidRDefault="00F67D1A" w:rsidP="0041088B">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000000" w:themeColor="text1"/>
                <w:sz w:val="20"/>
                <w:szCs w:val="20"/>
                <w:lang w:val="en-US"/>
              </w:rPr>
            </w:pPr>
          </w:p>
        </w:tc>
        <w:tc>
          <w:tcPr>
            <w:tcW w:w="2412" w:type="dxa"/>
          </w:tcPr>
          <w:p w14:paraId="7D511BED" w14:textId="77777777" w:rsidR="00F67D1A" w:rsidRPr="004A11EB" w:rsidRDefault="00F67D1A" w:rsidP="0041088B">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tc>
        <w:tc>
          <w:tcPr>
            <w:tcW w:w="1460" w:type="dxa"/>
          </w:tcPr>
          <w:p w14:paraId="2BA950AE" w14:textId="77777777" w:rsidR="00F67D1A" w:rsidRPr="004A11EB" w:rsidRDefault="00F67D1A" w:rsidP="0041088B">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tc>
        <w:tc>
          <w:tcPr>
            <w:tcW w:w="7660" w:type="dxa"/>
            <w:gridSpan w:val="2"/>
          </w:tcPr>
          <w:p w14:paraId="1988E72C" w14:textId="77777777" w:rsidR="00F67D1A" w:rsidRPr="004A11EB" w:rsidRDefault="00F67D1A" w:rsidP="0041088B">
            <w:pPr>
              <w:pStyle w:val="PargrafodaLista"/>
              <w:spacing w:after="0"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tc>
      </w:tr>
      <w:tr w:rsidR="00F67D1A" w:rsidRPr="00B03971" w14:paraId="5543C4A2" w14:textId="77777777" w:rsidTr="0041088B">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560" w:type="dxa"/>
          </w:tcPr>
          <w:p w14:paraId="4A980D02" w14:textId="1DC314C2" w:rsidR="00F67D1A" w:rsidRPr="004A11EB" w:rsidRDefault="005F7ED5" w:rsidP="0041088B">
            <w:pPr>
              <w:pStyle w:val="PargrafodaLista"/>
              <w:spacing w:after="0" w:line="240" w:lineRule="auto"/>
              <w:ind w:left="0"/>
              <w:jc w:val="center"/>
              <w:rPr>
                <w:rFonts w:ascii="Times New Roman" w:hAnsi="Times New Roman" w:cs="Times New Roman"/>
                <w:color w:val="000000" w:themeColor="text1"/>
                <w:sz w:val="20"/>
                <w:szCs w:val="20"/>
                <w:lang w:val="en-US"/>
              </w:rPr>
            </w:pPr>
            <w:r w:rsidRPr="004A11EB">
              <w:rPr>
                <w:rFonts w:ascii="Times New Roman" w:hAnsi="Times New Roman" w:cs="Times New Roman"/>
                <w:color w:val="000000" w:themeColor="text1"/>
                <w:sz w:val="20"/>
                <w:szCs w:val="20"/>
                <w:lang w:val="en-US"/>
              </w:rPr>
              <w:t>Emerging Categories</w:t>
            </w:r>
          </w:p>
        </w:tc>
        <w:tc>
          <w:tcPr>
            <w:tcW w:w="1538" w:type="dxa"/>
          </w:tcPr>
          <w:p w14:paraId="4637D9A5" w14:textId="77777777" w:rsidR="00F67D1A" w:rsidRPr="004A11EB" w:rsidRDefault="00F67D1A" w:rsidP="0041088B">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p>
        </w:tc>
        <w:tc>
          <w:tcPr>
            <w:tcW w:w="2412" w:type="dxa"/>
          </w:tcPr>
          <w:p w14:paraId="67A57990" w14:textId="24BB3036" w:rsidR="00F67D1A" w:rsidRPr="004A11EB" w:rsidRDefault="000A1E83" w:rsidP="0041088B">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r w:rsidRPr="004A11EB">
              <w:rPr>
                <w:rFonts w:ascii="Times New Roman" w:hAnsi="Times New Roman" w:cs="Times New Roman"/>
                <w:color w:val="000000" w:themeColor="text1"/>
                <w:sz w:val="20"/>
                <w:szCs w:val="20"/>
                <w:lang w:val="en-US"/>
              </w:rPr>
              <w:t>Market Innovation Capability</w:t>
            </w:r>
          </w:p>
        </w:tc>
        <w:tc>
          <w:tcPr>
            <w:tcW w:w="1460" w:type="dxa"/>
          </w:tcPr>
          <w:p w14:paraId="5235755C" w14:textId="77777777" w:rsidR="00F67D1A" w:rsidRPr="004A11EB" w:rsidRDefault="00F67D1A" w:rsidP="0041088B">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r w:rsidRPr="004A11EB">
              <w:rPr>
                <w:rFonts w:ascii="Times New Roman" w:hAnsi="Times New Roman" w:cs="Times New Roman"/>
                <w:color w:val="000000" w:themeColor="text1"/>
                <w:sz w:val="20"/>
                <w:szCs w:val="20"/>
                <w:lang w:val="en-US"/>
              </w:rPr>
              <w:t>17</w:t>
            </w:r>
          </w:p>
        </w:tc>
        <w:tc>
          <w:tcPr>
            <w:tcW w:w="7660" w:type="dxa"/>
            <w:gridSpan w:val="2"/>
          </w:tcPr>
          <w:p w14:paraId="67E42169" w14:textId="71958CD7" w:rsidR="00F67D1A" w:rsidRPr="004A11EB" w:rsidRDefault="00F67D1A" w:rsidP="0073354F">
            <w:pPr>
              <w:cnfStyle w:val="000000100000" w:firstRow="0" w:lastRow="0" w:firstColumn="0" w:lastColumn="0" w:oddVBand="0" w:evenVBand="0" w:oddHBand="1" w:evenHBand="0" w:firstRowFirstColumn="0" w:firstRowLastColumn="0" w:lastRowFirstColumn="0" w:lastRowLastColumn="0"/>
              <w:rPr>
                <w:sz w:val="20"/>
                <w:szCs w:val="20"/>
                <w:lang w:val="en-US"/>
              </w:rPr>
            </w:pPr>
            <w:r w:rsidRPr="004A11EB">
              <w:rPr>
                <w:sz w:val="20"/>
                <w:szCs w:val="20"/>
                <w:lang w:val="en-US"/>
              </w:rPr>
              <w:t>“(...)</w:t>
            </w:r>
            <w:r w:rsidRPr="004A11EB">
              <w:rPr>
                <w:b/>
                <w:bCs/>
                <w:sz w:val="20"/>
                <w:szCs w:val="20"/>
                <w:lang w:val="en-US"/>
              </w:rPr>
              <w:t xml:space="preserve"> </w:t>
            </w:r>
            <w:r w:rsidR="00B060D8" w:rsidRPr="004A11EB">
              <w:rPr>
                <w:sz w:val="20"/>
                <w:szCs w:val="20"/>
                <w:lang w:val="en-US"/>
              </w:rPr>
              <w:t>The focus of our startup company is to create a platform that can connect clean energy generators and small</w:t>
            </w:r>
            <w:r w:rsidR="001F0F52" w:rsidRPr="004A11EB">
              <w:rPr>
                <w:sz w:val="20"/>
                <w:szCs w:val="20"/>
                <w:lang w:val="en-US"/>
              </w:rPr>
              <w:t xml:space="preserve"> customers. If there was a button that all companies in Brazil could press to express their desire to consume cheaper clean energy, it would be possible to unlock energy generation in a much more scaled manner. </w:t>
            </w:r>
            <w:proofErr w:type="spellStart"/>
            <w:r w:rsidR="001F0F52" w:rsidRPr="004A11EB">
              <w:rPr>
                <w:sz w:val="20"/>
                <w:szCs w:val="20"/>
                <w:lang w:val="en-US"/>
              </w:rPr>
              <w:t>Comec</w:t>
            </w:r>
            <w:proofErr w:type="spellEnd"/>
            <w:r w:rsidR="001F0F52" w:rsidRPr="004A11EB">
              <w:rPr>
                <w:sz w:val="20"/>
                <w:szCs w:val="20"/>
                <w:lang w:val="en-US"/>
              </w:rPr>
              <w:t xml:space="preserve">, the largest trader in the country and which operates in the free market, has a thousand customers and more than a thousand consumer units. Our corporation brings the perspective and possibility of presenting new energy solutions, especially low voltage, </w:t>
            </w:r>
            <w:r w:rsidR="0073354F" w:rsidRPr="004A11EB">
              <w:rPr>
                <w:sz w:val="20"/>
                <w:szCs w:val="20"/>
                <w:lang w:val="en-US"/>
              </w:rPr>
              <w:t xml:space="preserve">focusing on small and medium-sized businesses and, perhaps, individuals </w:t>
            </w:r>
            <w:r w:rsidRPr="004A11EB">
              <w:rPr>
                <w:sz w:val="20"/>
                <w:szCs w:val="20"/>
                <w:lang w:val="en-US"/>
              </w:rPr>
              <w:t>(...)” –</w:t>
            </w:r>
            <w:r w:rsidRPr="00B303CB">
              <w:rPr>
                <w:sz w:val="20"/>
                <w:szCs w:val="20"/>
                <w:lang w:val="en-US"/>
              </w:rPr>
              <w:t xml:space="preserve"> E2</w:t>
            </w:r>
            <w:r w:rsidRPr="004A11EB">
              <w:rPr>
                <w:sz w:val="20"/>
                <w:szCs w:val="20"/>
                <w:lang w:val="en-US"/>
              </w:rPr>
              <w:t xml:space="preserve"> </w:t>
            </w:r>
          </w:p>
          <w:p w14:paraId="35E2B4ED" w14:textId="77777777" w:rsidR="00F67D1A" w:rsidRPr="004A11EB" w:rsidRDefault="00F67D1A" w:rsidP="0041088B">
            <w:pPr>
              <w:cnfStyle w:val="000000100000" w:firstRow="0" w:lastRow="0" w:firstColumn="0" w:lastColumn="0" w:oddVBand="0" w:evenVBand="0" w:oddHBand="1" w:evenHBand="0" w:firstRowFirstColumn="0" w:firstRowLastColumn="0" w:lastRowFirstColumn="0" w:lastRowLastColumn="0"/>
              <w:rPr>
                <w:sz w:val="20"/>
                <w:szCs w:val="20"/>
                <w:lang w:val="en-US"/>
              </w:rPr>
            </w:pPr>
          </w:p>
        </w:tc>
      </w:tr>
      <w:tr w:rsidR="00F67D1A" w:rsidRPr="00B03971" w14:paraId="25D2E15E" w14:textId="77777777" w:rsidTr="0041088B">
        <w:trPr>
          <w:gridAfter w:val="1"/>
          <w:wAfter w:w="8" w:type="dxa"/>
        </w:trPr>
        <w:tc>
          <w:tcPr>
            <w:cnfStyle w:val="001000000000" w:firstRow="0" w:lastRow="0" w:firstColumn="1" w:lastColumn="0" w:oddVBand="0" w:evenVBand="0" w:oddHBand="0" w:evenHBand="0" w:firstRowFirstColumn="0" w:firstRowLastColumn="0" w:lastRowFirstColumn="0" w:lastRowLastColumn="0"/>
            <w:tcW w:w="1560" w:type="dxa"/>
          </w:tcPr>
          <w:p w14:paraId="23DB6135" w14:textId="37A4FA0D" w:rsidR="00F67D1A" w:rsidRPr="004A11EB" w:rsidRDefault="005F7ED5" w:rsidP="0041088B">
            <w:pPr>
              <w:pStyle w:val="PargrafodaLista"/>
              <w:spacing w:after="0" w:line="240" w:lineRule="auto"/>
              <w:ind w:left="0"/>
              <w:jc w:val="center"/>
              <w:rPr>
                <w:rFonts w:ascii="Times New Roman" w:hAnsi="Times New Roman" w:cs="Times New Roman"/>
                <w:color w:val="000000" w:themeColor="text1"/>
                <w:sz w:val="20"/>
                <w:szCs w:val="20"/>
                <w:lang w:val="en-US"/>
              </w:rPr>
            </w:pPr>
            <w:r w:rsidRPr="004A11EB">
              <w:rPr>
                <w:rFonts w:ascii="Times New Roman" w:hAnsi="Times New Roman" w:cs="Times New Roman"/>
                <w:color w:val="000000" w:themeColor="text1"/>
                <w:sz w:val="20"/>
                <w:szCs w:val="20"/>
                <w:lang w:val="en-US"/>
              </w:rPr>
              <w:t>Emerging Categories</w:t>
            </w:r>
          </w:p>
        </w:tc>
        <w:tc>
          <w:tcPr>
            <w:tcW w:w="1538" w:type="dxa"/>
          </w:tcPr>
          <w:p w14:paraId="322CE660" w14:textId="77777777" w:rsidR="00F67D1A" w:rsidRPr="004A11EB" w:rsidRDefault="00F67D1A" w:rsidP="0041088B">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tc>
        <w:tc>
          <w:tcPr>
            <w:tcW w:w="2412" w:type="dxa"/>
          </w:tcPr>
          <w:p w14:paraId="7F8ECC95" w14:textId="458CCE3D" w:rsidR="00F67D1A" w:rsidRPr="004A11EB" w:rsidRDefault="000A1E83" w:rsidP="0041088B">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4A11EB">
              <w:rPr>
                <w:rFonts w:ascii="Times New Roman" w:hAnsi="Times New Roman" w:cs="Times New Roman"/>
                <w:color w:val="000000" w:themeColor="text1"/>
                <w:sz w:val="20"/>
                <w:szCs w:val="20"/>
                <w:lang w:val="en-US"/>
              </w:rPr>
              <w:t>Asset Specificity</w:t>
            </w:r>
          </w:p>
        </w:tc>
        <w:tc>
          <w:tcPr>
            <w:tcW w:w="1460" w:type="dxa"/>
          </w:tcPr>
          <w:p w14:paraId="244B7CEC" w14:textId="77777777" w:rsidR="00F67D1A" w:rsidRPr="004A11EB" w:rsidRDefault="00F67D1A" w:rsidP="0041088B">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4A11EB">
              <w:rPr>
                <w:rFonts w:ascii="Times New Roman" w:hAnsi="Times New Roman" w:cs="Times New Roman"/>
                <w:color w:val="000000" w:themeColor="text1"/>
                <w:sz w:val="20"/>
                <w:szCs w:val="20"/>
                <w:lang w:val="en-US"/>
              </w:rPr>
              <w:t>13</w:t>
            </w:r>
          </w:p>
        </w:tc>
        <w:tc>
          <w:tcPr>
            <w:tcW w:w="7660" w:type="dxa"/>
            <w:gridSpan w:val="2"/>
          </w:tcPr>
          <w:p w14:paraId="7F0428E5" w14:textId="3A46344B" w:rsidR="00F67D1A" w:rsidRPr="004A11EB" w:rsidRDefault="00F67D1A" w:rsidP="0073354F">
            <w:pPr>
              <w:cnfStyle w:val="000000000000" w:firstRow="0" w:lastRow="0" w:firstColumn="0" w:lastColumn="0" w:oddVBand="0" w:evenVBand="0" w:oddHBand="0" w:evenHBand="0" w:firstRowFirstColumn="0" w:firstRowLastColumn="0" w:lastRowFirstColumn="0" w:lastRowLastColumn="0"/>
              <w:rPr>
                <w:i/>
                <w:iCs/>
                <w:sz w:val="20"/>
                <w:szCs w:val="20"/>
                <w:lang w:val="en-US"/>
              </w:rPr>
            </w:pPr>
            <w:r w:rsidRPr="004A11EB">
              <w:rPr>
                <w:sz w:val="20"/>
                <w:szCs w:val="20"/>
                <w:lang w:val="en-US"/>
              </w:rPr>
              <w:t xml:space="preserve">“(...) Cloud. </w:t>
            </w:r>
            <w:r w:rsidR="0073354F" w:rsidRPr="004A11EB">
              <w:rPr>
                <w:sz w:val="20"/>
                <w:szCs w:val="20"/>
                <w:lang w:val="en-US"/>
              </w:rPr>
              <w:t xml:space="preserve">Everything is cloud and there is nothing that is not in the cloud. Our business was born with the cloud technology, with big data thinking, with mobile applications and transparency policy. Our goal is to become a mobile company, remote and with fast response, that is, based on messages, less call center and more self-service on a larger scale, things that only the digital can provide </w:t>
            </w:r>
            <w:r w:rsidRPr="004A11EB">
              <w:rPr>
                <w:sz w:val="20"/>
                <w:szCs w:val="20"/>
                <w:lang w:val="en-US"/>
              </w:rPr>
              <w:t xml:space="preserve">(...)” – </w:t>
            </w:r>
            <w:r w:rsidRPr="00B303CB">
              <w:rPr>
                <w:sz w:val="20"/>
                <w:szCs w:val="20"/>
                <w:lang w:val="en-US"/>
              </w:rPr>
              <w:t>E1</w:t>
            </w:r>
          </w:p>
          <w:p w14:paraId="5DA1DE1D" w14:textId="77777777" w:rsidR="00F67D1A" w:rsidRPr="004A11EB" w:rsidRDefault="00F67D1A" w:rsidP="0041088B">
            <w:pPr>
              <w:cnfStyle w:val="000000000000" w:firstRow="0" w:lastRow="0" w:firstColumn="0" w:lastColumn="0" w:oddVBand="0" w:evenVBand="0" w:oddHBand="0" w:evenHBand="0" w:firstRowFirstColumn="0" w:firstRowLastColumn="0" w:lastRowFirstColumn="0" w:lastRowLastColumn="0"/>
              <w:rPr>
                <w:i/>
                <w:iCs/>
                <w:sz w:val="20"/>
                <w:szCs w:val="20"/>
                <w:lang w:val="en-US"/>
              </w:rPr>
            </w:pPr>
          </w:p>
        </w:tc>
      </w:tr>
      <w:tr w:rsidR="00F67D1A" w:rsidRPr="00B03971" w14:paraId="48D23C28" w14:textId="77777777" w:rsidTr="0041088B">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560" w:type="dxa"/>
          </w:tcPr>
          <w:p w14:paraId="261C9D08" w14:textId="22B44534" w:rsidR="00F67D1A" w:rsidRPr="004A11EB" w:rsidRDefault="005F7ED5" w:rsidP="0041088B">
            <w:pPr>
              <w:pStyle w:val="PargrafodaLista"/>
              <w:spacing w:after="0" w:line="240" w:lineRule="auto"/>
              <w:ind w:left="0"/>
              <w:jc w:val="center"/>
              <w:rPr>
                <w:rFonts w:ascii="Times New Roman" w:hAnsi="Times New Roman" w:cs="Times New Roman"/>
                <w:color w:val="000000" w:themeColor="text1"/>
                <w:sz w:val="20"/>
                <w:szCs w:val="20"/>
                <w:lang w:val="en-US"/>
              </w:rPr>
            </w:pPr>
            <w:r w:rsidRPr="004A11EB">
              <w:rPr>
                <w:rFonts w:ascii="Times New Roman" w:hAnsi="Times New Roman" w:cs="Times New Roman"/>
                <w:color w:val="000000" w:themeColor="text1"/>
                <w:sz w:val="20"/>
                <w:szCs w:val="20"/>
                <w:lang w:val="en-US"/>
              </w:rPr>
              <w:t>Emerging Categories</w:t>
            </w:r>
          </w:p>
        </w:tc>
        <w:tc>
          <w:tcPr>
            <w:tcW w:w="1538" w:type="dxa"/>
          </w:tcPr>
          <w:p w14:paraId="32C0F321" w14:textId="77777777" w:rsidR="00F67D1A" w:rsidRPr="004A11EB" w:rsidRDefault="00F67D1A" w:rsidP="0041088B">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p>
        </w:tc>
        <w:tc>
          <w:tcPr>
            <w:tcW w:w="2412" w:type="dxa"/>
          </w:tcPr>
          <w:p w14:paraId="2F3C0DCF" w14:textId="564BEA7B" w:rsidR="00F67D1A" w:rsidRPr="004A11EB" w:rsidRDefault="000A1E83" w:rsidP="0041088B">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r w:rsidRPr="004A11EB">
              <w:rPr>
                <w:rFonts w:ascii="Times New Roman" w:hAnsi="Times New Roman" w:cs="Times New Roman"/>
                <w:color w:val="000000" w:themeColor="text1"/>
                <w:sz w:val="20"/>
                <w:szCs w:val="20"/>
                <w:lang w:val="en-US"/>
              </w:rPr>
              <w:t>Capability to Explore Regulatory Loopholes and Market Gaps</w:t>
            </w:r>
          </w:p>
        </w:tc>
        <w:tc>
          <w:tcPr>
            <w:tcW w:w="1460" w:type="dxa"/>
          </w:tcPr>
          <w:p w14:paraId="2DEA895B" w14:textId="77777777" w:rsidR="00F67D1A" w:rsidRPr="004A11EB" w:rsidRDefault="00F67D1A" w:rsidP="0041088B">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r w:rsidRPr="004A11EB">
              <w:rPr>
                <w:rFonts w:ascii="Times New Roman" w:hAnsi="Times New Roman" w:cs="Times New Roman"/>
                <w:color w:val="000000" w:themeColor="text1"/>
                <w:sz w:val="20"/>
                <w:szCs w:val="20"/>
                <w:lang w:val="en-US"/>
              </w:rPr>
              <w:t>31</w:t>
            </w:r>
          </w:p>
        </w:tc>
        <w:tc>
          <w:tcPr>
            <w:tcW w:w="7660" w:type="dxa"/>
            <w:gridSpan w:val="2"/>
          </w:tcPr>
          <w:p w14:paraId="19A422A8" w14:textId="751CEBCC" w:rsidR="00F67D1A" w:rsidRPr="004A11EB" w:rsidRDefault="00F67D1A" w:rsidP="00DB7645">
            <w:pPr>
              <w:pStyle w:val="PargrafodaLista"/>
              <w:spacing w:after="0"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r w:rsidRPr="004A11EB">
              <w:rPr>
                <w:rFonts w:ascii="Times New Roman" w:hAnsi="Times New Roman" w:cs="Times New Roman"/>
                <w:color w:val="000000" w:themeColor="text1"/>
                <w:sz w:val="20"/>
                <w:szCs w:val="20"/>
                <w:lang w:val="en-US"/>
              </w:rPr>
              <w:t xml:space="preserve">“(...) </w:t>
            </w:r>
            <w:r w:rsidR="009D4A76" w:rsidRPr="004A11EB">
              <w:rPr>
                <w:rFonts w:ascii="Times New Roman" w:hAnsi="Times New Roman" w:cs="Times New Roman"/>
                <w:color w:val="000000" w:themeColor="text1"/>
                <w:sz w:val="20"/>
                <w:szCs w:val="20"/>
                <w:lang w:val="en-US"/>
              </w:rPr>
              <w:t xml:space="preserve">In Brazil there is this tremendous ignorance because nobody knows about low voltage. Everyone only considers data from large consumers </w:t>
            </w:r>
            <w:r w:rsidR="00236E26" w:rsidRPr="004A11EB">
              <w:rPr>
                <w:rFonts w:ascii="Times New Roman" w:hAnsi="Times New Roman" w:cs="Times New Roman"/>
                <w:color w:val="000000" w:themeColor="text1"/>
                <w:sz w:val="20"/>
                <w:szCs w:val="20"/>
                <w:lang w:val="en-US"/>
              </w:rPr>
              <w:t>provided by the CCEE</w:t>
            </w:r>
            <w:r w:rsidR="0006501D" w:rsidRPr="00597812">
              <w:rPr>
                <w:color w:val="000000" w:themeColor="text1"/>
                <w:vertAlign w:val="superscript"/>
                <w:lang w:val="en-US"/>
              </w:rPr>
              <w:t xml:space="preserve"> </w:t>
            </w:r>
            <w:r w:rsidR="0006501D">
              <w:rPr>
                <w:color w:val="000000" w:themeColor="text1"/>
                <w:vertAlign w:val="superscript"/>
                <w:lang w:val="en-US"/>
              </w:rPr>
              <w:t>6</w:t>
            </w:r>
            <w:r w:rsidR="00236E26" w:rsidRPr="004A11EB">
              <w:rPr>
                <w:rFonts w:ascii="Times New Roman" w:hAnsi="Times New Roman" w:cs="Times New Roman"/>
                <w:color w:val="000000" w:themeColor="text1"/>
                <w:sz w:val="20"/>
                <w:szCs w:val="20"/>
                <w:lang w:val="en-US"/>
              </w:rPr>
              <w:t xml:space="preserve">, disregarding low voltage and how we install sensors for our customers. We started to realize that we had an interesting amount of data and that the discussion on price regulation and </w:t>
            </w:r>
            <w:r w:rsidR="001B389D" w:rsidRPr="004A11EB">
              <w:rPr>
                <w:rFonts w:ascii="Times New Roman" w:hAnsi="Times New Roman" w:cs="Times New Roman"/>
                <w:color w:val="000000" w:themeColor="text1"/>
                <w:sz w:val="20"/>
                <w:szCs w:val="20"/>
                <w:lang w:val="en-US"/>
              </w:rPr>
              <w:t>time was based on models with no factual nor empirical basis. Therefore, we resorted to EPE</w:t>
            </w:r>
            <w:r w:rsidR="0006501D">
              <w:rPr>
                <w:color w:val="000000" w:themeColor="text1"/>
                <w:vertAlign w:val="superscript"/>
                <w:lang w:val="en-US"/>
              </w:rPr>
              <w:t>7</w:t>
            </w:r>
            <w:r w:rsidR="001B389D" w:rsidRPr="004A11EB">
              <w:rPr>
                <w:rFonts w:ascii="Times New Roman" w:hAnsi="Times New Roman" w:cs="Times New Roman"/>
                <w:color w:val="000000" w:themeColor="text1"/>
                <w:sz w:val="20"/>
                <w:szCs w:val="20"/>
                <w:lang w:val="en-US"/>
              </w:rPr>
              <w:t xml:space="preserve"> and brought them data that can be anonymized and are protected by law, data from bakeries, restaurants, from people who consume 300 kilowatt-hour per month in Santos, data that could be useful for them. </w:t>
            </w:r>
            <w:r w:rsidR="00DB7645" w:rsidRPr="004A11EB">
              <w:rPr>
                <w:rFonts w:ascii="Times New Roman" w:hAnsi="Times New Roman" w:cs="Times New Roman"/>
                <w:color w:val="000000" w:themeColor="text1"/>
                <w:sz w:val="20"/>
                <w:szCs w:val="20"/>
                <w:lang w:val="en-US"/>
              </w:rPr>
              <w:t>We made an agreement with EPE and today they benefit from this data</w:t>
            </w:r>
            <w:r w:rsidRPr="004A11EB">
              <w:rPr>
                <w:rFonts w:ascii="Times New Roman" w:hAnsi="Times New Roman" w:cs="Times New Roman"/>
                <w:color w:val="000000" w:themeColor="text1"/>
                <w:sz w:val="20"/>
                <w:szCs w:val="20"/>
                <w:lang w:val="en-US"/>
              </w:rPr>
              <w:t xml:space="preserve"> (...)” – E3</w:t>
            </w:r>
          </w:p>
        </w:tc>
      </w:tr>
    </w:tbl>
    <w:p w14:paraId="445A9C0E" w14:textId="6DCEB17B" w:rsidR="00F67D1A" w:rsidRPr="004A11EB" w:rsidRDefault="005F7ED5" w:rsidP="00F67D1A">
      <w:pPr>
        <w:rPr>
          <w:color w:val="000000" w:themeColor="text1"/>
          <w:lang w:val="en-US"/>
        </w:rPr>
        <w:sectPr w:rsidR="00F67D1A" w:rsidRPr="004A11EB" w:rsidSect="006F5D0C">
          <w:headerReference w:type="default" r:id="rId11"/>
          <w:pgSz w:w="16838" w:h="11906" w:orient="landscape"/>
          <w:pgMar w:top="1134" w:right="1134" w:bottom="1701" w:left="1701" w:header="709" w:footer="709" w:gutter="0"/>
          <w:cols w:space="708"/>
          <w:docGrid w:linePitch="360"/>
        </w:sectPr>
      </w:pPr>
      <w:r w:rsidRPr="004A11EB">
        <w:rPr>
          <w:b/>
          <w:bCs/>
          <w:color w:val="000000" w:themeColor="text1"/>
          <w:lang w:val="en-US"/>
        </w:rPr>
        <w:t>Source</w:t>
      </w:r>
      <w:r w:rsidR="00F67D1A" w:rsidRPr="004A11EB">
        <w:rPr>
          <w:b/>
          <w:bCs/>
          <w:color w:val="000000" w:themeColor="text1"/>
          <w:lang w:val="en-US"/>
        </w:rPr>
        <w:t xml:space="preserve">: </w:t>
      </w:r>
      <w:r w:rsidRPr="004A11EB">
        <w:rPr>
          <w:color w:val="000000" w:themeColor="text1"/>
          <w:lang w:val="en-US"/>
        </w:rPr>
        <w:t>Research data</w:t>
      </w:r>
    </w:p>
    <w:p w14:paraId="34E95BC7" w14:textId="27D80C12" w:rsidR="00B163E5" w:rsidRPr="00CC705C" w:rsidRDefault="00F306B9" w:rsidP="00B03971">
      <w:pPr>
        <w:spacing w:line="360" w:lineRule="auto"/>
        <w:jc w:val="both"/>
        <w:rPr>
          <w:lang w:val="en-US"/>
        </w:rPr>
      </w:pPr>
    </w:p>
    <w:sectPr w:rsidR="00B163E5" w:rsidRPr="00CC705C">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5A22B" w14:textId="77777777" w:rsidR="00F306B9" w:rsidRDefault="00F306B9">
      <w:r>
        <w:separator/>
      </w:r>
    </w:p>
  </w:endnote>
  <w:endnote w:type="continuationSeparator" w:id="0">
    <w:p w14:paraId="6EAEF198" w14:textId="77777777" w:rsidR="00F306B9" w:rsidRDefault="00F30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900679170"/>
      <w:docPartObj>
        <w:docPartGallery w:val="Page Numbers (Bottom of Page)"/>
        <w:docPartUnique/>
      </w:docPartObj>
    </w:sdtPr>
    <w:sdtEndPr>
      <w:rPr>
        <w:rStyle w:val="Nmerodepgina"/>
      </w:rPr>
    </w:sdtEndPr>
    <w:sdtContent>
      <w:p w14:paraId="0207F7E2" w14:textId="77777777" w:rsidR="005F2023" w:rsidRDefault="00CB0BE2" w:rsidP="002A6F0C">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06BD519A" w14:textId="77777777" w:rsidR="005F2023" w:rsidRDefault="00F306B9" w:rsidP="005F2023">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875375209"/>
      <w:docPartObj>
        <w:docPartGallery w:val="Page Numbers (Bottom of Page)"/>
        <w:docPartUnique/>
      </w:docPartObj>
    </w:sdtPr>
    <w:sdtEndPr>
      <w:rPr>
        <w:rStyle w:val="Nmerodepgina"/>
      </w:rPr>
    </w:sdtEndPr>
    <w:sdtContent>
      <w:p w14:paraId="44D8BEBF" w14:textId="77777777" w:rsidR="005F2023" w:rsidRDefault="00CB0BE2" w:rsidP="002A6F0C">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4A1A7466" w14:textId="77777777" w:rsidR="005F2023" w:rsidRDefault="00F306B9" w:rsidP="005F2023">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24F08" w14:textId="77777777" w:rsidR="00F306B9" w:rsidRDefault="00F306B9">
      <w:r>
        <w:separator/>
      </w:r>
    </w:p>
  </w:footnote>
  <w:footnote w:type="continuationSeparator" w:id="0">
    <w:p w14:paraId="6FA76EB7" w14:textId="77777777" w:rsidR="00F306B9" w:rsidRDefault="00F306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587266431"/>
      <w:docPartObj>
        <w:docPartGallery w:val="Page Numbers (Top of Page)"/>
        <w:docPartUnique/>
      </w:docPartObj>
    </w:sdtPr>
    <w:sdtEndPr>
      <w:rPr>
        <w:rStyle w:val="Nmerodepgina"/>
      </w:rPr>
    </w:sdtEndPr>
    <w:sdtContent>
      <w:p w14:paraId="3F2B952B" w14:textId="77777777" w:rsidR="005F2023" w:rsidRDefault="00CB0BE2" w:rsidP="002A6F0C">
        <w:pPr>
          <w:pStyle w:val="Cabealh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060670E2" w14:textId="77777777" w:rsidR="005F2023" w:rsidRDefault="00F306B9" w:rsidP="005F2023">
    <w:pPr>
      <w:pStyle w:val="Cabealh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73B12" w14:textId="77777777" w:rsidR="005F2023" w:rsidRDefault="00F306B9" w:rsidP="005F2023">
    <w:pPr>
      <w:pStyle w:val="Cabealho"/>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8EE25" w14:textId="77777777" w:rsidR="006F5D0C" w:rsidRDefault="00F306B9" w:rsidP="005F2023">
    <w:pPr>
      <w:pStyle w:val="Cabealho"/>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657A"/>
    <w:multiLevelType w:val="multilevel"/>
    <w:tmpl w:val="67E2A532"/>
    <w:lvl w:ilvl="0">
      <w:start w:val="2"/>
      <w:numFmt w:val="decimal"/>
      <w:lvlText w:val="%1."/>
      <w:lvlJc w:val="left"/>
      <w:pPr>
        <w:ind w:left="72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 w15:restartNumberingAfterBreak="0">
    <w:nsid w:val="036D2EA9"/>
    <w:multiLevelType w:val="hybridMultilevel"/>
    <w:tmpl w:val="69E01AF0"/>
    <w:lvl w:ilvl="0" w:tplc="04160005">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 w15:restartNumberingAfterBreak="0">
    <w:nsid w:val="14D96BD9"/>
    <w:multiLevelType w:val="hybridMultilevel"/>
    <w:tmpl w:val="D2AA5348"/>
    <w:lvl w:ilvl="0" w:tplc="5EBE2B38">
      <w:start w:val="1"/>
      <w:numFmt w:val="bullet"/>
      <w:lvlText w:val=""/>
      <w:lvlJc w:val="left"/>
      <w:pPr>
        <w:ind w:left="1428" w:hanging="360"/>
      </w:pPr>
      <w:rPr>
        <w:rFonts w:ascii="Wingdings" w:hAnsi="Wingdings" w:hint="default"/>
        <w:color w:val="000000" w:themeColor="text1"/>
      </w:rPr>
    </w:lvl>
    <w:lvl w:ilvl="1" w:tplc="04160003">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3" w15:restartNumberingAfterBreak="0">
    <w:nsid w:val="2F576555"/>
    <w:multiLevelType w:val="hybridMultilevel"/>
    <w:tmpl w:val="651EB6AC"/>
    <w:lvl w:ilvl="0" w:tplc="04160005">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 w15:restartNumberingAfterBreak="0">
    <w:nsid w:val="33700CAB"/>
    <w:multiLevelType w:val="multilevel"/>
    <w:tmpl w:val="70F84940"/>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344B58BA"/>
    <w:multiLevelType w:val="hybridMultilevel"/>
    <w:tmpl w:val="1E60B180"/>
    <w:lvl w:ilvl="0" w:tplc="04160005">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6" w15:restartNumberingAfterBreak="0">
    <w:nsid w:val="3A464BFE"/>
    <w:multiLevelType w:val="hybridMultilevel"/>
    <w:tmpl w:val="22045A5A"/>
    <w:lvl w:ilvl="0" w:tplc="11C87154">
      <w:start w:val="1"/>
      <w:numFmt w:val="decimal"/>
      <w:lvlText w:val="%1."/>
      <w:lvlJc w:val="left"/>
      <w:pPr>
        <w:ind w:left="1069" w:hanging="360"/>
      </w:pPr>
      <w:rPr>
        <w:rFonts w:hint="default"/>
        <w:b/>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7" w15:restartNumberingAfterBreak="0">
    <w:nsid w:val="41B034DE"/>
    <w:multiLevelType w:val="hybridMultilevel"/>
    <w:tmpl w:val="C3E0DF38"/>
    <w:lvl w:ilvl="0" w:tplc="04160005">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8" w15:restartNumberingAfterBreak="0">
    <w:nsid w:val="5BEB0EEE"/>
    <w:multiLevelType w:val="multilevel"/>
    <w:tmpl w:val="0BA2C95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64E91344"/>
    <w:multiLevelType w:val="multilevel"/>
    <w:tmpl w:val="79EE26D6"/>
    <w:lvl w:ilvl="0">
      <w:start w:val="3"/>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8"/>
  </w:num>
  <w:num w:numId="2">
    <w:abstractNumId w:val="4"/>
  </w:num>
  <w:num w:numId="3">
    <w:abstractNumId w:val="2"/>
  </w:num>
  <w:num w:numId="4">
    <w:abstractNumId w:val="1"/>
  </w:num>
  <w:num w:numId="5">
    <w:abstractNumId w:val="3"/>
  </w:num>
  <w:num w:numId="6">
    <w:abstractNumId w:val="7"/>
  </w:num>
  <w:num w:numId="7">
    <w:abstractNumId w:val="5"/>
  </w:num>
  <w:num w:numId="8">
    <w:abstractNumId w:val="9"/>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D1A"/>
    <w:rsid w:val="00014432"/>
    <w:rsid w:val="00024922"/>
    <w:rsid w:val="00042803"/>
    <w:rsid w:val="000435D9"/>
    <w:rsid w:val="000545D6"/>
    <w:rsid w:val="0006501D"/>
    <w:rsid w:val="00072173"/>
    <w:rsid w:val="000A1CF6"/>
    <w:rsid w:val="000A1E83"/>
    <w:rsid w:val="000A6F27"/>
    <w:rsid w:val="000C503E"/>
    <w:rsid w:val="000D73F2"/>
    <w:rsid w:val="000E4453"/>
    <w:rsid w:val="000F6F87"/>
    <w:rsid w:val="0012056B"/>
    <w:rsid w:val="00124499"/>
    <w:rsid w:val="001923E3"/>
    <w:rsid w:val="001B389D"/>
    <w:rsid w:val="001D1CDC"/>
    <w:rsid w:val="001D4DD7"/>
    <w:rsid w:val="001D7217"/>
    <w:rsid w:val="001F0F52"/>
    <w:rsid w:val="002055B1"/>
    <w:rsid w:val="00206AB2"/>
    <w:rsid w:val="00230BD4"/>
    <w:rsid w:val="00236E26"/>
    <w:rsid w:val="00250126"/>
    <w:rsid w:val="00274FB2"/>
    <w:rsid w:val="00280F39"/>
    <w:rsid w:val="00284E02"/>
    <w:rsid w:val="00284E3B"/>
    <w:rsid w:val="002B7FCF"/>
    <w:rsid w:val="002C2689"/>
    <w:rsid w:val="002E4664"/>
    <w:rsid w:val="002F480A"/>
    <w:rsid w:val="002F56F1"/>
    <w:rsid w:val="00312D30"/>
    <w:rsid w:val="00316D89"/>
    <w:rsid w:val="00316F7D"/>
    <w:rsid w:val="00330124"/>
    <w:rsid w:val="00340C68"/>
    <w:rsid w:val="00344560"/>
    <w:rsid w:val="0037201F"/>
    <w:rsid w:val="003B23CE"/>
    <w:rsid w:val="003C69B2"/>
    <w:rsid w:val="003D1476"/>
    <w:rsid w:val="003F6342"/>
    <w:rsid w:val="003F7301"/>
    <w:rsid w:val="00412EA5"/>
    <w:rsid w:val="00432793"/>
    <w:rsid w:val="00433467"/>
    <w:rsid w:val="00435929"/>
    <w:rsid w:val="00444ABD"/>
    <w:rsid w:val="00481866"/>
    <w:rsid w:val="004963E5"/>
    <w:rsid w:val="004A11EB"/>
    <w:rsid w:val="004C2384"/>
    <w:rsid w:val="004D5F2D"/>
    <w:rsid w:val="004F0AAD"/>
    <w:rsid w:val="004F5BE3"/>
    <w:rsid w:val="005040F7"/>
    <w:rsid w:val="00511959"/>
    <w:rsid w:val="0054168D"/>
    <w:rsid w:val="005452CE"/>
    <w:rsid w:val="005853C0"/>
    <w:rsid w:val="00586316"/>
    <w:rsid w:val="005940B1"/>
    <w:rsid w:val="00597812"/>
    <w:rsid w:val="005B4468"/>
    <w:rsid w:val="005C097C"/>
    <w:rsid w:val="005C4575"/>
    <w:rsid w:val="005D3044"/>
    <w:rsid w:val="005E236B"/>
    <w:rsid w:val="005E69A1"/>
    <w:rsid w:val="005F0D37"/>
    <w:rsid w:val="005F46F4"/>
    <w:rsid w:val="005F7ED5"/>
    <w:rsid w:val="0061717D"/>
    <w:rsid w:val="00624944"/>
    <w:rsid w:val="0062668B"/>
    <w:rsid w:val="00636B61"/>
    <w:rsid w:val="0064050B"/>
    <w:rsid w:val="00651CEB"/>
    <w:rsid w:val="00670083"/>
    <w:rsid w:val="006A5CD6"/>
    <w:rsid w:val="006D37D6"/>
    <w:rsid w:val="006D6BA4"/>
    <w:rsid w:val="006F6868"/>
    <w:rsid w:val="00703DBA"/>
    <w:rsid w:val="007076CF"/>
    <w:rsid w:val="00727240"/>
    <w:rsid w:val="0073354F"/>
    <w:rsid w:val="00763A22"/>
    <w:rsid w:val="0077651B"/>
    <w:rsid w:val="00780B42"/>
    <w:rsid w:val="00795D46"/>
    <w:rsid w:val="007A7CEC"/>
    <w:rsid w:val="007C04CA"/>
    <w:rsid w:val="007E3F1B"/>
    <w:rsid w:val="007E6886"/>
    <w:rsid w:val="007F5423"/>
    <w:rsid w:val="00834EF5"/>
    <w:rsid w:val="00864251"/>
    <w:rsid w:val="00870B82"/>
    <w:rsid w:val="008923FC"/>
    <w:rsid w:val="0089538F"/>
    <w:rsid w:val="008A1B1D"/>
    <w:rsid w:val="008E441B"/>
    <w:rsid w:val="0092609D"/>
    <w:rsid w:val="009728C7"/>
    <w:rsid w:val="00990C8F"/>
    <w:rsid w:val="00991892"/>
    <w:rsid w:val="009C71E4"/>
    <w:rsid w:val="009D4587"/>
    <w:rsid w:val="009D4A76"/>
    <w:rsid w:val="009E39CA"/>
    <w:rsid w:val="00A017B5"/>
    <w:rsid w:val="00A14DCF"/>
    <w:rsid w:val="00A2290A"/>
    <w:rsid w:val="00A57A6A"/>
    <w:rsid w:val="00AB201C"/>
    <w:rsid w:val="00AC1330"/>
    <w:rsid w:val="00AC63BC"/>
    <w:rsid w:val="00AF20FE"/>
    <w:rsid w:val="00B027D4"/>
    <w:rsid w:val="00B03971"/>
    <w:rsid w:val="00B060D8"/>
    <w:rsid w:val="00B240D1"/>
    <w:rsid w:val="00B303CB"/>
    <w:rsid w:val="00B35F77"/>
    <w:rsid w:val="00B440B6"/>
    <w:rsid w:val="00B45773"/>
    <w:rsid w:val="00B464DA"/>
    <w:rsid w:val="00B52A0B"/>
    <w:rsid w:val="00B541BE"/>
    <w:rsid w:val="00B6276B"/>
    <w:rsid w:val="00B65927"/>
    <w:rsid w:val="00B67995"/>
    <w:rsid w:val="00B73108"/>
    <w:rsid w:val="00B96660"/>
    <w:rsid w:val="00BA3DD3"/>
    <w:rsid w:val="00BB2035"/>
    <w:rsid w:val="00BB5664"/>
    <w:rsid w:val="00BC6A26"/>
    <w:rsid w:val="00BD27D5"/>
    <w:rsid w:val="00BE0874"/>
    <w:rsid w:val="00BF2CE5"/>
    <w:rsid w:val="00C02C9B"/>
    <w:rsid w:val="00C1570B"/>
    <w:rsid w:val="00C221B9"/>
    <w:rsid w:val="00C24971"/>
    <w:rsid w:val="00C40056"/>
    <w:rsid w:val="00C4040A"/>
    <w:rsid w:val="00C721B0"/>
    <w:rsid w:val="00C822F9"/>
    <w:rsid w:val="00C852C3"/>
    <w:rsid w:val="00C92014"/>
    <w:rsid w:val="00C97F81"/>
    <w:rsid w:val="00CA3D01"/>
    <w:rsid w:val="00CB0BE2"/>
    <w:rsid w:val="00CB2E1E"/>
    <w:rsid w:val="00CC1443"/>
    <w:rsid w:val="00CC705C"/>
    <w:rsid w:val="00CF2DE1"/>
    <w:rsid w:val="00D04E17"/>
    <w:rsid w:val="00D22ECC"/>
    <w:rsid w:val="00D36FD0"/>
    <w:rsid w:val="00D639B2"/>
    <w:rsid w:val="00D70021"/>
    <w:rsid w:val="00D73C37"/>
    <w:rsid w:val="00D961FE"/>
    <w:rsid w:val="00DA4D29"/>
    <w:rsid w:val="00DB3A0A"/>
    <w:rsid w:val="00DB7645"/>
    <w:rsid w:val="00DF25A5"/>
    <w:rsid w:val="00E2707F"/>
    <w:rsid w:val="00E50281"/>
    <w:rsid w:val="00E5335D"/>
    <w:rsid w:val="00EC6738"/>
    <w:rsid w:val="00EE496D"/>
    <w:rsid w:val="00EF22F1"/>
    <w:rsid w:val="00EF5A20"/>
    <w:rsid w:val="00F22EEC"/>
    <w:rsid w:val="00F306B9"/>
    <w:rsid w:val="00F40ED2"/>
    <w:rsid w:val="00F67D1A"/>
    <w:rsid w:val="00F83002"/>
    <w:rsid w:val="00F877F7"/>
    <w:rsid w:val="00F95FB8"/>
    <w:rsid w:val="00F96C5F"/>
    <w:rsid w:val="00FA42F9"/>
    <w:rsid w:val="00FC3F7C"/>
    <w:rsid w:val="00FD70E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177DD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D1A"/>
    <w:pPr>
      <w:spacing w:after="0" w:line="240" w:lineRule="auto"/>
    </w:pPr>
    <w:rPr>
      <w:rFonts w:ascii="Times New Roman" w:eastAsia="Times New Roman" w:hAnsi="Times New Roman" w:cs="Times New Roman"/>
      <w:sz w:val="24"/>
      <w:szCs w:val="24"/>
    </w:rPr>
  </w:style>
  <w:style w:type="paragraph" w:styleId="Ttulo1">
    <w:name w:val="heading 1"/>
    <w:basedOn w:val="Normal"/>
    <w:next w:val="Normal"/>
    <w:link w:val="Ttulo1Char"/>
    <w:uiPriority w:val="9"/>
    <w:qFormat/>
    <w:rsid w:val="00F67D1A"/>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semiHidden/>
    <w:unhideWhenUsed/>
    <w:qFormat/>
    <w:rsid w:val="00A017B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67D1A"/>
    <w:rPr>
      <w:rFonts w:asciiTheme="majorHAnsi" w:eastAsiaTheme="majorEastAsia" w:hAnsiTheme="majorHAnsi" w:cstheme="majorBidi"/>
      <w:color w:val="2F5496" w:themeColor="accent1" w:themeShade="BF"/>
      <w:sz w:val="32"/>
      <w:szCs w:val="32"/>
    </w:rPr>
  </w:style>
  <w:style w:type="character" w:styleId="Refdecomentrio">
    <w:name w:val="annotation reference"/>
    <w:basedOn w:val="Fontepargpadro"/>
    <w:uiPriority w:val="99"/>
    <w:semiHidden/>
    <w:unhideWhenUsed/>
    <w:rsid w:val="00F67D1A"/>
    <w:rPr>
      <w:sz w:val="16"/>
      <w:szCs w:val="16"/>
    </w:rPr>
  </w:style>
  <w:style w:type="paragraph" w:styleId="Textodecomentrio">
    <w:name w:val="annotation text"/>
    <w:basedOn w:val="Normal"/>
    <w:link w:val="TextodecomentrioChar"/>
    <w:uiPriority w:val="99"/>
    <w:unhideWhenUsed/>
    <w:rsid w:val="00F67D1A"/>
    <w:pPr>
      <w:spacing w:after="160"/>
    </w:pPr>
    <w:rPr>
      <w:rFonts w:asciiTheme="minorHAnsi" w:eastAsiaTheme="minorHAnsi" w:hAnsiTheme="minorHAnsi" w:cstheme="minorBidi"/>
      <w:sz w:val="20"/>
      <w:szCs w:val="20"/>
    </w:rPr>
  </w:style>
  <w:style w:type="character" w:customStyle="1" w:styleId="TextodecomentrioChar">
    <w:name w:val="Texto de comentário Char"/>
    <w:basedOn w:val="Fontepargpadro"/>
    <w:link w:val="Textodecomentrio"/>
    <w:uiPriority w:val="99"/>
    <w:rsid w:val="00F67D1A"/>
    <w:rPr>
      <w:sz w:val="20"/>
      <w:szCs w:val="20"/>
    </w:rPr>
  </w:style>
  <w:style w:type="paragraph" w:styleId="Assuntodocomentrio">
    <w:name w:val="annotation subject"/>
    <w:basedOn w:val="Textodecomentrio"/>
    <w:next w:val="Textodecomentrio"/>
    <w:link w:val="AssuntodocomentrioChar"/>
    <w:uiPriority w:val="99"/>
    <w:semiHidden/>
    <w:unhideWhenUsed/>
    <w:rsid w:val="00F67D1A"/>
    <w:rPr>
      <w:b/>
      <w:bCs/>
    </w:rPr>
  </w:style>
  <w:style w:type="character" w:customStyle="1" w:styleId="AssuntodocomentrioChar">
    <w:name w:val="Assunto do comentário Char"/>
    <w:basedOn w:val="TextodecomentrioChar"/>
    <w:link w:val="Assuntodocomentrio"/>
    <w:uiPriority w:val="99"/>
    <w:semiHidden/>
    <w:rsid w:val="00F67D1A"/>
    <w:rPr>
      <w:b/>
      <w:bCs/>
      <w:sz w:val="20"/>
      <w:szCs w:val="20"/>
    </w:rPr>
  </w:style>
  <w:style w:type="paragraph" w:styleId="PargrafodaLista">
    <w:name w:val="List Paragraph"/>
    <w:basedOn w:val="Normal"/>
    <w:uiPriority w:val="34"/>
    <w:qFormat/>
    <w:rsid w:val="00F67D1A"/>
    <w:pPr>
      <w:spacing w:after="160" w:line="259" w:lineRule="auto"/>
      <w:ind w:left="720"/>
      <w:contextualSpacing/>
    </w:pPr>
    <w:rPr>
      <w:rFonts w:asciiTheme="minorHAnsi" w:eastAsiaTheme="minorHAnsi" w:hAnsiTheme="minorHAnsi" w:cstheme="minorBidi"/>
      <w:sz w:val="22"/>
      <w:szCs w:val="22"/>
    </w:rPr>
  </w:style>
  <w:style w:type="character" w:styleId="Hyperlink">
    <w:name w:val="Hyperlink"/>
    <w:basedOn w:val="Fontepargpadro"/>
    <w:uiPriority w:val="99"/>
    <w:unhideWhenUsed/>
    <w:rsid w:val="00F67D1A"/>
    <w:rPr>
      <w:color w:val="0563C1" w:themeColor="hyperlink"/>
      <w:u w:val="single"/>
    </w:rPr>
  </w:style>
  <w:style w:type="character" w:styleId="MenoPendente">
    <w:name w:val="Unresolved Mention"/>
    <w:basedOn w:val="Fontepargpadro"/>
    <w:uiPriority w:val="99"/>
    <w:semiHidden/>
    <w:unhideWhenUsed/>
    <w:rsid w:val="00F67D1A"/>
    <w:rPr>
      <w:color w:val="605E5C"/>
      <w:shd w:val="clear" w:color="auto" w:fill="E1DFDD"/>
    </w:rPr>
  </w:style>
  <w:style w:type="paragraph" w:styleId="NormalWeb">
    <w:name w:val="Normal (Web)"/>
    <w:basedOn w:val="Normal"/>
    <w:uiPriority w:val="99"/>
    <w:semiHidden/>
    <w:unhideWhenUsed/>
    <w:rsid w:val="00F67D1A"/>
    <w:pPr>
      <w:spacing w:before="100" w:beforeAutospacing="1" w:after="100" w:afterAutospacing="1"/>
    </w:pPr>
    <w:rPr>
      <w:lang w:eastAsia="pt-BR"/>
    </w:rPr>
  </w:style>
  <w:style w:type="paragraph" w:styleId="Textodenotaderodap">
    <w:name w:val="footnote text"/>
    <w:basedOn w:val="Normal"/>
    <w:link w:val="TextodenotaderodapChar"/>
    <w:uiPriority w:val="99"/>
    <w:unhideWhenUsed/>
    <w:rsid w:val="00F67D1A"/>
    <w:rPr>
      <w:rFonts w:asciiTheme="minorHAnsi" w:eastAsiaTheme="minorHAnsi" w:hAnsiTheme="minorHAnsi" w:cstheme="minorBidi"/>
      <w:sz w:val="20"/>
      <w:szCs w:val="20"/>
    </w:rPr>
  </w:style>
  <w:style w:type="character" w:customStyle="1" w:styleId="TextodenotaderodapChar">
    <w:name w:val="Texto de nota de rodapé Char"/>
    <w:basedOn w:val="Fontepargpadro"/>
    <w:link w:val="Textodenotaderodap"/>
    <w:uiPriority w:val="99"/>
    <w:rsid w:val="00F67D1A"/>
    <w:rPr>
      <w:sz w:val="20"/>
      <w:szCs w:val="20"/>
    </w:rPr>
  </w:style>
  <w:style w:type="character" w:styleId="Refdenotaderodap">
    <w:name w:val="footnote reference"/>
    <w:basedOn w:val="Fontepargpadro"/>
    <w:uiPriority w:val="99"/>
    <w:semiHidden/>
    <w:unhideWhenUsed/>
    <w:rsid w:val="00F67D1A"/>
    <w:rPr>
      <w:vertAlign w:val="superscript"/>
    </w:rPr>
  </w:style>
  <w:style w:type="table" w:customStyle="1" w:styleId="Calendrio1">
    <w:name w:val="Calendário 1"/>
    <w:basedOn w:val="Tabelanormal"/>
    <w:uiPriority w:val="99"/>
    <w:qFormat/>
    <w:rsid w:val="00F67D1A"/>
    <w:pPr>
      <w:spacing w:after="0" w:line="240" w:lineRule="auto"/>
    </w:pPr>
    <w:rPr>
      <w:rFonts w:eastAsiaTheme="minorEastAsia"/>
      <w:lang w:eastAsia="pt-BR"/>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Tabelacomgrade">
    <w:name w:val="Table Grid"/>
    <w:basedOn w:val="Tabelanormal"/>
    <w:uiPriority w:val="39"/>
    <w:rsid w:val="00F67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Lista2">
    <w:name w:val="List Table 2"/>
    <w:basedOn w:val="Tabelanormal"/>
    <w:uiPriority w:val="47"/>
    <w:rsid w:val="00F67D1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deLista1Clara">
    <w:name w:val="List Table 1 Light"/>
    <w:basedOn w:val="Tabelanormal"/>
    <w:uiPriority w:val="46"/>
    <w:rsid w:val="00F67D1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deGrade6Colorida">
    <w:name w:val="Grid Table 6 Colorful"/>
    <w:basedOn w:val="Tabelanormal"/>
    <w:uiPriority w:val="51"/>
    <w:rsid w:val="00F67D1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deLista1Clara-nfase5">
    <w:name w:val="List Table 1 Light Accent 5"/>
    <w:basedOn w:val="Tabelanormal"/>
    <w:uiPriority w:val="46"/>
    <w:rsid w:val="00F67D1A"/>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Grade1Clara">
    <w:name w:val="Grid Table 1 Light"/>
    <w:basedOn w:val="Tabelanormal"/>
    <w:uiPriority w:val="46"/>
    <w:rsid w:val="00F67D1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extodenotadefim">
    <w:name w:val="endnote text"/>
    <w:basedOn w:val="Normal"/>
    <w:link w:val="TextodenotadefimChar"/>
    <w:uiPriority w:val="99"/>
    <w:semiHidden/>
    <w:unhideWhenUsed/>
    <w:rsid w:val="00F67D1A"/>
    <w:rPr>
      <w:sz w:val="20"/>
      <w:szCs w:val="20"/>
    </w:rPr>
  </w:style>
  <w:style w:type="character" w:customStyle="1" w:styleId="TextodenotadefimChar">
    <w:name w:val="Texto de nota de fim Char"/>
    <w:basedOn w:val="Fontepargpadro"/>
    <w:link w:val="Textodenotadefim"/>
    <w:uiPriority w:val="99"/>
    <w:semiHidden/>
    <w:rsid w:val="00F67D1A"/>
    <w:rPr>
      <w:rFonts w:ascii="Times New Roman" w:eastAsia="Times New Roman" w:hAnsi="Times New Roman" w:cs="Times New Roman"/>
      <w:sz w:val="20"/>
      <w:szCs w:val="20"/>
    </w:rPr>
  </w:style>
  <w:style w:type="character" w:styleId="Refdenotadefim">
    <w:name w:val="endnote reference"/>
    <w:basedOn w:val="Fontepargpadro"/>
    <w:uiPriority w:val="99"/>
    <w:semiHidden/>
    <w:unhideWhenUsed/>
    <w:rsid w:val="00F67D1A"/>
    <w:rPr>
      <w:vertAlign w:val="superscript"/>
    </w:rPr>
  </w:style>
  <w:style w:type="paragraph" w:styleId="Reviso">
    <w:name w:val="Revision"/>
    <w:hidden/>
    <w:uiPriority w:val="99"/>
    <w:semiHidden/>
    <w:rsid w:val="00F67D1A"/>
    <w:pPr>
      <w:spacing w:after="0" w:line="240" w:lineRule="auto"/>
    </w:pPr>
  </w:style>
  <w:style w:type="paragraph" w:styleId="Cabealho">
    <w:name w:val="header"/>
    <w:basedOn w:val="Normal"/>
    <w:link w:val="CabealhoChar"/>
    <w:uiPriority w:val="99"/>
    <w:unhideWhenUsed/>
    <w:rsid w:val="00F67D1A"/>
    <w:pPr>
      <w:tabs>
        <w:tab w:val="center" w:pos="4252"/>
        <w:tab w:val="right" w:pos="8504"/>
      </w:tabs>
    </w:pPr>
  </w:style>
  <w:style w:type="character" w:customStyle="1" w:styleId="CabealhoChar">
    <w:name w:val="Cabeçalho Char"/>
    <w:basedOn w:val="Fontepargpadro"/>
    <w:link w:val="Cabealho"/>
    <w:uiPriority w:val="99"/>
    <w:rsid w:val="00F67D1A"/>
    <w:rPr>
      <w:rFonts w:ascii="Times New Roman" w:eastAsia="Times New Roman" w:hAnsi="Times New Roman" w:cs="Times New Roman"/>
      <w:sz w:val="24"/>
      <w:szCs w:val="24"/>
    </w:rPr>
  </w:style>
  <w:style w:type="paragraph" w:styleId="Rodap">
    <w:name w:val="footer"/>
    <w:basedOn w:val="Normal"/>
    <w:link w:val="RodapChar"/>
    <w:uiPriority w:val="99"/>
    <w:unhideWhenUsed/>
    <w:rsid w:val="00F67D1A"/>
    <w:pPr>
      <w:tabs>
        <w:tab w:val="center" w:pos="4252"/>
        <w:tab w:val="right" w:pos="8504"/>
      </w:tabs>
    </w:pPr>
  </w:style>
  <w:style w:type="character" w:customStyle="1" w:styleId="RodapChar">
    <w:name w:val="Rodapé Char"/>
    <w:basedOn w:val="Fontepargpadro"/>
    <w:link w:val="Rodap"/>
    <w:uiPriority w:val="99"/>
    <w:rsid w:val="00F67D1A"/>
    <w:rPr>
      <w:rFonts w:ascii="Times New Roman" w:eastAsia="Times New Roman" w:hAnsi="Times New Roman" w:cs="Times New Roman"/>
      <w:sz w:val="24"/>
      <w:szCs w:val="24"/>
    </w:rPr>
  </w:style>
  <w:style w:type="character" w:styleId="Nmerodepgina">
    <w:name w:val="page number"/>
    <w:basedOn w:val="Fontepargpadro"/>
    <w:uiPriority w:val="99"/>
    <w:semiHidden/>
    <w:unhideWhenUsed/>
    <w:rsid w:val="00F67D1A"/>
  </w:style>
  <w:style w:type="character" w:customStyle="1" w:styleId="Ttulo2Char">
    <w:name w:val="Título 2 Char"/>
    <w:basedOn w:val="Fontepargpadro"/>
    <w:link w:val="Ttulo2"/>
    <w:uiPriority w:val="9"/>
    <w:semiHidden/>
    <w:rsid w:val="00A017B5"/>
    <w:rPr>
      <w:rFonts w:asciiTheme="majorHAnsi" w:eastAsiaTheme="majorEastAsia" w:hAnsiTheme="majorHAnsi" w:cstheme="majorBidi"/>
      <w:color w:val="2F5496" w:themeColor="accent1" w:themeShade="BF"/>
      <w:sz w:val="26"/>
      <w:szCs w:val="26"/>
    </w:rPr>
  </w:style>
  <w:style w:type="character" w:styleId="TextodoEspaoReservado">
    <w:name w:val="Placeholder Text"/>
    <w:basedOn w:val="Fontepargpadro"/>
    <w:uiPriority w:val="99"/>
    <w:semiHidden/>
    <w:rsid w:val="006D6BA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33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1083</Words>
  <Characters>5851</Characters>
  <Application>Microsoft Office Word</Application>
  <DocSecurity>0</DocSecurity>
  <Lines>48</Lines>
  <Paragraphs>13</Paragraphs>
  <ScaleCrop>false</ScaleCrop>
  <Company/>
  <LinksUpToDate>false</LinksUpToDate>
  <CharactersWithSpaces>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2022-01-23T22:00:00Z</dcterms:created>
  <dcterms:modified xsi:type="dcterms:W3CDTF">2022-01-23T22:00:00Z</dcterms:modified>
</cp:coreProperties>
</file>