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C8DFF" w14:textId="0DCE25D3" w:rsidR="00C2641E" w:rsidRDefault="00C2641E" w:rsidP="00C2641E">
      <w:pPr>
        <w:jc w:val="center"/>
      </w:pPr>
      <w:r>
        <w:t xml:space="preserve">Supplementary Online </w:t>
      </w:r>
      <w:r w:rsidRPr="00C2641E">
        <w:t>Appendix</w:t>
      </w:r>
    </w:p>
    <w:p w14:paraId="040BD2BA" w14:textId="77777777" w:rsidR="00670DFA" w:rsidRPr="00541304" w:rsidRDefault="00670DFA" w:rsidP="00670DFA">
      <w:pPr>
        <w:jc w:val="both"/>
      </w:pPr>
      <w:r w:rsidRPr="00541304">
        <w:rPr>
          <w:noProof/>
          <w:lang w:val="en-IN" w:eastAsia="en-IN"/>
        </w:rPr>
        <w:drawing>
          <wp:inline distT="0" distB="0" distL="0" distR="0" wp14:anchorId="5DF197E3" wp14:editId="185CC452">
            <wp:extent cx="2575560" cy="2430780"/>
            <wp:effectExtent l="0" t="0" r="15240" b="7620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6F9C501D-872D-4842-B76F-98082183E9C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r w:rsidRPr="00541304">
        <w:t xml:space="preserve">                            </w:t>
      </w:r>
      <w:r w:rsidRPr="00541304">
        <w:rPr>
          <w:noProof/>
          <w:lang w:val="en-IN" w:eastAsia="en-IN"/>
        </w:rPr>
        <w:drawing>
          <wp:inline distT="0" distB="0" distL="0" distR="0" wp14:anchorId="39E443FF" wp14:editId="05116F0C">
            <wp:extent cx="2452255" cy="2499360"/>
            <wp:effectExtent l="0" t="0" r="5715" b="15240"/>
            <wp:docPr id="3" name="Chart 3">
              <a:extLst xmlns:a="http://schemas.openxmlformats.org/drawingml/2006/main">
                <a:ext uri="{FF2B5EF4-FFF2-40B4-BE49-F238E27FC236}">
                  <a16:creationId xmlns:a16="http://schemas.microsoft.com/office/drawing/2014/main" id="{83475516-C0E1-4310-84E0-A7074FC1266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549FD9E6" w14:textId="7128E9AE" w:rsidR="00670DFA" w:rsidRPr="00541304" w:rsidRDefault="00670DFA" w:rsidP="00670DF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41304">
        <w:rPr>
          <w:rFonts w:ascii="Times New Roman" w:hAnsi="Times New Roman" w:cs="Times New Roman"/>
          <w:sz w:val="24"/>
          <w:szCs w:val="24"/>
        </w:rPr>
        <w:t xml:space="preserve">Figure A1: Green, Social and Sustainability (GSS) issuance (Amount issued, </w:t>
      </w:r>
      <w:proofErr w:type="spellStart"/>
      <w:r w:rsidRPr="00541304">
        <w:rPr>
          <w:rFonts w:ascii="Times New Roman" w:hAnsi="Times New Roman" w:cs="Times New Roman"/>
          <w:sz w:val="24"/>
          <w:szCs w:val="24"/>
        </w:rPr>
        <w:t>USDbn</w:t>
      </w:r>
      <w:proofErr w:type="spellEnd"/>
      <w:r w:rsidRPr="00541304">
        <w:rPr>
          <w:rFonts w:ascii="Times New Roman" w:hAnsi="Times New Roman" w:cs="Times New Roman"/>
          <w:sz w:val="24"/>
          <w:szCs w:val="24"/>
        </w:rPr>
        <w:t>)</w:t>
      </w:r>
    </w:p>
    <w:p w14:paraId="13772C77" w14:textId="77777777" w:rsidR="00670DFA" w:rsidRPr="00541304" w:rsidRDefault="00670DFA" w:rsidP="00670DFA">
      <w:pPr>
        <w:pStyle w:val="NoSpacing"/>
        <w:rPr>
          <w:rFonts w:ascii="Times New Roman" w:hAnsi="Times New Roman" w:cs="Times New Roman"/>
        </w:rPr>
      </w:pPr>
      <w:r w:rsidRPr="00541304">
        <w:rPr>
          <w:rFonts w:ascii="Times New Roman" w:hAnsi="Times New Roman" w:cs="Times New Roman"/>
        </w:rPr>
        <w:t>Source: The Climate Bonds Initiative (2022)</w:t>
      </w:r>
    </w:p>
    <w:p w14:paraId="4DD23E06" w14:textId="77777777" w:rsidR="009870C5" w:rsidRDefault="009870C5"/>
    <w:p w14:paraId="3870C258" w14:textId="77777777" w:rsidR="00C2641E" w:rsidRPr="00541304" w:rsidRDefault="00C2641E"/>
    <w:p w14:paraId="6B47B11E" w14:textId="77777777" w:rsidR="009C3166" w:rsidRPr="00541304" w:rsidRDefault="009C3166"/>
    <w:p w14:paraId="36722CBB" w14:textId="77777777" w:rsidR="009C3166" w:rsidRPr="00541304" w:rsidRDefault="009C3166" w:rsidP="009C3166">
      <w:pPr>
        <w:jc w:val="center"/>
        <w:rPr>
          <w:rFonts w:ascii="Times New Roman" w:hAnsi="Times New Roman" w:cs="Times New Roman"/>
        </w:rPr>
      </w:pPr>
      <w:r w:rsidRPr="00541304">
        <w:rPr>
          <w:rFonts w:ascii="Times New Roman" w:hAnsi="Times New Roman" w:cs="Times New Roman"/>
          <w:noProof/>
          <w:lang w:val="en-IN" w:eastAsia="en-IN"/>
        </w:rPr>
        <w:drawing>
          <wp:inline distT="0" distB="0" distL="0" distR="0" wp14:anchorId="0777B005" wp14:editId="15A865FE">
            <wp:extent cx="4336473" cy="2818921"/>
            <wp:effectExtent l="0" t="0" r="6985" b="63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1408" t="2846"/>
                    <a:stretch/>
                  </pic:blipFill>
                  <pic:spPr bwMode="auto">
                    <a:xfrm>
                      <a:off x="0" y="0"/>
                      <a:ext cx="4346964" cy="28257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52AE536" w14:textId="21960B71" w:rsidR="009C3166" w:rsidRPr="00541304" w:rsidRDefault="009C3166" w:rsidP="009C316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41304">
        <w:t xml:space="preserve">             </w:t>
      </w:r>
      <w:r w:rsidRPr="00541304">
        <w:rPr>
          <w:rFonts w:ascii="Times New Roman" w:hAnsi="Times New Roman" w:cs="Times New Roman"/>
          <w:sz w:val="24"/>
          <w:szCs w:val="24"/>
        </w:rPr>
        <w:t>Figure A2: Share of renewables, oil, coal, and gas in power generation</w:t>
      </w:r>
    </w:p>
    <w:p w14:paraId="69A83C4E" w14:textId="77777777" w:rsidR="009C3166" w:rsidRPr="00541304" w:rsidRDefault="009C3166" w:rsidP="009C3166">
      <w:pPr>
        <w:pStyle w:val="NoSpacing"/>
        <w:rPr>
          <w:rFonts w:ascii="Times New Roman" w:hAnsi="Times New Roman" w:cs="Times New Roman"/>
        </w:rPr>
      </w:pPr>
      <w:r w:rsidRPr="00541304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541304">
        <w:rPr>
          <w:rFonts w:ascii="Times New Roman" w:hAnsi="Times New Roman" w:cs="Times New Roman"/>
        </w:rPr>
        <w:t>Source: IEA (2022)</w:t>
      </w:r>
    </w:p>
    <w:p w14:paraId="761E678E" w14:textId="77777777" w:rsidR="009C3166" w:rsidRPr="00541304" w:rsidRDefault="009C3166" w:rsidP="009C3166">
      <w:pPr>
        <w:jc w:val="both"/>
        <w:rPr>
          <w:rFonts w:ascii="Times New Roman" w:hAnsi="Times New Roman" w:cs="Times New Roman"/>
        </w:rPr>
      </w:pPr>
      <w:r w:rsidRPr="00541304">
        <w:rPr>
          <w:rFonts w:ascii="Times New Roman" w:hAnsi="Times New Roman" w:cs="Times New Roman"/>
        </w:rPr>
        <w:t xml:space="preserve">            Note: The arrow line indicates the gap between the share of renewables and non-renewable.</w:t>
      </w:r>
    </w:p>
    <w:p w14:paraId="3E6B5394" w14:textId="77777777" w:rsidR="009C3166" w:rsidRDefault="009C3166"/>
    <w:p w14:paraId="0B6F0003" w14:textId="77777777" w:rsidR="003E29A2" w:rsidRDefault="003E29A2"/>
    <w:p w14:paraId="52452CCC" w14:textId="77777777" w:rsidR="003E29A2" w:rsidRDefault="003E29A2"/>
    <w:p w14:paraId="69514AB3" w14:textId="77777777" w:rsidR="003E29A2" w:rsidRDefault="003E29A2"/>
    <w:p w14:paraId="472D0577" w14:textId="77777777" w:rsidR="003E29A2" w:rsidRDefault="003E29A2"/>
    <w:p w14:paraId="5EEDF08D" w14:textId="77777777" w:rsidR="003E29A2" w:rsidRPr="00541304" w:rsidRDefault="003E29A2"/>
    <w:p w14:paraId="30AB5395" w14:textId="006B91DA" w:rsidR="00670DFA" w:rsidRPr="00541304" w:rsidRDefault="00670DFA" w:rsidP="00670DFA">
      <w:pPr>
        <w:jc w:val="both"/>
        <w:rPr>
          <w:rFonts w:ascii="Times New Roman" w:hAnsi="Times New Roman" w:cs="Times New Roman"/>
          <w:sz w:val="24"/>
          <w:szCs w:val="24"/>
        </w:rPr>
      </w:pPr>
      <w:r w:rsidRPr="00541304">
        <w:rPr>
          <w:rFonts w:ascii="Times New Roman" w:hAnsi="Times New Roman" w:cs="Times New Roman"/>
          <w:sz w:val="24"/>
          <w:szCs w:val="24"/>
        </w:rPr>
        <w:t xml:space="preserve">Table A1: Green Finance Issuance in Singapore </w:t>
      </w:r>
    </w:p>
    <w:tbl>
      <w:tblPr>
        <w:tblStyle w:val="TableGrid"/>
        <w:tblW w:w="10054" w:type="dxa"/>
        <w:tblInd w:w="-142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1778"/>
        <w:gridCol w:w="977"/>
        <w:gridCol w:w="1640"/>
        <w:gridCol w:w="3249"/>
      </w:tblGrid>
      <w:tr w:rsidR="00541304" w:rsidRPr="00541304" w14:paraId="32A8DD1D" w14:textId="77777777" w:rsidTr="00F00500">
        <w:trPr>
          <w:trHeight w:val="502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37B2592A" w14:textId="77777777" w:rsidR="00670DFA" w:rsidRPr="00541304" w:rsidRDefault="00670DFA" w:rsidP="00F00500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541304">
              <w:rPr>
                <w:rFonts w:ascii="Times New Roman" w:hAnsi="Times New Roman" w:cs="Times New Roman"/>
                <w:b/>
                <w:bCs/>
              </w:rPr>
              <w:t xml:space="preserve">Issuer </w:t>
            </w:r>
          </w:p>
        </w:tc>
        <w:tc>
          <w:tcPr>
            <w:tcW w:w="1778" w:type="dxa"/>
            <w:tcBorders>
              <w:top w:val="single" w:sz="4" w:space="0" w:color="auto"/>
              <w:bottom w:val="single" w:sz="4" w:space="0" w:color="auto"/>
            </w:tcBorders>
          </w:tcPr>
          <w:p w14:paraId="50137886" w14:textId="77777777" w:rsidR="00670DFA" w:rsidRPr="00541304" w:rsidRDefault="00670DFA" w:rsidP="00F00500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541304">
              <w:rPr>
                <w:rFonts w:ascii="Times New Roman" w:hAnsi="Times New Roman" w:cs="Times New Roman"/>
                <w:b/>
                <w:bCs/>
              </w:rPr>
              <w:t>Green Finance Type Issued</w:t>
            </w: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</w:tcBorders>
          </w:tcPr>
          <w:p w14:paraId="16038579" w14:textId="77777777" w:rsidR="00670DFA" w:rsidRPr="00541304" w:rsidRDefault="00670DFA" w:rsidP="00F00500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541304">
              <w:rPr>
                <w:rFonts w:ascii="Times New Roman" w:hAnsi="Times New Roman" w:cs="Times New Roman"/>
                <w:b/>
                <w:bCs/>
              </w:rPr>
              <w:t>Year</w:t>
            </w:r>
          </w:p>
        </w:tc>
        <w:tc>
          <w:tcPr>
            <w:tcW w:w="1640" w:type="dxa"/>
            <w:tcBorders>
              <w:top w:val="single" w:sz="4" w:space="0" w:color="auto"/>
              <w:bottom w:val="single" w:sz="4" w:space="0" w:color="auto"/>
            </w:tcBorders>
          </w:tcPr>
          <w:p w14:paraId="20242FCD" w14:textId="77777777" w:rsidR="00670DFA" w:rsidRPr="00541304" w:rsidRDefault="00670DFA" w:rsidP="00F00500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541304">
              <w:rPr>
                <w:rFonts w:ascii="Times New Roman" w:hAnsi="Times New Roman" w:cs="Times New Roman"/>
                <w:b/>
                <w:bCs/>
              </w:rPr>
              <w:t>Nominal Value</w:t>
            </w:r>
          </w:p>
          <w:p w14:paraId="274A91D5" w14:textId="77777777" w:rsidR="00670DFA" w:rsidRPr="00541304" w:rsidRDefault="00670DFA" w:rsidP="00F00500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auto"/>
              <w:bottom w:val="single" w:sz="4" w:space="0" w:color="auto"/>
            </w:tcBorders>
          </w:tcPr>
          <w:p w14:paraId="72C9615B" w14:textId="77777777" w:rsidR="00670DFA" w:rsidRPr="00541304" w:rsidRDefault="00670DFA" w:rsidP="00F00500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541304">
              <w:rPr>
                <w:rFonts w:ascii="Times New Roman" w:hAnsi="Times New Roman" w:cs="Times New Roman"/>
                <w:b/>
                <w:bCs/>
              </w:rPr>
              <w:t>Purpose</w:t>
            </w:r>
          </w:p>
        </w:tc>
      </w:tr>
      <w:tr w:rsidR="00541304" w:rsidRPr="00541304" w14:paraId="52551B35" w14:textId="77777777" w:rsidTr="00F00500">
        <w:trPr>
          <w:trHeight w:val="578"/>
        </w:trPr>
        <w:tc>
          <w:tcPr>
            <w:tcW w:w="2410" w:type="dxa"/>
            <w:tcBorders>
              <w:top w:val="single" w:sz="4" w:space="0" w:color="auto"/>
            </w:tcBorders>
          </w:tcPr>
          <w:p w14:paraId="13378185" w14:textId="77777777" w:rsidR="00670DFA" w:rsidRPr="00541304" w:rsidRDefault="00670DFA" w:rsidP="00F0050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541304">
              <w:rPr>
                <w:rFonts w:ascii="Times New Roman" w:hAnsi="Times New Roman" w:cs="Times New Roman"/>
              </w:rPr>
              <w:t>M+S</w:t>
            </w:r>
          </w:p>
        </w:tc>
        <w:tc>
          <w:tcPr>
            <w:tcW w:w="1778" w:type="dxa"/>
            <w:tcBorders>
              <w:top w:val="single" w:sz="4" w:space="0" w:color="auto"/>
            </w:tcBorders>
          </w:tcPr>
          <w:p w14:paraId="537098F1" w14:textId="77777777" w:rsidR="00670DFA" w:rsidRPr="00541304" w:rsidRDefault="00670DFA" w:rsidP="00F0050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541304">
              <w:rPr>
                <w:rFonts w:ascii="Times New Roman" w:hAnsi="Times New Roman" w:cs="Times New Roman"/>
              </w:rPr>
              <w:t>Green loan</w:t>
            </w:r>
          </w:p>
        </w:tc>
        <w:tc>
          <w:tcPr>
            <w:tcW w:w="977" w:type="dxa"/>
            <w:tcBorders>
              <w:top w:val="single" w:sz="4" w:space="0" w:color="auto"/>
            </w:tcBorders>
          </w:tcPr>
          <w:p w14:paraId="21A83649" w14:textId="77777777" w:rsidR="00670DFA" w:rsidRPr="00541304" w:rsidRDefault="00670DFA" w:rsidP="00F0050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541304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640" w:type="dxa"/>
            <w:tcBorders>
              <w:top w:val="single" w:sz="4" w:space="0" w:color="auto"/>
            </w:tcBorders>
          </w:tcPr>
          <w:p w14:paraId="4D37551A" w14:textId="77777777" w:rsidR="00670DFA" w:rsidRPr="00541304" w:rsidRDefault="00670DFA" w:rsidP="00F0050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541304">
              <w:rPr>
                <w:rFonts w:ascii="Times New Roman" w:hAnsi="Times New Roman" w:cs="Times New Roman"/>
              </w:rPr>
              <w:t>SGD1950</w:t>
            </w:r>
          </w:p>
        </w:tc>
        <w:tc>
          <w:tcPr>
            <w:tcW w:w="3249" w:type="dxa"/>
            <w:tcBorders>
              <w:top w:val="single" w:sz="4" w:space="0" w:color="auto"/>
            </w:tcBorders>
          </w:tcPr>
          <w:p w14:paraId="5EC8A454" w14:textId="77777777" w:rsidR="00670DFA" w:rsidRPr="00541304" w:rsidRDefault="00670DFA" w:rsidP="00F00500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541304">
              <w:rPr>
                <w:rFonts w:ascii="Times New Roman" w:hAnsi="Times New Roman" w:cs="Times New Roman"/>
              </w:rPr>
              <w:t>Refinance the office and retail components of Marina One</w:t>
            </w:r>
          </w:p>
        </w:tc>
      </w:tr>
      <w:tr w:rsidR="00541304" w:rsidRPr="00541304" w14:paraId="34AA543E" w14:textId="77777777" w:rsidTr="00F00500">
        <w:trPr>
          <w:trHeight w:val="578"/>
        </w:trPr>
        <w:tc>
          <w:tcPr>
            <w:tcW w:w="2410" w:type="dxa"/>
          </w:tcPr>
          <w:p w14:paraId="2601A14A" w14:textId="77777777" w:rsidR="00670DFA" w:rsidRPr="00541304" w:rsidRDefault="00670DFA" w:rsidP="00F0050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541304">
              <w:rPr>
                <w:rFonts w:ascii="Times New Roman" w:hAnsi="Times New Roman" w:cs="Times New Roman"/>
              </w:rPr>
              <w:t>City developments</w:t>
            </w:r>
          </w:p>
        </w:tc>
        <w:tc>
          <w:tcPr>
            <w:tcW w:w="1778" w:type="dxa"/>
          </w:tcPr>
          <w:p w14:paraId="27954FFA" w14:textId="77777777" w:rsidR="00670DFA" w:rsidRPr="00541304" w:rsidRDefault="00670DFA" w:rsidP="00F0050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541304">
              <w:rPr>
                <w:rFonts w:ascii="Times New Roman" w:hAnsi="Times New Roman" w:cs="Times New Roman"/>
              </w:rPr>
              <w:t>Green loan</w:t>
            </w:r>
          </w:p>
        </w:tc>
        <w:tc>
          <w:tcPr>
            <w:tcW w:w="977" w:type="dxa"/>
          </w:tcPr>
          <w:p w14:paraId="2629F739" w14:textId="77777777" w:rsidR="00670DFA" w:rsidRPr="00541304" w:rsidRDefault="00670DFA" w:rsidP="00F0050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541304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640" w:type="dxa"/>
          </w:tcPr>
          <w:p w14:paraId="32FE1189" w14:textId="77777777" w:rsidR="00670DFA" w:rsidRPr="00541304" w:rsidRDefault="00670DFA" w:rsidP="00F0050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541304">
              <w:rPr>
                <w:rFonts w:ascii="Times New Roman" w:hAnsi="Times New Roman" w:cs="Times New Roman"/>
              </w:rPr>
              <w:t>SGD500</w:t>
            </w:r>
          </w:p>
        </w:tc>
        <w:tc>
          <w:tcPr>
            <w:tcW w:w="3249" w:type="dxa"/>
          </w:tcPr>
          <w:p w14:paraId="57F387B7" w14:textId="77777777" w:rsidR="00670DFA" w:rsidRPr="00541304" w:rsidRDefault="00670DFA" w:rsidP="00F00500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541304">
              <w:rPr>
                <w:rFonts w:ascii="Times New Roman" w:hAnsi="Times New Roman" w:cs="Times New Roman"/>
              </w:rPr>
              <w:t xml:space="preserve">Finance green development </w:t>
            </w:r>
          </w:p>
        </w:tc>
      </w:tr>
      <w:tr w:rsidR="00541304" w:rsidRPr="00541304" w14:paraId="0C02AB7E" w14:textId="77777777" w:rsidTr="00F00500">
        <w:trPr>
          <w:trHeight w:val="578"/>
        </w:trPr>
        <w:tc>
          <w:tcPr>
            <w:tcW w:w="2410" w:type="dxa"/>
          </w:tcPr>
          <w:p w14:paraId="056EA36C" w14:textId="77777777" w:rsidR="00670DFA" w:rsidRPr="00541304" w:rsidRDefault="00670DFA" w:rsidP="00F0050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541304">
              <w:rPr>
                <w:rFonts w:ascii="Times New Roman" w:hAnsi="Times New Roman" w:cs="Times New Roman"/>
              </w:rPr>
              <w:t>City developments</w:t>
            </w:r>
          </w:p>
        </w:tc>
        <w:tc>
          <w:tcPr>
            <w:tcW w:w="1778" w:type="dxa"/>
          </w:tcPr>
          <w:p w14:paraId="008011FF" w14:textId="77777777" w:rsidR="00670DFA" w:rsidRPr="00541304" w:rsidRDefault="00670DFA" w:rsidP="00F0050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541304">
              <w:rPr>
                <w:rFonts w:ascii="Times New Roman" w:hAnsi="Times New Roman" w:cs="Times New Roman"/>
              </w:rPr>
              <w:t xml:space="preserve">Green bond </w:t>
            </w:r>
          </w:p>
        </w:tc>
        <w:tc>
          <w:tcPr>
            <w:tcW w:w="977" w:type="dxa"/>
          </w:tcPr>
          <w:p w14:paraId="4C3F1A1C" w14:textId="77777777" w:rsidR="00670DFA" w:rsidRPr="00541304" w:rsidRDefault="00670DFA" w:rsidP="00F0050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541304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640" w:type="dxa"/>
          </w:tcPr>
          <w:p w14:paraId="2BD98009" w14:textId="77777777" w:rsidR="00670DFA" w:rsidRPr="00541304" w:rsidRDefault="00670DFA" w:rsidP="00F0050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541304">
              <w:rPr>
                <w:rFonts w:ascii="Times New Roman" w:hAnsi="Times New Roman" w:cs="Times New Roman"/>
              </w:rPr>
              <w:t>SGD100</w:t>
            </w:r>
          </w:p>
        </w:tc>
        <w:tc>
          <w:tcPr>
            <w:tcW w:w="3249" w:type="dxa"/>
          </w:tcPr>
          <w:p w14:paraId="5211B2BC" w14:textId="77777777" w:rsidR="00670DFA" w:rsidRPr="00541304" w:rsidRDefault="00670DFA" w:rsidP="00F00500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541304">
              <w:rPr>
                <w:rFonts w:ascii="Times New Roman" w:hAnsi="Times New Roman" w:cs="Times New Roman"/>
              </w:rPr>
              <w:t>Enhance energy and water efficiency</w:t>
            </w:r>
          </w:p>
        </w:tc>
      </w:tr>
      <w:tr w:rsidR="00541304" w:rsidRPr="00541304" w14:paraId="1E5B2217" w14:textId="77777777" w:rsidTr="00F00500">
        <w:trPr>
          <w:trHeight w:val="867"/>
        </w:trPr>
        <w:tc>
          <w:tcPr>
            <w:tcW w:w="2410" w:type="dxa"/>
          </w:tcPr>
          <w:p w14:paraId="5D79C867" w14:textId="77777777" w:rsidR="00670DFA" w:rsidRPr="00541304" w:rsidRDefault="00670DFA" w:rsidP="00F0050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541304">
              <w:rPr>
                <w:rFonts w:ascii="Times New Roman" w:hAnsi="Times New Roman" w:cs="Times New Roman"/>
              </w:rPr>
              <w:t>Capitaland</w:t>
            </w:r>
            <w:proofErr w:type="spellEnd"/>
          </w:p>
        </w:tc>
        <w:tc>
          <w:tcPr>
            <w:tcW w:w="1778" w:type="dxa"/>
          </w:tcPr>
          <w:p w14:paraId="240A0A23" w14:textId="77777777" w:rsidR="00670DFA" w:rsidRPr="00541304" w:rsidRDefault="00670DFA" w:rsidP="00F0050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541304">
              <w:rPr>
                <w:rFonts w:ascii="Times New Roman" w:hAnsi="Times New Roman" w:cs="Times New Roman"/>
              </w:rPr>
              <w:t>Green loan</w:t>
            </w:r>
          </w:p>
        </w:tc>
        <w:tc>
          <w:tcPr>
            <w:tcW w:w="977" w:type="dxa"/>
          </w:tcPr>
          <w:p w14:paraId="303397B7" w14:textId="77777777" w:rsidR="00670DFA" w:rsidRPr="00541304" w:rsidRDefault="00670DFA" w:rsidP="00F0050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541304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640" w:type="dxa"/>
          </w:tcPr>
          <w:p w14:paraId="46500765" w14:textId="77777777" w:rsidR="00670DFA" w:rsidRPr="00541304" w:rsidRDefault="00670DFA" w:rsidP="00F0050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541304">
              <w:rPr>
                <w:rFonts w:ascii="Times New Roman" w:hAnsi="Times New Roman" w:cs="Times New Roman"/>
              </w:rPr>
              <w:t>SGD400</w:t>
            </w:r>
          </w:p>
        </w:tc>
        <w:tc>
          <w:tcPr>
            <w:tcW w:w="3249" w:type="dxa"/>
          </w:tcPr>
          <w:p w14:paraId="07388536" w14:textId="77777777" w:rsidR="00670DFA" w:rsidRPr="00541304" w:rsidRDefault="00670DFA" w:rsidP="00F00500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541304">
              <w:rPr>
                <w:rFonts w:ascii="Times New Roman" w:hAnsi="Times New Roman" w:cs="Times New Roman"/>
              </w:rPr>
              <w:t>Finance of the development, investment and acquisition of certified green buildings.</w:t>
            </w:r>
          </w:p>
        </w:tc>
      </w:tr>
      <w:tr w:rsidR="00541304" w:rsidRPr="00541304" w14:paraId="588332E4" w14:textId="77777777" w:rsidTr="00F00500">
        <w:trPr>
          <w:trHeight w:val="578"/>
        </w:trPr>
        <w:tc>
          <w:tcPr>
            <w:tcW w:w="2410" w:type="dxa"/>
          </w:tcPr>
          <w:p w14:paraId="29378C0C" w14:textId="77777777" w:rsidR="00670DFA" w:rsidRPr="00541304" w:rsidRDefault="00670DFA" w:rsidP="00F0050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541304">
              <w:rPr>
                <w:rFonts w:ascii="Times New Roman" w:hAnsi="Times New Roman" w:cs="Times New Roman"/>
              </w:rPr>
              <w:t>DBS Group Holdings</w:t>
            </w:r>
          </w:p>
        </w:tc>
        <w:tc>
          <w:tcPr>
            <w:tcW w:w="1778" w:type="dxa"/>
          </w:tcPr>
          <w:p w14:paraId="53046AF8" w14:textId="77777777" w:rsidR="00670DFA" w:rsidRPr="00541304" w:rsidRDefault="00670DFA" w:rsidP="00F0050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541304">
              <w:rPr>
                <w:rFonts w:ascii="Times New Roman" w:hAnsi="Times New Roman" w:cs="Times New Roman"/>
              </w:rPr>
              <w:t>Green Bond</w:t>
            </w:r>
          </w:p>
        </w:tc>
        <w:tc>
          <w:tcPr>
            <w:tcW w:w="977" w:type="dxa"/>
          </w:tcPr>
          <w:p w14:paraId="6B88984A" w14:textId="77777777" w:rsidR="00670DFA" w:rsidRPr="00541304" w:rsidRDefault="00670DFA" w:rsidP="00F0050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541304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640" w:type="dxa"/>
          </w:tcPr>
          <w:p w14:paraId="724733CF" w14:textId="77777777" w:rsidR="00670DFA" w:rsidRPr="00541304" w:rsidRDefault="00670DFA" w:rsidP="00F0050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541304">
              <w:rPr>
                <w:rFonts w:ascii="Times New Roman" w:hAnsi="Times New Roman" w:cs="Times New Roman"/>
              </w:rPr>
              <w:t>SGD685</w:t>
            </w:r>
          </w:p>
        </w:tc>
        <w:tc>
          <w:tcPr>
            <w:tcW w:w="3249" w:type="dxa"/>
          </w:tcPr>
          <w:p w14:paraId="309B7FD1" w14:textId="77777777" w:rsidR="00670DFA" w:rsidRPr="00541304" w:rsidRDefault="00670DFA" w:rsidP="00F00500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541304">
              <w:rPr>
                <w:rFonts w:ascii="Times New Roman" w:hAnsi="Times New Roman" w:cs="Times New Roman"/>
              </w:rPr>
              <w:t>Provide financing for green assets such as green buildings</w:t>
            </w:r>
          </w:p>
        </w:tc>
      </w:tr>
      <w:tr w:rsidR="00541304" w:rsidRPr="00541304" w14:paraId="42549FCD" w14:textId="77777777" w:rsidTr="00F00500">
        <w:trPr>
          <w:trHeight w:val="867"/>
        </w:trPr>
        <w:tc>
          <w:tcPr>
            <w:tcW w:w="2410" w:type="dxa"/>
          </w:tcPr>
          <w:p w14:paraId="3C4436FC" w14:textId="77777777" w:rsidR="00670DFA" w:rsidRPr="00541304" w:rsidRDefault="00670DFA" w:rsidP="00F0050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541304">
              <w:rPr>
                <w:rFonts w:ascii="Times New Roman" w:hAnsi="Times New Roman" w:cs="Times New Roman"/>
              </w:rPr>
              <w:t>National University of Singapore</w:t>
            </w:r>
          </w:p>
        </w:tc>
        <w:tc>
          <w:tcPr>
            <w:tcW w:w="1778" w:type="dxa"/>
          </w:tcPr>
          <w:p w14:paraId="1FFE3971" w14:textId="77777777" w:rsidR="00670DFA" w:rsidRPr="00541304" w:rsidRDefault="00670DFA" w:rsidP="00F0050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541304">
              <w:rPr>
                <w:rFonts w:ascii="Times New Roman" w:hAnsi="Times New Roman" w:cs="Times New Roman"/>
              </w:rPr>
              <w:t>Green Bond</w:t>
            </w:r>
          </w:p>
        </w:tc>
        <w:tc>
          <w:tcPr>
            <w:tcW w:w="977" w:type="dxa"/>
          </w:tcPr>
          <w:p w14:paraId="76EE59FF" w14:textId="77777777" w:rsidR="00670DFA" w:rsidRPr="00541304" w:rsidRDefault="00670DFA" w:rsidP="00F0050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541304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640" w:type="dxa"/>
          </w:tcPr>
          <w:p w14:paraId="30FF8373" w14:textId="77777777" w:rsidR="00670DFA" w:rsidRPr="00541304" w:rsidRDefault="00670DFA" w:rsidP="00F0050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541304">
              <w:rPr>
                <w:rFonts w:ascii="Times New Roman" w:hAnsi="Times New Roman" w:cs="Times New Roman"/>
              </w:rPr>
              <w:t>USD300</w:t>
            </w:r>
          </w:p>
        </w:tc>
        <w:tc>
          <w:tcPr>
            <w:tcW w:w="3249" w:type="dxa"/>
          </w:tcPr>
          <w:p w14:paraId="55629756" w14:textId="77777777" w:rsidR="00670DFA" w:rsidRPr="00541304" w:rsidRDefault="00670DFA" w:rsidP="00F00500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541304">
              <w:rPr>
                <w:rFonts w:ascii="Times New Roman" w:hAnsi="Times New Roman" w:cs="Times New Roman"/>
              </w:rPr>
              <w:t>Finance green projects under the university’s new green finance framework</w:t>
            </w:r>
          </w:p>
        </w:tc>
      </w:tr>
    </w:tbl>
    <w:p w14:paraId="438341FB" w14:textId="77777777" w:rsidR="00670DFA" w:rsidRDefault="00670DFA" w:rsidP="00670DFA">
      <w:pPr>
        <w:jc w:val="both"/>
        <w:rPr>
          <w:rFonts w:ascii="Times New Roman" w:hAnsi="Times New Roman" w:cs="Times New Roman"/>
        </w:rPr>
      </w:pPr>
      <w:r w:rsidRPr="00541304">
        <w:rPr>
          <w:rFonts w:ascii="Times New Roman" w:hAnsi="Times New Roman" w:cs="Times New Roman"/>
        </w:rPr>
        <w:t>Source:</w:t>
      </w:r>
      <w:r w:rsidRPr="00541304">
        <w:t xml:space="preserve"> </w:t>
      </w:r>
      <w:proofErr w:type="spellStart"/>
      <w:r w:rsidRPr="00541304">
        <w:rPr>
          <w:rFonts w:ascii="Times New Roman" w:hAnsi="Times New Roman" w:cs="Times New Roman"/>
        </w:rPr>
        <w:t>Darrieux</w:t>
      </w:r>
      <w:proofErr w:type="spellEnd"/>
      <w:r w:rsidRPr="00541304">
        <w:rPr>
          <w:rFonts w:ascii="Times New Roman" w:hAnsi="Times New Roman" w:cs="Times New Roman"/>
        </w:rPr>
        <w:t xml:space="preserve"> et al. (2020) &amp; </w:t>
      </w:r>
      <w:proofErr w:type="spellStart"/>
      <w:r w:rsidRPr="00541304">
        <w:rPr>
          <w:rFonts w:ascii="Times New Roman" w:hAnsi="Times New Roman" w:cs="Times New Roman"/>
        </w:rPr>
        <w:t>EuroCham</w:t>
      </w:r>
      <w:proofErr w:type="spellEnd"/>
      <w:r w:rsidRPr="00541304">
        <w:rPr>
          <w:rFonts w:ascii="Times New Roman" w:hAnsi="Times New Roman" w:cs="Times New Roman"/>
        </w:rPr>
        <w:t xml:space="preserve"> (2022)</w:t>
      </w:r>
    </w:p>
    <w:p w14:paraId="48766AC6" w14:textId="77777777" w:rsidR="003E29A2" w:rsidRDefault="003E29A2" w:rsidP="00670DFA">
      <w:pPr>
        <w:jc w:val="both"/>
        <w:rPr>
          <w:rFonts w:ascii="Times New Roman" w:hAnsi="Times New Roman" w:cs="Times New Roman"/>
        </w:rPr>
      </w:pPr>
    </w:p>
    <w:p w14:paraId="2EBE7773" w14:textId="77777777" w:rsidR="003E29A2" w:rsidRPr="00541304" w:rsidRDefault="003E29A2" w:rsidP="00670DFA">
      <w:pPr>
        <w:jc w:val="both"/>
        <w:rPr>
          <w:rFonts w:ascii="Times New Roman" w:hAnsi="Times New Roman" w:cs="Times New Roman"/>
        </w:rPr>
      </w:pPr>
    </w:p>
    <w:p w14:paraId="0C2721C8" w14:textId="446739CA" w:rsidR="009C3166" w:rsidRPr="00541304" w:rsidRDefault="009C3166" w:rsidP="009C316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41304">
        <w:rPr>
          <w:rFonts w:ascii="Times New Roman" w:hAnsi="Times New Roman" w:cs="Times New Roman"/>
          <w:sz w:val="24"/>
          <w:szCs w:val="24"/>
        </w:rPr>
        <w:t>Table A2: Summary of past studies on green finance and renewable energy</w:t>
      </w:r>
    </w:p>
    <w:tbl>
      <w:tblPr>
        <w:tblStyle w:val="TableGrid"/>
        <w:tblW w:w="10490" w:type="dxa"/>
        <w:tblInd w:w="-289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3"/>
        <w:gridCol w:w="1715"/>
        <w:gridCol w:w="425"/>
        <w:gridCol w:w="1843"/>
        <w:gridCol w:w="567"/>
        <w:gridCol w:w="1984"/>
        <w:gridCol w:w="284"/>
        <w:gridCol w:w="1979"/>
      </w:tblGrid>
      <w:tr w:rsidR="00541304" w:rsidRPr="00541304" w14:paraId="62F6A420" w14:textId="77777777" w:rsidTr="00F00500">
        <w:tc>
          <w:tcPr>
            <w:tcW w:w="1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47B0A0" w14:textId="77777777" w:rsidR="009C3166" w:rsidRPr="00541304" w:rsidRDefault="009C3166" w:rsidP="00F00500">
            <w:pPr>
              <w:pStyle w:val="NoSpacing"/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1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Author(s)</w:t>
            </w:r>
          </w:p>
        </w:tc>
        <w:tc>
          <w:tcPr>
            <w:tcW w:w="17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4FC217" w14:textId="77777777" w:rsidR="009C3166" w:rsidRPr="00541304" w:rsidRDefault="009C3166" w:rsidP="00F00500">
            <w:pPr>
              <w:pStyle w:val="NoSpacing"/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1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Country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D5CFA2" w14:textId="77777777" w:rsidR="009C3166" w:rsidRPr="00541304" w:rsidRDefault="009C3166" w:rsidP="00F00500">
            <w:pPr>
              <w:pStyle w:val="NoSpacing"/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1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Approach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8B6D8B" w14:textId="77777777" w:rsidR="009C3166" w:rsidRPr="00541304" w:rsidRDefault="009C3166" w:rsidP="00F00500">
            <w:pPr>
              <w:pStyle w:val="NoSpacing"/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1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Finding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F6325B" w14:textId="77777777" w:rsidR="009C3166" w:rsidRPr="00541304" w:rsidRDefault="009C3166" w:rsidP="00F00500">
            <w:pPr>
              <w:pStyle w:val="NoSpacing"/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1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Does Singapore include it in the sample?</w:t>
            </w:r>
          </w:p>
        </w:tc>
      </w:tr>
      <w:tr w:rsidR="00541304" w:rsidRPr="00541304" w14:paraId="71026EFD" w14:textId="77777777" w:rsidTr="00F00500">
        <w:tc>
          <w:tcPr>
            <w:tcW w:w="1693" w:type="dxa"/>
            <w:tcBorders>
              <w:top w:val="single" w:sz="4" w:space="0" w:color="auto"/>
            </w:tcBorders>
            <w:vAlign w:val="center"/>
          </w:tcPr>
          <w:p w14:paraId="2B033C03" w14:textId="77777777" w:rsidR="009C3166" w:rsidRPr="00541304" w:rsidRDefault="009C3166" w:rsidP="00F00500">
            <w:pPr>
              <w:pStyle w:val="NoSpacing"/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1304">
              <w:rPr>
                <w:rFonts w:ascii="Times New Roman" w:hAnsi="Times New Roman" w:cs="Times New Roman"/>
                <w:sz w:val="18"/>
                <w:szCs w:val="18"/>
              </w:rPr>
              <w:t>Zhang and Wang (2021)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</w:tcBorders>
            <w:vAlign w:val="center"/>
          </w:tcPr>
          <w:p w14:paraId="36221782" w14:textId="77777777" w:rsidR="009C3166" w:rsidRPr="00541304" w:rsidRDefault="009C3166" w:rsidP="00F00500">
            <w:pPr>
              <w:pStyle w:val="NoSpacing"/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1304">
              <w:rPr>
                <w:rFonts w:ascii="Times New Roman" w:hAnsi="Times New Roman" w:cs="Times New Roman"/>
                <w:sz w:val="18"/>
                <w:szCs w:val="18"/>
              </w:rPr>
              <w:t>China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</w:tcBorders>
            <w:vAlign w:val="center"/>
          </w:tcPr>
          <w:p w14:paraId="54EC9697" w14:textId="77777777" w:rsidR="009C3166" w:rsidRPr="00541304" w:rsidRDefault="009C3166" w:rsidP="00F00500">
            <w:pPr>
              <w:pStyle w:val="NoSpacing"/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1304">
              <w:rPr>
                <w:rFonts w:ascii="Times New Roman" w:hAnsi="Times New Roman" w:cs="Times New Roman"/>
                <w:sz w:val="18"/>
                <w:szCs w:val="18"/>
              </w:rPr>
              <w:t>Case Study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  <w:vAlign w:val="center"/>
          </w:tcPr>
          <w:p w14:paraId="1359F9D2" w14:textId="77777777" w:rsidR="009C3166" w:rsidRPr="00541304" w:rsidRDefault="009C3166" w:rsidP="00F00500">
            <w:pPr>
              <w:pStyle w:val="NoSpacing"/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1304">
              <w:rPr>
                <w:rFonts w:ascii="Times New Roman" w:hAnsi="Times New Roman" w:cs="Times New Roman"/>
                <w:sz w:val="18"/>
                <w:szCs w:val="18"/>
              </w:rPr>
              <w:t xml:space="preserve">Positive impact </w:t>
            </w:r>
          </w:p>
        </w:tc>
        <w:tc>
          <w:tcPr>
            <w:tcW w:w="1979" w:type="dxa"/>
            <w:tcBorders>
              <w:top w:val="single" w:sz="4" w:space="0" w:color="auto"/>
            </w:tcBorders>
            <w:vAlign w:val="center"/>
          </w:tcPr>
          <w:p w14:paraId="7DD1B464" w14:textId="77777777" w:rsidR="009C3166" w:rsidRPr="00541304" w:rsidRDefault="009C3166" w:rsidP="00F00500">
            <w:pPr>
              <w:pStyle w:val="NoSpacing"/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1304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</w:tr>
      <w:tr w:rsidR="00541304" w:rsidRPr="00541304" w14:paraId="4623B1B4" w14:textId="77777777" w:rsidTr="00F00500">
        <w:tc>
          <w:tcPr>
            <w:tcW w:w="1693" w:type="dxa"/>
            <w:vAlign w:val="center"/>
          </w:tcPr>
          <w:p w14:paraId="0568DA1F" w14:textId="77777777" w:rsidR="009C3166" w:rsidRPr="00541304" w:rsidRDefault="009C3166" w:rsidP="00F00500">
            <w:pPr>
              <w:pStyle w:val="NoSpacing"/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1304">
              <w:rPr>
                <w:rFonts w:ascii="Times New Roman" w:hAnsi="Times New Roman" w:cs="Times New Roman"/>
                <w:sz w:val="18"/>
                <w:szCs w:val="18"/>
              </w:rPr>
              <w:t>Shang et al. (2023)</w:t>
            </w:r>
          </w:p>
        </w:tc>
        <w:tc>
          <w:tcPr>
            <w:tcW w:w="2140" w:type="dxa"/>
            <w:gridSpan w:val="2"/>
            <w:vAlign w:val="center"/>
          </w:tcPr>
          <w:p w14:paraId="228494A1" w14:textId="77777777" w:rsidR="009C3166" w:rsidRPr="00541304" w:rsidRDefault="009C3166" w:rsidP="00F00500">
            <w:pPr>
              <w:pStyle w:val="NoSpacing"/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1304">
              <w:rPr>
                <w:rFonts w:ascii="Times New Roman" w:hAnsi="Times New Roman" w:cs="Times New Roman"/>
                <w:sz w:val="18"/>
                <w:szCs w:val="18"/>
              </w:rPr>
              <w:t xml:space="preserve">China </w:t>
            </w:r>
          </w:p>
        </w:tc>
        <w:tc>
          <w:tcPr>
            <w:tcW w:w="2410" w:type="dxa"/>
            <w:gridSpan w:val="2"/>
            <w:vAlign w:val="center"/>
          </w:tcPr>
          <w:p w14:paraId="5346B543" w14:textId="77777777" w:rsidR="009C3166" w:rsidRPr="00541304" w:rsidRDefault="009C3166" w:rsidP="00F00500">
            <w:pPr>
              <w:pStyle w:val="NoSpacing"/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1304">
              <w:rPr>
                <w:rFonts w:ascii="Times New Roman" w:hAnsi="Times New Roman" w:cs="Times New Roman"/>
                <w:sz w:val="18"/>
                <w:szCs w:val="18"/>
              </w:rPr>
              <w:t>Spatial Panel Dobbin Model</w:t>
            </w:r>
          </w:p>
        </w:tc>
        <w:tc>
          <w:tcPr>
            <w:tcW w:w="2268" w:type="dxa"/>
            <w:gridSpan w:val="2"/>
            <w:vAlign w:val="center"/>
          </w:tcPr>
          <w:p w14:paraId="5AA49DD6" w14:textId="77777777" w:rsidR="009C3166" w:rsidRPr="00541304" w:rsidRDefault="009C3166" w:rsidP="00F00500">
            <w:pPr>
              <w:pStyle w:val="NoSpacing"/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1304">
              <w:rPr>
                <w:rFonts w:ascii="Times New Roman" w:hAnsi="Times New Roman" w:cs="Times New Roman"/>
                <w:sz w:val="18"/>
                <w:szCs w:val="18"/>
              </w:rPr>
              <w:t>Positive impact (long-run)</w:t>
            </w:r>
          </w:p>
          <w:p w14:paraId="7847F40E" w14:textId="77777777" w:rsidR="009C3166" w:rsidRPr="00541304" w:rsidRDefault="009C3166" w:rsidP="00F00500">
            <w:pPr>
              <w:pStyle w:val="NoSpacing"/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1304">
              <w:rPr>
                <w:rFonts w:ascii="Times New Roman" w:hAnsi="Times New Roman" w:cs="Times New Roman"/>
                <w:sz w:val="18"/>
                <w:szCs w:val="18"/>
              </w:rPr>
              <w:t>No impact (short run)</w:t>
            </w:r>
          </w:p>
        </w:tc>
        <w:tc>
          <w:tcPr>
            <w:tcW w:w="1979" w:type="dxa"/>
            <w:vAlign w:val="center"/>
          </w:tcPr>
          <w:p w14:paraId="7B6AAAB4" w14:textId="77777777" w:rsidR="009C3166" w:rsidRPr="00541304" w:rsidRDefault="009C3166" w:rsidP="00F00500">
            <w:pPr>
              <w:pStyle w:val="NoSpacing"/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1304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</w:tr>
      <w:tr w:rsidR="00541304" w:rsidRPr="00541304" w14:paraId="7567089B" w14:textId="77777777" w:rsidTr="00F00500">
        <w:tc>
          <w:tcPr>
            <w:tcW w:w="1693" w:type="dxa"/>
            <w:vAlign w:val="center"/>
          </w:tcPr>
          <w:p w14:paraId="62651909" w14:textId="77777777" w:rsidR="009C3166" w:rsidRPr="00541304" w:rsidRDefault="009C3166" w:rsidP="00F00500">
            <w:pPr>
              <w:pStyle w:val="NoSpacing"/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1304">
              <w:rPr>
                <w:rFonts w:ascii="Times New Roman" w:hAnsi="Times New Roman" w:cs="Times New Roman"/>
                <w:sz w:val="18"/>
                <w:szCs w:val="18"/>
              </w:rPr>
              <w:t xml:space="preserve">Lee et al. (2023) </w:t>
            </w:r>
          </w:p>
        </w:tc>
        <w:tc>
          <w:tcPr>
            <w:tcW w:w="2140" w:type="dxa"/>
            <w:gridSpan w:val="2"/>
            <w:vAlign w:val="center"/>
          </w:tcPr>
          <w:p w14:paraId="5B7E5585" w14:textId="77777777" w:rsidR="009C3166" w:rsidRPr="00541304" w:rsidRDefault="009C3166" w:rsidP="00F00500">
            <w:pPr>
              <w:pStyle w:val="NoSpacing"/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1304">
              <w:rPr>
                <w:rFonts w:ascii="Times New Roman" w:hAnsi="Times New Roman" w:cs="Times New Roman"/>
                <w:sz w:val="18"/>
                <w:szCs w:val="18"/>
              </w:rPr>
              <w:t xml:space="preserve">China </w:t>
            </w:r>
          </w:p>
        </w:tc>
        <w:tc>
          <w:tcPr>
            <w:tcW w:w="2410" w:type="dxa"/>
            <w:gridSpan w:val="2"/>
            <w:vAlign w:val="center"/>
          </w:tcPr>
          <w:p w14:paraId="18A3B4B2" w14:textId="77777777" w:rsidR="009C3166" w:rsidRPr="00541304" w:rsidRDefault="009C3166" w:rsidP="00F00500">
            <w:pPr>
              <w:pStyle w:val="NoSpacing"/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1304">
              <w:rPr>
                <w:rFonts w:ascii="Times New Roman" w:hAnsi="Times New Roman" w:cs="Times New Roman"/>
                <w:sz w:val="18"/>
                <w:szCs w:val="18"/>
              </w:rPr>
              <w:t>panel quantile regression model</w:t>
            </w:r>
          </w:p>
        </w:tc>
        <w:tc>
          <w:tcPr>
            <w:tcW w:w="2268" w:type="dxa"/>
            <w:gridSpan w:val="2"/>
            <w:vAlign w:val="center"/>
          </w:tcPr>
          <w:p w14:paraId="5B57E149" w14:textId="77777777" w:rsidR="009C3166" w:rsidRPr="00541304" w:rsidRDefault="009C3166" w:rsidP="00F00500">
            <w:pPr>
              <w:pStyle w:val="NoSpacing"/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1304">
              <w:rPr>
                <w:rFonts w:ascii="Times New Roman" w:hAnsi="Times New Roman" w:cs="Times New Roman"/>
                <w:sz w:val="18"/>
                <w:szCs w:val="18"/>
              </w:rPr>
              <w:t>Positive impact</w:t>
            </w:r>
          </w:p>
        </w:tc>
        <w:tc>
          <w:tcPr>
            <w:tcW w:w="1979" w:type="dxa"/>
            <w:vAlign w:val="center"/>
          </w:tcPr>
          <w:p w14:paraId="556A9871" w14:textId="77777777" w:rsidR="009C3166" w:rsidRPr="00541304" w:rsidRDefault="009C3166" w:rsidP="00F00500">
            <w:pPr>
              <w:pStyle w:val="NoSpacing"/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1304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</w:tr>
      <w:tr w:rsidR="00541304" w:rsidRPr="00541304" w14:paraId="060985F1" w14:textId="77777777" w:rsidTr="00F00500">
        <w:tc>
          <w:tcPr>
            <w:tcW w:w="1693" w:type="dxa"/>
            <w:vAlign w:val="center"/>
          </w:tcPr>
          <w:p w14:paraId="0CC20F2F" w14:textId="77777777" w:rsidR="009C3166" w:rsidRPr="00541304" w:rsidRDefault="009C3166" w:rsidP="00F00500">
            <w:pPr>
              <w:pStyle w:val="NoSpacing"/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1304">
              <w:rPr>
                <w:rFonts w:ascii="Times New Roman" w:hAnsi="Times New Roman" w:cs="Times New Roman"/>
                <w:sz w:val="18"/>
                <w:szCs w:val="18"/>
              </w:rPr>
              <w:t>Li and Umair (2023)</w:t>
            </w:r>
          </w:p>
        </w:tc>
        <w:tc>
          <w:tcPr>
            <w:tcW w:w="2140" w:type="dxa"/>
            <w:gridSpan w:val="2"/>
            <w:vAlign w:val="center"/>
          </w:tcPr>
          <w:p w14:paraId="0BCD2EB5" w14:textId="77777777" w:rsidR="009C3166" w:rsidRPr="00541304" w:rsidRDefault="009C3166" w:rsidP="00F00500">
            <w:pPr>
              <w:pStyle w:val="NoSpacing"/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1304">
              <w:rPr>
                <w:rFonts w:ascii="Times New Roman" w:hAnsi="Times New Roman" w:cs="Times New Roman"/>
                <w:sz w:val="18"/>
                <w:szCs w:val="18"/>
              </w:rPr>
              <w:t>China</w:t>
            </w:r>
          </w:p>
        </w:tc>
        <w:tc>
          <w:tcPr>
            <w:tcW w:w="2410" w:type="dxa"/>
            <w:gridSpan w:val="2"/>
            <w:vAlign w:val="center"/>
          </w:tcPr>
          <w:p w14:paraId="598584CF" w14:textId="77777777" w:rsidR="009C3166" w:rsidRPr="00541304" w:rsidRDefault="009C3166" w:rsidP="00F00500">
            <w:pPr>
              <w:pStyle w:val="NoSpacing"/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1304">
              <w:rPr>
                <w:rFonts w:ascii="Times New Roman" w:hAnsi="Times New Roman" w:cs="Times New Roman"/>
                <w:sz w:val="18"/>
                <w:szCs w:val="18"/>
              </w:rPr>
              <w:t>Panel cointegration and causality</w:t>
            </w:r>
          </w:p>
        </w:tc>
        <w:tc>
          <w:tcPr>
            <w:tcW w:w="2268" w:type="dxa"/>
            <w:gridSpan w:val="2"/>
            <w:vAlign w:val="center"/>
          </w:tcPr>
          <w:p w14:paraId="7244D5BC" w14:textId="77777777" w:rsidR="009C3166" w:rsidRPr="00541304" w:rsidRDefault="009C3166" w:rsidP="00F00500">
            <w:pPr>
              <w:pStyle w:val="NoSpacing"/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1304">
              <w:rPr>
                <w:rFonts w:ascii="Times New Roman" w:hAnsi="Times New Roman" w:cs="Times New Roman"/>
                <w:sz w:val="18"/>
                <w:szCs w:val="18"/>
              </w:rPr>
              <w:t>Positive impact</w:t>
            </w:r>
          </w:p>
        </w:tc>
        <w:tc>
          <w:tcPr>
            <w:tcW w:w="1979" w:type="dxa"/>
            <w:vAlign w:val="center"/>
          </w:tcPr>
          <w:p w14:paraId="55C873A6" w14:textId="77777777" w:rsidR="009C3166" w:rsidRPr="00541304" w:rsidRDefault="009C3166" w:rsidP="00F00500">
            <w:pPr>
              <w:pStyle w:val="NoSpacing"/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1304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</w:tr>
      <w:tr w:rsidR="00541304" w:rsidRPr="00541304" w14:paraId="5517BEBE" w14:textId="77777777" w:rsidTr="00F00500">
        <w:tc>
          <w:tcPr>
            <w:tcW w:w="1693" w:type="dxa"/>
            <w:vAlign w:val="center"/>
          </w:tcPr>
          <w:p w14:paraId="366431D6" w14:textId="77777777" w:rsidR="009C3166" w:rsidRPr="00541304" w:rsidRDefault="009C3166" w:rsidP="00F00500">
            <w:pPr>
              <w:pStyle w:val="NoSpacing"/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1304">
              <w:rPr>
                <w:rFonts w:ascii="Times New Roman" w:hAnsi="Times New Roman" w:cs="Times New Roman"/>
                <w:sz w:val="18"/>
                <w:szCs w:val="18"/>
              </w:rPr>
              <w:t>Tang and Zhou (2023)</w:t>
            </w:r>
          </w:p>
        </w:tc>
        <w:tc>
          <w:tcPr>
            <w:tcW w:w="2140" w:type="dxa"/>
            <w:gridSpan w:val="2"/>
            <w:vAlign w:val="center"/>
          </w:tcPr>
          <w:p w14:paraId="3CD8BCED" w14:textId="77777777" w:rsidR="009C3166" w:rsidRPr="00541304" w:rsidRDefault="009C3166" w:rsidP="00F00500">
            <w:pPr>
              <w:pStyle w:val="NoSpacing"/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1304">
              <w:rPr>
                <w:rFonts w:ascii="Times New Roman" w:hAnsi="Times New Roman" w:cs="Times New Roman"/>
                <w:sz w:val="18"/>
                <w:szCs w:val="18"/>
              </w:rPr>
              <w:t>China</w:t>
            </w:r>
          </w:p>
        </w:tc>
        <w:tc>
          <w:tcPr>
            <w:tcW w:w="2410" w:type="dxa"/>
            <w:gridSpan w:val="2"/>
            <w:vAlign w:val="center"/>
          </w:tcPr>
          <w:p w14:paraId="61D4B64C" w14:textId="77777777" w:rsidR="009C3166" w:rsidRPr="00541304" w:rsidRDefault="009C3166" w:rsidP="00F00500">
            <w:pPr>
              <w:pStyle w:val="NoSpacing"/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1304">
              <w:rPr>
                <w:rFonts w:ascii="Times New Roman" w:hAnsi="Times New Roman" w:cs="Times New Roman"/>
                <w:sz w:val="18"/>
                <w:szCs w:val="18"/>
              </w:rPr>
              <w:t>Spatial Panel Dobbin Model</w:t>
            </w:r>
          </w:p>
        </w:tc>
        <w:tc>
          <w:tcPr>
            <w:tcW w:w="2268" w:type="dxa"/>
            <w:gridSpan w:val="2"/>
            <w:vAlign w:val="center"/>
          </w:tcPr>
          <w:p w14:paraId="38627885" w14:textId="77777777" w:rsidR="009C3166" w:rsidRPr="00541304" w:rsidRDefault="009C3166" w:rsidP="00F00500">
            <w:pPr>
              <w:pStyle w:val="NoSpacing"/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1304">
              <w:rPr>
                <w:rFonts w:ascii="Times New Roman" w:hAnsi="Times New Roman" w:cs="Times New Roman"/>
                <w:sz w:val="18"/>
                <w:szCs w:val="18"/>
              </w:rPr>
              <w:t>Positive impact</w:t>
            </w:r>
          </w:p>
        </w:tc>
        <w:tc>
          <w:tcPr>
            <w:tcW w:w="1979" w:type="dxa"/>
            <w:vAlign w:val="center"/>
          </w:tcPr>
          <w:p w14:paraId="34B66A46" w14:textId="77777777" w:rsidR="009C3166" w:rsidRPr="00541304" w:rsidRDefault="009C3166" w:rsidP="00F00500">
            <w:pPr>
              <w:pStyle w:val="NoSpacing"/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1304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</w:tr>
      <w:tr w:rsidR="00541304" w:rsidRPr="00541304" w14:paraId="05D6994F" w14:textId="77777777" w:rsidTr="00F00500">
        <w:tc>
          <w:tcPr>
            <w:tcW w:w="1693" w:type="dxa"/>
            <w:vAlign w:val="center"/>
          </w:tcPr>
          <w:p w14:paraId="0AFD6B86" w14:textId="77777777" w:rsidR="009C3166" w:rsidRPr="00541304" w:rsidRDefault="009C3166" w:rsidP="00F00500">
            <w:pPr>
              <w:pStyle w:val="NoSpacing"/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1304">
              <w:rPr>
                <w:rFonts w:ascii="Times New Roman" w:hAnsi="Times New Roman" w:cs="Times New Roman"/>
                <w:sz w:val="18"/>
                <w:szCs w:val="18"/>
              </w:rPr>
              <w:t xml:space="preserve">Tolliver et al. (2020) </w:t>
            </w:r>
          </w:p>
        </w:tc>
        <w:tc>
          <w:tcPr>
            <w:tcW w:w="2140" w:type="dxa"/>
            <w:gridSpan w:val="2"/>
            <w:vAlign w:val="center"/>
          </w:tcPr>
          <w:p w14:paraId="3712A7C1" w14:textId="77777777" w:rsidR="009C3166" w:rsidRPr="00541304" w:rsidRDefault="009C3166" w:rsidP="00F00500">
            <w:pPr>
              <w:pStyle w:val="NoSpacing"/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1304">
              <w:rPr>
                <w:rFonts w:ascii="Times New Roman" w:hAnsi="Times New Roman" w:cs="Times New Roman"/>
                <w:sz w:val="18"/>
                <w:szCs w:val="18"/>
              </w:rPr>
              <w:t>66 countries</w:t>
            </w:r>
          </w:p>
        </w:tc>
        <w:tc>
          <w:tcPr>
            <w:tcW w:w="2410" w:type="dxa"/>
            <w:gridSpan w:val="2"/>
            <w:vAlign w:val="center"/>
          </w:tcPr>
          <w:p w14:paraId="61BA7A2B" w14:textId="77777777" w:rsidR="009C3166" w:rsidRPr="00541304" w:rsidRDefault="009C3166" w:rsidP="00F00500">
            <w:pPr>
              <w:pStyle w:val="NoSpacing"/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1304">
              <w:rPr>
                <w:rFonts w:ascii="Times New Roman" w:hAnsi="Times New Roman" w:cs="Times New Roman"/>
                <w:sz w:val="18"/>
                <w:szCs w:val="18"/>
              </w:rPr>
              <w:t>difference-in-differences analysis</w:t>
            </w:r>
          </w:p>
        </w:tc>
        <w:tc>
          <w:tcPr>
            <w:tcW w:w="2268" w:type="dxa"/>
            <w:gridSpan w:val="2"/>
            <w:vAlign w:val="center"/>
          </w:tcPr>
          <w:p w14:paraId="49EDA268" w14:textId="77777777" w:rsidR="009C3166" w:rsidRPr="00541304" w:rsidRDefault="009C3166" w:rsidP="00F00500">
            <w:pPr>
              <w:pStyle w:val="NoSpacing"/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1304">
              <w:rPr>
                <w:rFonts w:ascii="Times New Roman" w:hAnsi="Times New Roman" w:cs="Times New Roman"/>
                <w:sz w:val="18"/>
                <w:szCs w:val="18"/>
              </w:rPr>
              <w:t>Positive impact</w:t>
            </w:r>
          </w:p>
        </w:tc>
        <w:tc>
          <w:tcPr>
            <w:tcW w:w="1979" w:type="dxa"/>
            <w:vAlign w:val="center"/>
          </w:tcPr>
          <w:p w14:paraId="3C7C4101" w14:textId="77777777" w:rsidR="009C3166" w:rsidRPr="00541304" w:rsidRDefault="009C3166" w:rsidP="00F00500">
            <w:pPr>
              <w:pStyle w:val="NoSpacing"/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1304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</w:tr>
      <w:tr w:rsidR="00541304" w:rsidRPr="00541304" w14:paraId="39527A2A" w14:textId="77777777" w:rsidTr="00F00500">
        <w:tc>
          <w:tcPr>
            <w:tcW w:w="1693" w:type="dxa"/>
            <w:vAlign w:val="center"/>
          </w:tcPr>
          <w:p w14:paraId="14C42C4A" w14:textId="77777777" w:rsidR="009C3166" w:rsidRPr="00541304" w:rsidRDefault="009C3166" w:rsidP="00F00500">
            <w:pPr>
              <w:pStyle w:val="NoSpacing"/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130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Polzin and Sanders (2020) </w:t>
            </w:r>
          </w:p>
        </w:tc>
        <w:tc>
          <w:tcPr>
            <w:tcW w:w="2140" w:type="dxa"/>
            <w:gridSpan w:val="2"/>
            <w:vAlign w:val="center"/>
          </w:tcPr>
          <w:p w14:paraId="44E3DC63" w14:textId="77777777" w:rsidR="009C3166" w:rsidRPr="00541304" w:rsidRDefault="009C3166" w:rsidP="00F00500">
            <w:pPr>
              <w:pStyle w:val="NoSpacing"/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1304">
              <w:rPr>
                <w:rFonts w:ascii="Times New Roman" w:hAnsi="Times New Roman" w:cs="Times New Roman"/>
                <w:sz w:val="18"/>
                <w:szCs w:val="18"/>
              </w:rPr>
              <w:t>Europe</w:t>
            </w:r>
          </w:p>
        </w:tc>
        <w:tc>
          <w:tcPr>
            <w:tcW w:w="2410" w:type="dxa"/>
            <w:gridSpan w:val="2"/>
            <w:vAlign w:val="center"/>
          </w:tcPr>
          <w:p w14:paraId="748AA312" w14:textId="77777777" w:rsidR="009C3166" w:rsidRPr="00541304" w:rsidRDefault="009C3166" w:rsidP="00F00500">
            <w:pPr>
              <w:pStyle w:val="NoSpacing"/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1304">
              <w:rPr>
                <w:rFonts w:ascii="Times New Roman" w:hAnsi="Times New Roman" w:cs="Times New Roman"/>
                <w:sz w:val="18"/>
                <w:szCs w:val="18"/>
              </w:rPr>
              <w:t>demand and supply analysis</w:t>
            </w:r>
          </w:p>
        </w:tc>
        <w:tc>
          <w:tcPr>
            <w:tcW w:w="2268" w:type="dxa"/>
            <w:gridSpan w:val="2"/>
            <w:vAlign w:val="center"/>
          </w:tcPr>
          <w:p w14:paraId="059ED2F8" w14:textId="77777777" w:rsidR="009C3166" w:rsidRPr="00541304" w:rsidRDefault="009C3166" w:rsidP="00F00500">
            <w:pPr>
              <w:pStyle w:val="NoSpacing"/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1304">
              <w:rPr>
                <w:rFonts w:ascii="Times New Roman" w:hAnsi="Times New Roman" w:cs="Times New Roman"/>
                <w:sz w:val="18"/>
                <w:szCs w:val="18"/>
              </w:rPr>
              <w:t>Positive impact</w:t>
            </w:r>
          </w:p>
        </w:tc>
        <w:tc>
          <w:tcPr>
            <w:tcW w:w="1979" w:type="dxa"/>
            <w:vAlign w:val="center"/>
          </w:tcPr>
          <w:p w14:paraId="39101716" w14:textId="77777777" w:rsidR="009C3166" w:rsidRPr="00541304" w:rsidRDefault="009C3166" w:rsidP="00F00500">
            <w:pPr>
              <w:pStyle w:val="NoSpacing"/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1304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</w:tr>
      <w:tr w:rsidR="00541304" w:rsidRPr="00541304" w14:paraId="2E069F0B" w14:textId="77777777" w:rsidTr="00F00500">
        <w:tc>
          <w:tcPr>
            <w:tcW w:w="1693" w:type="dxa"/>
            <w:vAlign w:val="center"/>
          </w:tcPr>
          <w:p w14:paraId="2C256890" w14:textId="77777777" w:rsidR="009C3166" w:rsidRPr="00541304" w:rsidRDefault="009C3166" w:rsidP="00F00500">
            <w:pPr>
              <w:pStyle w:val="NoSpacing"/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1304">
              <w:rPr>
                <w:rFonts w:ascii="Times New Roman" w:hAnsi="Times New Roman" w:cs="Times New Roman"/>
                <w:sz w:val="18"/>
                <w:szCs w:val="18"/>
              </w:rPr>
              <w:t xml:space="preserve">Liu et al. (2021) </w:t>
            </w:r>
          </w:p>
        </w:tc>
        <w:tc>
          <w:tcPr>
            <w:tcW w:w="2140" w:type="dxa"/>
            <w:gridSpan w:val="2"/>
            <w:vAlign w:val="center"/>
          </w:tcPr>
          <w:p w14:paraId="322924D8" w14:textId="77777777" w:rsidR="009C3166" w:rsidRPr="00541304" w:rsidRDefault="009C3166" w:rsidP="00F00500">
            <w:pPr>
              <w:pStyle w:val="NoSpacing"/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1304">
              <w:rPr>
                <w:rFonts w:ascii="Times New Roman" w:hAnsi="Times New Roman" w:cs="Times New Roman"/>
                <w:sz w:val="18"/>
                <w:szCs w:val="18"/>
              </w:rPr>
              <w:t>the United States</w:t>
            </w:r>
          </w:p>
        </w:tc>
        <w:tc>
          <w:tcPr>
            <w:tcW w:w="2410" w:type="dxa"/>
            <w:gridSpan w:val="2"/>
            <w:vAlign w:val="center"/>
          </w:tcPr>
          <w:p w14:paraId="6F7745B6" w14:textId="77777777" w:rsidR="009C3166" w:rsidRPr="00541304" w:rsidRDefault="009C3166" w:rsidP="00F00500">
            <w:pPr>
              <w:pStyle w:val="NoSpacing"/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1304">
              <w:rPr>
                <w:rFonts w:ascii="Times New Roman" w:hAnsi="Times New Roman" w:cs="Times New Roman"/>
                <w:sz w:val="18"/>
                <w:szCs w:val="18"/>
              </w:rPr>
              <w:t>time-invariant and time-varying copula</w:t>
            </w:r>
          </w:p>
        </w:tc>
        <w:tc>
          <w:tcPr>
            <w:tcW w:w="2268" w:type="dxa"/>
            <w:gridSpan w:val="2"/>
            <w:vAlign w:val="center"/>
          </w:tcPr>
          <w:p w14:paraId="4DBA4FC0" w14:textId="77777777" w:rsidR="009C3166" w:rsidRPr="00541304" w:rsidRDefault="009C3166" w:rsidP="00F00500">
            <w:pPr>
              <w:pStyle w:val="NoSpacing"/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1304">
              <w:rPr>
                <w:rFonts w:ascii="Times New Roman" w:hAnsi="Times New Roman" w:cs="Times New Roman"/>
                <w:sz w:val="18"/>
                <w:szCs w:val="18"/>
              </w:rPr>
              <w:t>Positive impact</w:t>
            </w:r>
          </w:p>
        </w:tc>
        <w:tc>
          <w:tcPr>
            <w:tcW w:w="1979" w:type="dxa"/>
            <w:vAlign w:val="center"/>
          </w:tcPr>
          <w:p w14:paraId="7F9263AB" w14:textId="77777777" w:rsidR="009C3166" w:rsidRPr="00541304" w:rsidRDefault="009C3166" w:rsidP="00F00500">
            <w:pPr>
              <w:pStyle w:val="NoSpacing"/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1304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</w:tr>
      <w:tr w:rsidR="00541304" w:rsidRPr="00541304" w14:paraId="472547C1" w14:textId="77777777" w:rsidTr="00F00500">
        <w:tc>
          <w:tcPr>
            <w:tcW w:w="1693" w:type="dxa"/>
            <w:vAlign w:val="center"/>
          </w:tcPr>
          <w:p w14:paraId="4F102FA7" w14:textId="77777777" w:rsidR="009C3166" w:rsidRPr="00541304" w:rsidRDefault="009C3166" w:rsidP="00F00500">
            <w:pPr>
              <w:pStyle w:val="NoSpacing"/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41304">
              <w:rPr>
                <w:rFonts w:ascii="Times New Roman" w:hAnsi="Times New Roman" w:cs="Times New Roman"/>
                <w:sz w:val="18"/>
                <w:szCs w:val="18"/>
              </w:rPr>
              <w:t>Rasoulinezhad</w:t>
            </w:r>
            <w:proofErr w:type="spellEnd"/>
            <w:r w:rsidRPr="00541304">
              <w:rPr>
                <w:rFonts w:ascii="Times New Roman" w:hAnsi="Times New Roman" w:cs="Times New Roman"/>
                <w:sz w:val="18"/>
                <w:szCs w:val="18"/>
              </w:rPr>
              <w:t xml:space="preserve"> and Taghizadeh-</w:t>
            </w:r>
            <w:proofErr w:type="spellStart"/>
            <w:r w:rsidRPr="00541304">
              <w:rPr>
                <w:rFonts w:ascii="Times New Roman" w:hAnsi="Times New Roman" w:cs="Times New Roman"/>
                <w:sz w:val="18"/>
                <w:szCs w:val="18"/>
              </w:rPr>
              <w:t>Hesary</w:t>
            </w:r>
            <w:proofErr w:type="spellEnd"/>
            <w:r w:rsidRPr="00541304">
              <w:rPr>
                <w:rFonts w:ascii="Times New Roman" w:hAnsi="Times New Roman" w:cs="Times New Roman"/>
                <w:sz w:val="18"/>
                <w:szCs w:val="18"/>
              </w:rPr>
              <w:t xml:space="preserve"> (2022) </w:t>
            </w:r>
          </w:p>
        </w:tc>
        <w:tc>
          <w:tcPr>
            <w:tcW w:w="2140" w:type="dxa"/>
            <w:gridSpan w:val="2"/>
            <w:vAlign w:val="center"/>
          </w:tcPr>
          <w:p w14:paraId="3B00FE86" w14:textId="77777777" w:rsidR="009C3166" w:rsidRPr="00541304" w:rsidRDefault="009C3166" w:rsidP="00F00500">
            <w:pPr>
              <w:pStyle w:val="NoSpacing"/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1304">
              <w:rPr>
                <w:rFonts w:ascii="Times New Roman" w:hAnsi="Times New Roman" w:cs="Times New Roman"/>
                <w:sz w:val="18"/>
                <w:szCs w:val="18"/>
              </w:rPr>
              <w:t>Canada, Denmark, Hong Kong, Japan, New Zealand, Norway, Sweden, Switzerland, the UK, and the USA</w:t>
            </w:r>
          </w:p>
        </w:tc>
        <w:tc>
          <w:tcPr>
            <w:tcW w:w="2410" w:type="dxa"/>
            <w:gridSpan w:val="2"/>
            <w:vAlign w:val="center"/>
          </w:tcPr>
          <w:p w14:paraId="303120E4" w14:textId="77777777" w:rsidR="009C3166" w:rsidRPr="00541304" w:rsidRDefault="009C3166" w:rsidP="00F00500">
            <w:pPr>
              <w:pStyle w:val="NoSpacing"/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1304">
              <w:rPr>
                <w:rFonts w:ascii="Times New Roman" w:hAnsi="Times New Roman" w:cs="Times New Roman"/>
                <w:sz w:val="18"/>
                <w:szCs w:val="18"/>
              </w:rPr>
              <w:t>Generalized Method of Moments (GMM)</w:t>
            </w:r>
          </w:p>
        </w:tc>
        <w:tc>
          <w:tcPr>
            <w:tcW w:w="2268" w:type="dxa"/>
            <w:gridSpan w:val="2"/>
            <w:vAlign w:val="center"/>
          </w:tcPr>
          <w:p w14:paraId="67C785DF" w14:textId="77777777" w:rsidR="009C3166" w:rsidRPr="00541304" w:rsidRDefault="009C3166" w:rsidP="00F00500">
            <w:pPr>
              <w:pStyle w:val="NoSpacing"/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1304">
              <w:rPr>
                <w:rFonts w:ascii="Times New Roman" w:hAnsi="Times New Roman" w:cs="Times New Roman"/>
                <w:sz w:val="18"/>
                <w:szCs w:val="18"/>
              </w:rPr>
              <w:t>Positive impact (long-run)</w:t>
            </w:r>
          </w:p>
          <w:p w14:paraId="6C679AF2" w14:textId="77777777" w:rsidR="009C3166" w:rsidRPr="00541304" w:rsidRDefault="009C3166" w:rsidP="00F00500">
            <w:pPr>
              <w:pStyle w:val="NoSpacing"/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1304">
              <w:rPr>
                <w:rFonts w:ascii="Times New Roman" w:hAnsi="Times New Roman" w:cs="Times New Roman"/>
                <w:sz w:val="18"/>
                <w:szCs w:val="18"/>
              </w:rPr>
              <w:t>No impact (short  run)</w:t>
            </w:r>
          </w:p>
        </w:tc>
        <w:tc>
          <w:tcPr>
            <w:tcW w:w="1979" w:type="dxa"/>
            <w:vAlign w:val="center"/>
          </w:tcPr>
          <w:p w14:paraId="5DB01512" w14:textId="77777777" w:rsidR="009C3166" w:rsidRPr="00541304" w:rsidRDefault="009C3166" w:rsidP="00F00500">
            <w:pPr>
              <w:pStyle w:val="NoSpacing"/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1304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</w:tr>
      <w:tr w:rsidR="00541304" w:rsidRPr="00541304" w14:paraId="1EAC71D1" w14:textId="77777777" w:rsidTr="00F00500">
        <w:tc>
          <w:tcPr>
            <w:tcW w:w="1693" w:type="dxa"/>
            <w:vAlign w:val="center"/>
          </w:tcPr>
          <w:p w14:paraId="7C3E8662" w14:textId="77777777" w:rsidR="009C3166" w:rsidRPr="00541304" w:rsidRDefault="009C3166" w:rsidP="00F00500">
            <w:pPr>
              <w:pStyle w:val="NoSpacing"/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Hlk138968867"/>
            <w:r w:rsidRPr="00541304">
              <w:rPr>
                <w:rFonts w:ascii="Times New Roman" w:hAnsi="Times New Roman" w:cs="Times New Roman"/>
                <w:sz w:val="18"/>
                <w:szCs w:val="18"/>
              </w:rPr>
              <w:t xml:space="preserve">Alharbi et al. (2023) </w:t>
            </w:r>
            <w:bookmarkEnd w:id="0"/>
          </w:p>
        </w:tc>
        <w:tc>
          <w:tcPr>
            <w:tcW w:w="2140" w:type="dxa"/>
            <w:gridSpan w:val="2"/>
            <w:vAlign w:val="center"/>
          </w:tcPr>
          <w:p w14:paraId="05B6648D" w14:textId="77777777" w:rsidR="009C3166" w:rsidRPr="00541304" w:rsidRDefault="009C3166" w:rsidP="00F00500">
            <w:pPr>
              <w:pStyle w:val="NoSpacing"/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1304">
              <w:rPr>
                <w:rFonts w:ascii="Times New Roman" w:hAnsi="Times New Roman" w:cs="Times New Roman"/>
                <w:sz w:val="18"/>
                <w:szCs w:val="18"/>
              </w:rPr>
              <w:t>44 countries</w:t>
            </w:r>
          </w:p>
        </w:tc>
        <w:tc>
          <w:tcPr>
            <w:tcW w:w="2410" w:type="dxa"/>
            <w:gridSpan w:val="2"/>
            <w:vAlign w:val="center"/>
          </w:tcPr>
          <w:p w14:paraId="413C2DF2" w14:textId="77777777" w:rsidR="009C3166" w:rsidRPr="00541304" w:rsidRDefault="009C3166" w:rsidP="00F00500">
            <w:pPr>
              <w:pStyle w:val="NoSpacing"/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1304">
              <w:rPr>
                <w:rFonts w:ascii="Times New Roman" w:hAnsi="Times New Roman" w:cs="Times New Roman"/>
                <w:sz w:val="18"/>
                <w:szCs w:val="18"/>
              </w:rPr>
              <w:t>Cross-sectional dependence and panel unit roots</w:t>
            </w:r>
          </w:p>
        </w:tc>
        <w:tc>
          <w:tcPr>
            <w:tcW w:w="2268" w:type="dxa"/>
            <w:gridSpan w:val="2"/>
            <w:vAlign w:val="center"/>
          </w:tcPr>
          <w:p w14:paraId="3CBB63A6" w14:textId="77777777" w:rsidR="009C3166" w:rsidRPr="00541304" w:rsidRDefault="009C3166" w:rsidP="00F00500">
            <w:pPr>
              <w:pStyle w:val="NoSpacing"/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1304">
              <w:rPr>
                <w:rFonts w:ascii="Times New Roman" w:hAnsi="Times New Roman" w:cs="Times New Roman"/>
                <w:sz w:val="18"/>
                <w:szCs w:val="18"/>
              </w:rPr>
              <w:t>Positive impact (short- and long-run)</w:t>
            </w:r>
          </w:p>
          <w:p w14:paraId="7BEA9CC3" w14:textId="77777777" w:rsidR="009C3166" w:rsidRPr="00541304" w:rsidRDefault="009C3166" w:rsidP="00F00500">
            <w:pPr>
              <w:pStyle w:val="NoSpacing"/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9" w:type="dxa"/>
            <w:vAlign w:val="center"/>
          </w:tcPr>
          <w:p w14:paraId="728CCD4A" w14:textId="77777777" w:rsidR="009C3166" w:rsidRPr="00541304" w:rsidRDefault="009C3166" w:rsidP="00F00500">
            <w:pPr>
              <w:pStyle w:val="NoSpacing"/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1304">
              <w:rPr>
                <w:rFonts w:ascii="Times New Roman" w:hAnsi="Times New Roman" w:cs="Times New Roman"/>
                <w:sz w:val="18"/>
                <w:szCs w:val="18"/>
              </w:rPr>
              <w:t xml:space="preserve">  Yes</w:t>
            </w:r>
          </w:p>
        </w:tc>
      </w:tr>
    </w:tbl>
    <w:p w14:paraId="589721FC" w14:textId="77777777" w:rsidR="009C3166" w:rsidRDefault="009C3166" w:rsidP="009C3166">
      <w:pPr>
        <w:pStyle w:val="NoSpacing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304">
        <w:rPr>
          <w:rFonts w:ascii="Times New Roman" w:hAnsi="Times New Roman" w:cs="Times New Roman"/>
          <w:sz w:val="24"/>
          <w:szCs w:val="24"/>
        </w:rPr>
        <w:t>Source: Created by authors</w:t>
      </w:r>
    </w:p>
    <w:p w14:paraId="04520033" w14:textId="77777777" w:rsidR="003E29A2" w:rsidRPr="00541304" w:rsidRDefault="003E29A2" w:rsidP="009C3166">
      <w:pPr>
        <w:pStyle w:val="NoSpacing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8CDF16" w14:textId="3F631188" w:rsidR="00E336E5" w:rsidRPr="00541304" w:rsidRDefault="00E336E5" w:rsidP="00E336E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41304">
        <w:rPr>
          <w:rFonts w:ascii="Times New Roman" w:hAnsi="Times New Roman" w:cs="Times New Roman"/>
          <w:sz w:val="24"/>
          <w:szCs w:val="24"/>
        </w:rPr>
        <w:t>Table A3: Variables description</w:t>
      </w:r>
    </w:p>
    <w:tbl>
      <w:tblPr>
        <w:tblStyle w:val="TableGrid"/>
        <w:tblW w:w="10206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4678"/>
        <w:gridCol w:w="3827"/>
      </w:tblGrid>
      <w:tr w:rsidR="00541304" w:rsidRPr="00541304" w14:paraId="2D1B7302" w14:textId="77777777" w:rsidTr="00F00500"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1572A07" w14:textId="77777777" w:rsidR="00E336E5" w:rsidRPr="00541304" w:rsidRDefault="00E336E5" w:rsidP="00F00500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41304">
              <w:rPr>
                <w:rFonts w:ascii="Times New Roman" w:hAnsi="Times New Roman" w:cs="Times New Roman"/>
                <w:b/>
                <w:bCs/>
              </w:rPr>
              <w:t>Variable Name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67F442FB" w14:textId="77777777" w:rsidR="00E336E5" w:rsidRPr="00541304" w:rsidRDefault="00E336E5" w:rsidP="00F00500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41304">
              <w:rPr>
                <w:rFonts w:ascii="Times New Roman" w:hAnsi="Times New Roman" w:cs="Times New Roman"/>
                <w:b/>
                <w:bCs/>
              </w:rPr>
              <w:t>Definition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20BA7B5D" w14:textId="77777777" w:rsidR="00E336E5" w:rsidRPr="00541304" w:rsidRDefault="00E336E5" w:rsidP="00F00500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41304">
              <w:rPr>
                <w:rFonts w:ascii="Times New Roman" w:hAnsi="Times New Roman" w:cs="Times New Roman"/>
                <w:b/>
                <w:bCs/>
              </w:rPr>
              <w:t>Source</w:t>
            </w:r>
          </w:p>
        </w:tc>
      </w:tr>
      <w:tr w:rsidR="00541304" w:rsidRPr="00541304" w14:paraId="742B10A5" w14:textId="77777777" w:rsidTr="00F00500">
        <w:trPr>
          <w:trHeight w:val="701"/>
        </w:trPr>
        <w:tc>
          <w:tcPr>
            <w:tcW w:w="1701" w:type="dxa"/>
            <w:tcBorders>
              <w:top w:val="single" w:sz="4" w:space="0" w:color="auto"/>
            </w:tcBorders>
          </w:tcPr>
          <w:p w14:paraId="1117CD80" w14:textId="77777777" w:rsidR="00E336E5" w:rsidRPr="00541304" w:rsidRDefault="00E336E5" w:rsidP="00F00500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41304">
              <w:rPr>
                <w:rFonts w:ascii="Times New Roman" w:hAnsi="Times New Roman" w:cs="Times New Roman"/>
                <w:i/>
                <w:iCs/>
              </w:rPr>
              <w:t>REN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14:paraId="59335CB3" w14:textId="77777777" w:rsidR="00E336E5" w:rsidRPr="00541304" w:rsidRDefault="00E336E5" w:rsidP="00F00500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541304">
              <w:rPr>
                <w:rFonts w:ascii="Times New Roman" w:hAnsi="Times New Roman" w:cs="Times New Roman"/>
              </w:rPr>
              <w:t>Share of renewable energy in total energy consumption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22781785" w14:textId="77777777" w:rsidR="00E336E5" w:rsidRPr="00541304" w:rsidRDefault="00E336E5" w:rsidP="00F00500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541304">
              <w:rPr>
                <w:rFonts w:ascii="Times New Roman" w:hAnsi="Times New Roman" w:cs="Times New Roman"/>
              </w:rPr>
              <w:t>International Energy Agency (IEA)</w:t>
            </w:r>
          </w:p>
        </w:tc>
      </w:tr>
      <w:tr w:rsidR="00541304" w:rsidRPr="00541304" w14:paraId="14C7B81B" w14:textId="77777777" w:rsidTr="00F00500">
        <w:tc>
          <w:tcPr>
            <w:tcW w:w="1701" w:type="dxa"/>
          </w:tcPr>
          <w:p w14:paraId="332A8726" w14:textId="77777777" w:rsidR="00E336E5" w:rsidRPr="00541304" w:rsidRDefault="00E336E5" w:rsidP="00F00500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41304">
              <w:rPr>
                <w:rFonts w:ascii="Times New Roman" w:hAnsi="Times New Roman" w:cs="Times New Roman"/>
                <w:i/>
                <w:iCs/>
              </w:rPr>
              <w:t>CO2</w:t>
            </w:r>
          </w:p>
        </w:tc>
        <w:tc>
          <w:tcPr>
            <w:tcW w:w="4678" w:type="dxa"/>
          </w:tcPr>
          <w:p w14:paraId="018F845E" w14:textId="77777777" w:rsidR="00E336E5" w:rsidRPr="00541304" w:rsidRDefault="00E336E5" w:rsidP="00F00500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541304">
              <w:rPr>
                <w:rFonts w:ascii="Times New Roman" w:hAnsi="Times New Roman" w:cs="Times New Roman"/>
              </w:rPr>
              <w:t>CO2 emissions (metric tons per capita)</w:t>
            </w:r>
          </w:p>
        </w:tc>
        <w:tc>
          <w:tcPr>
            <w:tcW w:w="3827" w:type="dxa"/>
          </w:tcPr>
          <w:p w14:paraId="79D5A92A" w14:textId="77777777" w:rsidR="00E336E5" w:rsidRPr="00541304" w:rsidRDefault="00E336E5" w:rsidP="00F00500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541304">
              <w:rPr>
                <w:rFonts w:ascii="Times New Roman" w:hAnsi="Times New Roman" w:cs="Times New Roman"/>
              </w:rPr>
              <w:t xml:space="preserve">World Data Bank </w:t>
            </w:r>
          </w:p>
        </w:tc>
      </w:tr>
      <w:tr w:rsidR="00541304" w:rsidRPr="00541304" w14:paraId="6C65382C" w14:textId="77777777" w:rsidTr="00F00500">
        <w:tc>
          <w:tcPr>
            <w:tcW w:w="1701" w:type="dxa"/>
          </w:tcPr>
          <w:p w14:paraId="4CEEAEF6" w14:textId="77777777" w:rsidR="00E336E5" w:rsidRPr="00541304" w:rsidRDefault="00E336E5" w:rsidP="00F00500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41304">
              <w:rPr>
                <w:rFonts w:ascii="Times New Roman" w:hAnsi="Times New Roman" w:cs="Times New Roman"/>
                <w:i/>
                <w:iCs/>
              </w:rPr>
              <w:t>EU</w:t>
            </w:r>
          </w:p>
        </w:tc>
        <w:tc>
          <w:tcPr>
            <w:tcW w:w="4678" w:type="dxa"/>
          </w:tcPr>
          <w:p w14:paraId="7BBAF452" w14:textId="77777777" w:rsidR="00E336E5" w:rsidRPr="00541304" w:rsidRDefault="00E336E5" w:rsidP="00F00500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541304">
              <w:rPr>
                <w:rFonts w:ascii="Times New Roman" w:hAnsi="Times New Roman" w:cs="Times New Roman"/>
              </w:rPr>
              <w:t>Total final consumption (TFC) </w:t>
            </w:r>
          </w:p>
        </w:tc>
        <w:tc>
          <w:tcPr>
            <w:tcW w:w="3827" w:type="dxa"/>
          </w:tcPr>
          <w:p w14:paraId="4E3BEFA4" w14:textId="77777777" w:rsidR="00E336E5" w:rsidRPr="00541304" w:rsidRDefault="00E336E5" w:rsidP="00F00500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541304">
              <w:rPr>
                <w:rFonts w:ascii="Times New Roman" w:hAnsi="Times New Roman" w:cs="Times New Roman"/>
              </w:rPr>
              <w:t>International Energy Agency (IEA)</w:t>
            </w:r>
          </w:p>
        </w:tc>
      </w:tr>
      <w:tr w:rsidR="00541304" w:rsidRPr="00541304" w14:paraId="4DAC7F8B" w14:textId="77777777" w:rsidTr="00F00500">
        <w:tc>
          <w:tcPr>
            <w:tcW w:w="1701" w:type="dxa"/>
          </w:tcPr>
          <w:p w14:paraId="0228E8C6" w14:textId="77777777" w:rsidR="00E336E5" w:rsidRPr="00541304" w:rsidRDefault="00E336E5" w:rsidP="00F00500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41304">
              <w:rPr>
                <w:rFonts w:ascii="Times New Roman" w:hAnsi="Times New Roman" w:cs="Times New Roman"/>
                <w:i/>
                <w:iCs/>
              </w:rPr>
              <w:t>GE</w:t>
            </w:r>
          </w:p>
        </w:tc>
        <w:tc>
          <w:tcPr>
            <w:tcW w:w="4678" w:type="dxa"/>
          </w:tcPr>
          <w:p w14:paraId="76769FE9" w14:textId="77777777" w:rsidR="00E336E5" w:rsidRPr="00541304" w:rsidRDefault="00E336E5" w:rsidP="00F00500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541304">
              <w:rPr>
                <w:rFonts w:ascii="Times New Roman" w:hAnsi="Times New Roman" w:cs="Times New Roman"/>
              </w:rPr>
              <w:t>Government Effectiveness</w:t>
            </w:r>
          </w:p>
        </w:tc>
        <w:tc>
          <w:tcPr>
            <w:tcW w:w="3827" w:type="dxa"/>
          </w:tcPr>
          <w:p w14:paraId="3FE19F63" w14:textId="77777777" w:rsidR="00E336E5" w:rsidRPr="00541304" w:rsidRDefault="00E336E5" w:rsidP="00F00500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541304">
              <w:rPr>
                <w:rFonts w:ascii="Times New Roman" w:hAnsi="Times New Roman" w:cs="Times New Roman"/>
              </w:rPr>
              <w:t>World Data Bank</w:t>
            </w:r>
          </w:p>
        </w:tc>
      </w:tr>
      <w:tr w:rsidR="00541304" w:rsidRPr="00541304" w14:paraId="63E0CF7A" w14:textId="77777777" w:rsidTr="00F00500">
        <w:tc>
          <w:tcPr>
            <w:tcW w:w="1701" w:type="dxa"/>
          </w:tcPr>
          <w:p w14:paraId="6DA5C485" w14:textId="77777777" w:rsidR="00E336E5" w:rsidRPr="00541304" w:rsidRDefault="00E336E5" w:rsidP="00F00500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41304">
              <w:rPr>
                <w:rFonts w:ascii="Times New Roman" w:hAnsi="Times New Roman" w:cs="Times New Roman"/>
                <w:i/>
                <w:iCs/>
              </w:rPr>
              <w:t>RL</w:t>
            </w:r>
          </w:p>
        </w:tc>
        <w:tc>
          <w:tcPr>
            <w:tcW w:w="4678" w:type="dxa"/>
          </w:tcPr>
          <w:p w14:paraId="0B711808" w14:textId="77777777" w:rsidR="00E336E5" w:rsidRPr="00541304" w:rsidRDefault="00E336E5" w:rsidP="00F00500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541304">
              <w:rPr>
                <w:rFonts w:ascii="Times New Roman" w:hAnsi="Times New Roman" w:cs="Times New Roman"/>
              </w:rPr>
              <w:t>Rule of law</w:t>
            </w:r>
          </w:p>
        </w:tc>
        <w:tc>
          <w:tcPr>
            <w:tcW w:w="3827" w:type="dxa"/>
          </w:tcPr>
          <w:p w14:paraId="0CB3AC2C" w14:textId="77777777" w:rsidR="00E336E5" w:rsidRPr="00541304" w:rsidRDefault="00E336E5" w:rsidP="00F00500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541304">
              <w:rPr>
                <w:rFonts w:ascii="Times New Roman" w:hAnsi="Times New Roman" w:cs="Times New Roman"/>
              </w:rPr>
              <w:t>World Data Bank</w:t>
            </w:r>
          </w:p>
        </w:tc>
      </w:tr>
      <w:tr w:rsidR="00541304" w:rsidRPr="00541304" w14:paraId="1A11A498" w14:textId="77777777" w:rsidTr="00F00500">
        <w:tc>
          <w:tcPr>
            <w:tcW w:w="1701" w:type="dxa"/>
          </w:tcPr>
          <w:p w14:paraId="42845DB4" w14:textId="77777777" w:rsidR="00E336E5" w:rsidRPr="00541304" w:rsidRDefault="00E336E5" w:rsidP="00F00500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41304">
              <w:rPr>
                <w:rFonts w:ascii="Times New Roman" w:hAnsi="Times New Roman" w:cs="Times New Roman"/>
                <w:i/>
                <w:iCs/>
              </w:rPr>
              <w:t>OILPR</w:t>
            </w:r>
          </w:p>
        </w:tc>
        <w:tc>
          <w:tcPr>
            <w:tcW w:w="4678" w:type="dxa"/>
          </w:tcPr>
          <w:p w14:paraId="6B0B88D2" w14:textId="77777777" w:rsidR="00E336E5" w:rsidRPr="00541304" w:rsidRDefault="00E336E5" w:rsidP="00F00500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541304">
              <w:rPr>
                <w:rFonts w:ascii="Times New Roman" w:hAnsi="Times New Roman" w:cs="Times New Roman"/>
              </w:rPr>
              <w:t>Crude Oil Price (Singapore Dollar per Barrel)</w:t>
            </w:r>
          </w:p>
        </w:tc>
        <w:tc>
          <w:tcPr>
            <w:tcW w:w="3827" w:type="dxa"/>
          </w:tcPr>
          <w:p w14:paraId="348CD69A" w14:textId="77777777" w:rsidR="00E336E5" w:rsidRPr="00541304" w:rsidRDefault="00E336E5" w:rsidP="00F00500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541304">
              <w:rPr>
                <w:rFonts w:ascii="Times New Roman" w:hAnsi="Times New Roman" w:cs="Times New Roman"/>
              </w:rPr>
              <w:t>BP Statistical Review of World Energy</w:t>
            </w:r>
          </w:p>
        </w:tc>
      </w:tr>
      <w:tr w:rsidR="00541304" w:rsidRPr="00541304" w14:paraId="3E2EA95F" w14:textId="77777777" w:rsidTr="00F00500">
        <w:tc>
          <w:tcPr>
            <w:tcW w:w="1701" w:type="dxa"/>
          </w:tcPr>
          <w:p w14:paraId="31E41C1C" w14:textId="77777777" w:rsidR="00E336E5" w:rsidRPr="00541304" w:rsidRDefault="00E336E5" w:rsidP="00F00500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41304">
              <w:rPr>
                <w:rFonts w:ascii="Times New Roman" w:hAnsi="Times New Roman" w:cs="Times New Roman"/>
                <w:i/>
                <w:iCs/>
              </w:rPr>
              <w:t>GDP</w:t>
            </w:r>
          </w:p>
        </w:tc>
        <w:tc>
          <w:tcPr>
            <w:tcW w:w="4678" w:type="dxa"/>
          </w:tcPr>
          <w:p w14:paraId="17171D30" w14:textId="77777777" w:rsidR="00E336E5" w:rsidRPr="00541304" w:rsidRDefault="00E336E5" w:rsidP="00F00500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541304">
              <w:rPr>
                <w:rFonts w:ascii="Times New Roman" w:hAnsi="Times New Roman" w:cs="Times New Roman"/>
              </w:rPr>
              <w:t>Gross Domestic Product per capita (constant 2010 US$)</w:t>
            </w:r>
          </w:p>
        </w:tc>
        <w:tc>
          <w:tcPr>
            <w:tcW w:w="3827" w:type="dxa"/>
          </w:tcPr>
          <w:p w14:paraId="6CC78B0F" w14:textId="77777777" w:rsidR="00E336E5" w:rsidRPr="00541304" w:rsidRDefault="00E336E5" w:rsidP="00F00500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541304">
              <w:rPr>
                <w:rFonts w:ascii="Times New Roman" w:hAnsi="Times New Roman" w:cs="Times New Roman"/>
              </w:rPr>
              <w:t>World Data Bank</w:t>
            </w:r>
          </w:p>
        </w:tc>
      </w:tr>
      <w:tr w:rsidR="00541304" w:rsidRPr="00541304" w14:paraId="2C708972" w14:textId="77777777" w:rsidTr="00F00500">
        <w:tc>
          <w:tcPr>
            <w:tcW w:w="1701" w:type="dxa"/>
          </w:tcPr>
          <w:p w14:paraId="1F248325" w14:textId="77777777" w:rsidR="00E336E5" w:rsidRPr="00541304" w:rsidRDefault="00E336E5" w:rsidP="00F00500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bookmarkStart w:id="1" w:name="_Hlk101388244"/>
            <w:r w:rsidRPr="00541304">
              <w:rPr>
                <w:rFonts w:ascii="Times New Roman" w:hAnsi="Times New Roman" w:cs="Times New Roman"/>
                <w:i/>
                <w:iCs/>
              </w:rPr>
              <w:t>GF</w:t>
            </w:r>
          </w:p>
        </w:tc>
        <w:tc>
          <w:tcPr>
            <w:tcW w:w="4678" w:type="dxa"/>
          </w:tcPr>
          <w:p w14:paraId="56C7EFEB" w14:textId="77777777" w:rsidR="00E336E5" w:rsidRPr="00541304" w:rsidRDefault="00E336E5" w:rsidP="00F00500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541304">
              <w:rPr>
                <w:rFonts w:ascii="Times New Roman" w:hAnsi="Times New Roman" w:cs="Times New Roman"/>
              </w:rPr>
              <w:t>Green Bonds Issuance (USD millions)</w:t>
            </w:r>
          </w:p>
        </w:tc>
        <w:tc>
          <w:tcPr>
            <w:tcW w:w="3827" w:type="dxa"/>
          </w:tcPr>
          <w:p w14:paraId="4F4BDD2B" w14:textId="77777777" w:rsidR="00E336E5" w:rsidRPr="00541304" w:rsidRDefault="00E336E5" w:rsidP="00F00500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541304">
              <w:rPr>
                <w:rFonts w:ascii="Times New Roman" w:hAnsi="Times New Roman" w:cs="Times New Roman"/>
              </w:rPr>
              <w:t xml:space="preserve">The Climate Bonds Initiative </w:t>
            </w:r>
          </w:p>
        </w:tc>
      </w:tr>
    </w:tbl>
    <w:bookmarkEnd w:id="1"/>
    <w:p w14:paraId="7455B78C" w14:textId="77777777" w:rsidR="00E336E5" w:rsidRDefault="00E336E5" w:rsidP="00E336E5">
      <w:pPr>
        <w:pStyle w:val="NoSpacing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304">
        <w:rPr>
          <w:rFonts w:ascii="Times New Roman" w:hAnsi="Times New Roman" w:cs="Times New Roman"/>
          <w:sz w:val="24"/>
          <w:szCs w:val="24"/>
        </w:rPr>
        <w:t>Source: Created by authors</w:t>
      </w:r>
    </w:p>
    <w:p w14:paraId="677AF229" w14:textId="77777777" w:rsidR="003E29A2" w:rsidRPr="00541304" w:rsidRDefault="003E29A2" w:rsidP="00E336E5">
      <w:pPr>
        <w:pStyle w:val="NoSpacing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431A43" w14:textId="67D415BE" w:rsidR="00712877" w:rsidRPr="00541304" w:rsidRDefault="00712877" w:rsidP="0071287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41304">
        <w:rPr>
          <w:rFonts w:ascii="Times New Roman" w:hAnsi="Times New Roman" w:cs="Times New Roman"/>
          <w:sz w:val="24"/>
          <w:szCs w:val="24"/>
        </w:rPr>
        <w:t>Table A4: Descriptive Analysis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3"/>
        <w:gridCol w:w="1012"/>
        <w:gridCol w:w="1017"/>
        <w:gridCol w:w="1059"/>
        <w:gridCol w:w="1012"/>
        <w:gridCol w:w="974"/>
        <w:gridCol w:w="973"/>
        <w:gridCol w:w="962"/>
        <w:gridCol w:w="883"/>
      </w:tblGrid>
      <w:tr w:rsidR="00541304" w:rsidRPr="00541304" w14:paraId="714A7E24" w14:textId="77777777" w:rsidTr="00F00500">
        <w:tc>
          <w:tcPr>
            <w:tcW w:w="1133" w:type="dxa"/>
          </w:tcPr>
          <w:p w14:paraId="4D536CBB" w14:textId="77777777" w:rsidR="00712877" w:rsidRPr="00541304" w:rsidRDefault="00712877" w:rsidP="00F00500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2" w:name="_Hlk101379227"/>
          </w:p>
        </w:tc>
        <w:tc>
          <w:tcPr>
            <w:tcW w:w="1012" w:type="dxa"/>
            <w:tcBorders>
              <w:top w:val="single" w:sz="4" w:space="0" w:color="auto"/>
              <w:bottom w:val="single" w:sz="4" w:space="0" w:color="auto"/>
            </w:tcBorders>
          </w:tcPr>
          <w:p w14:paraId="147F2D75" w14:textId="77777777" w:rsidR="00712877" w:rsidRPr="00541304" w:rsidRDefault="00712877" w:rsidP="00F00500">
            <w:pPr>
              <w:spacing w:line="360" w:lineRule="auto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541304">
              <w:rPr>
                <w:rFonts w:ascii="Times New Roman" w:hAnsi="Times New Roman" w:cs="Times New Roman"/>
                <w:i/>
                <w:iCs/>
              </w:rPr>
              <w:t>InREN</w:t>
            </w:r>
            <w:proofErr w:type="spellEnd"/>
          </w:p>
        </w:tc>
        <w:tc>
          <w:tcPr>
            <w:tcW w:w="1017" w:type="dxa"/>
            <w:tcBorders>
              <w:top w:val="single" w:sz="4" w:space="0" w:color="auto"/>
              <w:bottom w:val="single" w:sz="4" w:space="0" w:color="auto"/>
            </w:tcBorders>
          </w:tcPr>
          <w:p w14:paraId="6DFFAE14" w14:textId="77777777" w:rsidR="00712877" w:rsidRPr="00541304" w:rsidRDefault="00712877" w:rsidP="00F00500">
            <w:pPr>
              <w:spacing w:line="360" w:lineRule="auto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541304">
              <w:rPr>
                <w:rFonts w:ascii="Times New Roman" w:hAnsi="Times New Roman" w:cs="Times New Roman"/>
                <w:i/>
                <w:iCs/>
              </w:rPr>
              <w:t>lnGDP</w:t>
            </w:r>
            <w:proofErr w:type="spellEnd"/>
          </w:p>
        </w:tc>
        <w:tc>
          <w:tcPr>
            <w:tcW w:w="1059" w:type="dxa"/>
            <w:tcBorders>
              <w:top w:val="single" w:sz="4" w:space="0" w:color="auto"/>
              <w:bottom w:val="single" w:sz="4" w:space="0" w:color="auto"/>
            </w:tcBorders>
          </w:tcPr>
          <w:p w14:paraId="04C62789" w14:textId="77777777" w:rsidR="00712877" w:rsidRPr="00541304" w:rsidRDefault="00712877" w:rsidP="00F00500">
            <w:pPr>
              <w:spacing w:line="360" w:lineRule="auto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541304">
              <w:rPr>
                <w:rFonts w:ascii="Times New Roman" w:hAnsi="Times New Roman" w:cs="Times New Roman"/>
                <w:i/>
                <w:iCs/>
              </w:rPr>
              <w:t>lnOILPR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bottom w:val="single" w:sz="4" w:space="0" w:color="auto"/>
            </w:tcBorders>
          </w:tcPr>
          <w:p w14:paraId="40E76665" w14:textId="77777777" w:rsidR="00712877" w:rsidRPr="00541304" w:rsidRDefault="00712877" w:rsidP="00F00500">
            <w:pPr>
              <w:spacing w:line="360" w:lineRule="auto"/>
              <w:rPr>
                <w:rFonts w:ascii="Times New Roman" w:hAnsi="Times New Roman" w:cs="Times New Roman"/>
                <w:i/>
                <w:iCs/>
              </w:rPr>
            </w:pPr>
            <w:r w:rsidRPr="00541304">
              <w:rPr>
                <w:rFonts w:ascii="Times New Roman" w:hAnsi="Times New Roman" w:cs="Times New Roman"/>
                <w:i/>
                <w:iCs/>
              </w:rPr>
              <w:t>lnCO2</w:t>
            </w:r>
          </w:p>
        </w:tc>
        <w:tc>
          <w:tcPr>
            <w:tcW w:w="974" w:type="dxa"/>
            <w:tcBorders>
              <w:top w:val="single" w:sz="4" w:space="0" w:color="auto"/>
              <w:bottom w:val="single" w:sz="4" w:space="0" w:color="auto"/>
            </w:tcBorders>
          </w:tcPr>
          <w:p w14:paraId="0850104E" w14:textId="77777777" w:rsidR="00712877" w:rsidRPr="00541304" w:rsidRDefault="00712877" w:rsidP="00F00500">
            <w:pPr>
              <w:spacing w:line="360" w:lineRule="auto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541304">
              <w:rPr>
                <w:rFonts w:ascii="Times New Roman" w:hAnsi="Times New Roman" w:cs="Times New Roman"/>
                <w:i/>
                <w:iCs/>
              </w:rPr>
              <w:t>lnEU</w:t>
            </w:r>
            <w:proofErr w:type="spellEnd"/>
          </w:p>
        </w:tc>
        <w:tc>
          <w:tcPr>
            <w:tcW w:w="973" w:type="dxa"/>
            <w:tcBorders>
              <w:top w:val="single" w:sz="4" w:space="0" w:color="auto"/>
              <w:bottom w:val="single" w:sz="4" w:space="0" w:color="auto"/>
            </w:tcBorders>
          </w:tcPr>
          <w:p w14:paraId="028E2B20" w14:textId="77777777" w:rsidR="00712877" w:rsidRPr="00541304" w:rsidRDefault="00712877" w:rsidP="00F00500">
            <w:pPr>
              <w:spacing w:line="360" w:lineRule="auto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541304">
              <w:rPr>
                <w:rFonts w:ascii="Times New Roman" w:hAnsi="Times New Roman" w:cs="Times New Roman"/>
                <w:i/>
                <w:iCs/>
              </w:rPr>
              <w:t>lnGE</w:t>
            </w:r>
            <w:proofErr w:type="spellEnd"/>
          </w:p>
        </w:tc>
        <w:tc>
          <w:tcPr>
            <w:tcW w:w="962" w:type="dxa"/>
            <w:tcBorders>
              <w:top w:val="single" w:sz="4" w:space="0" w:color="auto"/>
              <w:bottom w:val="single" w:sz="4" w:space="0" w:color="auto"/>
            </w:tcBorders>
          </w:tcPr>
          <w:p w14:paraId="2319133D" w14:textId="77777777" w:rsidR="00712877" w:rsidRPr="00541304" w:rsidRDefault="00712877" w:rsidP="00F00500">
            <w:pPr>
              <w:spacing w:line="360" w:lineRule="auto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541304">
              <w:rPr>
                <w:rFonts w:ascii="Times New Roman" w:hAnsi="Times New Roman" w:cs="Times New Roman"/>
                <w:i/>
                <w:iCs/>
              </w:rPr>
              <w:t>lnRL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bottom w:val="single" w:sz="4" w:space="0" w:color="auto"/>
            </w:tcBorders>
          </w:tcPr>
          <w:p w14:paraId="1403CFE0" w14:textId="77777777" w:rsidR="00712877" w:rsidRPr="00541304" w:rsidRDefault="00712877" w:rsidP="00F00500">
            <w:pPr>
              <w:spacing w:line="360" w:lineRule="auto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541304">
              <w:rPr>
                <w:rFonts w:ascii="Times New Roman" w:hAnsi="Times New Roman" w:cs="Times New Roman"/>
                <w:i/>
                <w:iCs/>
              </w:rPr>
              <w:t>lnGF</w:t>
            </w:r>
            <w:proofErr w:type="spellEnd"/>
          </w:p>
        </w:tc>
      </w:tr>
      <w:bookmarkEnd w:id="2"/>
      <w:tr w:rsidR="00541304" w:rsidRPr="00541304" w14:paraId="10F5615E" w14:textId="77777777" w:rsidTr="00F00500">
        <w:tc>
          <w:tcPr>
            <w:tcW w:w="1133" w:type="dxa"/>
          </w:tcPr>
          <w:p w14:paraId="51D62D01" w14:textId="77777777" w:rsidR="00712877" w:rsidRPr="00541304" w:rsidRDefault="00712877" w:rsidP="00F0050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1304">
              <w:rPr>
                <w:rFonts w:ascii="Times New Roman" w:hAnsi="Times New Roman" w:cs="Times New Roman"/>
              </w:rPr>
              <w:t>Mean</w:t>
            </w:r>
          </w:p>
        </w:tc>
        <w:tc>
          <w:tcPr>
            <w:tcW w:w="1012" w:type="dxa"/>
            <w:tcBorders>
              <w:top w:val="single" w:sz="4" w:space="0" w:color="auto"/>
            </w:tcBorders>
          </w:tcPr>
          <w:p w14:paraId="20895801" w14:textId="77777777" w:rsidR="00712877" w:rsidRPr="00541304" w:rsidRDefault="00712877" w:rsidP="00F0050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1304">
              <w:rPr>
                <w:rFonts w:ascii="Times New Roman" w:hAnsi="Times New Roman" w:cs="Times New Roman"/>
              </w:rPr>
              <w:t>1.3041</w:t>
            </w:r>
          </w:p>
        </w:tc>
        <w:tc>
          <w:tcPr>
            <w:tcW w:w="1017" w:type="dxa"/>
            <w:tcBorders>
              <w:top w:val="single" w:sz="4" w:space="0" w:color="auto"/>
            </w:tcBorders>
          </w:tcPr>
          <w:p w14:paraId="5001F3A2" w14:textId="77777777" w:rsidR="00712877" w:rsidRPr="00541304" w:rsidRDefault="00712877" w:rsidP="00F0050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1304">
              <w:rPr>
                <w:rFonts w:ascii="Times New Roman" w:hAnsi="Times New Roman" w:cs="Times New Roman"/>
              </w:rPr>
              <w:t>11.3076</w:t>
            </w:r>
          </w:p>
        </w:tc>
        <w:tc>
          <w:tcPr>
            <w:tcW w:w="1059" w:type="dxa"/>
            <w:tcBorders>
              <w:top w:val="single" w:sz="4" w:space="0" w:color="auto"/>
            </w:tcBorders>
          </w:tcPr>
          <w:p w14:paraId="75EC5C73" w14:textId="77777777" w:rsidR="00712877" w:rsidRPr="00541304" w:rsidRDefault="00712877" w:rsidP="00F0050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1304">
              <w:rPr>
                <w:rFonts w:ascii="Times New Roman" w:hAnsi="Times New Roman" w:cs="Times New Roman"/>
              </w:rPr>
              <w:t>4.2717</w:t>
            </w:r>
          </w:p>
        </w:tc>
        <w:tc>
          <w:tcPr>
            <w:tcW w:w="1012" w:type="dxa"/>
            <w:tcBorders>
              <w:top w:val="single" w:sz="4" w:space="0" w:color="auto"/>
            </w:tcBorders>
          </w:tcPr>
          <w:p w14:paraId="07A39660" w14:textId="77777777" w:rsidR="00712877" w:rsidRPr="00541304" w:rsidRDefault="00712877" w:rsidP="00F0050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1304">
              <w:rPr>
                <w:rFonts w:ascii="Times New Roman" w:hAnsi="Times New Roman" w:cs="Times New Roman"/>
              </w:rPr>
              <w:t>2.1253</w:t>
            </w:r>
          </w:p>
        </w:tc>
        <w:tc>
          <w:tcPr>
            <w:tcW w:w="974" w:type="dxa"/>
            <w:tcBorders>
              <w:top w:val="single" w:sz="4" w:space="0" w:color="auto"/>
            </w:tcBorders>
          </w:tcPr>
          <w:p w14:paraId="29CC9840" w14:textId="77777777" w:rsidR="00712877" w:rsidRPr="00541304" w:rsidRDefault="00712877" w:rsidP="00F0050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1304">
              <w:rPr>
                <w:rFonts w:ascii="Times New Roman" w:hAnsi="Times New Roman" w:cs="Times New Roman"/>
              </w:rPr>
              <w:t>3.2069</w:t>
            </w:r>
          </w:p>
        </w:tc>
        <w:tc>
          <w:tcPr>
            <w:tcW w:w="973" w:type="dxa"/>
            <w:tcBorders>
              <w:top w:val="single" w:sz="4" w:space="0" w:color="auto"/>
            </w:tcBorders>
          </w:tcPr>
          <w:p w14:paraId="28F98BA5" w14:textId="77777777" w:rsidR="00712877" w:rsidRPr="00541304" w:rsidRDefault="00712877" w:rsidP="00F0050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1304">
              <w:rPr>
                <w:rFonts w:ascii="Times New Roman" w:hAnsi="Times New Roman" w:cs="Times New Roman"/>
              </w:rPr>
              <w:t>0.8076</w:t>
            </w:r>
          </w:p>
        </w:tc>
        <w:tc>
          <w:tcPr>
            <w:tcW w:w="962" w:type="dxa"/>
            <w:tcBorders>
              <w:top w:val="single" w:sz="4" w:space="0" w:color="auto"/>
            </w:tcBorders>
          </w:tcPr>
          <w:p w14:paraId="086EFBDB" w14:textId="77777777" w:rsidR="00712877" w:rsidRPr="00541304" w:rsidRDefault="00712877" w:rsidP="00F0050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1304">
              <w:rPr>
                <w:rFonts w:ascii="Times New Roman" w:hAnsi="Times New Roman" w:cs="Times New Roman"/>
              </w:rPr>
              <w:t>0.6159</w:t>
            </w:r>
          </w:p>
        </w:tc>
        <w:tc>
          <w:tcPr>
            <w:tcW w:w="883" w:type="dxa"/>
            <w:tcBorders>
              <w:top w:val="single" w:sz="4" w:space="0" w:color="auto"/>
            </w:tcBorders>
          </w:tcPr>
          <w:p w14:paraId="24C0BBE7" w14:textId="77777777" w:rsidR="00712877" w:rsidRPr="00541304" w:rsidRDefault="00712877" w:rsidP="00F0050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1304">
              <w:rPr>
                <w:rFonts w:ascii="Times New Roman" w:hAnsi="Times New Roman" w:cs="Times New Roman"/>
              </w:rPr>
              <w:t>5.9934</w:t>
            </w:r>
          </w:p>
        </w:tc>
      </w:tr>
      <w:tr w:rsidR="00541304" w:rsidRPr="00541304" w14:paraId="6C938DF6" w14:textId="77777777" w:rsidTr="00F00500">
        <w:tc>
          <w:tcPr>
            <w:tcW w:w="1133" w:type="dxa"/>
          </w:tcPr>
          <w:p w14:paraId="30A4FB76" w14:textId="77777777" w:rsidR="00712877" w:rsidRPr="00541304" w:rsidRDefault="00712877" w:rsidP="00F0050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1304">
              <w:rPr>
                <w:rFonts w:ascii="Times New Roman" w:hAnsi="Times New Roman" w:cs="Times New Roman"/>
              </w:rPr>
              <w:t>Maximum</w:t>
            </w:r>
          </w:p>
        </w:tc>
        <w:tc>
          <w:tcPr>
            <w:tcW w:w="1012" w:type="dxa"/>
          </w:tcPr>
          <w:p w14:paraId="444FAD11" w14:textId="77777777" w:rsidR="00712877" w:rsidRPr="00541304" w:rsidRDefault="00712877" w:rsidP="00F0050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1304">
              <w:rPr>
                <w:rFonts w:ascii="Times New Roman" w:hAnsi="Times New Roman" w:cs="Times New Roman"/>
              </w:rPr>
              <w:t>2.2231</w:t>
            </w:r>
          </w:p>
        </w:tc>
        <w:tc>
          <w:tcPr>
            <w:tcW w:w="1017" w:type="dxa"/>
          </w:tcPr>
          <w:p w14:paraId="3FAF3ECA" w14:textId="77777777" w:rsidR="00712877" w:rsidRPr="00541304" w:rsidRDefault="00712877" w:rsidP="00F0050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1304">
              <w:rPr>
                <w:rFonts w:ascii="Times New Roman" w:hAnsi="Times New Roman" w:cs="Times New Roman"/>
              </w:rPr>
              <w:t>11.3397</w:t>
            </w:r>
          </w:p>
        </w:tc>
        <w:tc>
          <w:tcPr>
            <w:tcW w:w="1059" w:type="dxa"/>
          </w:tcPr>
          <w:p w14:paraId="4108AE83" w14:textId="77777777" w:rsidR="00712877" w:rsidRPr="00541304" w:rsidRDefault="00712877" w:rsidP="00F0050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1304">
              <w:rPr>
                <w:rFonts w:ascii="Times New Roman" w:hAnsi="Times New Roman" w:cs="Times New Roman"/>
              </w:rPr>
              <w:t>7.5242</w:t>
            </w:r>
          </w:p>
        </w:tc>
        <w:tc>
          <w:tcPr>
            <w:tcW w:w="1012" w:type="dxa"/>
          </w:tcPr>
          <w:p w14:paraId="051BBD59" w14:textId="77777777" w:rsidR="00712877" w:rsidRPr="00541304" w:rsidRDefault="00712877" w:rsidP="00F0050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1304">
              <w:rPr>
                <w:rFonts w:ascii="Times New Roman" w:hAnsi="Times New Roman" w:cs="Times New Roman"/>
              </w:rPr>
              <w:t>3.1343</w:t>
            </w:r>
          </w:p>
        </w:tc>
        <w:tc>
          <w:tcPr>
            <w:tcW w:w="974" w:type="dxa"/>
          </w:tcPr>
          <w:p w14:paraId="143BA613" w14:textId="77777777" w:rsidR="00712877" w:rsidRPr="00541304" w:rsidRDefault="00712877" w:rsidP="00F0050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1304">
              <w:rPr>
                <w:rFonts w:ascii="Times New Roman" w:hAnsi="Times New Roman" w:cs="Times New Roman"/>
              </w:rPr>
              <w:t>13.5946</w:t>
            </w:r>
          </w:p>
        </w:tc>
        <w:tc>
          <w:tcPr>
            <w:tcW w:w="973" w:type="dxa"/>
          </w:tcPr>
          <w:p w14:paraId="4F5ED6DB" w14:textId="77777777" w:rsidR="00712877" w:rsidRPr="00541304" w:rsidRDefault="00712877" w:rsidP="00F0050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1304">
              <w:rPr>
                <w:rFonts w:ascii="Times New Roman" w:hAnsi="Times New Roman" w:cs="Times New Roman"/>
              </w:rPr>
              <w:t>0.8481</w:t>
            </w:r>
          </w:p>
        </w:tc>
        <w:tc>
          <w:tcPr>
            <w:tcW w:w="962" w:type="dxa"/>
          </w:tcPr>
          <w:p w14:paraId="046572FE" w14:textId="77777777" w:rsidR="00712877" w:rsidRPr="00541304" w:rsidRDefault="00712877" w:rsidP="00F0050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1304">
              <w:rPr>
                <w:rFonts w:ascii="Times New Roman" w:hAnsi="Times New Roman" w:cs="Times New Roman"/>
              </w:rPr>
              <w:t>1.6314</w:t>
            </w:r>
          </w:p>
        </w:tc>
        <w:tc>
          <w:tcPr>
            <w:tcW w:w="883" w:type="dxa"/>
          </w:tcPr>
          <w:p w14:paraId="42F92F2C" w14:textId="77777777" w:rsidR="00712877" w:rsidRPr="00541304" w:rsidRDefault="00712877" w:rsidP="00F0050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1304">
              <w:rPr>
                <w:rFonts w:ascii="Times New Roman" w:hAnsi="Times New Roman" w:cs="Times New Roman"/>
              </w:rPr>
              <w:t>6.7250</w:t>
            </w:r>
          </w:p>
        </w:tc>
      </w:tr>
      <w:tr w:rsidR="00541304" w:rsidRPr="00541304" w14:paraId="5CAB431A" w14:textId="77777777" w:rsidTr="00F00500">
        <w:tc>
          <w:tcPr>
            <w:tcW w:w="1133" w:type="dxa"/>
          </w:tcPr>
          <w:p w14:paraId="73BA148B" w14:textId="77777777" w:rsidR="00712877" w:rsidRPr="00541304" w:rsidRDefault="00712877" w:rsidP="00F0050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1304">
              <w:rPr>
                <w:rFonts w:ascii="Times New Roman" w:hAnsi="Times New Roman" w:cs="Times New Roman"/>
              </w:rPr>
              <w:t>Minimum</w:t>
            </w:r>
          </w:p>
        </w:tc>
        <w:tc>
          <w:tcPr>
            <w:tcW w:w="1012" w:type="dxa"/>
          </w:tcPr>
          <w:p w14:paraId="44B31434" w14:textId="77777777" w:rsidR="00712877" w:rsidRPr="00541304" w:rsidRDefault="00712877" w:rsidP="00F0050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1304">
              <w:rPr>
                <w:rFonts w:ascii="Times New Roman" w:hAnsi="Times New Roman" w:cs="Times New Roman"/>
              </w:rPr>
              <w:t>0.3855</w:t>
            </w:r>
          </w:p>
        </w:tc>
        <w:tc>
          <w:tcPr>
            <w:tcW w:w="1017" w:type="dxa"/>
          </w:tcPr>
          <w:p w14:paraId="251AE489" w14:textId="77777777" w:rsidR="00712877" w:rsidRPr="00541304" w:rsidRDefault="00712877" w:rsidP="00F0050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1304">
              <w:rPr>
                <w:rFonts w:ascii="Times New Roman" w:hAnsi="Times New Roman" w:cs="Times New Roman"/>
              </w:rPr>
              <w:t>6.2648</w:t>
            </w:r>
          </w:p>
        </w:tc>
        <w:tc>
          <w:tcPr>
            <w:tcW w:w="1059" w:type="dxa"/>
          </w:tcPr>
          <w:p w14:paraId="13BE26DA" w14:textId="77777777" w:rsidR="00712877" w:rsidRPr="00541304" w:rsidRDefault="00712877" w:rsidP="00F0050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1304">
              <w:rPr>
                <w:rFonts w:ascii="Times New Roman" w:hAnsi="Times New Roman" w:cs="Times New Roman"/>
              </w:rPr>
              <w:t>4.0382</w:t>
            </w:r>
          </w:p>
        </w:tc>
        <w:tc>
          <w:tcPr>
            <w:tcW w:w="1012" w:type="dxa"/>
          </w:tcPr>
          <w:p w14:paraId="00E52CD3" w14:textId="77777777" w:rsidR="00712877" w:rsidRPr="00541304" w:rsidRDefault="00712877" w:rsidP="00F0050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1304">
              <w:rPr>
                <w:rFonts w:ascii="Times New Roman" w:hAnsi="Times New Roman" w:cs="Times New Roman"/>
              </w:rPr>
              <w:t>2.1080</w:t>
            </w:r>
          </w:p>
        </w:tc>
        <w:tc>
          <w:tcPr>
            <w:tcW w:w="974" w:type="dxa"/>
          </w:tcPr>
          <w:p w14:paraId="72F553E5" w14:textId="77777777" w:rsidR="00712877" w:rsidRPr="00541304" w:rsidRDefault="00712877" w:rsidP="00F0050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1304">
              <w:rPr>
                <w:rFonts w:ascii="Times New Roman" w:hAnsi="Times New Roman" w:cs="Times New Roman"/>
              </w:rPr>
              <w:t>12.2531</w:t>
            </w:r>
          </w:p>
        </w:tc>
        <w:tc>
          <w:tcPr>
            <w:tcW w:w="973" w:type="dxa"/>
          </w:tcPr>
          <w:p w14:paraId="48A06FB4" w14:textId="77777777" w:rsidR="00712877" w:rsidRPr="00541304" w:rsidRDefault="00712877" w:rsidP="00F0050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1304">
              <w:rPr>
                <w:rFonts w:ascii="Times New Roman" w:hAnsi="Times New Roman" w:cs="Times New Roman"/>
              </w:rPr>
              <w:t>0.7910</w:t>
            </w:r>
          </w:p>
        </w:tc>
        <w:tc>
          <w:tcPr>
            <w:tcW w:w="962" w:type="dxa"/>
          </w:tcPr>
          <w:p w14:paraId="4DEA26FA" w14:textId="77777777" w:rsidR="00712877" w:rsidRPr="00541304" w:rsidRDefault="00712877" w:rsidP="00F0050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1304">
              <w:rPr>
                <w:rFonts w:ascii="Times New Roman" w:hAnsi="Times New Roman" w:cs="Times New Roman"/>
              </w:rPr>
              <w:t>0.6017</w:t>
            </w:r>
          </w:p>
        </w:tc>
        <w:tc>
          <w:tcPr>
            <w:tcW w:w="883" w:type="dxa"/>
          </w:tcPr>
          <w:p w14:paraId="2AE635D0" w14:textId="77777777" w:rsidR="00712877" w:rsidRPr="00541304" w:rsidRDefault="00712877" w:rsidP="00F0050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1304">
              <w:rPr>
                <w:rFonts w:ascii="Times New Roman" w:hAnsi="Times New Roman" w:cs="Times New Roman"/>
              </w:rPr>
              <w:t>3.0369</w:t>
            </w:r>
          </w:p>
        </w:tc>
      </w:tr>
      <w:tr w:rsidR="00541304" w:rsidRPr="00541304" w14:paraId="2757F418" w14:textId="77777777" w:rsidTr="00F00500">
        <w:tc>
          <w:tcPr>
            <w:tcW w:w="1133" w:type="dxa"/>
          </w:tcPr>
          <w:p w14:paraId="313A34C8" w14:textId="77777777" w:rsidR="00712877" w:rsidRPr="00541304" w:rsidRDefault="00712877" w:rsidP="00F0050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1304">
              <w:rPr>
                <w:rFonts w:ascii="Times New Roman" w:hAnsi="Times New Roman" w:cs="Times New Roman"/>
              </w:rPr>
              <w:t>Std. Dev</w:t>
            </w:r>
          </w:p>
        </w:tc>
        <w:tc>
          <w:tcPr>
            <w:tcW w:w="1012" w:type="dxa"/>
          </w:tcPr>
          <w:p w14:paraId="2107AB8F" w14:textId="77777777" w:rsidR="00712877" w:rsidRPr="00541304" w:rsidRDefault="00712877" w:rsidP="00F0050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1304">
              <w:rPr>
                <w:rFonts w:ascii="Times New Roman" w:hAnsi="Times New Roman" w:cs="Times New Roman"/>
              </w:rPr>
              <w:t>0.0780</w:t>
            </w:r>
          </w:p>
        </w:tc>
        <w:tc>
          <w:tcPr>
            <w:tcW w:w="1017" w:type="dxa"/>
          </w:tcPr>
          <w:p w14:paraId="3E4D4AB1" w14:textId="77777777" w:rsidR="00712877" w:rsidRPr="00541304" w:rsidRDefault="00712877" w:rsidP="00F0050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1304">
              <w:rPr>
                <w:rFonts w:ascii="Times New Roman" w:hAnsi="Times New Roman" w:cs="Times New Roman"/>
              </w:rPr>
              <w:t>0.0323</w:t>
            </w:r>
          </w:p>
        </w:tc>
        <w:tc>
          <w:tcPr>
            <w:tcW w:w="1059" w:type="dxa"/>
          </w:tcPr>
          <w:p w14:paraId="3637358E" w14:textId="77777777" w:rsidR="00712877" w:rsidRPr="00541304" w:rsidRDefault="00712877" w:rsidP="00F0050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1304">
              <w:rPr>
                <w:rFonts w:ascii="Times New Roman" w:hAnsi="Times New Roman" w:cs="Times New Roman"/>
              </w:rPr>
              <w:t>0.2121</w:t>
            </w:r>
          </w:p>
        </w:tc>
        <w:tc>
          <w:tcPr>
            <w:tcW w:w="1012" w:type="dxa"/>
          </w:tcPr>
          <w:p w14:paraId="7F0E4679" w14:textId="77777777" w:rsidR="00712877" w:rsidRPr="00541304" w:rsidRDefault="00712877" w:rsidP="00F0050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1304">
              <w:rPr>
                <w:rFonts w:ascii="Times New Roman" w:hAnsi="Times New Roman" w:cs="Times New Roman"/>
              </w:rPr>
              <w:t>0.0133</w:t>
            </w:r>
          </w:p>
        </w:tc>
        <w:tc>
          <w:tcPr>
            <w:tcW w:w="974" w:type="dxa"/>
          </w:tcPr>
          <w:p w14:paraId="61B29182" w14:textId="77777777" w:rsidR="00712877" w:rsidRPr="00541304" w:rsidRDefault="00712877" w:rsidP="00F0050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1304">
              <w:rPr>
                <w:rFonts w:ascii="Times New Roman" w:hAnsi="Times New Roman" w:cs="Times New Roman"/>
              </w:rPr>
              <w:t>0.5531</w:t>
            </w:r>
          </w:p>
        </w:tc>
        <w:tc>
          <w:tcPr>
            <w:tcW w:w="973" w:type="dxa"/>
          </w:tcPr>
          <w:p w14:paraId="1A850451" w14:textId="77777777" w:rsidR="00712877" w:rsidRPr="00541304" w:rsidRDefault="00712877" w:rsidP="00F0050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1304">
              <w:rPr>
                <w:rFonts w:ascii="Times New Roman" w:hAnsi="Times New Roman" w:cs="Times New Roman"/>
              </w:rPr>
              <w:t>0.0229</w:t>
            </w:r>
          </w:p>
        </w:tc>
        <w:tc>
          <w:tcPr>
            <w:tcW w:w="962" w:type="dxa"/>
          </w:tcPr>
          <w:p w14:paraId="7C0353F7" w14:textId="77777777" w:rsidR="00712877" w:rsidRPr="00541304" w:rsidRDefault="00712877" w:rsidP="00F0050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1304">
              <w:rPr>
                <w:rFonts w:ascii="Times New Roman" w:hAnsi="Times New Roman" w:cs="Times New Roman"/>
              </w:rPr>
              <w:t>0.0144</w:t>
            </w:r>
          </w:p>
        </w:tc>
        <w:tc>
          <w:tcPr>
            <w:tcW w:w="883" w:type="dxa"/>
          </w:tcPr>
          <w:p w14:paraId="26B921F1" w14:textId="77777777" w:rsidR="00712877" w:rsidRPr="00541304" w:rsidRDefault="00712877" w:rsidP="00F0050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1304">
              <w:rPr>
                <w:rFonts w:ascii="Times New Roman" w:hAnsi="Times New Roman" w:cs="Times New Roman"/>
              </w:rPr>
              <w:t>0.7292</w:t>
            </w:r>
          </w:p>
        </w:tc>
      </w:tr>
      <w:tr w:rsidR="00541304" w:rsidRPr="00541304" w14:paraId="4253BCC0" w14:textId="77777777" w:rsidTr="00F00500">
        <w:tc>
          <w:tcPr>
            <w:tcW w:w="1133" w:type="dxa"/>
          </w:tcPr>
          <w:p w14:paraId="743BF284" w14:textId="77777777" w:rsidR="00712877" w:rsidRPr="00541304" w:rsidRDefault="00712877" w:rsidP="00F0050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1304">
              <w:rPr>
                <w:rFonts w:ascii="Times New Roman" w:hAnsi="Times New Roman" w:cs="Times New Roman"/>
              </w:rPr>
              <w:t>Skewness</w:t>
            </w:r>
          </w:p>
        </w:tc>
        <w:tc>
          <w:tcPr>
            <w:tcW w:w="1012" w:type="dxa"/>
          </w:tcPr>
          <w:p w14:paraId="3AD39BD4" w14:textId="77777777" w:rsidR="00712877" w:rsidRPr="00541304" w:rsidRDefault="00712877" w:rsidP="00F0050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1304">
              <w:rPr>
                <w:rFonts w:ascii="Times New Roman" w:hAnsi="Times New Roman" w:cs="Times New Roman"/>
              </w:rPr>
              <w:t>0.1347</w:t>
            </w:r>
          </w:p>
        </w:tc>
        <w:tc>
          <w:tcPr>
            <w:tcW w:w="1017" w:type="dxa"/>
          </w:tcPr>
          <w:p w14:paraId="630DE0D1" w14:textId="77777777" w:rsidR="00712877" w:rsidRPr="00541304" w:rsidRDefault="00712877" w:rsidP="00F0050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1304">
              <w:rPr>
                <w:rFonts w:ascii="Times New Roman" w:hAnsi="Times New Roman" w:cs="Times New Roman"/>
              </w:rPr>
              <w:t>0.2115</w:t>
            </w:r>
          </w:p>
        </w:tc>
        <w:tc>
          <w:tcPr>
            <w:tcW w:w="1059" w:type="dxa"/>
          </w:tcPr>
          <w:p w14:paraId="267692BC" w14:textId="77777777" w:rsidR="00712877" w:rsidRPr="00541304" w:rsidRDefault="00712877" w:rsidP="00F0050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1304">
              <w:rPr>
                <w:rFonts w:ascii="Times New Roman" w:hAnsi="Times New Roman" w:cs="Times New Roman"/>
              </w:rPr>
              <w:t>0.1678</w:t>
            </w:r>
          </w:p>
        </w:tc>
        <w:tc>
          <w:tcPr>
            <w:tcW w:w="1012" w:type="dxa"/>
          </w:tcPr>
          <w:p w14:paraId="2DE803D9" w14:textId="77777777" w:rsidR="00712877" w:rsidRPr="00541304" w:rsidRDefault="00712877" w:rsidP="00F0050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1304">
              <w:rPr>
                <w:rFonts w:ascii="Times New Roman" w:hAnsi="Times New Roman" w:cs="Times New Roman"/>
              </w:rPr>
              <w:t>1.2160</w:t>
            </w:r>
          </w:p>
        </w:tc>
        <w:tc>
          <w:tcPr>
            <w:tcW w:w="974" w:type="dxa"/>
          </w:tcPr>
          <w:p w14:paraId="38E87599" w14:textId="77777777" w:rsidR="00712877" w:rsidRPr="00541304" w:rsidRDefault="00712877" w:rsidP="00F0050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1304">
              <w:rPr>
                <w:rFonts w:ascii="Times New Roman" w:hAnsi="Times New Roman" w:cs="Times New Roman"/>
              </w:rPr>
              <w:t>1.2461</w:t>
            </w:r>
          </w:p>
        </w:tc>
        <w:tc>
          <w:tcPr>
            <w:tcW w:w="973" w:type="dxa"/>
          </w:tcPr>
          <w:p w14:paraId="48F43949" w14:textId="77777777" w:rsidR="00712877" w:rsidRPr="00541304" w:rsidRDefault="00712877" w:rsidP="00F0050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1304">
              <w:rPr>
                <w:rFonts w:ascii="Times New Roman" w:hAnsi="Times New Roman" w:cs="Times New Roman"/>
              </w:rPr>
              <w:t>1.3790</w:t>
            </w:r>
          </w:p>
        </w:tc>
        <w:tc>
          <w:tcPr>
            <w:tcW w:w="962" w:type="dxa"/>
          </w:tcPr>
          <w:p w14:paraId="5C468307" w14:textId="77777777" w:rsidR="00712877" w:rsidRPr="00541304" w:rsidRDefault="00712877" w:rsidP="00F0050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1304">
              <w:rPr>
                <w:rFonts w:ascii="Times New Roman" w:hAnsi="Times New Roman" w:cs="Times New Roman"/>
              </w:rPr>
              <w:t>0.1896</w:t>
            </w:r>
          </w:p>
        </w:tc>
        <w:tc>
          <w:tcPr>
            <w:tcW w:w="883" w:type="dxa"/>
          </w:tcPr>
          <w:p w14:paraId="181D97C2" w14:textId="77777777" w:rsidR="00712877" w:rsidRPr="00541304" w:rsidRDefault="00712877" w:rsidP="00F0050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1304">
              <w:rPr>
                <w:rFonts w:ascii="Times New Roman" w:hAnsi="Times New Roman" w:cs="Times New Roman"/>
              </w:rPr>
              <w:t>0.4367</w:t>
            </w:r>
          </w:p>
        </w:tc>
      </w:tr>
      <w:tr w:rsidR="00541304" w:rsidRPr="00541304" w14:paraId="48EF0FD7" w14:textId="77777777" w:rsidTr="00F00500">
        <w:tc>
          <w:tcPr>
            <w:tcW w:w="1133" w:type="dxa"/>
          </w:tcPr>
          <w:p w14:paraId="217CF256" w14:textId="77777777" w:rsidR="00712877" w:rsidRPr="00541304" w:rsidRDefault="00712877" w:rsidP="00F0050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1304">
              <w:rPr>
                <w:rFonts w:ascii="Times New Roman" w:hAnsi="Times New Roman" w:cs="Times New Roman"/>
              </w:rPr>
              <w:t>Kurtosis</w:t>
            </w:r>
          </w:p>
        </w:tc>
        <w:tc>
          <w:tcPr>
            <w:tcW w:w="1012" w:type="dxa"/>
          </w:tcPr>
          <w:p w14:paraId="516985E3" w14:textId="77777777" w:rsidR="00712877" w:rsidRPr="00541304" w:rsidRDefault="00712877" w:rsidP="00F0050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1304">
              <w:rPr>
                <w:rFonts w:ascii="Times New Roman" w:hAnsi="Times New Roman" w:cs="Times New Roman"/>
              </w:rPr>
              <w:t>1.2592</w:t>
            </w:r>
          </w:p>
        </w:tc>
        <w:tc>
          <w:tcPr>
            <w:tcW w:w="1017" w:type="dxa"/>
          </w:tcPr>
          <w:p w14:paraId="58423B97" w14:textId="77777777" w:rsidR="00712877" w:rsidRPr="00541304" w:rsidRDefault="00712877" w:rsidP="00F0050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1304">
              <w:rPr>
                <w:rFonts w:ascii="Times New Roman" w:hAnsi="Times New Roman" w:cs="Times New Roman"/>
              </w:rPr>
              <w:t>1.5473</w:t>
            </w:r>
          </w:p>
        </w:tc>
        <w:tc>
          <w:tcPr>
            <w:tcW w:w="1059" w:type="dxa"/>
          </w:tcPr>
          <w:p w14:paraId="7FF4FFCB" w14:textId="77777777" w:rsidR="00712877" w:rsidRPr="00541304" w:rsidRDefault="00712877" w:rsidP="00F0050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1304">
              <w:rPr>
                <w:rFonts w:ascii="Times New Roman" w:hAnsi="Times New Roman" w:cs="Times New Roman"/>
              </w:rPr>
              <w:t>1.3893</w:t>
            </w:r>
          </w:p>
        </w:tc>
        <w:tc>
          <w:tcPr>
            <w:tcW w:w="1012" w:type="dxa"/>
          </w:tcPr>
          <w:p w14:paraId="75061D2F" w14:textId="77777777" w:rsidR="00712877" w:rsidRPr="00541304" w:rsidRDefault="00712877" w:rsidP="00F0050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1304">
              <w:rPr>
                <w:rFonts w:ascii="Times New Roman" w:hAnsi="Times New Roman" w:cs="Times New Roman"/>
              </w:rPr>
              <w:t>2.9656</w:t>
            </w:r>
          </w:p>
        </w:tc>
        <w:tc>
          <w:tcPr>
            <w:tcW w:w="974" w:type="dxa"/>
          </w:tcPr>
          <w:p w14:paraId="069A7975" w14:textId="77777777" w:rsidR="00712877" w:rsidRPr="00541304" w:rsidRDefault="00712877" w:rsidP="00F0050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1304">
              <w:rPr>
                <w:rFonts w:ascii="Times New Roman" w:hAnsi="Times New Roman" w:cs="Times New Roman"/>
              </w:rPr>
              <w:t>2.9021</w:t>
            </w:r>
          </w:p>
        </w:tc>
        <w:tc>
          <w:tcPr>
            <w:tcW w:w="973" w:type="dxa"/>
          </w:tcPr>
          <w:p w14:paraId="6F3227D6" w14:textId="77777777" w:rsidR="00712877" w:rsidRPr="00541304" w:rsidRDefault="00712877" w:rsidP="00F0050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1304">
              <w:rPr>
                <w:rFonts w:ascii="Times New Roman" w:hAnsi="Times New Roman" w:cs="Times New Roman"/>
              </w:rPr>
              <w:t>2.1037</w:t>
            </w:r>
          </w:p>
        </w:tc>
        <w:tc>
          <w:tcPr>
            <w:tcW w:w="962" w:type="dxa"/>
          </w:tcPr>
          <w:p w14:paraId="722F2EA1" w14:textId="77777777" w:rsidR="00712877" w:rsidRPr="00541304" w:rsidRDefault="00712877" w:rsidP="00F0050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1304">
              <w:rPr>
                <w:rFonts w:ascii="Times New Roman" w:hAnsi="Times New Roman" w:cs="Times New Roman"/>
              </w:rPr>
              <w:t>1.2393</w:t>
            </w:r>
          </w:p>
        </w:tc>
        <w:tc>
          <w:tcPr>
            <w:tcW w:w="883" w:type="dxa"/>
          </w:tcPr>
          <w:p w14:paraId="171CDA4A" w14:textId="77777777" w:rsidR="00712877" w:rsidRPr="00541304" w:rsidRDefault="00712877" w:rsidP="00F0050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1304">
              <w:rPr>
                <w:rFonts w:ascii="Times New Roman" w:hAnsi="Times New Roman" w:cs="Times New Roman"/>
              </w:rPr>
              <w:t>1.7914</w:t>
            </w:r>
          </w:p>
        </w:tc>
      </w:tr>
    </w:tbl>
    <w:p w14:paraId="163F8579" w14:textId="77777777" w:rsidR="00712877" w:rsidRDefault="00712877" w:rsidP="00712877">
      <w:pPr>
        <w:pStyle w:val="NoSpacing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304">
        <w:rPr>
          <w:rFonts w:ascii="Times New Roman" w:hAnsi="Times New Roman" w:cs="Times New Roman"/>
          <w:sz w:val="24"/>
          <w:szCs w:val="24"/>
        </w:rPr>
        <w:lastRenderedPageBreak/>
        <w:t>Source: Created by authors</w:t>
      </w:r>
    </w:p>
    <w:p w14:paraId="55F51A75" w14:textId="77777777" w:rsidR="003E29A2" w:rsidRPr="00541304" w:rsidRDefault="003E29A2" w:rsidP="00712877">
      <w:pPr>
        <w:pStyle w:val="NoSpacing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909C15" w14:textId="72F74D13" w:rsidR="00712877" w:rsidRPr="00541304" w:rsidRDefault="00712877" w:rsidP="0071287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41304">
        <w:rPr>
          <w:rFonts w:ascii="Times New Roman" w:hAnsi="Times New Roman" w:cs="Times New Roman"/>
          <w:sz w:val="24"/>
          <w:szCs w:val="24"/>
        </w:rPr>
        <w:t>Table A5: Correlation Analysis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3"/>
        <w:gridCol w:w="976"/>
        <w:gridCol w:w="976"/>
        <w:gridCol w:w="1023"/>
        <w:gridCol w:w="976"/>
        <w:gridCol w:w="976"/>
        <w:gridCol w:w="976"/>
        <w:gridCol w:w="976"/>
        <w:gridCol w:w="976"/>
      </w:tblGrid>
      <w:tr w:rsidR="00541304" w:rsidRPr="00541304" w14:paraId="52AAA5DF" w14:textId="77777777" w:rsidTr="00F00500">
        <w:trPr>
          <w:trHeight w:val="288"/>
        </w:trPr>
        <w:tc>
          <w:tcPr>
            <w:tcW w:w="1023" w:type="dxa"/>
            <w:noWrap/>
            <w:hideMark/>
          </w:tcPr>
          <w:p w14:paraId="14C092F8" w14:textId="77777777" w:rsidR="00712877" w:rsidRPr="00541304" w:rsidRDefault="00712877" w:rsidP="00F0050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AD2F68E" w14:textId="77777777" w:rsidR="00712877" w:rsidRPr="00541304" w:rsidRDefault="00712877" w:rsidP="00F00500">
            <w:pPr>
              <w:pStyle w:val="NoSpacing"/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541304">
              <w:rPr>
                <w:rFonts w:ascii="Times New Roman" w:hAnsi="Times New Roman" w:cs="Times New Roman"/>
                <w:i/>
                <w:iCs/>
              </w:rPr>
              <w:t>InREN</w:t>
            </w:r>
            <w:proofErr w:type="spellEnd"/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A4983D8" w14:textId="77777777" w:rsidR="00712877" w:rsidRPr="00541304" w:rsidRDefault="00712877" w:rsidP="00F00500">
            <w:pPr>
              <w:pStyle w:val="NoSpacing"/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541304">
              <w:rPr>
                <w:rFonts w:ascii="Times New Roman" w:hAnsi="Times New Roman" w:cs="Times New Roman"/>
                <w:i/>
                <w:iCs/>
              </w:rPr>
              <w:t>lnGDP</w:t>
            </w:r>
            <w:proofErr w:type="spellEnd"/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153E2A5" w14:textId="77777777" w:rsidR="00712877" w:rsidRPr="00541304" w:rsidRDefault="00712877" w:rsidP="00F00500">
            <w:pPr>
              <w:pStyle w:val="NoSpacing"/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541304">
              <w:rPr>
                <w:rFonts w:ascii="Times New Roman" w:hAnsi="Times New Roman" w:cs="Times New Roman"/>
                <w:i/>
                <w:iCs/>
              </w:rPr>
              <w:t>lnOILPR</w:t>
            </w:r>
            <w:proofErr w:type="spellEnd"/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A2A7A02" w14:textId="77777777" w:rsidR="00712877" w:rsidRPr="00541304" w:rsidRDefault="00712877" w:rsidP="00F00500">
            <w:pPr>
              <w:pStyle w:val="NoSpacing"/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r w:rsidRPr="00541304">
              <w:rPr>
                <w:rFonts w:ascii="Times New Roman" w:hAnsi="Times New Roman" w:cs="Times New Roman"/>
                <w:i/>
                <w:iCs/>
              </w:rPr>
              <w:t>lnCO2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A975CB2" w14:textId="77777777" w:rsidR="00712877" w:rsidRPr="00541304" w:rsidRDefault="00712877" w:rsidP="00F00500">
            <w:pPr>
              <w:pStyle w:val="NoSpacing"/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541304">
              <w:rPr>
                <w:rFonts w:ascii="Times New Roman" w:hAnsi="Times New Roman" w:cs="Times New Roman"/>
                <w:i/>
                <w:iCs/>
              </w:rPr>
              <w:t>lnEU</w:t>
            </w:r>
            <w:proofErr w:type="spellEnd"/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BCBDFF5" w14:textId="77777777" w:rsidR="00712877" w:rsidRPr="00541304" w:rsidRDefault="00712877" w:rsidP="00F00500">
            <w:pPr>
              <w:pStyle w:val="NoSpacing"/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541304">
              <w:rPr>
                <w:rFonts w:ascii="Times New Roman" w:hAnsi="Times New Roman" w:cs="Times New Roman"/>
                <w:i/>
                <w:iCs/>
              </w:rPr>
              <w:t>lnGE</w:t>
            </w:r>
            <w:proofErr w:type="spellEnd"/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75BA08C" w14:textId="77777777" w:rsidR="00712877" w:rsidRPr="00541304" w:rsidRDefault="00712877" w:rsidP="00F00500">
            <w:pPr>
              <w:pStyle w:val="NoSpacing"/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541304">
              <w:rPr>
                <w:rFonts w:ascii="Times New Roman" w:hAnsi="Times New Roman" w:cs="Times New Roman"/>
                <w:i/>
                <w:iCs/>
              </w:rPr>
              <w:t>lnRL</w:t>
            </w:r>
            <w:proofErr w:type="spellEnd"/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12AD142" w14:textId="77777777" w:rsidR="00712877" w:rsidRPr="00541304" w:rsidRDefault="00712877" w:rsidP="00F00500">
            <w:pPr>
              <w:pStyle w:val="NoSpacing"/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541304">
              <w:rPr>
                <w:rFonts w:ascii="Times New Roman" w:hAnsi="Times New Roman" w:cs="Times New Roman"/>
                <w:i/>
                <w:iCs/>
              </w:rPr>
              <w:t>lnGF</w:t>
            </w:r>
            <w:proofErr w:type="spellEnd"/>
          </w:p>
        </w:tc>
      </w:tr>
      <w:tr w:rsidR="00541304" w:rsidRPr="00541304" w14:paraId="4E534F72" w14:textId="77777777" w:rsidTr="00F00500">
        <w:trPr>
          <w:trHeight w:val="288"/>
        </w:trPr>
        <w:tc>
          <w:tcPr>
            <w:tcW w:w="1023" w:type="dxa"/>
            <w:noWrap/>
            <w:hideMark/>
          </w:tcPr>
          <w:p w14:paraId="77AA2E21" w14:textId="77777777" w:rsidR="00712877" w:rsidRPr="00541304" w:rsidRDefault="00712877" w:rsidP="00F00500">
            <w:pPr>
              <w:pStyle w:val="NoSpacing"/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541304">
              <w:rPr>
                <w:rFonts w:ascii="Times New Roman" w:hAnsi="Times New Roman" w:cs="Times New Roman"/>
                <w:i/>
                <w:iCs/>
              </w:rPr>
              <w:t>lnREN</w:t>
            </w:r>
            <w:proofErr w:type="spellEnd"/>
          </w:p>
        </w:tc>
        <w:tc>
          <w:tcPr>
            <w:tcW w:w="976" w:type="dxa"/>
            <w:noWrap/>
            <w:hideMark/>
          </w:tcPr>
          <w:p w14:paraId="56B8AB30" w14:textId="77777777" w:rsidR="00712877" w:rsidRPr="00541304" w:rsidRDefault="00712877" w:rsidP="00F0050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541304">
              <w:rPr>
                <w:rFonts w:ascii="Times New Roman" w:hAnsi="Times New Roman" w:cs="Times New Roman"/>
              </w:rPr>
              <w:t>1.0000</w:t>
            </w:r>
          </w:p>
        </w:tc>
        <w:tc>
          <w:tcPr>
            <w:tcW w:w="976" w:type="dxa"/>
            <w:noWrap/>
            <w:hideMark/>
          </w:tcPr>
          <w:p w14:paraId="058C2C61" w14:textId="77777777" w:rsidR="00712877" w:rsidRPr="00541304" w:rsidRDefault="00712877" w:rsidP="00F0050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  <w:noWrap/>
            <w:hideMark/>
          </w:tcPr>
          <w:p w14:paraId="6D8F33D7" w14:textId="77777777" w:rsidR="00712877" w:rsidRPr="00541304" w:rsidRDefault="00712877" w:rsidP="00F0050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noWrap/>
            <w:hideMark/>
          </w:tcPr>
          <w:p w14:paraId="29C4BE8F" w14:textId="77777777" w:rsidR="00712877" w:rsidRPr="00541304" w:rsidRDefault="00712877" w:rsidP="00F0050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noWrap/>
            <w:hideMark/>
          </w:tcPr>
          <w:p w14:paraId="7BCF4CBC" w14:textId="77777777" w:rsidR="00712877" w:rsidRPr="00541304" w:rsidRDefault="00712877" w:rsidP="00F0050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noWrap/>
            <w:hideMark/>
          </w:tcPr>
          <w:p w14:paraId="5ABFD1DD" w14:textId="77777777" w:rsidR="00712877" w:rsidRPr="00541304" w:rsidRDefault="00712877" w:rsidP="00F0050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noWrap/>
            <w:hideMark/>
          </w:tcPr>
          <w:p w14:paraId="0BE2F802" w14:textId="77777777" w:rsidR="00712877" w:rsidRPr="00541304" w:rsidRDefault="00712877" w:rsidP="00F0050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noWrap/>
            <w:hideMark/>
          </w:tcPr>
          <w:p w14:paraId="1D512DB6" w14:textId="77777777" w:rsidR="00712877" w:rsidRPr="00541304" w:rsidRDefault="00712877" w:rsidP="00F0050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41304" w:rsidRPr="00541304" w14:paraId="231985D9" w14:textId="77777777" w:rsidTr="00F00500">
        <w:trPr>
          <w:trHeight w:val="288"/>
        </w:trPr>
        <w:tc>
          <w:tcPr>
            <w:tcW w:w="1023" w:type="dxa"/>
            <w:noWrap/>
            <w:hideMark/>
          </w:tcPr>
          <w:p w14:paraId="6D1BA852" w14:textId="77777777" w:rsidR="00712877" w:rsidRPr="00541304" w:rsidRDefault="00712877" w:rsidP="00F00500">
            <w:pPr>
              <w:pStyle w:val="NoSpacing"/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541304">
              <w:rPr>
                <w:rFonts w:ascii="Times New Roman" w:hAnsi="Times New Roman" w:cs="Times New Roman"/>
                <w:i/>
                <w:iCs/>
              </w:rPr>
              <w:t>lnGDP</w:t>
            </w:r>
            <w:proofErr w:type="spellEnd"/>
          </w:p>
        </w:tc>
        <w:tc>
          <w:tcPr>
            <w:tcW w:w="976" w:type="dxa"/>
            <w:noWrap/>
            <w:hideMark/>
          </w:tcPr>
          <w:p w14:paraId="59153ECF" w14:textId="77777777" w:rsidR="00712877" w:rsidRPr="00541304" w:rsidRDefault="00712877" w:rsidP="00F0050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541304">
              <w:rPr>
                <w:rFonts w:ascii="Times New Roman" w:hAnsi="Times New Roman" w:cs="Times New Roman"/>
              </w:rPr>
              <w:t>0.0662</w:t>
            </w:r>
          </w:p>
        </w:tc>
        <w:tc>
          <w:tcPr>
            <w:tcW w:w="976" w:type="dxa"/>
            <w:noWrap/>
            <w:hideMark/>
          </w:tcPr>
          <w:p w14:paraId="1F177021" w14:textId="77777777" w:rsidR="00712877" w:rsidRPr="00541304" w:rsidRDefault="00712877" w:rsidP="00F0050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541304">
              <w:rPr>
                <w:rFonts w:ascii="Times New Roman" w:hAnsi="Times New Roman" w:cs="Times New Roman"/>
              </w:rPr>
              <w:t>1.0000</w:t>
            </w:r>
          </w:p>
        </w:tc>
        <w:tc>
          <w:tcPr>
            <w:tcW w:w="1023" w:type="dxa"/>
            <w:noWrap/>
            <w:hideMark/>
          </w:tcPr>
          <w:p w14:paraId="61356F2A" w14:textId="77777777" w:rsidR="00712877" w:rsidRPr="00541304" w:rsidRDefault="00712877" w:rsidP="00F0050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noWrap/>
            <w:hideMark/>
          </w:tcPr>
          <w:p w14:paraId="59F67B8B" w14:textId="77777777" w:rsidR="00712877" w:rsidRPr="00541304" w:rsidRDefault="00712877" w:rsidP="00F0050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noWrap/>
            <w:hideMark/>
          </w:tcPr>
          <w:p w14:paraId="5FEE62CE" w14:textId="77777777" w:rsidR="00712877" w:rsidRPr="00541304" w:rsidRDefault="00712877" w:rsidP="00F0050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noWrap/>
            <w:hideMark/>
          </w:tcPr>
          <w:p w14:paraId="57515479" w14:textId="77777777" w:rsidR="00712877" w:rsidRPr="00541304" w:rsidRDefault="00712877" w:rsidP="00F0050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noWrap/>
            <w:hideMark/>
          </w:tcPr>
          <w:p w14:paraId="6622856A" w14:textId="77777777" w:rsidR="00712877" w:rsidRPr="00541304" w:rsidRDefault="00712877" w:rsidP="00F0050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noWrap/>
            <w:hideMark/>
          </w:tcPr>
          <w:p w14:paraId="55651D15" w14:textId="77777777" w:rsidR="00712877" w:rsidRPr="00541304" w:rsidRDefault="00712877" w:rsidP="00F0050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41304" w:rsidRPr="00541304" w14:paraId="7879A13E" w14:textId="77777777" w:rsidTr="00F00500">
        <w:trPr>
          <w:trHeight w:val="288"/>
        </w:trPr>
        <w:tc>
          <w:tcPr>
            <w:tcW w:w="1023" w:type="dxa"/>
            <w:noWrap/>
            <w:hideMark/>
          </w:tcPr>
          <w:p w14:paraId="253099CB" w14:textId="77777777" w:rsidR="00712877" w:rsidRPr="00541304" w:rsidRDefault="00712877" w:rsidP="00F00500">
            <w:pPr>
              <w:pStyle w:val="NoSpacing"/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541304">
              <w:rPr>
                <w:rFonts w:ascii="Times New Roman" w:hAnsi="Times New Roman" w:cs="Times New Roman"/>
                <w:i/>
                <w:iCs/>
              </w:rPr>
              <w:t>lnOILPR</w:t>
            </w:r>
            <w:proofErr w:type="spellEnd"/>
          </w:p>
        </w:tc>
        <w:tc>
          <w:tcPr>
            <w:tcW w:w="976" w:type="dxa"/>
            <w:noWrap/>
            <w:hideMark/>
          </w:tcPr>
          <w:p w14:paraId="5488D0EB" w14:textId="77777777" w:rsidR="00712877" w:rsidRPr="00541304" w:rsidRDefault="00712877" w:rsidP="00F0050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541304">
              <w:rPr>
                <w:rFonts w:ascii="Times New Roman" w:hAnsi="Times New Roman" w:cs="Times New Roman"/>
              </w:rPr>
              <w:t>0.0216</w:t>
            </w:r>
          </w:p>
        </w:tc>
        <w:tc>
          <w:tcPr>
            <w:tcW w:w="976" w:type="dxa"/>
            <w:noWrap/>
            <w:hideMark/>
          </w:tcPr>
          <w:p w14:paraId="1FC3AED9" w14:textId="77777777" w:rsidR="00712877" w:rsidRPr="00541304" w:rsidRDefault="00712877" w:rsidP="00F0050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541304">
              <w:rPr>
                <w:rFonts w:ascii="Times New Roman" w:hAnsi="Times New Roman" w:cs="Times New Roman"/>
              </w:rPr>
              <w:t>0.0615</w:t>
            </w:r>
          </w:p>
        </w:tc>
        <w:tc>
          <w:tcPr>
            <w:tcW w:w="1023" w:type="dxa"/>
            <w:noWrap/>
            <w:hideMark/>
          </w:tcPr>
          <w:p w14:paraId="31178EC1" w14:textId="77777777" w:rsidR="00712877" w:rsidRPr="00541304" w:rsidRDefault="00712877" w:rsidP="00F0050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541304">
              <w:rPr>
                <w:rFonts w:ascii="Times New Roman" w:hAnsi="Times New Roman" w:cs="Times New Roman"/>
              </w:rPr>
              <w:t>1.0000</w:t>
            </w:r>
          </w:p>
        </w:tc>
        <w:tc>
          <w:tcPr>
            <w:tcW w:w="976" w:type="dxa"/>
            <w:noWrap/>
            <w:hideMark/>
          </w:tcPr>
          <w:p w14:paraId="6FCC465F" w14:textId="77777777" w:rsidR="00712877" w:rsidRPr="00541304" w:rsidRDefault="00712877" w:rsidP="00F0050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noWrap/>
            <w:hideMark/>
          </w:tcPr>
          <w:p w14:paraId="0AB49690" w14:textId="77777777" w:rsidR="00712877" w:rsidRPr="00541304" w:rsidRDefault="00712877" w:rsidP="00F0050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noWrap/>
            <w:hideMark/>
          </w:tcPr>
          <w:p w14:paraId="4D00C317" w14:textId="77777777" w:rsidR="00712877" w:rsidRPr="00541304" w:rsidRDefault="00712877" w:rsidP="00F0050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noWrap/>
            <w:hideMark/>
          </w:tcPr>
          <w:p w14:paraId="31492CB6" w14:textId="77777777" w:rsidR="00712877" w:rsidRPr="00541304" w:rsidRDefault="00712877" w:rsidP="00F0050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noWrap/>
            <w:hideMark/>
          </w:tcPr>
          <w:p w14:paraId="5F451669" w14:textId="77777777" w:rsidR="00712877" w:rsidRPr="00541304" w:rsidRDefault="00712877" w:rsidP="00F0050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41304" w:rsidRPr="00541304" w14:paraId="2D864E01" w14:textId="77777777" w:rsidTr="00F00500">
        <w:trPr>
          <w:trHeight w:val="288"/>
        </w:trPr>
        <w:tc>
          <w:tcPr>
            <w:tcW w:w="1023" w:type="dxa"/>
            <w:noWrap/>
            <w:hideMark/>
          </w:tcPr>
          <w:p w14:paraId="6D2BC553" w14:textId="77777777" w:rsidR="00712877" w:rsidRPr="00541304" w:rsidRDefault="00712877" w:rsidP="00F00500">
            <w:pPr>
              <w:pStyle w:val="NoSpacing"/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r w:rsidRPr="00541304">
              <w:rPr>
                <w:rFonts w:ascii="Times New Roman" w:hAnsi="Times New Roman" w:cs="Times New Roman"/>
                <w:i/>
                <w:iCs/>
              </w:rPr>
              <w:t>lnCO2</w:t>
            </w:r>
          </w:p>
        </w:tc>
        <w:tc>
          <w:tcPr>
            <w:tcW w:w="976" w:type="dxa"/>
            <w:noWrap/>
            <w:hideMark/>
          </w:tcPr>
          <w:p w14:paraId="433E0075" w14:textId="77777777" w:rsidR="00712877" w:rsidRPr="00541304" w:rsidRDefault="00712877" w:rsidP="00F0050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541304">
              <w:rPr>
                <w:rFonts w:ascii="Times New Roman" w:hAnsi="Times New Roman" w:cs="Times New Roman"/>
              </w:rPr>
              <w:t>0.0124</w:t>
            </w:r>
          </w:p>
        </w:tc>
        <w:tc>
          <w:tcPr>
            <w:tcW w:w="976" w:type="dxa"/>
            <w:noWrap/>
            <w:hideMark/>
          </w:tcPr>
          <w:p w14:paraId="3CA4535C" w14:textId="77777777" w:rsidR="00712877" w:rsidRPr="00541304" w:rsidRDefault="00712877" w:rsidP="00F0050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541304">
              <w:rPr>
                <w:rFonts w:ascii="Times New Roman" w:hAnsi="Times New Roman" w:cs="Times New Roman"/>
              </w:rPr>
              <w:t>-0.0269</w:t>
            </w:r>
          </w:p>
        </w:tc>
        <w:tc>
          <w:tcPr>
            <w:tcW w:w="1023" w:type="dxa"/>
            <w:noWrap/>
            <w:hideMark/>
          </w:tcPr>
          <w:p w14:paraId="071EB582" w14:textId="77777777" w:rsidR="00712877" w:rsidRPr="00541304" w:rsidRDefault="00712877" w:rsidP="00F0050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541304">
              <w:rPr>
                <w:rFonts w:ascii="Times New Roman" w:hAnsi="Times New Roman" w:cs="Times New Roman"/>
              </w:rPr>
              <w:t>-0.0575</w:t>
            </w:r>
          </w:p>
        </w:tc>
        <w:tc>
          <w:tcPr>
            <w:tcW w:w="976" w:type="dxa"/>
            <w:noWrap/>
            <w:hideMark/>
          </w:tcPr>
          <w:p w14:paraId="402601D6" w14:textId="77777777" w:rsidR="00712877" w:rsidRPr="00541304" w:rsidRDefault="00712877" w:rsidP="00F0050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541304">
              <w:rPr>
                <w:rFonts w:ascii="Times New Roman" w:hAnsi="Times New Roman" w:cs="Times New Roman"/>
              </w:rPr>
              <w:t>1.0000</w:t>
            </w:r>
          </w:p>
        </w:tc>
        <w:tc>
          <w:tcPr>
            <w:tcW w:w="976" w:type="dxa"/>
            <w:noWrap/>
            <w:hideMark/>
          </w:tcPr>
          <w:p w14:paraId="0D213EC5" w14:textId="77777777" w:rsidR="00712877" w:rsidRPr="00541304" w:rsidRDefault="00712877" w:rsidP="00F0050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noWrap/>
            <w:hideMark/>
          </w:tcPr>
          <w:p w14:paraId="4F71BEBE" w14:textId="77777777" w:rsidR="00712877" w:rsidRPr="00541304" w:rsidRDefault="00712877" w:rsidP="00F0050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noWrap/>
            <w:hideMark/>
          </w:tcPr>
          <w:p w14:paraId="59AF5B2F" w14:textId="77777777" w:rsidR="00712877" w:rsidRPr="00541304" w:rsidRDefault="00712877" w:rsidP="00F0050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noWrap/>
            <w:hideMark/>
          </w:tcPr>
          <w:p w14:paraId="374A03F3" w14:textId="77777777" w:rsidR="00712877" w:rsidRPr="00541304" w:rsidRDefault="00712877" w:rsidP="00F0050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41304" w:rsidRPr="00541304" w14:paraId="146D4F21" w14:textId="77777777" w:rsidTr="00F00500">
        <w:trPr>
          <w:trHeight w:val="288"/>
        </w:trPr>
        <w:tc>
          <w:tcPr>
            <w:tcW w:w="1023" w:type="dxa"/>
            <w:noWrap/>
            <w:hideMark/>
          </w:tcPr>
          <w:p w14:paraId="146B5635" w14:textId="77777777" w:rsidR="00712877" w:rsidRPr="00541304" w:rsidRDefault="00712877" w:rsidP="00F00500">
            <w:pPr>
              <w:pStyle w:val="NoSpacing"/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541304">
              <w:rPr>
                <w:rFonts w:ascii="Times New Roman" w:hAnsi="Times New Roman" w:cs="Times New Roman"/>
                <w:i/>
                <w:iCs/>
              </w:rPr>
              <w:t>lnEU</w:t>
            </w:r>
            <w:proofErr w:type="spellEnd"/>
          </w:p>
        </w:tc>
        <w:tc>
          <w:tcPr>
            <w:tcW w:w="976" w:type="dxa"/>
            <w:noWrap/>
            <w:hideMark/>
          </w:tcPr>
          <w:p w14:paraId="74D6DA8F" w14:textId="77777777" w:rsidR="00712877" w:rsidRPr="00541304" w:rsidRDefault="00712877" w:rsidP="00F0050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541304">
              <w:rPr>
                <w:rFonts w:ascii="Times New Roman" w:hAnsi="Times New Roman" w:cs="Times New Roman"/>
              </w:rPr>
              <w:t>0.0359</w:t>
            </w:r>
          </w:p>
        </w:tc>
        <w:tc>
          <w:tcPr>
            <w:tcW w:w="976" w:type="dxa"/>
            <w:noWrap/>
            <w:hideMark/>
          </w:tcPr>
          <w:p w14:paraId="718B9FB3" w14:textId="77777777" w:rsidR="00712877" w:rsidRPr="00541304" w:rsidRDefault="00712877" w:rsidP="00F0050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541304">
              <w:rPr>
                <w:rFonts w:ascii="Times New Roman" w:hAnsi="Times New Roman" w:cs="Times New Roman"/>
              </w:rPr>
              <w:t>0.0598</w:t>
            </w:r>
          </w:p>
        </w:tc>
        <w:tc>
          <w:tcPr>
            <w:tcW w:w="1023" w:type="dxa"/>
            <w:noWrap/>
            <w:hideMark/>
          </w:tcPr>
          <w:p w14:paraId="147A8AB2" w14:textId="77777777" w:rsidR="00712877" w:rsidRPr="00541304" w:rsidRDefault="00712877" w:rsidP="00F0050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541304">
              <w:rPr>
                <w:rFonts w:ascii="Times New Roman" w:hAnsi="Times New Roman" w:cs="Times New Roman"/>
              </w:rPr>
              <w:t>0.0426</w:t>
            </w:r>
          </w:p>
        </w:tc>
        <w:tc>
          <w:tcPr>
            <w:tcW w:w="976" w:type="dxa"/>
            <w:noWrap/>
            <w:hideMark/>
          </w:tcPr>
          <w:p w14:paraId="3C277B19" w14:textId="77777777" w:rsidR="00712877" w:rsidRPr="00541304" w:rsidRDefault="00712877" w:rsidP="00F0050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541304">
              <w:rPr>
                <w:rFonts w:ascii="Times New Roman" w:hAnsi="Times New Roman" w:cs="Times New Roman"/>
              </w:rPr>
              <w:t>0.0777</w:t>
            </w:r>
          </w:p>
        </w:tc>
        <w:tc>
          <w:tcPr>
            <w:tcW w:w="976" w:type="dxa"/>
            <w:noWrap/>
            <w:hideMark/>
          </w:tcPr>
          <w:p w14:paraId="51AA3CE8" w14:textId="77777777" w:rsidR="00712877" w:rsidRPr="00541304" w:rsidRDefault="00712877" w:rsidP="00F0050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541304">
              <w:rPr>
                <w:rFonts w:ascii="Times New Roman" w:hAnsi="Times New Roman" w:cs="Times New Roman"/>
              </w:rPr>
              <w:t>1.0000</w:t>
            </w:r>
          </w:p>
        </w:tc>
        <w:tc>
          <w:tcPr>
            <w:tcW w:w="976" w:type="dxa"/>
            <w:noWrap/>
            <w:hideMark/>
          </w:tcPr>
          <w:p w14:paraId="0AEF6D6C" w14:textId="77777777" w:rsidR="00712877" w:rsidRPr="00541304" w:rsidRDefault="00712877" w:rsidP="00F0050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noWrap/>
            <w:hideMark/>
          </w:tcPr>
          <w:p w14:paraId="1E45733F" w14:textId="77777777" w:rsidR="00712877" w:rsidRPr="00541304" w:rsidRDefault="00712877" w:rsidP="00F0050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noWrap/>
            <w:hideMark/>
          </w:tcPr>
          <w:p w14:paraId="6962F567" w14:textId="77777777" w:rsidR="00712877" w:rsidRPr="00541304" w:rsidRDefault="00712877" w:rsidP="00F0050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41304" w:rsidRPr="00541304" w14:paraId="342D164F" w14:textId="77777777" w:rsidTr="00F00500">
        <w:trPr>
          <w:trHeight w:val="288"/>
        </w:trPr>
        <w:tc>
          <w:tcPr>
            <w:tcW w:w="1023" w:type="dxa"/>
            <w:noWrap/>
            <w:hideMark/>
          </w:tcPr>
          <w:p w14:paraId="40816F3E" w14:textId="77777777" w:rsidR="00712877" w:rsidRPr="00541304" w:rsidRDefault="00712877" w:rsidP="00F00500">
            <w:pPr>
              <w:pStyle w:val="NoSpacing"/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541304">
              <w:rPr>
                <w:rFonts w:ascii="Times New Roman" w:hAnsi="Times New Roman" w:cs="Times New Roman"/>
                <w:i/>
                <w:iCs/>
              </w:rPr>
              <w:t>lnGE</w:t>
            </w:r>
            <w:proofErr w:type="spellEnd"/>
          </w:p>
        </w:tc>
        <w:tc>
          <w:tcPr>
            <w:tcW w:w="976" w:type="dxa"/>
            <w:noWrap/>
            <w:hideMark/>
          </w:tcPr>
          <w:p w14:paraId="40957796" w14:textId="77777777" w:rsidR="00712877" w:rsidRPr="00541304" w:rsidRDefault="00712877" w:rsidP="00F0050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541304">
              <w:rPr>
                <w:rFonts w:ascii="Times New Roman" w:hAnsi="Times New Roman" w:cs="Times New Roman"/>
              </w:rPr>
              <w:t>-0.0524</w:t>
            </w:r>
          </w:p>
        </w:tc>
        <w:tc>
          <w:tcPr>
            <w:tcW w:w="976" w:type="dxa"/>
            <w:noWrap/>
            <w:hideMark/>
          </w:tcPr>
          <w:p w14:paraId="41199C12" w14:textId="77777777" w:rsidR="00712877" w:rsidRPr="00541304" w:rsidRDefault="00712877" w:rsidP="00F0050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541304">
              <w:rPr>
                <w:rFonts w:ascii="Times New Roman" w:hAnsi="Times New Roman" w:cs="Times New Roman"/>
              </w:rPr>
              <w:t>0.0262</w:t>
            </w:r>
          </w:p>
        </w:tc>
        <w:tc>
          <w:tcPr>
            <w:tcW w:w="1023" w:type="dxa"/>
            <w:noWrap/>
            <w:hideMark/>
          </w:tcPr>
          <w:p w14:paraId="0E852B92" w14:textId="77777777" w:rsidR="00712877" w:rsidRPr="00541304" w:rsidRDefault="00712877" w:rsidP="00F0050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541304">
              <w:rPr>
                <w:rFonts w:ascii="Times New Roman" w:hAnsi="Times New Roman" w:cs="Times New Roman"/>
              </w:rPr>
              <w:t>-0.0643</w:t>
            </w:r>
          </w:p>
        </w:tc>
        <w:tc>
          <w:tcPr>
            <w:tcW w:w="976" w:type="dxa"/>
            <w:noWrap/>
            <w:hideMark/>
          </w:tcPr>
          <w:p w14:paraId="25E52907" w14:textId="77777777" w:rsidR="00712877" w:rsidRPr="00541304" w:rsidRDefault="00712877" w:rsidP="00F0050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541304">
              <w:rPr>
                <w:rFonts w:ascii="Times New Roman" w:hAnsi="Times New Roman" w:cs="Times New Roman"/>
              </w:rPr>
              <w:t>-0.0513</w:t>
            </w:r>
          </w:p>
        </w:tc>
        <w:tc>
          <w:tcPr>
            <w:tcW w:w="976" w:type="dxa"/>
            <w:noWrap/>
            <w:hideMark/>
          </w:tcPr>
          <w:p w14:paraId="6363B2BB" w14:textId="77777777" w:rsidR="00712877" w:rsidRPr="00541304" w:rsidRDefault="00712877" w:rsidP="00F0050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541304">
              <w:rPr>
                <w:rFonts w:ascii="Times New Roman" w:hAnsi="Times New Roman" w:cs="Times New Roman"/>
              </w:rPr>
              <w:t>-0.0187</w:t>
            </w:r>
          </w:p>
        </w:tc>
        <w:tc>
          <w:tcPr>
            <w:tcW w:w="976" w:type="dxa"/>
            <w:noWrap/>
            <w:hideMark/>
          </w:tcPr>
          <w:p w14:paraId="02CC8AD3" w14:textId="77777777" w:rsidR="00712877" w:rsidRPr="00541304" w:rsidRDefault="00712877" w:rsidP="00F0050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541304">
              <w:rPr>
                <w:rFonts w:ascii="Times New Roman" w:hAnsi="Times New Roman" w:cs="Times New Roman"/>
              </w:rPr>
              <w:t>1.0000</w:t>
            </w:r>
          </w:p>
        </w:tc>
        <w:tc>
          <w:tcPr>
            <w:tcW w:w="976" w:type="dxa"/>
            <w:noWrap/>
            <w:hideMark/>
          </w:tcPr>
          <w:p w14:paraId="7BF680CA" w14:textId="77777777" w:rsidR="00712877" w:rsidRPr="00541304" w:rsidRDefault="00712877" w:rsidP="00F0050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noWrap/>
            <w:hideMark/>
          </w:tcPr>
          <w:p w14:paraId="3AB7B1CF" w14:textId="77777777" w:rsidR="00712877" w:rsidRPr="00541304" w:rsidRDefault="00712877" w:rsidP="00F0050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41304" w:rsidRPr="00541304" w14:paraId="07BD0529" w14:textId="77777777" w:rsidTr="00F00500">
        <w:trPr>
          <w:trHeight w:val="288"/>
        </w:trPr>
        <w:tc>
          <w:tcPr>
            <w:tcW w:w="1023" w:type="dxa"/>
            <w:noWrap/>
            <w:hideMark/>
          </w:tcPr>
          <w:p w14:paraId="40BDB2CF" w14:textId="77777777" w:rsidR="00712877" w:rsidRPr="00541304" w:rsidRDefault="00712877" w:rsidP="00F00500">
            <w:pPr>
              <w:pStyle w:val="NoSpacing"/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541304">
              <w:rPr>
                <w:rFonts w:ascii="Times New Roman" w:hAnsi="Times New Roman" w:cs="Times New Roman"/>
                <w:i/>
                <w:iCs/>
              </w:rPr>
              <w:t>lnRL</w:t>
            </w:r>
            <w:proofErr w:type="spellEnd"/>
          </w:p>
        </w:tc>
        <w:tc>
          <w:tcPr>
            <w:tcW w:w="976" w:type="dxa"/>
            <w:noWrap/>
            <w:hideMark/>
          </w:tcPr>
          <w:p w14:paraId="48818E6F" w14:textId="77777777" w:rsidR="00712877" w:rsidRPr="00541304" w:rsidRDefault="00712877" w:rsidP="00F0050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541304">
              <w:rPr>
                <w:rFonts w:ascii="Times New Roman" w:hAnsi="Times New Roman" w:cs="Times New Roman"/>
              </w:rPr>
              <w:t>0.0396</w:t>
            </w:r>
          </w:p>
        </w:tc>
        <w:tc>
          <w:tcPr>
            <w:tcW w:w="976" w:type="dxa"/>
            <w:noWrap/>
            <w:hideMark/>
          </w:tcPr>
          <w:p w14:paraId="2D420CFF" w14:textId="77777777" w:rsidR="00712877" w:rsidRPr="00541304" w:rsidRDefault="00712877" w:rsidP="00F0050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541304">
              <w:rPr>
                <w:rFonts w:ascii="Times New Roman" w:hAnsi="Times New Roman" w:cs="Times New Roman"/>
              </w:rPr>
              <w:t>0.0493</w:t>
            </w:r>
          </w:p>
        </w:tc>
        <w:tc>
          <w:tcPr>
            <w:tcW w:w="1023" w:type="dxa"/>
            <w:noWrap/>
            <w:hideMark/>
          </w:tcPr>
          <w:p w14:paraId="59F94FDA" w14:textId="77777777" w:rsidR="00712877" w:rsidRPr="00541304" w:rsidRDefault="00712877" w:rsidP="00F0050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541304">
              <w:rPr>
                <w:rFonts w:ascii="Times New Roman" w:hAnsi="Times New Roman" w:cs="Times New Roman"/>
              </w:rPr>
              <w:t>-0.0484</w:t>
            </w:r>
          </w:p>
        </w:tc>
        <w:tc>
          <w:tcPr>
            <w:tcW w:w="976" w:type="dxa"/>
            <w:noWrap/>
            <w:hideMark/>
          </w:tcPr>
          <w:p w14:paraId="4C794765" w14:textId="77777777" w:rsidR="00712877" w:rsidRPr="00541304" w:rsidRDefault="00712877" w:rsidP="00F0050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541304">
              <w:rPr>
                <w:rFonts w:ascii="Times New Roman" w:hAnsi="Times New Roman" w:cs="Times New Roman"/>
              </w:rPr>
              <w:t>-0.0791</w:t>
            </w:r>
          </w:p>
        </w:tc>
        <w:tc>
          <w:tcPr>
            <w:tcW w:w="976" w:type="dxa"/>
            <w:noWrap/>
            <w:hideMark/>
          </w:tcPr>
          <w:p w14:paraId="63B4C86D" w14:textId="77777777" w:rsidR="00712877" w:rsidRPr="00541304" w:rsidRDefault="00712877" w:rsidP="00F0050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541304">
              <w:rPr>
                <w:rFonts w:ascii="Times New Roman" w:hAnsi="Times New Roman" w:cs="Times New Roman"/>
              </w:rPr>
              <w:t>-0.0599</w:t>
            </w:r>
          </w:p>
        </w:tc>
        <w:tc>
          <w:tcPr>
            <w:tcW w:w="976" w:type="dxa"/>
            <w:noWrap/>
            <w:hideMark/>
          </w:tcPr>
          <w:p w14:paraId="2979FC87" w14:textId="77777777" w:rsidR="00712877" w:rsidRPr="00541304" w:rsidRDefault="00712877" w:rsidP="00F0050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541304">
              <w:rPr>
                <w:rFonts w:ascii="Times New Roman" w:hAnsi="Times New Roman" w:cs="Times New Roman"/>
              </w:rPr>
              <w:t>0.0448</w:t>
            </w:r>
          </w:p>
        </w:tc>
        <w:tc>
          <w:tcPr>
            <w:tcW w:w="976" w:type="dxa"/>
            <w:noWrap/>
            <w:hideMark/>
          </w:tcPr>
          <w:p w14:paraId="47D99558" w14:textId="77777777" w:rsidR="00712877" w:rsidRPr="00541304" w:rsidRDefault="00712877" w:rsidP="00F0050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541304">
              <w:rPr>
                <w:rFonts w:ascii="Times New Roman" w:hAnsi="Times New Roman" w:cs="Times New Roman"/>
              </w:rPr>
              <w:t>1.0000</w:t>
            </w:r>
          </w:p>
        </w:tc>
        <w:tc>
          <w:tcPr>
            <w:tcW w:w="976" w:type="dxa"/>
            <w:noWrap/>
            <w:hideMark/>
          </w:tcPr>
          <w:p w14:paraId="014323B2" w14:textId="77777777" w:rsidR="00712877" w:rsidRPr="00541304" w:rsidRDefault="00712877" w:rsidP="00F0050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41304" w:rsidRPr="00541304" w14:paraId="0BB0D07C" w14:textId="77777777" w:rsidTr="00F00500">
        <w:trPr>
          <w:trHeight w:val="288"/>
        </w:trPr>
        <w:tc>
          <w:tcPr>
            <w:tcW w:w="1023" w:type="dxa"/>
            <w:noWrap/>
            <w:hideMark/>
          </w:tcPr>
          <w:p w14:paraId="797BB0C9" w14:textId="77777777" w:rsidR="00712877" w:rsidRPr="00541304" w:rsidRDefault="00712877" w:rsidP="00F00500">
            <w:pPr>
              <w:pStyle w:val="NoSpacing"/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541304">
              <w:rPr>
                <w:rFonts w:ascii="Times New Roman" w:hAnsi="Times New Roman" w:cs="Times New Roman"/>
                <w:i/>
                <w:iCs/>
              </w:rPr>
              <w:t>lnGF</w:t>
            </w:r>
            <w:proofErr w:type="spellEnd"/>
          </w:p>
        </w:tc>
        <w:tc>
          <w:tcPr>
            <w:tcW w:w="976" w:type="dxa"/>
            <w:noWrap/>
            <w:hideMark/>
          </w:tcPr>
          <w:p w14:paraId="193A11E2" w14:textId="77777777" w:rsidR="00712877" w:rsidRPr="00541304" w:rsidRDefault="00712877" w:rsidP="00F0050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541304">
              <w:rPr>
                <w:rFonts w:ascii="Times New Roman" w:hAnsi="Times New Roman" w:cs="Times New Roman"/>
              </w:rPr>
              <w:t>0.0396</w:t>
            </w:r>
          </w:p>
        </w:tc>
        <w:tc>
          <w:tcPr>
            <w:tcW w:w="976" w:type="dxa"/>
            <w:noWrap/>
            <w:hideMark/>
          </w:tcPr>
          <w:p w14:paraId="63CCDAE6" w14:textId="77777777" w:rsidR="00712877" w:rsidRPr="00541304" w:rsidRDefault="00712877" w:rsidP="00F0050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541304">
              <w:rPr>
                <w:rFonts w:ascii="Times New Roman" w:hAnsi="Times New Roman" w:cs="Times New Roman"/>
              </w:rPr>
              <w:t>0.0676</w:t>
            </w:r>
          </w:p>
        </w:tc>
        <w:tc>
          <w:tcPr>
            <w:tcW w:w="1023" w:type="dxa"/>
            <w:noWrap/>
            <w:hideMark/>
          </w:tcPr>
          <w:p w14:paraId="44F6948D" w14:textId="77777777" w:rsidR="00712877" w:rsidRPr="00541304" w:rsidRDefault="00712877" w:rsidP="00F0050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541304">
              <w:rPr>
                <w:rFonts w:ascii="Times New Roman" w:hAnsi="Times New Roman" w:cs="Times New Roman"/>
              </w:rPr>
              <w:t>-0.0242</w:t>
            </w:r>
          </w:p>
        </w:tc>
        <w:tc>
          <w:tcPr>
            <w:tcW w:w="976" w:type="dxa"/>
            <w:noWrap/>
            <w:hideMark/>
          </w:tcPr>
          <w:p w14:paraId="42ADCDBF" w14:textId="77777777" w:rsidR="00712877" w:rsidRPr="00541304" w:rsidRDefault="00712877" w:rsidP="00F0050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541304">
              <w:rPr>
                <w:rFonts w:ascii="Times New Roman" w:hAnsi="Times New Roman" w:cs="Times New Roman"/>
              </w:rPr>
              <w:t>0.0268</w:t>
            </w:r>
          </w:p>
        </w:tc>
        <w:tc>
          <w:tcPr>
            <w:tcW w:w="976" w:type="dxa"/>
            <w:noWrap/>
            <w:hideMark/>
          </w:tcPr>
          <w:p w14:paraId="20BB0124" w14:textId="77777777" w:rsidR="00712877" w:rsidRPr="00541304" w:rsidRDefault="00712877" w:rsidP="00F0050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541304">
              <w:rPr>
                <w:rFonts w:ascii="Times New Roman" w:hAnsi="Times New Roman" w:cs="Times New Roman"/>
              </w:rPr>
              <w:t>-0.0484</w:t>
            </w:r>
          </w:p>
        </w:tc>
        <w:tc>
          <w:tcPr>
            <w:tcW w:w="976" w:type="dxa"/>
            <w:noWrap/>
            <w:hideMark/>
          </w:tcPr>
          <w:p w14:paraId="41277302" w14:textId="77777777" w:rsidR="00712877" w:rsidRPr="00541304" w:rsidRDefault="00712877" w:rsidP="00F0050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541304">
              <w:rPr>
                <w:rFonts w:ascii="Times New Roman" w:hAnsi="Times New Roman" w:cs="Times New Roman"/>
              </w:rPr>
              <w:t>0.0207</w:t>
            </w:r>
          </w:p>
        </w:tc>
        <w:tc>
          <w:tcPr>
            <w:tcW w:w="976" w:type="dxa"/>
            <w:noWrap/>
            <w:hideMark/>
          </w:tcPr>
          <w:p w14:paraId="2173DEA8" w14:textId="77777777" w:rsidR="00712877" w:rsidRPr="00541304" w:rsidRDefault="00712877" w:rsidP="00F0050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541304">
              <w:rPr>
                <w:rFonts w:ascii="Times New Roman" w:hAnsi="Times New Roman" w:cs="Times New Roman"/>
              </w:rPr>
              <w:t>0.0265</w:t>
            </w:r>
          </w:p>
        </w:tc>
        <w:tc>
          <w:tcPr>
            <w:tcW w:w="976" w:type="dxa"/>
            <w:noWrap/>
            <w:hideMark/>
          </w:tcPr>
          <w:p w14:paraId="75319F15" w14:textId="77777777" w:rsidR="00712877" w:rsidRPr="00541304" w:rsidRDefault="00712877" w:rsidP="00F0050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541304">
              <w:rPr>
                <w:rFonts w:ascii="Times New Roman" w:hAnsi="Times New Roman" w:cs="Times New Roman"/>
              </w:rPr>
              <w:t>1.0000</w:t>
            </w:r>
          </w:p>
        </w:tc>
      </w:tr>
    </w:tbl>
    <w:p w14:paraId="193ACF3C" w14:textId="77777777" w:rsidR="00712877" w:rsidRDefault="00712877" w:rsidP="00712877">
      <w:pPr>
        <w:pStyle w:val="NoSpacing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304">
        <w:rPr>
          <w:rFonts w:ascii="Times New Roman" w:hAnsi="Times New Roman" w:cs="Times New Roman"/>
          <w:sz w:val="24"/>
          <w:szCs w:val="24"/>
        </w:rPr>
        <w:t>Source: Created by authors</w:t>
      </w:r>
    </w:p>
    <w:p w14:paraId="038F3DEB" w14:textId="77777777" w:rsidR="003E29A2" w:rsidRPr="00541304" w:rsidRDefault="003E29A2" w:rsidP="00712877">
      <w:pPr>
        <w:pStyle w:val="NoSpacing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20C73C" w14:textId="3704E4D4" w:rsidR="00712877" w:rsidRPr="00541304" w:rsidRDefault="00712877" w:rsidP="0071287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41304">
        <w:rPr>
          <w:rFonts w:ascii="Times New Roman" w:hAnsi="Times New Roman" w:cs="Times New Roman"/>
          <w:sz w:val="24"/>
          <w:szCs w:val="24"/>
        </w:rPr>
        <w:t xml:space="preserve">Table </w:t>
      </w:r>
      <w:r w:rsidR="003E29A2">
        <w:rPr>
          <w:rFonts w:ascii="Times New Roman" w:hAnsi="Times New Roman" w:cs="Times New Roman"/>
          <w:sz w:val="24"/>
          <w:szCs w:val="24"/>
        </w:rPr>
        <w:t>A</w:t>
      </w:r>
      <w:r w:rsidRPr="00541304">
        <w:rPr>
          <w:rFonts w:ascii="Times New Roman" w:hAnsi="Times New Roman" w:cs="Times New Roman"/>
          <w:sz w:val="24"/>
          <w:szCs w:val="24"/>
        </w:rPr>
        <w:t xml:space="preserve">6: Ordinary Least Squares (OLS) Estimations (Dependent Variable: </w:t>
      </w:r>
      <w:proofErr w:type="spellStart"/>
      <w:r w:rsidRPr="00541304">
        <w:rPr>
          <w:rFonts w:ascii="Times New Roman" w:hAnsi="Times New Roman" w:cs="Times New Roman"/>
          <w:sz w:val="24"/>
          <w:szCs w:val="24"/>
        </w:rPr>
        <w:t>lnREN</w:t>
      </w:r>
      <w:proofErr w:type="spellEnd"/>
      <w:r w:rsidRPr="00541304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TableGrid"/>
        <w:tblW w:w="9489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0"/>
        <w:gridCol w:w="1401"/>
        <w:gridCol w:w="1401"/>
        <w:gridCol w:w="1401"/>
        <w:gridCol w:w="1400"/>
        <w:gridCol w:w="1401"/>
        <w:gridCol w:w="1245"/>
      </w:tblGrid>
      <w:tr w:rsidR="00541304" w:rsidRPr="00541304" w14:paraId="1A3AC1C5" w14:textId="77777777" w:rsidTr="00F00500">
        <w:trPr>
          <w:trHeight w:val="299"/>
        </w:trPr>
        <w:tc>
          <w:tcPr>
            <w:tcW w:w="1240" w:type="dxa"/>
          </w:tcPr>
          <w:p w14:paraId="23880185" w14:textId="77777777" w:rsidR="00712877" w:rsidRPr="00541304" w:rsidRDefault="00712877" w:rsidP="00F0050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  <w:tcBorders>
              <w:top w:val="single" w:sz="4" w:space="0" w:color="auto"/>
              <w:bottom w:val="single" w:sz="4" w:space="0" w:color="auto"/>
            </w:tcBorders>
          </w:tcPr>
          <w:p w14:paraId="33AF120D" w14:textId="77777777" w:rsidR="00712877" w:rsidRPr="00541304" w:rsidRDefault="00712877" w:rsidP="00F00500">
            <w:pPr>
              <w:pStyle w:val="NoSpacing"/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r w:rsidRPr="00541304">
              <w:rPr>
                <w:rFonts w:ascii="Times New Roman" w:hAnsi="Times New Roman" w:cs="Times New Roman"/>
                <w:i/>
                <w:iCs/>
              </w:rPr>
              <w:t>(1)</w:t>
            </w:r>
          </w:p>
        </w:tc>
        <w:tc>
          <w:tcPr>
            <w:tcW w:w="1401" w:type="dxa"/>
            <w:tcBorders>
              <w:top w:val="single" w:sz="4" w:space="0" w:color="auto"/>
              <w:bottom w:val="single" w:sz="4" w:space="0" w:color="auto"/>
            </w:tcBorders>
          </w:tcPr>
          <w:p w14:paraId="5E54422E" w14:textId="77777777" w:rsidR="00712877" w:rsidRPr="00541304" w:rsidRDefault="00712877" w:rsidP="00F00500">
            <w:pPr>
              <w:pStyle w:val="NoSpacing"/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r w:rsidRPr="00541304">
              <w:rPr>
                <w:rFonts w:ascii="Times New Roman" w:hAnsi="Times New Roman" w:cs="Times New Roman"/>
                <w:i/>
                <w:iCs/>
              </w:rPr>
              <w:t>(2)</w:t>
            </w:r>
          </w:p>
        </w:tc>
        <w:tc>
          <w:tcPr>
            <w:tcW w:w="1401" w:type="dxa"/>
            <w:tcBorders>
              <w:top w:val="single" w:sz="4" w:space="0" w:color="auto"/>
              <w:bottom w:val="single" w:sz="4" w:space="0" w:color="auto"/>
            </w:tcBorders>
          </w:tcPr>
          <w:p w14:paraId="617BC729" w14:textId="77777777" w:rsidR="00712877" w:rsidRPr="00541304" w:rsidRDefault="00712877" w:rsidP="00F00500">
            <w:pPr>
              <w:pStyle w:val="NoSpacing"/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r w:rsidRPr="00541304">
              <w:rPr>
                <w:rFonts w:ascii="Times New Roman" w:hAnsi="Times New Roman" w:cs="Times New Roman"/>
                <w:i/>
                <w:iCs/>
              </w:rPr>
              <w:t>(3)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</w:tcPr>
          <w:p w14:paraId="649451AD" w14:textId="77777777" w:rsidR="00712877" w:rsidRPr="00541304" w:rsidRDefault="00712877" w:rsidP="00F00500">
            <w:pPr>
              <w:pStyle w:val="NoSpacing"/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r w:rsidRPr="00541304">
              <w:rPr>
                <w:rFonts w:ascii="Times New Roman" w:hAnsi="Times New Roman" w:cs="Times New Roman"/>
                <w:i/>
                <w:iCs/>
              </w:rPr>
              <w:t>(4)</w:t>
            </w:r>
          </w:p>
        </w:tc>
        <w:tc>
          <w:tcPr>
            <w:tcW w:w="1401" w:type="dxa"/>
            <w:tcBorders>
              <w:top w:val="single" w:sz="4" w:space="0" w:color="auto"/>
              <w:bottom w:val="single" w:sz="4" w:space="0" w:color="auto"/>
            </w:tcBorders>
          </w:tcPr>
          <w:p w14:paraId="290E3543" w14:textId="77777777" w:rsidR="00712877" w:rsidRPr="00541304" w:rsidRDefault="00712877" w:rsidP="00F00500">
            <w:pPr>
              <w:pStyle w:val="NoSpacing"/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r w:rsidRPr="00541304">
              <w:rPr>
                <w:rFonts w:ascii="Times New Roman" w:hAnsi="Times New Roman" w:cs="Times New Roman"/>
                <w:i/>
                <w:iCs/>
              </w:rPr>
              <w:t>(5)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</w:tcPr>
          <w:p w14:paraId="211E15E5" w14:textId="77777777" w:rsidR="00712877" w:rsidRPr="00541304" w:rsidRDefault="00712877" w:rsidP="00F00500">
            <w:pPr>
              <w:pStyle w:val="NoSpacing"/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r w:rsidRPr="00541304">
              <w:rPr>
                <w:rFonts w:ascii="Times New Roman" w:hAnsi="Times New Roman" w:cs="Times New Roman"/>
                <w:i/>
                <w:iCs/>
              </w:rPr>
              <w:t>(6)</w:t>
            </w:r>
          </w:p>
        </w:tc>
      </w:tr>
      <w:tr w:rsidR="00541304" w:rsidRPr="00541304" w14:paraId="4758FB9C" w14:textId="77777777" w:rsidTr="00F00500">
        <w:trPr>
          <w:trHeight w:val="585"/>
        </w:trPr>
        <w:tc>
          <w:tcPr>
            <w:tcW w:w="1240" w:type="dxa"/>
          </w:tcPr>
          <w:p w14:paraId="5B28524B" w14:textId="77777777" w:rsidR="00712877" w:rsidRPr="00541304" w:rsidRDefault="00712877" w:rsidP="00F00500">
            <w:pPr>
              <w:pStyle w:val="NoSpacing"/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541304">
              <w:rPr>
                <w:rFonts w:ascii="Times New Roman" w:hAnsi="Times New Roman" w:cs="Times New Roman"/>
                <w:i/>
                <w:iCs/>
              </w:rPr>
              <w:t>lnGF</w:t>
            </w:r>
            <w:proofErr w:type="spellEnd"/>
          </w:p>
        </w:tc>
        <w:tc>
          <w:tcPr>
            <w:tcW w:w="1401" w:type="dxa"/>
            <w:tcBorders>
              <w:top w:val="single" w:sz="4" w:space="0" w:color="auto"/>
            </w:tcBorders>
            <w:vAlign w:val="center"/>
          </w:tcPr>
          <w:p w14:paraId="34E9FC23" w14:textId="77777777" w:rsidR="00712877" w:rsidRPr="00541304" w:rsidRDefault="00712877" w:rsidP="00F0050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541304">
              <w:rPr>
                <w:rFonts w:ascii="Times New Roman" w:hAnsi="Times New Roman" w:cs="Times New Roman"/>
              </w:rPr>
              <w:t>0.0740**</w:t>
            </w:r>
          </w:p>
          <w:p w14:paraId="0F7A8BFB" w14:textId="77777777" w:rsidR="00712877" w:rsidRPr="00541304" w:rsidRDefault="00712877" w:rsidP="00F0050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541304">
              <w:rPr>
                <w:rFonts w:ascii="Times New Roman" w:hAnsi="Times New Roman" w:cs="Times New Roman"/>
              </w:rPr>
              <w:t>(2.10)</w:t>
            </w:r>
          </w:p>
        </w:tc>
        <w:tc>
          <w:tcPr>
            <w:tcW w:w="1401" w:type="dxa"/>
            <w:tcBorders>
              <w:top w:val="single" w:sz="4" w:space="0" w:color="auto"/>
            </w:tcBorders>
            <w:vAlign w:val="center"/>
          </w:tcPr>
          <w:p w14:paraId="6B58D7AD" w14:textId="77777777" w:rsidR="00712877" w:rsidRPr="00541304" w:rsidRDefault="00712877" w:rsidP="00F0050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541304">
              <w:rPr>
                <w:rFonts w:ascii="Times New Roman" w:hAnsi="Times New Roman" w:cs="Times New Roman"/>
              </w:rPr>
              <w:t>0.0396**</w:t>
            </w:r>
          </w:p>
          <w:p w14:paraId="4A56EA3A" w14:textId="77777777" w:rsidR="00712877" w:rsidRPr="00541304" w:rsidRDefault="00712877" w:rsidP="00F0050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541304">
              <w:rPr>
                <w:rFonts w:ascii="Times New Roman" w:hAnsi="Times New Roman" w:cs="Times New Roman"/>
              </w:rPr>
              <w:t>(2.16)</w:t>
            </w:r>
          </w:p>
        </w:tc>
        <w:tc>
          <w:tcPr>
            <w:tcW w:w="1401" w:type="dxa"/>
            <w:tcBorders>
              <w:top w:val="single" w:sz="4" w:space="0" w:color="auto"/>
            </w:tcBorders>
            <w:vAlign w:val="center"/>
          </w:tcPr>
          <w:p w14:paraId="03649FF2" w14:textId="77777777" w:rsidR="00712877" w:rsidRPr="00541304" w:rsidRDefault="00712877" w:rsidP="00F0050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541304">
              <w:rPr>
                <w:rFonts w:ascii="Times New Roman" w:hAnsi="Times New Roman" w:cs="Times New Roman"/>
              </w:rPr>
              <w:t>0.5597***</w:t>
            </w:r>
          </w:p>
          <w:p w14:paraId="4658B778" w14:textId="77777777" w:rsidR="00712877" w:rsidRPr="00541304" w:rsidRDefault="00712877" w:rsidP="00F0050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541304">
              <w:rPr>
                <w:rFonts w:ascii="Times New Roman" w:hAnsi="Times New Roman" w:cs="Times New Roman"/>
              </w:rPr>
              <w:t>(3.33)</w:t>
            </w:r>
          </w:p>
        </w:tc>
        <w:tc>
          <w:tcPr>
            <w:tcW w:w="1400" w:type="dxa"/>
            <w:tcBorders>
              <w:top w:val="single" w:sz="4" w:space="0" w:color="auto"/>
            </w:tcBorders>
            <w:vAlign w:val="center"/>
          </w:tcPr>
          <w:p w14:paraId="5483450B" w14:textId="77777777" w:rsidR="00712877" w:rsidRPr="00541304" w:rsidRDefault="00712877" w:rsidP="00F0050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541304">
              <w:rPr>
                <w:rFonts w:ascii="Times New Roman" w:hAnsi="Times New Roman" w:cs="Times New Roman"/>
              </w:rPr>
              <w:t>0.1977*</w:t>
            </w:r>
          </w:p>
          <w:p w14:paraId="4AFC97A7" w14:textId="77777777" w:rsidR="00712877" w:rsidRPr="00541304" w:rsidRDefault="00712877" w:rsidP="00F0050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541304">
              <w:rPr>
                <w:rFonts w:ascii="Times New Roman" w:hAnsi="Times New Roman" w:cs="Times New Roman"/>
              </w:rPr>
              <w:t>(2.03)</w:t>
            </w:r>
          </w:p>
        </w:tc>
        <w:tc>
          <w:tcPr>
            <w:tcW w:w="1401" w:type="dxa"/>
            <w:tcBorders>
              <w:top w:val="single" w:sz="4" w:space="0" w:color="auto"/>
            </w:tcBorders>
            <w:vAlign w:val="center"/>
          </w:tcPr>
          <w:p w14:paraId="5752C7A5" w14:textId="77777777" w:rsidR="00712877" w:rsidRPr="00541304" w:rsidRDefault="00712877" w:rsidP="00F0050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541304">
              <w:rPr>
                <w:rFonts w:ascii="Times New Roman" w:hAnsi="Times New Roman" w:cs="Times New Roman"/>
              </w:rPr>
              <w:t>0.3991**</w:t>
            </w:r>
          </w:p>
          <w:p w14:paraId="1DC1E6F3" w14:textId="77777777" w:rsidR="00712877" w:rsidRPr="00541304" w:rsidRDefault="00712877" w:rsidP="00F0050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541304">
              <w:rPr>
                <w:rFonts w:ascii="Times New Roman" w:hAnsi="Times New Roman" w:cs="Times New Roman"/>
              </w:rPr>
              <w:t>(2.13)</w:t>
            </w:r>
          </w:p>
        </w:tc>
        <w:tc>
          <w:tcPr>
            <w:tcW w:w="1245" w:type="dxa"/>
            <w:tcBorders>
              <w:top w:val="single" w:sz="4" w:space="0" w:color="auto"/>
            </w:tcBorders>
            <w:vAlign w:val="center"/>
          </w:tcPr>
          <w:p w14:paraId="32C5C23C" w14:textId="77777777" w:rsidR="00712877" w:rsidRPr="00541304" w:rsidRDefault="00712877" w:rsidP="00F0050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541304">
              <w:rPr>
                <w:rFonts w:ascii="Times New Roman" w:hAnsi="Times New Roman" w:cs="Times New Roman"/>
              </w:rPr>
              <w:t>0.2725**</w:t>
            </w:r>
          </w:p>
          <w:p w14:paraId="67B935FC" w14:textId="77777777" w:rsidR="00712877" w:rsidRPr="00541304" w:rsidRDefault="00712877" w:rsidP="00F0050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541304">
              <w:rPr>
                <w:rFonts w:ascii="Times New Roman" w:hAnsi="Times New Roman" w:cs="Times New Roman"/>
              </w:rPr>
              <w:t>(2.34)</w:t>
            </w:r>
          </w:p>
        </w:tc>
      </w:tr>
      <w:tr w:rsidR="00541304" w:rsidRPr="00541304" w14:paraId="01B79F70" w14:textId="77777777" w:rsidTr="00F00500">
        <w:trPr>
          <w:trHeight w:val="585"/>
        </w:trPr>
        <w:tc>
          <w:tcPr>
            <w:tcW w:w="1240" w:type="dxa"/>
          </w:tcPr>
          <w:p w14:paraId="3BB95B33" w14:textId="77777777" w:rsidR="00712877" w:rsidRPr="00541304" w:rsidRDefault="00712877" w:rsidP="00F00500">
            <w:pPr>
              <w:pStyle w:val="NoSpacing"/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541304">
              <w:rPr>
                <w:rFonts w:ascii="Times New Roman" w:hAnsi="Times New Roman" w:cs="Times New Roman"/>
                <w:i/>
                <w:iCs/>
              </w:rPr>
              <w:t>lnGDP</w:t>
            </w:r>
            <w:proofErr w:type="spellEnd"/>
          </w:p>
        </w:tc>
        <w:tc>
          <w:tcPr>
            <w:tcW w:w="1401" w:type="dxa"/>
            <w:vAlign w:val="center"/>
          </w:tcPr>
          <w:p w14:paraId="50EC90F6" w14:textId="77777777" w:rsidR="00712877" w:rsidRPr="00541304" w:rsidRDefault="00712877" w:rsidP="00F0050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541304">
              <w:rPr>
                <w:rFonts w:ascii="Times New Roman" w:hAnsi="Times New Roman" w:cs="Times New Roman"/>
              </w:rPr>
              <w:t>1.6721**</w:t>
            </w:r>
          </w:p>
          <w:p w14:paraId="1E821A9D" w14:textId="77777777" w:rsidR="00712877" w:rsidRPr="00541304" w:rsidRDefault="00712877" w:rsidP="00F0050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541304">
              <w:rPr>
                <w:rFonts w:ascii="Times New Roman" w:hAnsi="Times New Roman" w:cs="Times New Roman"/>
              </w:rPr>
              <w:t>(2.21)</w:t>
            </w:r>
          </w:p>
        </w:tc>
        <w:tc>
          <w:tcPr>
            <w:tcW w:w="1401" w:type="dxa"/>
            <w:vAlign w:val="center"/>
          </w:tcPr>
          <w:p w14:paraId="0043CC6F" w14:textId="77777777" w:rsidR="00712877" w:rsidRPr="00541304" w:rsidRDefault="00712877" w:rsidP="00F0050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5413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1" w:type="dxa"/>
            <w:vAlign w:val="center"/>
          </w:tcPr>
          <w:p w14:paraId="4406782B" w14:textId="77777777" w:rsidR="00712877" w:rsidRPr="00541304" w:rsidRDefault="00712877" w:rsidP="00F0050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5413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vAlign w:val="center"/>
          </w:tcPr>
          <w:p w14:paraId="473CEC27" w14:textId="77777777" w:rsidR="00712877" w:rsidRPr="00541304" w:rsidRDefault="00712877" w:rsidP="00F0050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5413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1" w:type="dxa"/>
            <w:vAlign w:val="center"/>
          </w:tcPr>
          <w:p w14:paraId="073C76ED" w14:textId="77777777" w:rsidR="00712877" w:rsidRPr="00541304" w:rsidRDefault="00712877" w:rsidP="00F0050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5413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5" w:type="dxa"/>
            <w:vAlign w:val="center"/>
          </w:tcPr>
          <w:p w14:paraId="35AB2502" w14:textId="77777777" w:rsidR="00712877" w:rsidRPr="00541304" w:rsidRDefault="00712877" w:rsidP="00F0050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541304">
              <w:rPr>
                <w:rFonts w:ascii="Times New Roman" w:hAnsi="Times New Roman" w:cs="Times New Roman"/>
              </w:rPr>
              <w:t>-</w:t>
            </w:r>
          </w:p>
        </w:tc>
      </w:tr>
      <w:tr w:rsidR="00541304" w:rsidRPr="00541304" w14:paraId="3B6D3610" w14:textId="77777777" w:rsidTr="00F00500">
        <w:trPr>
          <w:trHeight w:val="597"/>
        </w:trPr>
        <w:tc>
          <w:tcPr>
            <w:tcW w:w="1240" w:type="dxa"/>
          </w:tcPr>
          <w:p w14:paraId="7C6C39C4" w14:textId="62829B78" w:rsidR="00712877" w:rsidRPr="00541304" w:rsidRDefault="00712877" w:rsidP="00F00500">
            <w:pPr>
              <w:pStyle w:val="NoSpacing"/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3F7982">
              <w:rPr>
                <w:rFonts w:ascii="Times New Roman" w:hAnsi="Times New Roman" w:cs="Times New Roman"/>
                <w:i/>
                <w:iCs/>
                <w:color w:val="FF0000"/>
                <w:highlight w:val="yellow"/>
              </w:rPr>
              <w:t>lnO</w:t>
            </w:r>
            <w:r w:rsidR="003F7982" w:rsidRPr="003F7982">
              <w:rPr>
                <w:rFonts w:ascii="Times New Roman" w:hAnsi="Times New Roman" w:cs="Times New Roman"/>
                <w:i/>
                <w:iCs/>
                <w:color w:val="FF0000"/>
                <w:highlight w:val="yellow"/>
              </w:rPr>
              <w:t>IL</w:t>
            </w:r>
            <w:r w:rsidRPr="003F7982">
              <w:rPr>
                <w:rFonts w:ascii="Times New Roman" w:hAnsi="Times New Roman" w:cs="Times New Roman"/>
                <w:i/>
                <w:iCs/>
                <w:color w:val="FF0000"/>
                <w:highlight w:val="yellow"/>
              </w:rPr>
              <w:t>P</w:t>
            </w:r>
            <w:r w:rsidR="003F7982" w:rsidRPr="003F7982">
              <w:rPr>
                <w:rFonts w:ascii="Times New Roman" w:hAnsi="Times New Roman" w:cs="Times New Roman"/>
                <w:i/>
                <w:iCs/>
                <w:color w:val="FF0000"/>
                <w:highlight w:val="yellow"/>
              </w:rPr>
              <w:t>R</w:t>
            </w:r>
            <w:proofErr w:type="spellEnd"/>
          </w:p>
        </w:tc>
        <w:tc>
          <w:tcPr>
            <w:tcW w:w="1401" w:type="dxa"/>
            <w:vAlign w:val="center"/>
          </w:tcPr>
          <w:p w14:paraId="5EF1093E" w14:textId="77777777" w:rsidR="00712877" w:rsidRPr="00541304" w:rsidRDefault="00712877" w:rsidP="00F0050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5413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1" w:type="dxa"/>
            <w:vAlign w:val="center"/>
          </w:tcPr>
          <w:p w14:paraId="5FFC75CD" w14:textId="77777777" w:rsidR="00712877" w:rsidRPr="00541304" w:rsidRDefault="00712877" w:rsidP="00F0050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541304">
              <w:rPr>
                <w:rFonts w:ascii="Times New Roman" w:hAnsi="Times New Roman" w:cs="Times New Roman"/>
              </w:rPr>
              <w:t>0.2382*</w:t>
            </w:r>
          </w:p>
          <w:p w14:paraId="734010FC" w14:textId="77777777" w:rsidR="00712877" w:rsidRPr="00541304" w:rsidRDefault="00712877" w:rsidP="00F0050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541304">
              <w:rPr>
                <w:rFonts w:ascii="Times New Roman" w:hAnsi="Times New Roman" w:cs="Times New Roman"/>
              </w:rPr>
              <w:t>(1.91)</w:t>
            </w:r>
          </w:p>
        </w:tc>
        <w:tc>
          <w:tcPr>
            <w:tcW w:w="1401" w:type="dxa"/>
            <w:vAlign w:val="center"/>
          </w:tcPr>
          <w:p w14:paraId="7BD899BD" w14:textId="77777777" w:rsidR="00712877" w:rsidRPr="00541304" w:rsidRDefault="00712877" w:rsidP="00F0050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5413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vAlign w:val="center"/>
          </w:tcPr>
          <w:p w14:paraId="3F8EF427" w14:textId="77777777" w:rsidR="00712877" w:rsidRPr="00541304" w:rsidRDefault="00712877" w:rsidP="00F0050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5413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1" w:type="dxa"/>
            <w:vAlign w:val="center"/>
          </w:tcPr>
          <w:p w14:paraId="6A3945D2" w14:textId="77777777" w:rsidR="00712877" w:rsidRPr="00541304" w:rsidRDefault="00712877" w:rsidP="00F0050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5413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5" w:type="dxa"/>
            <w:vAlign w:val="center"/>
          </w:tcPr>
          <w:p w14:paraId="32387855" w14:textId="77777777" w:rsidR="00712877" w:rsidRPr="00541304" w:rsidRDefault="00712877" w:rsidP="00F0050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541304">
              <w:rPr>
                <w:rFonts w:ascii="Times New Roman" w:hAnsi="Times New Roman" w:cs="Times New Roman"/>
              </w:rPr>
              <w:t>-</w:t>
            </w:r>
          </w:p>
        </w:tc>
      </w:tr>
      <w:tr w:rsidR="00541304" w:rsidRPr="00541304" w14:paraId="4437AB2F" w14:textId="77777777" w:rsidTr="00F00500">
        <w:trPr>
          <w:trHeight w:val="585"/>
        </w:trPr>
        <w:tc>
          <w:tcPr>
            <w:tcW w:w="1240" w:type="dxa"/>
          </w:tcPr>
          <w:p w14:paraId="67BFCDD7" w14:textId="77777777" w:rsidR="00712877" w:rsidRPr="00541304" w:rsidRDefault="00712877" w:rsidP="00F00500">
            <w:pPr>
              <w:pStyle w:val="NoSpacing"/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r w:rsidRPr="00541304">
              <w:rPr>
                <w:rFonts w:ascii="Times New Roman" w:hAnsi="Times New Roman" w:cs="Times New Roman"/>
                <w:i/>
                <w:iCs/>
              </w:rPr>
              <w:t>lnCO2</w:t>
            </w:r>
          </w:p>
        </w:tc>
        <w:tc>
          <w:tcPr>
            <w:tcW w:w="1401" w:type="dxa"/>
            <w:vAlign w:val="center"/>
          </w:tcPr>
          <w:p w14:paraId="44489CA1" w14:textId="77777777" w:rsidR="00712877" w:rsidRPr="00541304" w:rsidRDefault="00712877" w:rsidP="00F0050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5413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1" w:type="dxa"/>
            <w:vAlign w:val="center"/>
          </w:tcPr>
          <w:p w14:paraId="30AD9911" w14:textId="77777777" w:rsidR="00712877" w:rsidRPr="00541304" w:rsidRDefault="00712877" w:rsidP="00F0050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5413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1" w:type="dxa"/>
            <w:vAlign w:val="center"/>
          </w:tcPr>
          <w:p w14:paraId="0ED5ED15" w14:textId="77777777" w:rsidR="00712877" w:rsidRPr="00541304" w:rsidRDefault="00712877" w:rsidP="00F0050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bookmarkStart w:id="3" w:name="_Hlk101428342"/>
            <w:r w:rsidRPr="00541304">
              <w:rPr>
                <w:rFonts w:ascii="Times New Roman" w:hAnsi="Times New Roman" w:cs="Times New Roman"/>
              </w:rPr>
              <w:t>3.0658</w:t>
            </w:r>
            <w:bookmarkEnd w:id="3"/>
            <w:r w:rsidRPr="00541304">
              <w:rPr>
                <w:rFonts w:ascii="Times New Roman" w:hAnsi="Times New Roman" w:cs="Times New Roman"/>
              </w:rPr>
              <w:t>***</w:t>
            </w:r>
          </w:p>
          <w:p w14:paraId="3FF4F22E" w14:textId="77777777" w:rsidR="00712877" w:rsidRPr="00541304" w:rsidRDefault="00712877" w:rsidP="00F0050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541304">
              <w:rPr>
                <w:rFonts w:ascii="Times New Roman" w:hAnsi="Times New Roman" w:cs="Times New Roman"/>
              </w:rPr>
              <w:t>(2.11)</w:t>
            </w:r>
          </w:p>
        </w:tc>
        <w:tc>
          <w:tcPr>
            <w:tcW w:w="1400" w:type="dxa"/>
            <w:vAlign w:val="center"/>
          </w:tcPr>
          <w:p w14:paraId="32FBA75A" w14:textId="77777777" w:rsidR="00712877" w:rsidRPr="00541304" w:rsidRDefault="00712877" w:rsidP="00F0050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5413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1" w:type="dxa"/>
            <w:vAlign w:val="center"/>
          </w:tcPr>
          <w:p w14:paraId="7B4FFCF6" w14:textId="77777777" w:rsidR="00712877" w:rsidRPr="00541304" w:rsidRDefault="00712877" w:rsidP="00F0050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5413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5" w:type="dxa"/>
            <w:vAlign w:val="center"/>
          </w:tcPr>
          <w:p w14:paraId="46A85E55" w14:textId="77777777" w:rsidR="00712877" w:rsidRPr="00541304" w:rsidRDefault="00712877" w:rsidP="00F0050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541304">
              <w:rPr>
                <w:rFonts w:ascii="Times New Roman" w:hAnsi="Times New Roman" w:cs="Times New Roman"/>
              </w:rPr>
              <w:t>-</w:t>
            </w:r>
          </w:p>
        </w:tc>
      </w:tr>
      <w:tr w:rsidR="00541304" w:rsidRPr="00541304" w14:paraId="6C61D345" w14:textId="77777777" w:rsidTr="00F00500">
        <w:trPr>
          <w:trHeight w:val="585"/>
        </w:trPr>
        <w:tc>
          <w:tcPr>
            <w:tcW w:w="1240" w:type="dxa"/>
          </w:tcPr>
          <w:p w14:paraId="26AF0EC8" w14:textId="77777777" w:rsidR="00712877" w:rsidRPr="00541304" w:rsidRDefault="00712877" w:rsidP="00F00500">
            <w:pPr>
              <w:pStyle w:val="NoSpacing"/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541304">
              <w:rPr>
                <w:rFonts w:ascii="Times New Roman" w:hAnsi="Times New Roman" w:cs="Times New Roman"/>
                <w:i/>
                <w:iCs/>
              </w:rPr>
              <w:t>lnEU</w:t>
            </w:r>
            <w:proofErr w:type="spellEnd"/>
          </w:p>
        </w:tc>
        <w:tc>
          <w:tcPr>
            <w:tcW w:w="1401" w:type="dxa"/>
            <w:vAlign w:val="center"/>
          </w:tcPr>
          <w:p w14:paraId="24D6C6EE" w14:textId="77777777" w:rsidR="00712877" w:rsidRPr="00541304" w:rsidRDefault="00712877" w:rsidP="00F0050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5413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1" w:type="dxa"/>
            <w:vAlign w:val="center"/>
          </w:tcPr>
          <w:p w14:paraId="5E9A5BBF" w14:textId="77777777" w:rsidR="00712877" w:rsidRPr="00541304" w:rsidRDefault="00712877" w:rsidP="00F0050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5413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1" w:type="dxa"/>
            <w:vAlign w:val="center"/>
          </w:tcPr>
          <w:p w14:paraId="62BE8C92" w14:textId="77777777" w:rsidR="00712877" w:rsidRPr="00541304" w:rsidRDefault="00712877" w:rsidP="00F0050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5413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vAlign w:val="center"/>
          </w:tcPr>
          <w:p w14:paraId="4323A33E" w14:textId="77777777" w:rsidR="00712877" w:rsidRPr="00541304" w:rsidRDefault="00712877" w:rsidP="00F0050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541304">
              <w:rPr>
                <w:rFonts w:ascii="Times New Roman" w:hAnsi="Times New Roman" w:cs="Times New Roman"/>
              </w:rPr>
              <w:t>0.6669**</w:t>
            </w:r>
          </w:p>
          <w:p w14:paraId="493A5212" w14:textId="77777777" w:rsidR="00712877" w:rsidRPr="00541304" w:rsidRDefault="00712877" w:rsidP="00F0050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541304">
              <w:rPr>
                <w:rFonts w:ascii="Times New Roman" w:hAnsi="Times New Roman" w:cs="Times New Roman"/>
              </w:rPr>
              <w:t>(2.11)</w:t>
            </w:r>
          </w:p>
        </w:tc>
        <w:tc>
          <w:tcPr>
            <w:tcW w:w="1401" w:type="dxa"/>
            <w:vAlign w:val="center"/>
          </w:tcPr>
          <w:p w14:paraId="5D6B607E" w14:textId="77777777" w:rsidR="00712877" w:rsidRPr="00541304" w:rsidRDefault="00712877" w:rsidP="00F0050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5413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5" w:type="dxa"/>
            <w:vAlign w:val="center"/>
          </w:tcPr>
          <w:p w14:paraId="7B61A773" w14:textId="77777777" w:rsidR="00712877" w:rsidRPr="00541304" w:rsidRDefault="00712877" w:rsidP="00F0050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541304">
              <w:rPr>
                <w:rFonts w:ascii="Times New Roman" w:hAnsi="Times New Roman" w:cs="Times New Roman"/>
              </w:rPr>
              <w:t>-</w:t>
            </w:r>
          </w:p>
        </w:tc>
      </w:tr>
      <w:tr w:rsidR="00541304" w:rsidRPr="00541304" w14:paraId="366F8148" w14:textId="77777777" w:rsidTr="00F00500">
        <w:trPr>
          <w:trHeight w:val="597"/>
        </w:trPr>
        <w:tc>
          <w:tcPr>
            <w:tcW w:w="1240" w:type="dxa"/>
          </w:tcPr>
          <w:p w14:paraId="7FF2FEDD" w14:textId="77777777" w:rsidR="00712877" w:rsidRPr="00541304" w:rsidRDefault="00712877" w:rsidP="00F00500">
            <w:pPr>
              <w:pStyle w:val="NoSpacing"/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541304">
              <w:rPr>
                <w:rFonts w:ascii="Times New Roman" w:hAnsi="Times New Roman" w:cs="Times New Roman"/>
                <w:i/>
                <w:iCs/>
              </w:rPr>
              <w:t>lnGE</w:t>
            </w:r>
            <w:proofErr w:type="spellEnd"/>
          </w:p>
        </w:tc>
        <w:tc>
          <w:tcPr>
            <w:tcW w:w="1401" w:type="dxa"/>
            <w:vAlign w:val="center"/>
          </w:tcPr>
          <w:p w14:paraId="28286DC8" w14:textId="77777777" w:rsidR="00712877" w:rsidRPr="00541304" w:rsidRDefault="00712877" w:rsidP="00F0050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5413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1" w:type="dxa"/>
            <w:vAlign w:val="center"/>
          </w:tcPr>
          <w:p w14:paraId="3208511F" w14:textId="77777777" w:rsidR="00712877" w:rsidRPr="00541304" w:rsidRDefault="00712877" w:rsidP="00F0050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5413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1" w:type="dxa"/>
            <w:vAlign w:val="center"/>
          </w:tcPr>
          <w:p w14:paraId="041CE656" w14:textId="77777777" w:rsidR="00712877" w:rsidRPr="00541304" w:rsidRDefault="00712877" w:rsidP="00F0050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5413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vAlign w:val="center"/>
          </w:tcPr>
          <w:p w14:paraId="63BD1D13" w14:textId="77777777" w:rsidR="00712877" w:rsidRPr="00541304" w:rsidRDefault="00712877" w:rsidP="00F0050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5413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1" w:type="dxa"/>
            <w:vAlign w:val="center"/>
          </w:tcPr>
          <w:p w14:paraId="691145B4" w14:textId="77777777" w:rsidR="00712877" w:rsidRPr="00541304" w:rsidRDefault="00712877" w:rsidP="00F0050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541304">
              <w:rPr>
                <w:rFonts w:ascii="Times New Roman" w:hAnsi="Times New Roman" w:cs="Times New Roman"/>
              </w:rPr>
              <w:t>1.8607***</w:t>
            </w:r>
          </w:p>
          <w:p w14:paraId="56AC087E" w14:textId="77777777" w:rsidR="00712877" w:rsidRPr="00541304" w:rsidRDefault="00712877" w:rsidP="00F0050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541304">
              <w:rPr>
                <w:rFonts w:ascii="Times New Roman" w:hAnsi="Times New Roman" w:cs="Times New Roman"/>
              </w:rPr>
              <w:t>(2.57)</w:t>
            </w:r>
          </w:p>
        </w:tc>
        <w:tc>
          <w:tcPr>
            <w:tcW w:w="1245" w:type="dxa"/>
            <w:vAlign w:val="center"/>
          </w:tcPr>
          <w:p w14:paraId="20CEBE84" w14:textId="77777777" w:rsidR="00712877" w:rsidRPr="00541304" w:rsidRDefault="00712877" w:rsidP="00F0050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541304">
              <w:rPr>
                <w:rFonts w:ascii="Times New Roman" w:hAnsi="Times New Roman" w:cs="Times New Roman"/>
              </w:rPr>
              <w:t>-</w:t>
            </w:r>
          </w:p>
        </w:tc>
      </w:tr>
      <w:tr w:rsidR="00541304" w:rsidRPr="00541304" w14:paraId="4B00FEBD" w14:textId="77777777" w:rsidTr="00F00500">
        <w:trPr>
          <w:trHeight w:val="585"/>
        </w:trPr>
        <w:tc>
          <w:tcPr>
            <w:tcW w:w="1240" w:type="dxa"/>
          </w:tcPr>
          <w:p w14:paraId="6EBF6AE4" w14:textId="77777777" w:rsidR="00712877" w:rsidRPr="00541304" w:rsidRDefault="00712877" w:rsidP="00F00500">
            <w:pPr>
              <w:pStyle w:val="NoSpacing"/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541304">
              <w:rPr>
                <w:rFonts w:ascii="Times New Roman" w:hAnsi="Times New Roman" w:cs="Times New Roman"/>
                <w:i/>
                <w:iCs/>
              </w:rPr>
              <w:t>lnRL</w:t>
            </w:r>
            <w:proofErr w:type="spellEnd"/>
          </w:p>
        </w:tc>
        <w:tc>
          <w:tcPr>
            <w:tcW w:w="1401" w:type="dxa"/>
            <w:vAlign w:val="center"/>
          </w:tcPr>
          <w:p w14:paraId="40748E76" w14:textId="77777777" w:rsidR="00712877" w:rsidRPr="00541304" w:rsidRDefault="00712877" w:rsidP="00F0050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5413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1" w:type="dxa"/>
            <w:vAlign w:val="center"/>
          </w:tcPr>
          <w:p w14:paraId="528A126B" w14:textId="77777777" w:rsidR="00712877" w:rsidRPr="00541304" w:rsidRDefault="00712877" w:rsidP="00F0050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5413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1" w:type="dxa"/>
            <w:vAlign w:val="center"/>
          </w:tcPr>
          <w:p w14:paraId="15F16CA3" w14:textId="77777777" w:rsidR="00712877" w:rsidRPr="00541304" w:rsidRDefault="00712877" w:rsidP="00F0050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5413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vAlign w:val="center"/>
          </w:tcPr>
          <w:p w14:paraId="69E173EB" w14:textId="77777777" w:rsidR="00712877" w:rsidRPr="00541304" w:rsidRDefault="00712877" w:rsidP="00F0050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5413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1" w:type="dxa"/>
            <w:vAlign w:val="center"/>
          </w:tcPr>
          <w:p w14:paraId="0928DBE3" w14:textId="77777777" w:rsidR="00712877" w:rsidRPr="00541304" w:rsidRDefault="00712877" w:rsidP="00F0050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5413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5" w:type="dxa"/>
            <w:vAlign w:val="center"/>
          </w:tcPr>
          <w:p w14:paraId="7F883AF3" w14:textId="77777777" w:rsidR="00712877" w:rsidRPr="00541304" w:rsidRDefault="00712877" w:rsidP="00F0050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bookmarkStart w:id="4" w:name="_Hlk101428427"/>
            <w:r w:rsidRPr="00541304">
              <w:rPr>
                <w:rFonts w:ascii="Times New Roman" w:hAnsi="Times New Roman" w:cs="Times New Roman"/>
              </w:rPr>
              <w:t>0.5266</w:t>
            </w:r>
            <w:bookmarkEnd w:id="4"/>
            <w:r w:rsidRPr="00541304">
              <w:rPr>
                <w:rFonts w:ascii="Times New Roman" w:hAnsi="Times New Roman" w:cs="Times New Roman"/>
              </w:rPr>
              <w:t>**</w:t>
            </w:r>
          </w:p>
          <w:p w14:paraId="284A71EB" w14:textId="77777777" w:rsidR="00712877" w:rsidRPr="00541304" w:rsidRDefault="00712877" w:rsidP="00F0050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541304">
              <w:rPr>
                <w:rFonts w:ascii="Times New Roman" w:hAnsi="Times New Roman" w:cs="Times New Roman"/>
              </w:rPr>
              <w:t>(2.15)</w:t>
            </w:r>
          </w:p>
        </w:tc>
      </w:tr>
      <w:tr w:rsidR="00541304" w:rsidRPr="00541304" w14:paraId="785D6AE7" w14:textId="77777777" w:rsidTr="00F00500">
        <w:trPr>
          <w:trHeight w:val="585"/>
        </w:trPr>
        <w:tc>
          <w:tcPr>
            <w:tcW w:w="1240" w:type="dxa"/>
          </w:tcPr>
          <w:p w14:paraId="0039859C" w14:textId="77777777" w:rsidR="00712877" w:rsidRPr="00541304" w:rsidRDefault="00712877" w:rsidP="00F00500">
            <w:pPr>
              <w:pStyle w:val="NoSpacing"/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r w:rsidRPr="00541304">
              <w:rPr>
                <w:rFonts w:ascii="Times New Roman" w:hAnsi="Times New Roman" w:cs="Times New Roman"/>
                <w:i/>
                <w:iCs/>
              </w:rPr>
              <w:t>_cons</w:t>
            </w:r>
          </w:p>
        </w:tc>
        <w:tc>
          <w:tcPr>
            <w:tcW w:w="1401" w:type="dxa"/>
            <w:vAlign w:val="center"/>
          </w:tcPr>
          <w:p w14:paraId="39C76932" w14:textId="77777777" w:rsidR="00712877" w:rsidRPr="00541304" w:rsidRDefault="00712877" w:rsidP="00F0050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541304">
              <w:rPr>
                <w:rFonts w:ascii="Times New Roman" w:hAnsi="Times New Roman" w:cs="Times New Roman"/>
              </w:rPr>
              <w:t>5.6533**</w:t>
            </w:r>
          </w:p>
          <w:p w14:paraId="321B6D7F" w14:textId="77777777" w:rsidR="00712877" w:rsidRPr="00541304" w:rsidRDefault="00712877" w:rsidP="00F0050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541304">
              <w:rPr>
                <w:rFonts w:ascii="Times New Roman" w:hAnsi="Times New Roman" w:cs="Times New Roman"/>
              </w:rPr>
              <w:t>(2.31)</w:t>
            </w:r>
          </w:p>
        </w:tc>
        <w:tc>
          <w:tcPr>
            <w:tcW w:w="1401" w:type="dxa"/>
            <w:vAlign w:val="center"/>
          </w:tcPr>
          <w:p w14:paraId="61446A31" w14:textId="77777777" w:rsidR="00712877" w:rsidRPr="00541304" w:rsidRDefault="00712877" w:rsidP="00F0050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541304">
              <w:rPr>
                <w:rFonts w:ascii="Times New Roman" w:hAnsi="Times New Roman" w:cs="Times New Roman"/>
              </w:rPr>
              <w:t>0.9831**</w:t>
            </w:r>
          </w:p>
          <w:p w14:paraId="18AAB777" w14:textId="77777777" w:rsidR="00712877" w:rsidRPr="00541304" w:rsidRDefault="00712877" w:rsidP="00F0050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541304">
              <w:rPr>
                <w:rFonts w:ascii="Times New Roman" w:hAnsi="Times New Roman" w:cs="Times New Roman"/>
              </w:rPr>
              <w:t>(2.19)</w:t>
            </w:r>
          </w:p>
        </w:tc>
        <w:tc>
          <w:tcPr>
            <w:tcW w:w="1401" w:type="dxa"/>
            <w:vAlign w:val="center"/>
          </w:tcPr>
          <w:p w14:paraId="684D05A7" w14:textId="77777777" w:rsidR="00712877" w:rsidRPr="00541304" w:rsidRDefault="00712877" w:rsidP="00F0050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541304">
              <w:rPr>
                <w:rFonts w:ascii="Times New Roman" w:hAnsi="Times New Roman" w:cs="Times New Roman"/>
              </w:rPr>
              <w:t>8.5025***</w:t>
            </w:r>
          </w:p>
          <w:p w14:paraId="6DDEC510" w14:textId="77777777" w:rsidR="00712877" w:rsidRPr="00541304" w:rsidRDefault="00712877" w:rsidP="00F0050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541304">
              <w:rPr>
                <w:rFonts w:ascii="Times New Roman" w:hAnsi="Times New Roman" w:cs="Times New Roman"/>
              </w:rPr>
              <w:t>(5.30)</w:t>
            </w:r>
          </w:p>
        </w:tc>
        <w:tc>
          <w:tcPr>
            <w:tcW w:w="1400" w:type="dxa"/>
            <w:vAlign w:val="center"/>
          </w:tcPr>
          <w:p w14:paraId="163AD826" w14:textId="77777777" w:rsidR="00712877" w:rsidRPr="00541304" w:rsidRDefault="00712877" w:rsidP="00F0050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541304">
              <w:rPr>
                <w:rFonts w:ascii="Times New Roman" w:hAnsi="Times New Roman" w:cs="Times New Roman"/>
              </w:rPr>
              <w:t>0.7180***</w:t>
            </w:r>
          </w:p>
          <w:p w14:paraId="6A82DB7B" w14:textId="77777777" w:rsidR="00712877" w:rsidRPr="00541304" w:rsidRDefault="00712877" w:rsidP="00F0050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541304">
              <w:rPr>
                <w:rFonts w:ascii="Times New Roman" w:hAnsi="Times New Roman" w:cs="Times New Roman"/>
              </w:rPr>
              <w:t>(2.69)</w:t>
            </w:r>
          </w:p>
        </w:tc>
        <w:tc>
          <w:tcPr>
            <w:tcW w:w="1401" w:type="dxa"/>
            <w:vAlign w:val="center"/>
          </w:tcPr>
          <w:p w14:paraId="392AE7EF" w14:textId="77777777" w:rsidR="00712877" w:rsidRPr="00541304" w:rsidRDefault="00712877" w:rsidP="00F0050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541304">
              <w:rPr>
                <w:rFonts w:ascii="Times New Roman" w:hAnsi="Times New Roman" w:cs="Times New Roman"/>
              </w:rPr>
              <w:t>0.6943**</w:t>
            </w:r>
          </w:p>
          <w:p w14:paraId="3E108508" w14:textId="77777777" w:rsidR="00712877" w:rsidRPr="00541304" w:rsidRDefault="00712877" w:rsidP="00F0050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541304">
              <w:rPr>
                <w:rFonts w:ascii="Times New Roman" w:hAnsi="Times New Roman" w:cs="Times New Roman"/>
              </w:rPr>
              <w:t>(3.14)</w:t>
            </w:r>
          </w:p>
        </w:tc>
        <w:tc>
          <w:tcPr>
            <w:tcW w:w="1245" w:type="dxa"/>
            <w:vAlign w:val="center"/>
          </w:tcPr>
          <w:p w14:paraId="1ACC4925" w14:textId="77777777" w:rsidR="00712877" w:rsidRPr="00541304" w:rsidRDefault="00712877" w:rsidP="00F0050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541304">
              <w:rPr>
                <w:rFonts w:ascii="Times New Roman" w:hAnsi="Times New Roman" w:cs="Times New Roman"/>
              </w:rPr>
              <w:t>3.5967**</w:t>
            </w:r>
          </w:p>
          <w:p w14:paraId="2A1EBDA0" w14:textId="77777777" w:rsidR="00712877" w:rsidRPr="00541304" w:rsidRDefault="00712877" w:rsidP="00F0050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541304">
              <w:rPr>
                <w:rFonts w:ascii="Times New Roman" w:hAnsi="Times New Roman" w:cs="Times New Roman"/>
              </w:rPr>
              <w:t>(2.27)</w:t>
            </w:r>
          </w:p>
        </w:tc>
      </w:tr>
      <w:tr w:rsidR="00541304" w:rsidRPr="00541304" w14:paraId="4555E24B" w14:textId="77777777" w:rsidTr="00F00500">
        <w:trPr>
          <w:trHeight w:val="299"/>
        </w:trPr>
        <w:tc>
          <w:tcPr>
            <w:tcW w:w="1240" w:type="dxa"/>
          </w:tcPr>
          <w:p w14:paraId="32DB2092" w14:textId="77777777" w:rsidR="00712877" w:rsidRPr="00541304" w:rsidRDefault="00712877" w:rsidP="00F00500">
            <w:pPr>
              <w:pStyle w:val="NoSpacing"/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r w:rsidRPr="00541304">
              <w:rPr>
                <w:rFonts w:ascii="Times New Roman" w:hAnsi="Times New Roman" w:cs="Times New Roman"/>
                <w:i/>
                <w:iCs/>
              </w:rPr>
              <w:t>R</w:t>
            </w:r>
            <w:r w:rsidRPr="00541304">
              <w:rPr>
                <w:rFonts w:ascii="Times New Roman" w:hAnsi="Times New Roman" w:cs="Times New Roman"/>
                <w:i/>
                <w:iCs/>
                <w:vertAlign w:val="superscript"/>
              </w:rPr>
              <w:t>2</w:t>
            </w:r>
          </w:p>
        </w:tc>
        <w:tc>
          <w:tcPr>
            <w:tcW w:w="1401" w:type="dxa"/>
          </w:tcPr>
          <w:p w14:paraId="1B7D563C" w14:textId="77777777" w:rsidR="00712877" w:rsidRPr="00541304" w:rsidRDefault="00712877" w:rsidP="00F0050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541304">
              <w:rPr>
                <w:rFonts w:ascii="Times New Roman" w:hAnsi="Times New Roman" w:cs="Times New Roman"/>
              </w:rPr>
              <w:t>0.56</w:t>
            </w:r>
          </w:p>
        </w:tc>
        <w:tc>
          <w:tcPr>
            <w:tcW w:w="1401" w:type="dxa"/>
          </w:tcPr>
          <w:p w14:paraId="3262036E" w14:textId="77777777" w:rsidR="00712877" w:rsidRPr="00541304" w:rsidRDefault="00712877" w:rsidP="00F0050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541304">
              <w:rPr>
                <w:rFonts w:ascii="Times New Roman" w:hAnsi="Times New Roman" w:cs="Times New Roman"/>
              </w:rPr>
              <w:t>0.62</w:t>
            </w:r>
          </w:p>
        </w:tc>
        <w:tc>
          <w:tcPr>
            <w:tcW w:w="1401" w:type="dxa"/>
          </w:tcPr>
          <w:p w14:paraId="752A5F4F" w14:textId="77777777" w:rsidR="00712877" w:rsidRPr="00541304" w:rsidRDefault="00712877" w:rsidP="00F0050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541304">
              <w:rPr>
                <w:rFonts w:ascii="Times New Roman" w:hAnsi="Times New Roman" w:cs="Times New Roman"/>
              </w:rPr>
              <w:t>0.80</w:t>
            </w:r>
          </w:p>
        </w:tc>
        <w:tc>
          <w:tcPr>
            <w:tcW w:w="1400" w:type="dxa"/>
          </w:tcPr>
          <w:p w14:paraId="75975D6C" w14:textId="77777777" w:rsidR="00712877" w:rsidRPr="00541304" w:rsidRDefault="00712877" w:rsidP="00F0050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541304">
              <w:rPr>
                <w:rFonts w:ascii="Times New Roman" w:hAnsi="Times New Roman" w:cs="Times New Roman"/>
              </w:rPr>
              <w:t>0.89</w:t>
            </w:r>
          </w:p>
        </w:tc>
        <w:tc>
          <w:tcPr>
            <w:tcW w:w="1401" w:type="dxa"/>
          </w:tcPr>
          <w:p w14:paraId="4AE7DEA9" w14:textId="77777777" w:rsidR="00712877" w:rsidRPr="00541304" w:rsidRDefault="00712877" w:rsidP="00F0050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541304">
              <w:rPr>
                <w:rFonts w:ascii="Times New Roman" w:hAnsi="Times New Roman" w:cs="Times New Roman"/>
              </w:rPr>
              <w:t>0.65</w:t>
            </w:r>
          </w:p>
        </w:tc>
        <w:tc>
          <w:tcPr>
            <w:tcW w:w="1245" w:type="dxa"/>
          </w:tcPr>
          <w:p w14:paraId="3C55DEEC" w14:textId="77777777" w:rsidR="00712877" w:rsidRPr="00541304" w:rsidRDefault="00712877" w:rsidP="00F0050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541304">
              <w:rPr>
                <w:rFonts w:ascii="Times New Roman" w:hAnsi="Times New Roman" w:cs="Times New Roman"/>
              </w:rPr>
              <w:t>0.69</w:t>
            </w:r>
          </w:p>
        </w:tc>
      </w:tr>
      <w:tr w:rsidR="00541304" w:rsidRPr="00541304" w14:paraId="56978A81" w14:textId="77777777" w:rsidTr="00F00500">
        <w:trPr>
          <w:trHeight w:val="287"/>
        </w:trPr>
        <w:tc>
          <w:tcPr>
            <w:tcW w:w="1240" w:type="dxa"/>
          </w:tcPr>
          <w:p w14:paraId="0AD739EE" w14:textId="77777777" w:rsidR="00712877" w:rsidRPr="00541304" w:rsidRDefault="00712877" w:rsidP="00F00500">
            <w:pPr>
              <w:pStyle w:val="NoSpacing"/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r w:rsidRPr="00541304">
              <w:rPr>
                <w:rFonts w:ascii="Times New Roman" w:hAnsi="Times New Roman" w:cs="Times New Roman"/>
                <w:i/>
                <w:iCs/>
              </w:rPr>
              <w:t>F</w:t>
            </w:r>
          </w:p>
        </w:tc>
        <w:tc>
          <w:tcPr>
            <w:tcW w:w="1401" w:type="dxa"/>
          </w:tcPr>
          <w:p w14:paraId="7DD61B66" w14:textId="77777777" w:rsidR="00712877" w:rsidRPr="00541304" w:rsidRDefault="00712877" w:rsidP="00F0050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541304">
              <w:rPr>
                <w:rFonts w:ascii="Times New Roman" w:hAnsi="Times New Roman" w:cs="Times New Roman"/>
              </w:rPr>
              <w:t>9.28</w:t>
            </w:r>
          </w:p>
        </w:tc>
        <w:tc>
          <w:tcPr>
            <w:tcW w:w="1401" w:type="dxa"/>
          </w:tcPr>
          <w:p w14:paraId="19E62440" w14:textId="77777777" w:rsidR="00712877" w:rsidRPr="00541304" w:rsidRDefault="00712877" w:rsidP="00F0050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541304">
              <w:rPr>
                <w:rFonts w:ascii="Times New Roman" w:hAnsi="Times New Roman" w:cs="Times New Roman"/>
              </w:rPr>
              <w:t>3.70</w:t>
            </w:r>
          </w:p>
        </w:tc>
        <w:tc>
          <w:tcPr>
            <w:tcW w:w="1401" w:type="dxa"/>
          </w:tcPr>
          <w:p w14:paraId="2D095908" w14:textId="77777777" w:rsidR="00712877" w:rsidRPr="00541304" w:rsidRDefault="00712877" w:rsidP="00F0050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541304">
              <w:rPr>
                <w:rFonts w:ascii="Times New Roman" w:hAnsi="Times New Roman" w:cs="Times New Roman"/>
              </w:rPr>
              <w:t>4.57</w:t>
            </w:r>
          </w:p>
        </w:tc>
        <w:tc>
          <w:tcPr>
            <w:tcW w:w="1400" w:type="dxa"/>
          </w:tcPr>
          <w:p w14:paraId="5AA96112" w14:textId="77777777" w:rsidR="00712877" w:rsidRPr="00541304" w:rsidRDefault="00712877" w:rsidP="00F0050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541304">
              <w:rPr>
                <w:rFonts w:ascii="Times New Roman" w:hAnsi="Times New Roman" w:cs="Times New Roman"/>
              </w:rPr>
              <w:t>3.17</w:t>
            </w:r>
          </w:p>
        </w:tc>
        <w:tc>
          <w:tcPr>
            <w:tcW w:w="1401" w:type="dxa"/>
          </w:tcPr>
          <w:p w14:paraId="2EFDCF39" w14:textId="77777777" w:rsidR="00712877" w:rsidRPr="00541304" w:rsidRDefault="00712877" w:rsidP="00F0050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541304">
              <w:rPr>
                <w:rFonts w:ascii="Times New Roman" w:hAnsi="Times New Roman" w:cs="Times New Roman"/>
              </w:rPr>
              <w:t>2.20</w:t>
            </w:r>
          </w:p>
        </w:tc>
        <w:tc>
          <w:tcPr>
            <w:tcW w:w="1245" w:type="dxa"/>
          </w:tcPr>
          <w:p w14:paraId="5A0395D2" w14:textId="77777777" w:rsidR="00712877" w:rsidRPr="00541304" w:rsidRDefault="00712877" w:rsidP="00F0050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541304">
              <w:rPr>
                <w:rFonts w:ascii="Times New Roman" w:hAnsi="Times New Roman" w:cs="Times New Roman"/>
              </w:rPr>
              <w:t>2.61</w:t>
            </w:r>
          </w:p>
        </w:tc>
      </w:tr>
    </w:tbl>
    <w:p w14:paraId="0EA96250" w14:textId="77777777" w:rsidR="00712877" w:rsidRPr="00541304" w:rsidRDefault="00712877" w:rsidP="00712877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541304">
        <w:rPr>
          <w:rFonts w:ascii="Times New Roman" w:hAnsi="Times New Roman" w:cs="Times New Roman"/>
          <w:sz w:val="20"/>
          <w:szCs w:val="20"/>
        </w:rPr>
        <w:t xml:space="preserve">Note: Asterisks *, **, and*** denote the 10%, 5%, and 1% levels of significance, respectively. Figures in ( ) stand for t-statistics. </w:t>
      </w:r>
    </w:p>
    <w:p w14:paraId="132D5CAD" w14:textId="77777777" w:rsidR="00712877" w:rsidRPr="00541304" w:rsidRDefault="00712877" w:rsidP="00712877">
      <w:pPr>
        <w:pStyle w:val="NoSpacing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304">
        <w:rPr>
          <w:rFonts w:ascii="Times New Roman" w:hAnsi="Times New Roman" w:cs="Times New Roman"/>
          <w:sz w:val="24"/>
          <w:szCs w:val="24"/>
        </w:rPr>
        <w:t>Source: Created by authors</w:t>
      </w:r>
    </w:p>
    <w:p w14:paraId="65139563" w14:textId="77777777" w:rsidR="00712877" w:rsidRPr="00541304" w:rsidRDefault="00712877" w:rsidP="00712877">
      <w:pPr>
        <w:pStyle w:val="NoSpacing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12877" w:rsidRPr="005413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81"/>
  <w:drawingGridVerticalSpacing w:val="181"/>
  <w:displayHorizontalDrawingGridEvery w:val="1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DFA"/>
    <w:rsid w:val="00081B77"/>
    <w:rsid w:val="003E29A2"/>
    <w:rsid w:val="003F7982"/>
    <w:rsid w:val="00541304"/>
    <w:rsid w:val="0055686A"/>
    <w:rsid w:val="00670DFA"/>
    <w:rsid w:val="00712877"/>
    <w:rsid w:val="009870C5"/>
    <w:rsid w:val="009C3166"/>
    <w:rsid w:val="00C2641E"/>
    <w:rsid w:val="00E336E5"/>
    <w:rsid w:val="00EF4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09853"/>
  <w15:chartTrackingRefBased/>
  <w15:docId w15:val="{5CC7BED6-E409-4BBE-B41A-F5334012D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0DFA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670DFA"/>
    <w:pPr>
      <w:spacing w:after="0" w:line="240" w:lineRule="auto"/>
    </w:pPr>
    <w:rPr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670DFA"/>
    <w:rPr>
      <w:kern w:val="0"/>
      <w14:ligatures w14:val="none"/>
    </w:rPr>
  </w:style>
  <w:style w:type="table" w:styleId="TableGrid">
    <w:name w:val="Table Grid"/>
    <w:basedOn w:val="TableNormal"/>
    <w:uiPriority w:val="39"/>
    <w:rsid w:val="00670DF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197696635527612"/>
          <c:y val="5.4890219560878244E-2"/>
          <c:w val="0.80232842566276852"/>
          <c:h val="0.72964603954286278"/>
        </c:manualLayout>
      </c:layout>
      <c:bar3DChart>
        <c:barDir val="col"/>
        <c:grouping val="stacked"/>
        <c:varyColors val="0"/>
        <c:ser>
          <c:idx val="1"/>
          <c:order val="0"/>
          <c:tx>
            <c:strRef>
              <c:f>'ClimateBonds-region-issued-2022'!$A$4</c:f>
              <c:strCache>
                <c:ptCount val="1"/>
                <c:pt idx="0">
                  <c:v>Africa</c:v>
                </c:pt>
              </c:strCache>
            </c:strRef>
          </c:tx>
          <c:spPr>
            <a:solidFill>
              <a:schemeClr val="dk1">
                <a:tint val="55000"/>
              </a:schemeClr>
            </a:solidFill>
            <a:ln>
              <a:noFill/>
            </a:ln>
            <a:effectLst/>
            <a:sp3d/>
          </c:spPr>
          <c:invertIfNegative val="0"/>
          <c:cat>
            <c:numRef>
              <c:f>'ClimateBonds-region-issued-2022'!$B$3:$I$3</c:f>
              <c:numCache>
                <c:formatCode>General</c:formatCode>
                <c:ptCount val="8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  <c:pt idx="6">
                  <c:v>2020</c:v>
                </c:pt>
                <c:pt idx="7">
                  <c:v>2021</c:v>
                </c:pt>
              </c:numCache>
            </c:numRef>
          </c:cat>
          <c:val>
            <c:numRef>
              <c:f>'ClimateBonds-region-issued-2022'!$B$4:$I$4</c:f>
              <c:numCache>
                <c:formatCode>General</c:formatCode>
                <c:ptCount val="8"/>
                <c:pt idx="0">
                  <c:v>0.1</c:v>
                </c:pt>
                <c:pt idx="2">
                  <c:v>0.2</c:v>
                </c:pt>
                <c:pt idx="3">
                  <c:v>0.3</c:v>
                </c:pt>
                <c:pt idx="4">
                  <c:v>0.2</c:v>
                </c:pt>
                <c:pt idx="5">
                  <c:v>0.9</c:v>
                </c:pt>
                <c:pt idx="6">
                  <c:v>1.2</c:v>
                </c:pt>
                <c:pt idx="7">
                  <c:v>0.4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D3B-4E77-A250-B09656B5BF4D}"/>
            </c:ext>
          </c:extLst>
        </c:ser>
        <c:ser>
          <c:idx val="2"/>
          <c:order val="1"/>
          <c:tx>
            <c:strRef>
              <c:f>'ClimateBonds-region-issued-2022'!$A$5</c:f>
              <c:strCache>
                <c:ptCount val="1"/>
                <c:pt idx="0">
                  <c:v>Asia-Pacific</c:v>
                </c:pt>
              </c:strCache>
            </c:strRef>
          </c:tx>
          <c:spPr>
            <a:solidFill>
              <a:schemeClr val="dk1">
                <a:tint val="75000"/>
              </a:schemeClr>
            </a:solidFill>
            <a:ln>
              <a:noFill/>
            </a:ln>
            <a:effectLst/>
            <a:sp3d/>
          </c:spPr>
          <c:invertIfNegative val="0"/>
          <c:cat>
            <c:numRef>
              <c:f>'ClimateBonds-region-issued-2022'!$B$3:$I$3</c:f>
              <c:numCache>
                <c:formatCode>General</c:formatCode>
                <c:ptCount val="8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  <c:pt idx="6">
                  <c:v>2020</c:v>
                </c:pt>
                <c:pt idx="7">
                  <c:v>2021</c:v>
                </c:pt>
              </c:numCache>
            </c:numRef>
          </c:cat>
          <c:val>
            <c:numRef>
              <c:f>'ClimateBonds-region-issued-2022'!$B$5:$I$5</c:f>
              <c:numCache>
                <c:formatCode>General</c:formatCode>
                <c:ptCount val="8"/>
                <c:pt idx="0">
                  <c:v>1.6</c:v>
                </c:pt>
                <c:pt idx="1">
                  <c:v>3.9</c:v>
                </c:pt>
                <c:pt idx="2">
                  <c:v>26.6</c:v>
                </c:pt>
                <c:pt idx="3">
                  <c:v>35.5</c:v>
                </c:pt>
                <c:pt idx="4">
                  <c:v>50.3</c:v>
                </c:pt>
                <c:pt idx="5">
                  <c:v>67</c:v>
                </c:pt>
                <c:pt idx="6">
                  <c:v>56.5</c:v>
                </c:pt>
                <c:pt idx="7">
                  <c:v>129.5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D3B-4E77-A250-B09656B5BF4D}"/>
            </c:ext>
          </c:extLst>
        </c:ser>
        <c:ser>
          <c:idx val="3"/>
          <c:order val="2"/>
          <c:tx>
            <c:strRef>
              <c:f>'ClimateBonds-region-issued-2022'!$A$6</c:f>
              <c:strCache>
                <c:ptCount val="1"/>
                <c:pt idx="0">
                  <c:v>Europe</c:v>
                </c:pt>
              </c:strCache>
            </c:strRef>
          </c:tx>
          <c:spPr>
            <a:solidFill>
              <a:schemeClr val="dk1">
                <a:tint val="98500"/>
              </a:schemeClr>
            </a:solidFill>
            <a:ln>
              <a:noFill/>
            </a:ln>
            <a:effectLst/>
            <a:sp3d/>
          </c:spPr>
          <c:invertIfNegative val="0"/>
          <c:cat>
            <c:numRef>
              <c:f>'ClimateBonds-region-issued-2022'!$B$3:$I$3</c:f>
              <c:numCache>
                <c:formatCode>General</c:formatCode>
                <c:ptCount val="8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  <c:pt idx="6">
                  <c:v>2020</c:v>
                </c:pt>
                <c:pt idx="7">
                  <c:v>2021</c:v>
                </c:pt>
              </c:numCache>
            </c:numRef>
          </c:cat>
          <c:val>
            <c:numRef>
              <c:f>'ClimateBonds-region-issued-2022'!$B$6:$I$6</c:f>
              <c:numCache>
                <c:formatCode>General</c:formatCode>
                <c:ptCount val="8"/>
                <c:pt idx="0">
                  <c:v>18.3</c:v>
                </c:pt>
                <c:pt idx="1">
                  <c:v>20</c:v>
                </c:pt>
                <c:pt idx="2">
                  <c:v>25</c:v>
                </c:pt>
                <c:pt idx="3">
                  <c:v>61.2</c:v>
                </c:pt>
                <c:pt idx="4">
                  <c:v>68</c:v>
                </c:pt>
                <c:pt idx="5">
                  <c:v>122</c:v>
                </c:pt>
                <c:pt idx="6">
                  <c:v>158.19999999999999</c:v>
                </c:pt>
                <c:pt idx="7">
                  <c:v>264.89999999999998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D3B-4E77-A250-B09656B5BF4D}"/>
            </c:ext>
          </c:extLst>
        </c:ser>
        <c:ser>
          <c:idx val="4"/>
          <c:order val="3"/>
          <c:tx>
            <c:strRef>
              <c:f>'ClimateBonds-region-issued-2022'!$A$7</c:f>
              <c:strCache>
                <c:ptCount val="1"/>
                <c:pt idx="0">
                  <c:v>Latin America</c:v>
                </c:pt>
              </c:strCache>
            </c:strRef>
          </c:tx>
          <c:spPr>
            <a:solidFill>
              <a:schemeClr val="dk1">
                <a:tint val="30000"/>
              </a:schemeClr>
            </a:solidFill>
            <a:ln>
              <a:noFill/>
            </a:ln>
            <a:effectLst/>
            <a:sp3d/>
          </c:spPr>
          <c:invertIfNegative val="0"/>
          <c:cat>
            <c:numRef>
              <c:f>'ClimateBonds-region-issued-2022'!$B$3:$I$3</c:f>
              <c:numCache>
                <c:formatCode>General</c:formatCode>
                <c:ptCount val="8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  <c:pt idx="6">
                  <c:v>2020</c:v>
                </c:pt>
                <c:pt idx="7">
                  <c:v>2021</c:v>
                </c:pt>
              </c:numCache>
            </c:numRef>
          </c:cat>
          <c:val>
            <c:numRef>
              <c:f>'ClimateBonds-region-issued-2022'!$B$7:$I$7</c:f>
              <c:numCache>
                <c:formatCode>General</c:formatCode>
                <c:ptCount val="8"/>
                <c:pt idx="0">
                  <c:v>0.2</c:v>
                </c:pt>
                <c:pt idx="1">
                  <c:v>1.1000000000000001</c:v>
                </c:pt>
                <c:pt idx="2">
                  <c:v>1.6</c:v>
                </c:pt>
                <c:pt idx="3">
                  <c:v>4</c:v>
                </c:pt>
                <c:pt idx="4">
                  <c:v>1.6</c:v>
                </c:pt>
                <c:pt idx="5">
                  <c:v>4.9000000000000004</c:v>
                </c:pt>
                <c:pt idx="6">
                  <c:v>9.1</c:v>
                </c:pt>
                <c:pt idx="7">
                  <c:v>8.1999999999999993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3D3B-4E77-A250-B09656B5BF4D}"/>
            </c:ext>
          </c:extLst>
        </c:ser>
        <c:ser>
          <c:idx val="5"/>
          <c:order val="4"/>
          <c:tx>
            <c:strRef>
              <c:f>'ClimateBonds-region-issued-2022'!$A$8</c:f>
              <c:strCache>
                <c:ptCount val="1"/>
                <c:pt idx="0">
                  <c:v>North America</c:v>
                </c:pt>
              </c:strCache>
            </c:strRef>
          </c:tx>
          <c:spPr>
            <a:solidFill>
              <a:schemeClr val="bg1">
                <a:lumMod val="85000"/>
              </a:schemeClr>
            </a:solidFill>
            <a:ln>
              <a:noFill/>
            </a:ln>
            <a:effectLst/>
            <a:sp3d/>
          </c:spPr>
          <c:invertIfNegative val="0"/>
          <c:cat>
            <c:numRef>
              <c:f>'ClimateBonds-region-issued-2022'!$B$3:$I$3</c:f>
              <c:numCache>
                <c:formatCode>General</c:formatCode>
                <c:ptCount val="8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  <c:pt idx="6">
                  <c:v>2020</c:v>
                </c:pt>
                <c:pt idx="7">
                  <c:v>2021</c:v>
                </c:pt>
              </c:numCache>
            </c:numRef>
          </c:cat>
          <c:val>
            <c:numRef>
              <c:f>'ClimateBonds-region-issued-2022'!$B$8:$I$8</c:f>
              <c:numCache>
                <c:formatCode>General</c:formatCode>
                <c:ptCount val="8"/>
                <c:pt idx="0">
                  <c:v>7.4</c:v>
                </c:pt>
                <c:pt idx="1">
                  <c:v>12.8</c:v>
                </c:pt>
                <c:pt idx="2">
                  <c:v>20.9</c:v>
                </c:pt>
                <c:pt idx="3">
                  <c:v>49</c:v>
                </c:pt>
                <c:pt idx="4">
                  <c:v>39.700000000000003</c:v>
                </c:pt>
                <c:pt idx="5">
                  <c:v>60.1</c:v>
                </c:pt>
                <c:pt idx="6">
                  <c:v>59.7</c:v>
                </c:pt>
                <c:pt idx="7">
                  <c:v>92.5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3D3B-4E77-A250-B09656B5BF4D}"/>
            </c:ext>
          </c:extLst>
        </c:ser>
        <c:ser>
          <c:idx val="6"/>
          <c:order val="5"/>
          <c:tx>
            <c:strRef>
              <c:f>'ClimateBonds-region-issued-2022'!$A$9</c:f>
              <c:strCache>
                <c:ptCount val="1"/>
                <c:pt idx="0">
                  <c:v>Supranational</c:v>
                </c:pt>
              </c:strCache>
            </c:strRef>
          </c:tx>
          <c:spPr>
            <a:solidFill>
              <a:schemeClr val="dk1">
                <a:tint val="80000"/>
              </a:schemeClr>
            </a:solidFill>
            <a:ln>
              <a:noFill/>
            </a:ln>
            <a:effectLst/>
            <a:sp3d/>
          </c:spPr>
          <c:invertIfNegative val="0"/>
          <c:cat>
            <c:numRef>
              <c:f>'ClimateBonds-region-issued-2022'!$B$3:$I$3</c:f>
              <c:numCache>
                <c:formatCode>General</c:formatCode>
                <c:ptCount val="8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  <c:pt idx="6">
                  <c:v>2020</c:v>
                </c:pt>
                <c:pt idx="7">
                  <c:v>2021</c:v>
                </c:pt>
              </c:numCache>
            </c:numRef>
          </c:cat>
          <c:val>
            <c:numRef>
              <c:f>'ClimateBonds-region-issued-2022'!$B$9:$I$9</c:f>
              <c:numCache>
                <c:formatCode>General</c:formatCode>
                <c:ptCount val="8"/>
                <c:pt idx="0">
                  <c:v>9.4</c:v>
                </c:pt>
                <c:pt idx="1">
                  <c:v>8.3000000000000007</c:v>
                </c:pt>
                <c:pt idx="2">
                  <c:v>10.199999999999999</c:v>
                </c:pt>
                <c:pt idx="3">
                  <c:v>9.5</c:v>
                </c:pt>
                <c:pt idx="4">
                  <c:v>12.7</c:v>
                </c:pt>
                <c:pt idx="5">
                  <c:v>14.4</c:v>
                </c:pt>
                <c:pt idx="6">
                  <c:v>13.5</c:v>
                </c:pt>
                <c:pt idx="7">
                  <c:v>13.3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3D3B-4E77-A250-B09656B5BF4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395947408"/>
        <c:axId val="1395949584"/>
        <c:axId val="0"/>
      </c:bar3DChart>
      <c:catAx>
        <c:axId val="13959474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395949584"/>
        <c:crosses val="autoZero"/>
        <c:auto val="1"/>
        <c:lblAlgn val="ctr"/>
        <c:lblOffset val="100"/>
        <c:noMultiLvlLbl val="0"/>
      </c:catAx>
      <c:valAx>
        <c:axId val="13959495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3959474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833768190218826"/>
          <c:y val="0.86595084705320924"/>
          <c:w val="0.68748699311994288"/>
          <c:h val="0.1235998321526423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1964249923305041"/>
          <c:y val="0.12795315600793802"/>
          <c:w val="0.76590980672870435"/>
          <c:h val="0.74917498879713207"/>
        </c:manualLayout>
      </c:layout>
      <c:doughnutChart>
        <c:varyColors val="1"/>
        <c:ser>
          <c:idx val="0"/>
          <c:order val="0"/>
          <c:dPt>
            <c:idx val="0"/>
            <c:bubble3D val="0"/>
            <c:explosion val="6"/>
            <c:spPr>
              <a:pattFill prst="ltVert">
                <a:fgClr>
                  <a:prstClr val="black"/>
                </a:fgClr>
                <a:bgClr>
                  <a:schemeClr val="bg1"/>
                </a:bgClr>
              </a:patt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5A40-4C6E-9B97-9C936A722C0E}"/>
              </c:ext>
            </c:extLst>
          </c:dPt>
          <c:dPt>
            <c:idx val="1"/>
            <c:bubble3D val="0"/>
            <c:explosion val="6"/>
            <c:spPr>
              <a:pattFill prst="pct70">
                <a:fgClr>
                  <a:prstClr val="black"/>
                </a:fgClr>
                <a:bgClr>
                  <a:schemeClr val="bg1"/>
                </a:bgClr>
              </a:patt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5A40-4C6E-9B97-9C936A722C0E}"/>
              </c:ext>
            </c:extLst>
          </c:dPt>
          <c:dPt>
            <c:idx val="2"/>
            <c:bubble3D val="0"/>
            <c:explosion val="11"/>
            <c:spPr>
              <a:pattFill prst="solidDmnd">
                <a:fgClr>
                  <a:prstClr val="black"/>
                </a:fgClr>
                <a:bgClr>
                  <a:schemeClr val="bg1"/>
                </a:bgClr>
              </a:patt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5A40-4C6E-9B97-9C936A722C0E}"/>
              </c:ext>
            </c:extLst>
          </c:dPt>
          <c:dPt>
            <c:idx val="3"/>
            <c:bubble3D val="0"/>
            <c:explosion val="10"/>
            <c:spPr>
              <a:pattFill prst="pct10">
                <a:fgClr>
                  <a:prstClr val="black"/>
                </a:fgClr>
                <a:bgClr>
                  <a:schemeClr val="bg1"/>
                </a:bgClr>
              </a:patt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5A40-4C6E-9B97-9C936A722C0E}"/>
              </c:ext>
            </c:extLst>
          </c:dPt>
          <c:dPt>
            <c:idx val="4"/>
            <c:bubble3D val="0"/>
            <c:explosion val="7"/>
            <c:spPr>
              <a:pattFill prst="pct90">
                <a:fgClr>
                  <a:prstClr val="black"/>
                </a:fgClr>
                <a:bgClr>
                  <a:schemeClr val="bg1"/>
                </a:bgClr>
              </a:patt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5A40-4C6E-9B97-9C936A722C0E}"/>
              </c:ext>
            </c:extLst>
          </c:dPt>
          <c:dPt>
            <c:idx val="5"/>
            <c:bubble3D val="0"/>
            <c:explosion val="8"/>
            <c:spPr>
              <a:pattFill prst="shingle">
                <a:fgClr>
                  <a:prstClr val="black"/>
                </a:fgClr>
                <a:bgClr>
                  <a:schemeClr val="bg1"/>
                </a:bgClr>
              </a:patt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5A40-4C6E-9B97-9C936A722C0E}"/>
              </c:ext>
            </c:extLst>
          </c:dPt>
          <c:dLbls>
            <c:dLbl>
              <c:idx val="0"/>
              <c:layout>
                <c:manualLayout>
                  <c:x val="0.05"/>
                  <c:y val="-9.7222222222222224E-2"/>
                </c:manualLayout>
              </c:layout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A40-4C6E-9B97-9C936A722C0E}"/>
                </c:ext>
              </c:extLst>
            </c:dLbl>
            <c:dLbl>
              <c:idx val="1"/>
              <c:layout>
                <c:manualLayout>
                  <c:x val="0.22500000000000001"/>
                  <c:y val="-2.9320987654321007E-2"/>
                </c:manualLayout>
              </c:layout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A40-4C6E-9B97-9C936A722C0E}"/>
                </c:ext>
              </c:extLst>
            </c:dLbl>
            <c:dLbl>
              <c:idx val="2"/>
              <c:layout>
                <c:manualLayout>
                  <c:x val="0.2786368843069873"/>
                  <c:y val="3.681102362204724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700" b="0" i="1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en-US"/>
                </a:p>
              </c:txPr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5A40-4C6E-9B97-9C936A722C0E}"/>
                </c:ext>
              </c:extLst>
            </c:dLbl>
            <c:dLbl>
              <c:idx val="3"/>
              <c:layout>
                <c:manualLayout>
                  <c:x val="-0.15555555555555559"/>
                  <c:y val="6.0185185185185182E-2"/>
                </c:manualLayout>
              </c:layout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5A40-4C6E-9B97-9C936A722C0E}"/>
                </c:ext>
              </c:extLst>
            </c:dLbl>
            <c:dLbl>
              <c:idx val="4"/>
              <c:layout>
                <c:manualLayout>
                  <c:x val="-0.14722222222222225"/>
                  <c:y val="-9.2592592592592587E-2"/>
                </c:manualLayout>
              </c:layout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5A40-4C6E-9B97-9C936A722C0E}"/>
                </c:ext>
              </c:extLst>
            </c:dLbl>
            <c:dLbl>
              <c:idx val="5"/>
              <c:layout>
                <c:manualLayout>
                  <c:x val="-5.8333333333333334E-2"/>
                  <c:y val="-8.7962962962962979E-2"/>
                </c:manualLayout>
              </c:layout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5A40-4C6E-9B97-9C936A722C0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1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/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Sheet2!$B$3:$B$8</c:f>
              <c:strCache>
                <c:ptCount val="6"/>
                <c:pt idx="0">
                  <c:v>Vietnam</c:v>
                </c:pt>
                <c:pt idx="1">
                  <c:v>Thailand</c:v>
                </c:pt>
                <c:pt idx="2">
                  <c:v>Singapore</c:v>
                </c:pt>
                <c:pt idx="3">
                  <c:v>Philipines</c:v>
                </c:pt>
                <c:pt idx="4">
                  <c:v>Malaysia</c:v>
                </c:pt>
                <c:pt idx="5">
                  <c:v>Indonesia</c:v>
                </c:pt>
              </c:strCache>
            </c:strRef>
          </c:cat>
          <c:val>
            <c:numRef>
              <c:f>Sheet2!$C$3:$C$8</c:f>
              <c:numCache>
                <c:formatCode>General</c:formatCode>
                <c:ptCount val="6"/>
                <c:pt idx="0">
                  <c:v>0.2</c:v>
                </c:pt>
                <c:pt idx="1">
                  <c:v>0.8</c:v>
                </c:pt>
                <c:pt idx="2">
                  <c:v>5.5</c:v>
                </c:pt>
                <c:pt idx="3">
                  <c:v>0.5</c:v>
                </c:pt>
                <c:pt idx="4">
                  <c:v>0.1</c:v>
                </c:pt>
                <c:pt idx="5">
                  <c:v>0.8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5A40-4C6E-9B97-9C936A722C0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  <c:holeSize val="75"/>
      </c:doughnut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700</Words>
  <Characters>3990</Characters>
  <Application>Microsoft Office Word</Application>
  <DocSecurity>0</DocSecurity>
  <Lines>33</Lines>
  <Paragraphs>9</Paragraphs>
  <ScaleCrop>false</ScaleCrop>
  <Company/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YOGEESWARI A/P SUBRAMANIAM</dc:creator>
  <cp:keywords/>
  <dc:description/>
  <cp:lastModifiedBy>YOGEESWARI A/P SUBRAMANIAM</cp:lastModifiedBy>
  <cp:revision>9</cp:revision>
  <dcterms:created xsi:type="dcterms:W3CDTF">2023-12-21T06:33:00Z</dcterms:created>
  <dcterms:modified xsi:type="dcterms:W3CDTF">2024-01-28T13:11:00Z</dcterms:modified>
</cp:coreProperties>
</file>