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38" w:rsidRPr="00DA7906" w:rsidRDefault="001D1938" w:rsidP="001D1938">
      <w:pPr>
        <w:pageBreakBefore/>
        <w:autoSpaceDE w:val="0"/>
        <w:autoSpaceDN w:val="0"/>
        <w:adjustRightInd w:val="0"/>
        <w:ind w:right="-29"/>
        <w:rPr>
          <w:rFonts w:ascii="Times New Roman" w:hAnsi="Times New Roman" w:cs="Times New Roman"/>
          <w:sz w:val="24"/>
          <w:szCs w:val="24"/>
          <w:lang w:val="en-GB"/>
        </w:rPr>
      </w:pPr>
      <w:r w:rsidRPr="00DA7906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Appendix.</w:t>
      </w:r>
      <w:r w:rsidRPr="00DA790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A7906">
        <w:rPr>
          <w:rFonts w:ascii="Times New Roman" w:hAnsi="Times New Roman" w:cs="Times New Roman"/>
          <w:sz w:val="24"/>
          <w:szCs w:val="24"/>
          <w:lang w:val="en-GB"/>
        </w:rPr>
        <w:t>Constructs, factor loadings, composite reliability, and variance extracted</w:t>
      </w:r>
    </w:p>
    <w:tbl>
      <w:tblPr>
        <w:tblW w:w="9985" w:type="dxa"/>
        <w:jc w:val="center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5644"/>
        <w:gridCol w:w="823"/>
        <w:gridCol w:w="954"/>
        <w:gridCol w:w="1310"/>
        <w:gridCol w:w="1254"/>
      </w:tblGrid>
      <w:tr w:rsidR="001D1938" w:rsidRPr="00DA7906" w:rsidTr="00EE4233">
        <w:trPr>
          <w:trHeight w:hRule="exact" w:val="539"/>
          <w:jc w:val="center"/>
        </w:trPr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Constructs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Λ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</w:t>
            </w: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-value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Composite</w:t>
            </w:r>
          </w:p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Reliability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Variance extracted</w:t>
            </w:r>
          </w:p>
        </w:tc>
      </w:tr>
      <w:tr w:rsidR="001D1938" w:rsidRPr="00DA7906" w:rsidTr="00EE4233">
        <w:trPr>
          <w:trHeight w:hRule="exact" w:val="339"/>
          <w:jc w:val="center"/>
        </w:trPr>
        <w:tc>
          <w:tcPr>
            <w:tcW w:w="5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Food waste reduction </w:t>
            </w:r>
            <w:proofErr w:type="spellStart"/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behavior</w:t>
            </w:r>
            <w:proofErr w:type="spellEnd"/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Parcel 1 (meat, fish, and seafood)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Parcel 2 (</w:t>
            </w: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 xml:space="preserve">vegetables, </w:t>
            </w: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rice, and rice products)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Parcel 3 (</w:t>
            </w: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dairy, fruits, and beverage</w:t>
            </w: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1032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Goal intention</w:t>
            </w:r>
          </w:p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i/>
                <w:sz w:val="24"/>
                <w:szCs w:val="24"/>
              </w:rPr>
              <w:t>I intend to reduce food waste in my household within the next week through …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</w:t>
            </w: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 xml:space="preserve">not throw away </w:t>
            </w: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meat, fish, and seafood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20.57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 xml:space="preserve">not throw away vegetables, </w:t>
            </w: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rice, and other rice products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</w:tcPr>
          <w:p w:rsidR="001D1938" w:rsidRPr="00DA7906" w:rsidRDefault="001D1938" w:rsidP="00EE4233">
            <w:pPr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not throw dairy, fruits, and beverage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82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Implementation planning</w:t>
            </w:r>
          </w:p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i/>
                <w:sz w:val="24"/>
                <w:szCs w:val="24"/>
              </w:rPr>
              <w:t>Regarding my implementation planning to reduce food waste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0.74</w:t>
            </w:r>
          </w:p>
        </w:tc>
      </w:tr>
      <w:tr w:rsidR="001D1938" w:rsidRPr="00DA7906" w:rsidTr="00EE4233">
        <w:trPr>
          <w:trHeight w:hRule="exact" w:val="854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often make a clear plan about when and where I buy with a detailed list of food I want to buy before my shopping trip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1262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often carefully check my food inventories, estimate how long I will have them in stock, and how long I can extend with newly purchased food before my shopping trip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756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pStyle w:val="Body"/>
              <w:rPr>
                <w:rFonts w:cs="Times New Roman"/>
                <w:color w:val="auto"/>
                <w:sz w:val="24"/>
                <w:szCs w:val="24"/>
              </w:rPr>
            </w:pPr>
            <w:r w:rsidRPr="00DA7906">
              <w:rPr>
                <w:rFonts w:cs="Times New Roman"/>
                <w:color w:val="auto"/>
                <w:sz w:val="24"/>
                <w:szCs w:val="24"/>
              </w:rPr>
              <w:t>I often plan about how much I should prepare meals in advance for my family.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615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Habit strength</w:t>
            </w:r>
          </w:p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i/>
                <w:sz w:val="24"/>
                <w:szCs w:val="24"/>
              </w:rPr>
              <w:t>Wasting food is something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</w:t>
            </w: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do automatically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do without having to remember consciously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 would find it hard not to do it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40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don't have to think about doing it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89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Impulsiveness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</w:t>
            </w:r>
          </w:p>
        </w:tc>
      </w:tr>
      <w:tr w:rsidR="001D1938" w:rsidRPr="00DA7906" w:rsidTr="00EE4233">
        <w:trPr>
          <w:trHeight w:hRule="exact" w:val="577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ind w:right="-2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I sometimes buy food because I like buying food, rather than because I need food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51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ind w:right="-2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DA790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 buy food according to how I feel at the moment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18.41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69"/>
          <w:jc w:val="center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ind w:right="-22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 often buy food spontaneously to get fun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D1938" w:rsidRPr="00DA7906" w:rsidTr="00EE4233">
        <w:trPr>
          <w:trHeight w:hRule="exact" w:val="335"/>
          <w:jc w:val="center"/>
        </w:trPr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938" w:rsidRPr="00DA7906" w:rsidRDefault="001D1938" w:rsidP="00EE4233">
            <w:pPr>
              <w:ind w:right="-22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 like to buy food without </w:t>
            </w:r>
            <w:r w:rsidRPr="00DA7906">
              <w:rPr>
                <w:rFonts w:ascii="Times New Roman" w:hAnsi="Times New Roman" w:cs="Times New Roman"/>
                <w:sz w:val="24"/>
                <w:szCs w:val="24"/>
              </w:rPr>
              <w:t>thinking about the consequences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79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938" w:rsidRPr="00DA7906" w:rsidRDefault="001D1938" w:rsidP="00EE423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2669E" w:rsidRPr="001D1938" w:rsidRDefault="001D1938" w:rsidP="001D1938">
      <w:pPr>
        <w:autoSpaceDE w:val="0"/>
        <w:autoSpaceDN w:val="0"/>
        <w:adjustRightInd w:val="0"/>
        <w:ind w:right="-13"/>
        <w:rPr>
          <w:rFonts w:ascii="Times New Roman" w:hAnsi="Times New Roman" w:cs="Times New Roman"/>
          <w:sz w:val="24"/>
          <w:szCs w:val="24"/>
          <w:lang w:val="en-GB"/>
        </w:rPr>
      </w:pPr>
      <w:r w:rsidRPr="00DA7906">
        <w:rPr>
          <w:rFonts w:ascii="Times New Roman" w:hAnsi="Times New Roman" w:cs="Times New Roman"/>
          <w:sz w:val="24"/>
          <w:szCs w:val="24"/>
          <w:lang w:val="en-GB"/>
        </w:rPr>
        <w:t xml:space="preserve">Notes. All factor loadings are significant at </w:t>
      </w:r>
      <w:r w:rsidRPr="00DA7906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DA7906">
        <w:rPr>
          <w:rFonts w:ascii="Times New Roman" w:hAnsi="Times New Roman" w:cs="Times New Roman"/>
          <w:sz w:val="24"/>
          <w:szCs w:val="24"/>
          <w:lang w:val="en-GB"/>
        </w:rPr>
        <w:t xml:space="preserve"> &lt; 0.001; </w:t>
      </w:r>
      <w:r w:rsidRPr="00DA790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a </w:t>
      </w:r>
      <w:r w:rsidRPr="00DA7906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Start"/>
      <w:r w:rsidRPr="00DA7906">
        <w:rPr>
          <w:rFonts w:ascii="Times New Roman" w:hAnsi="Times New Roman" w:cs="Times New Roman"/>
          <w:sz w:val="24"/>
          <w:szCs w:val="24"/>
        </w:rPr>
        <w:t>espondents</w:t>
      </w:r>
      <w:proofErr w:type="spellEnd"/>
      <w:r w:rsidRPr="00DA7906">
        <w:rPr>
          <w:rFonts w:ascii="Times New Roman" w:hAnsi="Times New Roman" w:cs="Times New Roman"/>
          <w:sz w:val="24"/>
          <w:szCs w:val="24"/>
        </w:rPr>
        <w:t xml:space="preserve"> were asked to indicate the levels of their food waste prevention on nine food sub-categories. For parsimony, this study used a parceling technique (</w:t>
      </w:r>
      <w:proofErr w:type="spellStart"/>
      <w:r w:rsidRPr="00DA7906">
        <w:rPr>
          <w:rFonts w:ascii="Times New Roman" w:hAnsi="Times New Roman" w:cs="Times New Roman"/>
          <w:sz w:val="24"/>
          <w:szCs w:val="24"/>
        </w:rPr>
        <w:t>Bandalos</w:t>
      </w:r>
      <w:proofErr w:type="spellEnd"/>
      <w:r w:rsidRPr="00DA7906">
        <w:rPr>
          <w:rFonts w:ascii="Times New Roman" w:hAnsi="Times New Roman" w:cs="Times New Roman"/>
          <w:sz w:val="24"/>
          <w:szCs w:val="24"/>
        </w:rPr>
        <w:t xml:space="preserve"> and Finney, 2001) to group them into three parcels: (1) meat, fish, and seafood, (2) vegetables, rice, and rice products, (3) dairy, fruits, and beverage.</w:t>
      </w:r>
      <w:bookmarkStart w:id="0" w:name="_GoBack"/>
      <w:bookmarkEnd w:id="0"/>
    </w:p>
    <w:sectPr w:rsidR="0072669E" w:rsidRPr="001D1938" w:rsidSect="00766DF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567" w:right="1183" w:bottom="1135" w:left="1440" w:header="720" w:footer="30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E6" w:rsidRDefault="001D19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0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5E6" w:rsidRDefault="001D19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05E6" w:rsidRDefault="001D19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E6" w:rsidRDefault="001D193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E6" w:rsidRDefault="001D19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E6" w:rsidRDefault="001D19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E6" w:rsidRDefault="001D19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38"/>
    <w:rsid w:val="001D1938"/>
    <w:rsid w:val="007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2D450-7401-4DF9-95D7-459E56AF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1938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D193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D1938"/>
    <w:pPr>
      <w:tabs>
        <w:tab w:val="center" w:pos="4680"/>
        <w:tab w:val="right" w:pos="9360"/>
      </w:tabs>
      <w:spacing w:after="0" w:line="240" w:lineRule="auto"/>
    </w:pPr>
    <w:rPr>
      <w:rFonts w:ascii="VNI-Times" w:eastAsia="Times New Roman" w:hAnsi="VNI-Times" w:cs="VNI-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D1938"/>
    <w:rPr>
      <w:rFonts w:ascii="VNI-Times" w:eastAsia="Times New Roman" w:hAnsi="VNI-Times" w:cs="VNI-Times"/>
      <w:sz w:val="24"/>
      <w:szCs w:val="24"/>
    </w:rPr>
  </w:style>
  <w:style w:type="paragraph" w:customStyle="1" w:styleId="Body">
    <w:name w:val="Body"/>
    <w:rsid w:val="001D19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2022-09-11T03:22:00Z</dcterms:created>
  <dcterms:modified xsi:type="dcterms:W3CDTF">2022-09-11T03:23:00Z</dcterms:modified>
</cp:coreProperties>
</file>