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10DFD" w14:textId="4D0AC3A8" w:rsidR="006B7F2C" w:rsidRPr="00B50CC8" w:rsidRDefault="006B7F2C" w:rsidP="00244E7E">
      <w:pPr>
        <w:pStyle w:val="Heading1"/>
        <w:numPr>
          <w:ilvl w:val="0"/>
          <w:numId w:val="0"/>
        </w:numPr>
        <w:spacing w:before="0" w:line="360" w:lineRule="auto"/>
        <w:ind w:left="432" w:hanging="432"/>
        <w:jc w:val="both"/>
        <w:rPr>
          <w:rFonts w:ascii="Times New Roman" w:hAnsi="Times New Roman" w:cs="Times New Roman"/>
          <w:b/>
          <w:bCs/>
          <w:color w:val="auto"/>
          <w:sz w:val="24"/>
          <w:szCs w:val="24"/>
        </w:rPr>
      </w:pPr>
      <w:r w:rsidRPr="00B50CC8">
        <w:rPr>
          <w:rFonts w:ascii="Times New Roman" w:hAnsi="Times New Roman" w:cs="Times New Roman"/>
          <w:b/>
          <w:bCs/>
          <w:color w:val="auto"/>
          <w:sz w:val="24"/>
          <w:szCs w:val="24"/>
        </w:rPr>
        <w:t xml:space="preserve">Modern slavery legislation </w:t>
      </w:r>
      <w:r w:rsidR="001230B5" w:rsidRPr="00B50CC8">
        <w:rPr>
          <w:rFonts w:ascii="Times New Roman" w:hAnsi="Times New Roman" w:cs="Times New Roman"/>
          <w:b/>
          <w:bCs/>
          <w:color w:val="auto"/>
          <w:sz w:val="24"/>
          <w:szCs w:val="24"/>
        </w:rPr>
        <w:t xml:space="preserve">and public consultations </w:t>
      </w:r>
      <w:r w:rsidRPr="00B50CC8">
        <w:rPr>
          <w:rFonts w:ascii="Times New Roman" w:hAnsi="Times New Roman" w:cs="Times New Roman"/>
          <w:b/>
          <w:bCs/>
          <w:color w:val="auto"/>
          <w:sz w:val="24"/>
          <w:szCs w:val="24"/>
        </w:rPr>
        <w:t>in Australia and New Zealand</w:t>
      </w:r>
      <w:r w:rsidR="00F578F2" w:rsidRPr="00B50CC8">
        <w:rPr>
          <w:rFonts w:ascii="Times New Roman" w:hAnsi="Times New Roman" w:cs="Times New Roman"/>
          <w:b/>
          <w:bCs/>
          <w:color w:val="auto"/>
          <w:sz w:val="24"/>
          <w:szCs w:val="24"/>
        </w:rPr>
        <w:t xml:space="preserve"> </w:t>
      </w:r>
    </w:p>
    <w:p w14:paraId="4EE8BAF3" w14:textId="7D79A2D2" w:rsidR="00616EB9" w:rsidRPr="00B50CC8" w:rsidRDefault="00616EB9" w:rsidP="00420308">
      <w:pPr>
        <w:spacing w:after="0" w:line="360" w:lineRule="auto"/>
        <w:jc w:val="both"/>
        <w:rPr>
          <w:rFonts w:ascii="Times New Roman" w:hAnsi="Times New Roman" w:cs="Times New Roman"/>
          <w:sz w:val="24"/>
          <w:szCs w:val="24"/>
        </w:rPr>
      </w:pPr>
      <w:r w:rsidRPr="00B50CC8">
        <w:rPr>
          <w:rFonts w:ascii="Times New Roman" w:hAnsi="Times New Roman" w:cs="Times New Roman"/>
          <w:sz w:val="24"/>
          <w:szCs w:val="24"/>
        </w:rPr>
        <w:t xml:space="preserve">The first legislation to combat modern slavery in business </w:t>
      </w:r>
      <w:r w:rsidR="00391126" w:rsidRPr="00B50CC8">
        <w:rPr>
          <w:rFonts w:ascii="Times New Roman" w:hAnsi="Times New Roman" w:cs="Times New Roman"/>
          <w:sz w:val="24"/>
          <w:szCs w:val="24"/>
        </w:rPr>
        <w:t>was enacted in</w:t>
      </w:r>
      <w:r w:rsidRPr="00B50CC8">
        <w:rPr>
          <w:rFonts w:ascii="Times New Roman" w:hAnsi="Times New Roman" w:cs="Times New Roman"/>
          <w:sz w:val="24"/>
          <w:szCs w:val="24"/>
        </w:rPr>
        <w:t xml:space="preserve"> California to tackle modern slavery in the retail sector in 2010 (Christ et al., 2019). The California Transparency in Supply Chains Act </w:t>
      </w:r>
      <w:r w:rsidR="0040750A" w:rsidRPr="00B50CC8">
        <w:rPr>
          <w:rFonts w:ascii="Times New Roman" w:hAnsi="Times New Roman" w:cs="Times New Roman"/>
          <w:sz w:val="24"/>
          <w:szCs w:val="24"/>
        </w:rPr>
        <w:t>requires</w:t>
      </w:r>
      <w:r w:rsidRPr="00B50CC8">
        <w:rPr>
          <w:rFonts w:ascii="Times New Roman" w:hAnsi="Times New Roman" w:cs="Times New Roman"/>
          <w:sz w:val="24"/>
          <w:szCs w:val="24"/>
        </w:rPr>
        <w:t xml:space="preserve"> companies with over </w:t>
      </w:r>
      <w:r w:rsidR="0040750A" w:rsidRPr="00B50CC8">
        <w:rPr>
          <w:rFonts w:ascii="Times New Roman" w:hAnsi="Times New Roman" w:cs="Times New Roman"/>
          <w:sz w:val="24"/>
          <w:szCs w:val="24"/>
        </w:rPr>
        <w:t>US$1</w:t>
      </w:r>
      <w:r w:rsidR="00992D37" w:rsidRPr="00B50CC8">
        <w:rPr>
          <w:rFonts w:ascii="Times New Roman" w:hAnsi="Times New Roman" w:cs="Times New Roman"/>
          <w:sz w:val="24"/>
          <w:szCs w:val="24"/>
        </w:rPr>
        <w:t xml:space="preserve">00 </w:t>
      </w:r>
      <w:r w:rsidRPr="00B50CC8">
        <w:rPr>
          <w:rFonts w:ascii="Times New Roman" w:hAnsi="Times New Roman" w:cs="Times New Roman"/>
          <w:sz w:val="24"/>
          <w:szCs w:val="24"/>
        </w:rPr>
        <w:t xml:space="preserve">million in annual worldwide revenue to comply with a specified level of disclosure </w:t>
      </w:r>
      <w:r w:rsidR="00106951" w:rsidRPr="00B50CC8">
        <w:rPr>
          <w:rFonts w:ascii="Times New Roman" w:hAnsi="Times New Roman" w:cs="Times New Roman"/>
          <w:sz w:val="24"/>
          <w:szCs w:val="24"/>
        </w:rPr>
        <w:t xml:space="preserve">to consumers </w:t>
      </w:r>
      <w:r w:rsidR="000E145E" w:rsidRPr="00B50CC8">
        <w:rPr>
          <w:rFonts w:ascii="Times New Roman" w:hAnsi="Times New Roman" w:cs="Times New Roman"/>
          <w:sz w:val="24"/>
          <w:szCs w:val="24"/>
        </w:rPr>
        <w:t>of</w:t>
      </w:r>
      <w:r w:rsidRPr="00B50CC8">
        <w:rPr>
          <w:rFonts w:ascii="Times New Roman" w:hAnsi="Times New Roman" w:cs="Times New Roman"/>
          <w:sz w:val="24"/>
          <w:szCs w:val="24"/>
        </w:rPr>
        <w:t xml:space="preserve"> their efforts to promote transparency and ethical practices in supply chains in their businesses. </w:t>
      </w:r>
      <w:r w:rsidR="00C36306" w:rsidRPr="00B50CC8">
        <w:rPr>
          <w:rFonts w:ascii="Times New Roman" w:hAnsi="Times New Roman" w:cs="Times New Roman"/>
          <w:sz w:val="24"/>
          <w:szCs w:val="24"/>
        </w:rPr>
        <w:t>Subsequently</w:t>
      </w:r>
      <w:r w:rsidR="00456F9E" w:rsidRPr="00B50CC8">
        <w:rPr>
          <w:rFonts w:ascii="Times New Roman" w:hAnsi="Times New Roman" w:cs="Times New Roman"/>
          <w:sz w:val="24"/>
          <w:szCs w:val="24"/>
        </w:rPr>
        <w:t>,</w:t>
      </w:r>
      <w:r w:rsidR="00C36306" w:rsidRPr="00B50CC8">
        <w:rPr>
          <w:rFonts w:ascii="Times New Roman" w:hAnsi="Times New Roman" w:cs="Times New Roman"/>
          <w:sz w:val="24"/>
          <w:szCs w:val="24"/>
        </w:rPr>
        <w:t xml:space="preserve"> </w:t>
      </w:r>
      <w:r w:rsidRPr="00B50CC8">
        <w:rPr>
          <w:rFonts w:ascii="Times New Roman" w:hAnsi="Times New Roman" w:cs="Times New Roman"/>
          <w:sz w:val="24"/>
          <w:szCs w:val="24"/>
        </w:rPr>
        <w:t>similar legislation</w:t>
      </w:r>
      <w:r w:rsidR="00C36306" w:rsidRPr="00B50CC8">
        <w:rPr>
          <w:rFonts w:ascii="Times New Roman" w:hAnsi="Times New Roman" w:cs="Times New Roman"/>
          <w:sz w:val="24"/>
          <w:szCs w:val="24"/>
        </w:rPr>
        <w:t>s</w:t>
      </w:r>
      <w:r w:rsidRPr="00B50CC8">
        <w:rPr>
          <w:rFonts w:ascii="Times New Roman" w:hAnsi="Times New Roman" w:cs="Times New Roman"/>
          <w:sz w:val="24"/>
          <w:szCs w:val="24"/>
        </w:rPr>
        <w:t xml:space="preserve"> in other countries</w:t>
      </w:r>
      <w:r w:rsidR="00512E60" w:rsidRPr="00B50CC8">
        <w:rPr>
          <w:rFonts w:ascii="Times New Roman" w:hAnsi="Times New Roman" w:cs="Times New Roman"/>
          <w:sz w:val="24"/>
          <w:szCs w:val="24"/>
        </w:rPr>
        <w:t>,</w:t>
      </w:r>
      <w:r w:rsidRPr="00B50CC8">
        <w:rPr>
          <w:rFonts w:ascii="Times New Roman" w:hAnsi="Times New Roman" w:cs="Times New Roman"/>
          <w:sz w:val="24"/>
          <w:szCs w:val="24"/>
        </w:rPr>
        <w:t xml:space="preserve"> such as </w:t>
      </w:r>
      <w:r w:rsidR="00844FA0" w:rsidRPr="00B50CC8">
        <w:rPr>
          <w:rFonts w:ascii="Times New Roman" w:hAnsi="Times New Roman" w:cs="Times New Roman"/>
          <w:sz w:val="24"/>
          <w:szCs w:val="24"/>
        </w:rPr>
        <w:t>t</w:t>
      </w:r>
      <w:r w:rsidRPr="00B50CC8">
        <w:rPr>
          <w:rFonts w:ascii="Times New Roman" w:hAnsi="Times New Roman" w:cs="Times New Roman"/>
          <w:sz w:val="24"/>
          <w:szCs w:val="24"/>
        </w:rPr>
        <w:t xml:space="preserve">he </w:t>
      </w:r>
      <w:r w:rsidR="00C7580A" w:rsidRPr="00B50CC8">
        <w:rPr>
          <w:rFonts w:ascii="Times New Roman" w:hAnsi="Times New Roman" w:cs="Times New Roman"/>
          <w:sz w:val="24"/>
          <w:szCs w:val="24"/>
        </w:rPr>
        <w:t>2017</w:t>
      </w:r>
      <w:r w:rsidRPr="00B50CC8">
        <w:rPr>
          <w:rFonts w:ascii="Times New Roman" w:hAnsi="Times New Roman" w:cs="Times New Roman"/>
          <w:sz w:val="24"/>
          <w:szCs w:val="24"/>
        </w:rPr>
        <w:t xml:space="preserve"> Duty of Vigilance Law in France, the UK’s Modern Slavery Act in 2015, the Australian Modern Slavery Act of 2018 and recently, the New Zealand parliamentary efforts to enact </w:t>
      </w:r>
      <w:r w:rsidR="001A645D" w:rsidRPr="00B50CC8">
        <w:rPr>
          <w:rFonts w:ascii="Times New Roman" w:hAnsi="Times New Roman" w:cs="Times New Roman"/>
          <w:sz w:val="24"/>
          <w:szCs w:val="24"/>
        </w:rPr>
        <w:t>a law</w:t>
      </w:r>
      <w:r w:rsidRPr="00B50CC8">
        <w:rPr>
          <w:rFonts w:ascii="Times New Roman" w:hAnsi="Times New Roman" w:cs="Times New Roman"/>
          <w:sz w:val="24"/>
          <w:szCs w:val="24"/>
        </w:rPr>
        <w:t xml:space="preserve"> to combat modern slavery</w:t>
      </w:r>
      <w:r w:rsidR="00C36306" w:rsidRPr="00B50CC8">
        <w:rPr>
          <w:rFonts w:ascii="Times New Roman" w:hAnsi="Times New Roman" w:cs="Times New Roman"/>
          <w:sz w:val="24"/>
          <w:szCs w:val="24"/>
        </w:rPr>
        <w:t xml:space="preserve"> have </w:t>
      </w:r>
      <w:r w:rsidR="00073AA1" w:rsidRPr="00B50CC8">
        <w:rPr>
          <w:rFonts w:ascii="Times New Roman" w:hAnsi="Times New Roman" w:cs="Times New Roman"/>
          <w:sz w:val="24"/>
          <w:szCs w:val="24"/>
        </w:rPr>
        <w:t>started</w:t>
      </w:r>
      <w:r w:rsidR="00C36306" w:rsidRPr="00B50CC8">
        <w:rPr>
          <w:rFonts w:ascii="Times New Roman" w:hAnsi="Times New Roman" w:cs="Times New Roman"/>
          <w:sz w:val="24"/>
          <w:szCs w:val="24"/>
        </w:rPr>
        <w:t xml:space="preserve"> </w:t>
      </w:r>
      <w:r w:rsidRPr="00B50CC8">
        <w:rPr>
          <w:rFonts w:ascii="Times New Roman" w:hAnsi="Times New Roman" w:cs="Times New Roman"/>
          <w:sz w:val="24"/>
          <w:szCs w:val="24"/>
        </w:rPr>
        <w:t xml:space="preserve"> As our study focuses on the modern slavery legislation process in Australia and New Zealand, we discuss below the evolution of slavery legislation in Australia and New Zealand.</w:t>
      </w:r>
    </w:p>
    <w:p w14:paraId="23579660" w14:textId="77777777" w:rsidR="002E6BCA" w:rsidRPr="00244E7E" w:rsidRDefault="002E6BCA" w:rsidP="00616EB9">
      <w:pPr>
        <w:autoSpaceDE w:val="0"/>
        <w:autoSpaceDN w:val="0"/>
        <w:adjustRightInd w:val="0"/>
        <w:spacing w:after="0" w:line="360" w:lineRule="auto"/>
        <w:jc w:val="both"/>
        <w:rPr>
          <w:rFonts w:ascii="Times New Roman" w:hAnsi="Times New Roman" w:cs="Times New Roman"/>
          <w:sz w:val="16"/>
          <w:szCs w:val="16"/>
        </w:rPr>
      </w:pPr>
    </w:p>
    <w:p w14:paraId="5158E181" w14:textId="5D96BF07" w:rsidR="00616EB9" w:rsidRPr="00B50CC8" w:rsidRDefault="00616EB9" w:rsidP="00244E7E">
      <w:pPr>
        <w:pStyle w:val="Heading2"/>
        <w:numPr>
          <w:ilvl w:val="0"/>
          <w:numId w:val="0"/>
        </w:numPr>
        <w:ind w:left="576" w:hanging="576"/>
        <w:rPr>
          <w:b/>
          <w:bCs/>
        </w:rPr>
      </w:pPr>
      <w:r w:rsidRPr="00B50CC8">
        <w:rPr>
          <w:b/>
          <w:bCs/>
        </w:rPr>
        <w:t xml:space="preserve">Modern </w:t>
      </w:r>
      <w:r w:rsidR="001B0B9D" w:rsidRPr="00B50CC8">
        <w:rPr>
          <w:b/>
          <w:bCs/>
        </w:rPr>
        <w:t>s</w:t>
      </w:r>
      <w:r w:rsidRPr="00B50CC8">
        <w:rPr>
          <w:b/>
          <w:bCs/>
        </w:rPr>
        <w:t xml:space="preserve">lavery </w:t>
      </w:r>
      <w:r w:rsidR="001B0B9D" w:rsidRPr="00B50CC8">
        <w:rPr>
          <w:b/>
          <w:bCs/>
        </w:rPr>
        <w:t>l</w:t>
      </w:r>
      <w:r w:rsidRPr="00B50CC8">
        <w:rPr>
          <w:b/>
          <w:bCs/>
        </w:rPr>
        <w:t>egislation in Australia</w:t>
      </w:r>
    </w:p>
    <w:p w14:paraId="59CFFAE9" w14:textId="6D49224A" w:rsidR="00616EB9" w:rsidRPr="00B50CC8" w:rsidRDefault="00616EB9" w:rsidP="003467AA">
      <w:pPr>
        <w:spacing w:after="0" w:line="360" w:lineRule="auto"/>
        <w:jc w:val="both"/>
        <w:rPr>
          <w:rFonts w:ascii="Times New Roman" w:hAnsi="Times New Roman" w:cs="Times New Roman"/>
          <w:sz w:val="24"/>
          <w:szCs w:val="24"/>
        </w:rPr>
      </w:pPr>
      <w:r w:rsidRPr="00B50CC8">
        <w:rPr>
          <w:rFonts w:ascii="Times New Roman" w:hAnsi="Times New Roman" w:cs="Times New Roman"/>
          <w:sz w:val="24"/>
          <w:szCs w:val="24"/>
        </w:rPr>
        <w:t xml:space="preserve">The first significant milestone in tackling modern slavery in Australia </w:t>
      </w:r>
      <w:r w:rsidR="002014FD" w:rsidRPr="00B50CC8">
        <w:rPr>
          <w:rFonts w:ascii="Times New Roman" w:hAnsi="Times New Roman" w:cs="Times New Roman"/>
          <w:sz w:val="24"/>
          <w:szCs w:val="24"/>
        </w:rPr>
        <w:t>occurred in</w:t>
      </w:r>
      <w:r w:rsidRPr="00B50CC8">
        <w:rPr>
          <w:rFonts w:ascii="Times New Roman" w:hAnsi="Times New Roman" w:cs="Times New Roman"/>
          <w:sz w:val="24"/>
          <w:szCs w:val="24"/>
        </w:rPr>
        <w:t xml:space="preserve"> 2004 when the Australian government</w:t>
      </w:r>
      <w:r w:rsidR="00DE4F92" w:rsidRPr="00B50CC8">
        <w:rPr>
          <w:rFonts w:ascii="Times New Roman" w:hAnsi="Times New Roman" w:cs="Times New Roman"/>
          <w:sz w:val="24"/>
          <w:szCs w:val="24"/>
        </w:rPr>
        <w:t>’</w:t>
      </w:r>
      <w:r w:rsidR="00512E60" w:rsidRPr="00B50CC8">
        <w:rPr>
          <w:rFonts w:ascii="Times New Roman" w:hAnsi="Times New Roman" w:cs="Times New Roman"/>
          <w:sz w:val="24"/>
          <w:szCs w:val="24"/>
        </w:rPr>
        <w:t>s</w:t>
      </w:r>
      <w:r w:rsidRPr="00B50CC8">
        <w:rPr>
          <w:rFonts w:ascii="Times New Roman" w:hAnsi="Times New Roman" w:cs="Times New Roman"/>
          <w:sz w:val="24"/>
          <w:szCs w:val="24"/>
        </w:rPr>
        <w:t xml:space="preserve"> strategy to combat human trafficking and slavery was initiated (Australian Government Parliamentary Joint Standing Committee on Foreign Affairs Defen</w:t>
      </w:r>
      <w:r w:rsidR="00A00DB7" w:rsidRPr="00B50CC8">
        <w:rPr>
          <w:rFonts w:ascii="Times New Roman" w:hAnsi="Times New Roman" w:cs="Times New Roman"/>
          <w:sz w:val="24"/>
          <w:szCs w:val="24"/>
        </w:rPr>
        <w:t>s</w:t>
      </w:r>
      <w:r w:rsidRPr="00B50CC8">
        <w:rPr>
          <w:rFonts w:ascii="Times New Roman" w:hAnsi="Times New Roman" w:cs="Times New Roman"/>
          <w:sz w:val="24"/>
          <w:szCs w:val="24"/>
        </w:rPr>
        <w:t xml:space="preserve">e and Trade, 2020). This was considered necessary because the existing Criminal Code Act 1995 that the Australian </w:t>
      </w:r>
      <w:r w:rsidR="0010045A" w:rsidRPr="00B50CC8">
        <w:rPr>
          <w:rFonts w:ascii="Times New Roman" w:hAnsi="Times New Roman" w:cs="Times New Roman"/>
          <w:sz w:val="24"/>
          <w:szCs w:val="24"/>
        </w:rPr>
        <w:t>Justice Department</w:t>
      </w:r>
      <w:r w:rsidRPr="00B50CC8">
        <w:rPr>
          <w:rFonts w:ascii="Times New Roman" w:hAnsi="Times New Roman" w:cs="Times New Roman"/>
          <w:sz w:val="24"/>
          <w:szCs w:val="24"/>
        </w:rPr>
        <w:t xml:space="preserve"> relied upon in adjudicating matters related to slavery was deemed inadequate in combating modern slavery in businesses.</w:t>
      </w:r>
      <w:r w:rsidRPr="00B50CC8">
        <w:rPr>
          <w:rStyle w:val="FootnoteReference"/>
          <w:rFonts w:ascii="Times New Roman" w:hAnsi="Times New Roman" w:cs="Times New Roman"/>
          <w:sz w:val="24"/>
          <w:szCs w:val="24"/>
        </w:rPr>
        <w:footnoteReference w:id="1"/>
      </w:r>
      <w:r w:rsidRPr="00B50CC8">
        <w:rPr>
          <w:rFonts w:ascii="Times New Roman" w:hAnsi="Times New Roman" w:cs="Times New Roman"/>
          <w:sz w:val="24"/>
          <w:szCs w:val="24"/>
        </w:rPr>
        <w:t xml:space="preserve"> </w:t>
      </w:r>
      <w:r w:rsidR="000C347B" w:rsidRPr="00B50CC8">
        <w:rPr>
          <w:rFonts w:ascii="Times New Roman" w:hAnsi="Times New Roman" w:cs="Times New Roman"/>
          <w:sz w:val="24"/>
          <w:szCs w:val="24"/>
        </w:rPr>
        <w:t xml:space="preserve"> </w:t>
      </w:r>
    </w:p>
    <w:p w14:paraId="1AD9AFD0" w14:textId="667AC412" w:rsidR="00616EB9" w:rsidRPr="00B50CC8" w:rsidRDefault="00616EB9" w:rsidP="00616EB9">
      <w:pPr>
        <w:spacing w:after="0" w:line="360" w:lineRule="auto"/>
        <w:jc w:val="both"/>
        <w:rPr>
          <w:rFonts w:ascii="Times New Roman" w:hAnsi="Times New Roman" w:cs="Times New Roman"/>
          <w:sz w:val="24"/>
          <w:szCs w:val="24"/>
        </w:rPr>
      </w:pPr>
      <w:r w:rsidRPr="00B50CC8">
        <w:rPr>
          <w:rFonts w:ascii="Times New Roman" w:hAnsi="Times New Roman" w:cs="Times New Roman"/>
          <w:sz w:val="24"/>
          <w:szCs w:val="24"/>
        </w:rPr>
        <w:tab/>
        <w:t xml:space="preserve">The 2017 Joint Standing Committee on Foreign Affairs, </w:t>
      </w:r>
      <w:r w:rsidR="00847105" w:rsidRPr="00B50CC8">
        <w:rPr>
          <w:rFonts w:ascii="Times New Roman" w:hAnsi="Times New Roman" w:cs="Times New Roman"/>
          <w:sz w:val="24"/>
          <w:szCs w:val="24"/>
        </w:rPr>
        <w:t>Defense</w:t>
      </w:r>
      <w:r w:rsidRPr="00B50CC8">
        <w:rPr>
          <w:rFonts w:ascii="Times New Roman" w:hAnsi="Times New Roman" w:cs="Times New Roman"/>
          <w:sz w:val="24"/>
          <w:szCs w:val="24"/>
        </w:rPr>
        <w:t xml:space="preserve">, and Trade </w:t>
      </w:r>
      <w:r w:rsidR="0024038A" w:rsidRPr="00B50CC8">
        <w:rPr>
          <w:rFonts w:ascii="Times New Roman" w:hAnsi="Times New Roman" w:cs="Times New Roman"/>
          <w:sz w:val="24"/>
          <w:szCs w:val="24"/>
        </w:rPr>
        <w:t>I</w:t>
      </w:r>
      <w:r w:rsidRPr="00B50CC8">
        <w:rPr>
          <w:rFonts w:ascii="Times New Roman" w:hAnsi="Times New Roman" w:cs="Times New Roman"/>
          <w:sz w:val="24"/>
          <w:szCs w:val="24"/>
        </w:rPr>
        <w:t>nquiry into Human Trafficking (Standing Committee) established that there is a need for specific legislation on modern slavery, particularly in supply chain or business conduct. Public consultations followed</w:t>
      </w:r>
      <w:r w:rsidR="00512E60" w:rsidRPr="00B50CC8">
        <w:rPr>
          <w:rFonts w:ascii="Times New Roman" w:hAnsi="Times New Roman" w:cs="Times New Roman"/>
          <w:sz w:val="24"/>
          <w:szCs w:val="24"/>
        </w:rPr>
        <w:t>,</w:t>
      </w:r>
      <w:r w:rsidRPr="00B50CC8">
        <w:rPr>
          <w:rFonts w:ascii="Times New Roman" w:hAnsi="Times New Roman" w:cs="Times New Roman"/>
          <w:sz w:val="24"/>
          <w:szCs w:val="24"/>
        </w:rPr>
        <w:t xml:space="preserve"> which resulted in businesses and other stakeholders, such as government agencies and non-profit </w:t>
      </w:r>
      <w:r w:rsidR="00512E60" w:rsidRPr="00B50CC8">
        <w:rPr>
          <w:rFonts w:ascii="Times New Roman" w:hAnsi="Times New Roman" w:cs="Times New Roman"/>
          <w:sz w:val="24"/>
          <w:szCs w:val="24"/>
        </w:rPr>
        <w:t>organisations</w:t>
      </w:r>
      <w:r w:rsidRPr="00B50CC8">
        <w:rPr>
          <w:rFonts w:ascii="Times New Roman" w:hAnsi="Times New Roman" w:cs="Times New Roman"/>
          <w:sz w:val="24"/>
          <w:szCs w:val="24"/>
        </w:rPr>
        <w:t>, responding to the consultation with varied opinions on the proposed legislation (Christ et al., 2019).</w:t>
      </w:r>
    </w:p>
    <w:p w14:paraId="7A9CDC46" w14:textId="1A4875B8" w:rsidR="00FA7247" w:rsidRPr="00B50CC8" w:rsidRDefault="00616EB9" w:rsidP="00616EB9">
      <w:pPr>
        <w:spacing w:after="0" w:line="360" w:lineRule="auto"/>
        <w:jc w:val="both"/>
        <w:rPr>
          <w:rFonts w:ascii="Times New Roman" w:hAnsi="Times New Roman" w:cs="Times New Roman"/>
          <w:sz w:val="24"/>
          <w:szCs w:val="24"/>
        </w:rPr>
      </w:pPr>
      <w:r w:rsidRPr="00B50CC8">
        <w:rPr>
          <w:rFonts w:ascii="Times New Roman" w:hAnsi="Times New Roman" w:cs="Times New Roman"/>
          <w:sz w:val="24"/>
          <w:szCs w:val="24"/>
        </w:rPr>
        <w:tab/>
        <w:t xml:space="preserve">While the conversation on regulating businesses in response to perceived modern slavery in supply chain management between 2004 and 2017 </w:t>
      </w:r>
      <w:r w:rsidR="00E83DC6" w:rsidRPr="00B50CC8">
        <w:rPr>
          <w:rFonts w:ascii="Times New Roman" w:hAnsi="Times New Roman" w:cs="Times New Roman"/>
          <w:sz w:val="24"/>
          <w:szCs w:val="24"/>
        </w:rPr>
        <w:t>was ongoing</w:t>
      </w:r>
      <w:r w:rsidRPr="00B50CC8">
        <w:rPr>
          <w:rFonts w:ascii="Times New Roman" w:hAnsi="Times New Roman" w:cs="Times New Roman"/>
          <w:sz w:val="24"/>
          <w:szCs w:val="24"/>
        </w:rPr>
        <w:t xml:space="preserve">, </w:t>
      </w:r>
      <w:r w:rsidR="00D752C6" w:rsidRPr="00B50CC8">
        <w:rPr>
          <w:rFonts w:ascii="Times New Roman" w:hAnsi="Times New Roman" w:cs="Times New Roman"/>
          <w:sz w:val="24"/>
          <w:szCs w:val="24"/>
        </w:rPr>
        <w:t>progress</w:t>
      </w:r>
      <w:r w:rsidRPr="00B50CC8">
        <w:rPr>
          <w:rFonts w:ascii="Times New Roman" w:hAnsi="Times New Roman" w:cs="Times New Roman"/>
          <w:sz w:val="24"/>
          <w:szCs w:val="24"/>
        </w:rPr>
        <w:t xml:space="preserve"> was slow, and actionable government efforts were </w:t>
      </w:r>
      <w:r w:rsidR="003C41ED" w:rsidRPr="00B50CC8">
        <w:rPr>
          <w:rFonts w:ascii="Times New Roman" w:hAnsi="Times New Roman" w:cs="Times New Roman"/>
          <w:sz w:val="24"/>
          <w:szCs w:val="24"/>
        </w:rPr>
        <w:t>un</w:t>
      </w:r>
      <w:r w:rsidR="00275EA8" w:rsidRPr="00B50CC8">
        <w:rPr>
          <w:rFonts w:ascii="Times New Roman" w:hAnsi="Times New Roman" w:cs="Times New Roman"/>
          <w:sz w:val="24"/>
          <w:szCs w:val="24"/>
        </w:rPr>
        <w:t>clear</w:t>
      </w:r>
      <w:r w:rsidRPr="00B50CC8">
        <w:rPr>
          <w:rFonts w:ascii="Times New Roman" w:hAnsi="Times New Roman" w:cs="Times New Roman"/>
          <w:sz w:val="24"/>
          <w:szCs w:val="24"/>
        </w:rPr>
        <w:t>. The UK</w:t>
      </w:r>
      <w:r w:rsidR="00DE4F92" w:rsidRPr="00B50CC8">
        <w:rPr>
          <w:rFonts w:ascii="Times New Roman" w:hAnsi="Times New Roman" w:cs="Times New Roman"/>
          <w:sz w:val="24"/>
          <w:szCs w:val="24"/>
        </w:rPr>
        <w:t>’</w:t>
      </w:r>
      <w:r w:rsidRPr="00B50CC8">
        <w:rPr>
          <w:rFonts w:ascii="Times New Roman" w:hAnsi="Times New Roman" w:cs="Times New Roman"/>
          <w:sz w:val="24"/>
          <w:szCs w:val="24"/>
        </w:rPr>
        <w:t xml:space="preserve">s passing of modern slavery legislation provided impetus to </w:t>
      </w:r>
      <w:r w:rsidR="0017699C" w:rsidRPr="00B50CC8">
        <w:rPr>
          <w:rFonts w:ascii="Times New Roman" w:hAnsi="Times New Roman" w:cs="Times New Roman"/>
          <w:sz w:val="24"/>
          <w:szCs w:val="24"/>
        </w:rPr>
        <w:t xml:space="preserve">the </w:t>
      </w:r>
      <w:r w:rsidRPr="00B50CC8">
        <w:rPr>
          <w:rFonts w:ascii="Times New Roman" w:hAnsi="Times New Roman" w:cs="Times New Roman"/>
          <w:sz w:val="24"/>
          <w:szCs w:val="24"/>
        </w:rPr>
        <w:t xml:space="preserve">civil society debate and lobbying for modern slavery legislation in Australia, which led to the most significant step in consultations in February 2017. </w:t>
      </w:r>
      <w:r w:rsidRPr="00B50CC8">
        <w:rPr>
          <w:rFonts w:ascii="Times New Roman" w:hAnsi="Times New Roman" w:cs="Times New Roman"/>
          <w:sz w:val="24"/>
          <w:szCs w:val="24"/>
        </w:rPr>
        <w:lastRenderedPageBreak/>
        <w:t>The consultation resulted in 200 submissions, with most of the respondents supporting legislation for modern slavery in Australia (</w:t>
      </w:r>
      <w:r w:rsidR="009C0B27" w:rsidRPr="00B50CC8">
        <w:rPr>
          <w:rFonts w:ascii="Times New Roman" w:hAnsi="Times New Roman" w:cs="Times New Roman"/>
          <w:sz w:val="24"/>
          <w:szCs w:val="24"/>
        </w:rPr>
        <w:t xml:space="preserve">Christ and Burritt, 2018; </w:t>
      </w:r>
      <w:r w:rsidRPr="00B50CC8">
        <w:rPr>
          <w:rFonts w:ascii="Times New Roman" w:hAnsi="Times New Roman" w:cs="Times New Roman"/>
          <w:sz w:val="24"/>
          <w:szCs w:val="24"/>
        </w:rPr>
        <w:t>Christ et al., 2019).</w:t>
      </w:r>
      <w:r w:rsidR="00C40C5C" w:rsidRPr="00B50CC8">
        <w:rPr>
          <w:rFonts w:ascii="Times New Roman" w:hAnsi="Times New Roman" w:cs="Times New Roman"/>
          <w:sz w:val="24"/>
          <w:szCs w:val="24"/>
        </w:rPr>
        <w:t xml:space="preserve"> </w:t>
      </w:r>
      <w:r w:rsidRPr="00B50CC8">
        <w:rPr>
          <w:rFonts w:ascii="Times New Roman" w:hAnsi="Times New Roman" w:cs="Times New Roman"/>
          <w:sz w:val="24"/>
          <w:szCs w:val="24"/>
        </w:rPr>
        <w:t xml:space="preserve">The feedback from the series of consultations in 2017 led to the successful enactment of the Australian Modern Slavery Act in 2018, which became effective on January 1, 2019. The scope of </w:t>
      </w:r>
      <w:r w:rsidR="000B0731" w:rsidRPr="00B50CC8">
        <w:rPr>
          <w:rFonts w:ascii="Times New Roman" w:hAnsi="Times New Roman" w:cs="Times New Roman"/>
          <w:sz w:val="24"/>
          <w:szCs w:val="24"/>
        </w:rPr>
        <w:t xml:space="preserve">this </w:t>
      </w:r>
      <w:r w:rsidRPr="00B50CC8">
        <w:rPr>
          <w:rFonts w:ascii="Times New Roman" w:hAnsi="Times New Roman" w:cs="Times New Roman"/>
          <w:sz w:val="24"/>
          <w:szCs w:val="24"/>
        </w:rPr>
        <w:t>Act was much focused on supply chain</w:t>
      </w:r>
      <w:r w:rsidR="00712709" w:rsidRPr="00B50CC8">
        <w:rPr>
          <w:rFonts w:ascii="Times New Roman" w:hAnsi="Times New Roman" w:cs="Times New Roman"/>
          <w:sz w:val="24"/>
          <w:szCs w:val="24"/>
        </w:rPr>
        <w:t>s</w:t>
      </w:r>
      <w:r w:rsidRPr="00B50CC8">
        <w:rPr>
          <w:rFonts w:ascii="Times New Roman" w:hAnsi="Times New Roman" w:cs="Times New Roman"/>
          <w:sz w:val="24"/>
          <w:szCs w:val="24"/>
        </w:rPr>
        <w:t xml:space="preserve"> in business, similar to the California legislation</w:t>
      </w:r>
      <w:r w:rsidR="00680882" w:rsidRPr="00B50CC8">
        <w:rPr>
          <w:rFonts w:ascii="Times New Roman" w:hAnsi="Times New Roman" w:cs="Times New Roman"/>
          <w:sz w:val="24"/>
          <w:szCs w:val="24"/>
        </w:rPr>
        <w:t>,</w:t>
      </w:r>
      <w:r w:rsidRPr="00B50CC8">
        <w:rPr>
          <w:rFonts w:ascii="Times New Roman" w:hAnsi="Times New Roman" w:cs="Times New Roman"/>
          <w:sz w:val="24"/>
          <w:szCs w:val="24"/>
        </w:rPr>
        <w:t xml:space="preserve"> but distinct in the range of businesses it cover</w:t>
      </w:r>
      <w:r w:rsidR="00712709" w:rsidRPr="00B50CC8">
        <w:rPr>
          <w:rFonts w:ascii="Times New Roman" w:hAnsi="Times New Roman" w:cs="Times New Roman"/>
          <w:sz w:val="24"/>
          <w:szCs w:val="24"/>
        </w:rPr>
        <w:t>ed</w:t>
      </w:r>
      <w:r w:rsidRPr="00B50CC8">
        <w:rPr>
          <w:rFonts w:ascii="Times New Roman" w:hAnsi="Times New Roman" w:cs="Times New Roman"/>
          <w:sz w:val="24"/>
          <w:szCs w:val="24"/>
        </w:rPr>
        <w:t xml:space="preserve"> compared to the California </w:t>
      </w:r>
      <w:r w:rsidR="00712709" w:rsidRPr="00B50CC8">
        <w:rPr>
          <w:rFonts w:ascii="Times New Roman" w:hAnsi="Times New Roman" w:cs="Times New Roman"/>
          <w:sz w:val="24"/>
          <w:szCs w:val="24"/>
        </w:rPr>
        <w:t>A</w:t>
      </w:r>
      <w:r w:rsidRPr="00B50CC8">
        <w:rPr>
          <w:rFonts w:ascii="Times New Roman" w:hAnsi="Times New Roman" w:cs="Times New Roman"/>
          <w:sz w:val="24"/>
          <w:szCs w:val="24"/>
        </w:rPr>
        <w:t xml:space="preserve">ct. </w:t>
      </w:r>
    </w:p>
    <w:p w14:paraId="2B3CD8EA" w14:textId="77777777" w:rsidR="00FA7247" w:rsidRPr="00244E7E" w:rsidRDefault="00FA7247" w:rsidP="00616EB9">
      <w:pPr>
        <w:spacing w:after="0" w:line="360" w:lineRule="auto"/>
        <w:jc w:val="both"/>
        <w:rPr>
          <w:rFonts w:ascii="Times New Roman" w:hAnsi="Times New Roman" w:cs="Times New Roman"/>
          <w:sz w:val="16"/>
          <w:szCs w:val="16"/>
        </w:rPr>
      </w:pPr>
    </w:p>
    <w:p w14:paraId="0CF3F08F" w14:textId="3D95A0FF" w:rsidR="00616EB9" w:rsidRPr="00B50CC8" w:rsidRDefault="00616EB9" w:rsidP="00244E7E">
      <w:pPr>
        <w:pStyle w:val="Heading2"/>
        <w:numPr>
          <w:ilvl w:val="0"/>
          <w:numId w:val="0"/>
        </w:numPr>
        <w:ind w:left="576" w:hanging="576"/>
        <w:rPr>
          <w:b/>
          <w:bCs/>
        </w:rPr>
      </w:pPr>
      <w:r w:rsidRPr="00B50CC8">
        <w:rPr>
          <w:b/>
          <w:bCs/>
        </w:rPr>
        <w:t xml:space="preserve">Modern </w:t>
      </w:r>
      <w:r w:rsidR="001B0B9D" w:rsidRPr="00B50CC8">
        <w:rPr>
          <w:b/>
          <w:bCs/>
        </w:rPr>
        <w:t>s</w:t>
      </w:r>
      <w:r w:rsidRPr="00B50CC8">
        <w:rPr>
          <w:b/>
          <w:bCs/>
        </w:rPr>
        <w:t xml:space="preserve">lavery </w:t>
      </w:r>
      <w:r w:rsidR="001B0B9D" w:rsidRPr="00B50CC8">
        <w:rPr>
          <w:b/>
          <w:bCs/>
        </w:rPr>
        <w:t>l</w:t>
      </w:r>
      <w:r w:rsidRPr="00B50CC8">
        <w:rPr>
          <w:b/>
          <w:bCs/>
        </w:rPr>
        <w:t>egislation in New Zealand</w:t>
      </w:r>
    </w:p>
    <w:p w14:paraId="056068A8" w14:textId="5955286D" w:rsidR="00616EB9" w:rsidRPr="00B50CC8" w:rsidRDefault="00616EB9" w:rsidP="00616EB9">
      <w:pPr>
        <w:spacing w:after="0" w:line="360" w:lineRule="auto"/>
        <w:jc w:val="both"/>
        <w:rPr>
          <w:rFonts w:ascii="Times New Roman" w:hAnsi="Times New Roman" w:cs="Times New Roman"/>
          <w:sz w:val="24"/>
          <w:szCs w:val="24"/>
        </w:rPr>
      </w:pPr>
      <w:r w:rsidRPr="00B50CC8">
        <w:rPr>
          <w:rFonts w:ascii="Times New Roman" w:hAnsi="Times New Roman" w:cs="Times New Roman"/>
          <w:sz w:val="24"/>
          <w:szCs w:val="24"/>
        </w:rPr>
        <w:t>New Zealand</w:t>
      </w:r>
      <w:r w:rsidR="00DE4F92" w:rsidRPr="00B50CC8">
        <w:rPr>
          <w:rFonts w:ascii="Times New Roman" w:hAnsi="Times New Roman" w:cs="Times New Roman"/>
          <w:sz w:val="24"/>
          <w:szCs w:val="24"/>
        </w:rPr>
        <w:t>’</w:t>
      </w:r>
      <w:r w:rsidRPr="00B50CC8">
        <w:rPr>
          <w:rFonts w:ascii="Times New Roman" w:hAnsi="Times New Roman" w:cs="Times New Roman"/>
          <w:sz w:val="24"/>
          <w:szCs w:val="24"/>
        </w:rPr>
        <w:t>s efforts in tackling modern slavery started with civil society advocacy</w:t>
      </w:r>
      <w:r w:rsidRPr="00B50CC8">
        <w:rPr>
          <w:rStyle w:val="FootnoteReference"/>
          <w:rFonts w:ascii="Times New Roman" w:hAnsi="Times New Roman" w:cs="Times New Roman"/>
          <w:sz w:val="24"/>
          <w:szCs w:val="24"/>
        </w:rPr>
        <w:footnoteReference w:id="2"/>
      </w:r>
      <w:r w:rsidRPr="00B50CC8">
        <w:rPr>
          <w:rFonts w:ascii="Times New Roman" w:hAnsi="Times New Roman" w:cs="Times New Roman"/>
          <w:sz w:val="24"/>
          <w:szCs w:val="24"/>
        </w:rPr>
        <w:t xml:space="preserve"> </w:t>
      </w:r>
      <w:r w:rsidR="00DD459D" w:rsidRPr="00B50CC8">
        <w:rPr>
          <w:rFonts w:ascii="Times New Roman" w:hAnsi="Times New Roman" w:cs="Times New Roman"/>
          <w:sz w:val="24"/>
          <w:szCs w:val="24"/>
        </w:rPr>
        <w:t xml:space="preserve">, </w:t>
      </w:r>
      <w:r w:rsidRPr="00B50CC8">
        <w:rPr>
          <w:rFonts w:ascii="Times New Roman" w:hAnsi="Times New Roman" w:cs="Times New Roman"/>
          <w:sz w:val="24"/>
          <w:szCs w:val="24"/>
        </w:rPr>
        <w:t xml:space="preserve">which called on the government to address low wages and other related matters in the supply chain. This </w:t>
      </w:r>
      <w:r w:rsidR="00AD05B5" w:rsidRPr="00B50CC8">
        <w:rPr>
          <w:rFonts w:ascii="Times New Roman" w:hAnsi="Times New Roman" w:cs="Times New Roman"/>
          <w:sz w:val="24"/>
          <w:szCs w:val="24"/>
        </w:rPr>
        <w:t>call included</w:t>
      </w:r>
      <w:r w:rsidRPr="00B50CC8">
        <w:rPr>
          <w:rFonts w:ascii="Times New Roman" w:hAnsi="Times New Roman" w:cs="Times New Roman"/>
          <w:sz w:val="24"/>
          <w:szCs w:val="24"/>
        </w:rPr>
        <w:t xml:space="preserve"> 100 businesses and over 37,000 New Zealanders who put their name to a petition for modern slavery legislation (Coles and Brunt, 2021</w:t>
      </w:r>
      <w:r w:rsidR="00C93EFB" w:rsidRPr="00B50CC8">
        <w:rPr>
          <w:rFonts w:ascii="Times New Roman" w:hAnsi="Times New Roman" w:cs="Times New Roman"/>
          <w:sz w:val="24"/>
          <w:szCs w:val="24"/>
        </w:rPr>
        <w:t>b</w:t>
      </w:r>
      <w:r w:rsidRPr="00B50CC8">
        <w:rPr>
          <w:rFonts w:ascii="Times New Roman" w:hAnsi="Times New Roman" w:cs="Times New Roman"/>
          <w:sz w:val="24"/>
          <w:szCs w:val="24"/>
        </w:rPr>
        <w:t xml:space="preserve">). The call to address modern slavery in New Zealand </w:t>
      </w:r>
      <w:r w:rsidR="00A04906" w:rsidRPr="00B50CC8">
        <w:rPr>
          <w:rFonts w:ascii="Times New Roman" w:hAnsi="Times New Roman" w:cs="Times New Roman"/>
          <w:sz w:val="24"/>
          <w:szCs w:val="24"/>
        </w:rPr>
        <w:t>grew</w:t>
      </w:r>
      <w:r w:rsidRPr="00B50CC8">
        <w:rPr>
          <w:rFonts w:ascii="Times New Roman" w:hAnsi="Times New Roman" w:cs="Times New Roman"/>
          <w:sz w:val="24"/>
          <w:szCs w:val="24"/>
        </w:rPr>
        <w:t xml:space="preserve"> following revelations about the treatment of temporary workers in different sectors of the economy, such as fishing and horticulture, restaurants, fruit pickers, healthcare, and other farm and construction-related sectors (Devlin, 2009; King et al., 2017; Stringer and Simmons, 2015). </w:t>
      </w:r>
    </w:p>
    <w:p w14:paraId="5E9BAC2D" w14:textId="1741FB5F" w:rsidR="00616EB9" w:rsidRPr="00B50CC8" w:rsidRDefault="00616EB9" w:rsidP="00616EB9">
      <w:pPr>
        <w:spacing w:after="0" w:line="360" w:lineRule="auto"/>
        <w:jc w:val="both"/>
        <w:rPr>
          <w:rFonts w:ascii="Times New Roman" w:hAnsi="Times New Roman" w:cs="Times New Roman"/>
          <w:sz w:val="24"/>
          <w:szCs w:val="24"/>
        </w:rPr>
      </w:pPr>
      <w:r w:rsidRPr="00B50CC8">
        <w:rPr>
          <w:rFonts w:ascii="Times New Roman" w:hAnsi="Times New Roman" w:cs="Times New Roman"/>
          <w:sz w:val="24"/>
          <w:szCs w:val="24"/>
        </w:rPr>
        <w:tab/>
        <w:t>Coles and Brunt (202</w:t>
      </w:r>
      <w:r w:rsidR="00C93EFB" w:rsidRPr="00B50CC8">
        <w:rPr>
          <w:rFonts w:ascii="Times New Roman" w:hAnsi="Times New Roman" w:cs="Times New Roman"/>
          <w:sz w:val="24"/>
          <w:szCs w:val="24"/>
        </w:rPr>
        <w:t>1a</w:t>
      </w:r>
      <w:r w:rsidRPr="00B50CC8">
        <w:rPr>
          <w:rFonts w:ascii="Times New Roman" w:hAnsi="Times New Roman" w:cs="Times New Roman"/>
          <w:sz w:val="24"/>
          <w:szCs w:val="24"/>
        </w:rPr>
        <w:t xml:space="preserve">) believe that the discussion on passing a modern slavery law in New Zealand intensified </w:t>
      </w:r>
      <w:r w:rsidR="009A3CA3" w:rsidRPr="00B50CC8">
        <w:rPr>
          <w:rFonts w:ascii="Times New Roman" w:hAnsi="Times New Roman" w:cs="Times New Roman"/>
          <w:sz w:val="24"/>
          <w:szCs w:val="24"/>
        </w:rPr>
        <w:t xml:space="preserve">in 2021 </w:t>
      </w:r>
      <w:r w:rsidRPr="00B50CC8">
        <w:rPr>
          <w:rFonts w:ascii="Times New Roman" w:hAnsi="Times New Roman" w:cs="Times New Roman"/>
          <w:sz w:val="24"/>
          <w:szCs w:val="24"/>
        </w:rPr>
        <w:t>following a 90-page documentation of the New Zealand government</w:t>
      </w:r>
      <w:r w:rsidR="00DE4F92" w:rsidRPr="00B50CC8">
        <w:rPr>
          <w:rFonts w:ascii="Times New Roman" w:hAnsi="Times New Roman" w:cs="Times New Roman"/>
          <w:sz w:val="24"/>
          <w:szCs w:val="24"/>
        </w:rPr>
        <w:t>’</w:t>
      </w:r>
      <w:r w:rsidRPr="00B50CC8">
        <w:rPr>
          <w:rFonts w:ascii="Times New Roman" w:hAnsi="Times New Roman" w:cs="Times New Roman"/>
          <w:sz w:val="24"/>
          <w:szCs w:val="24"/>
        </w:rPr>
        <w:t>s proposal to tackle modern slavery</w:t>
      </w:r>
      <w:r w:rsidRPr="00B50CC8">
        <w:rPr>
          <w:rStyle w:val="FootnoteReference"/>
          <w:rFonts w:ascii="Times New Roman" w:hAnsi="Times New Roman" w:cs="Times New Roman"/>
          <w:sz w:val="24"/>
          <w:szCs w:val="24"/>
        </w:rPr>
        <w:footnoteReference w:id="3"/>
      </w:r>
      <w:r w:rsidRPr="00B50CC8">
        <w:rPr>
          <w:rFonts w:ascii="Times New Roman" w:hAnsi="Times New Roman" w:cs="Times New Roman"/>
          <w:sz w:val="24"/>
          <w:szCs w:val="24"/>
        </w:rPr>
        <w:t xml:space="preserve">. The document </w:t>
      </w:r>
      <w:r w:rsidR="00F87FE5" w:rsidRPr="00B50CC8">
        <w:rPr>
          <w:rFonts w:ascii="Times New Roman" w:hAnsi="Times New Roman" w:cs="Times New Roman"/>
          <w:sz w:val="24"/>
          <w:szCs w:val="24"/>
        </w:rPr>
        <w:t>emphasi</w:t>
      </w:r>
      <w:r w:rsidR="00B50A1D" w:rsidRPr="00B50CC8">
        <w:rPr>
          <w:rFonts w:ascii="Times New Roman" w:hAnsi="Times New Roman" w:cs="Times New Roman"/>
          <w:sz w:val="24"/>
          <w:szCs w:val="24"/>
        </w:rPr>
        <w:t>s</w:t>
      </w:r>
      <w:r w:rsidR="00F87FE5" w:rsidRPr="00B50CC8">
        <w:rPr>
          <w:rFonts w:ascii="Times New Roman" w:hAnsi="Times New Roman" w:cs="Times New Roman"/>
          <w:sz w:val="24"/>
          <w:szCs w:val="24"/>
        </w:rPr>
        <w:t>e</w:t>
      </w:r>
      <w:r w:rsidR="00A80185" w:rsidRPr="00B50CC8">
        <w:rPr>
          <w:rFonts w:ascii="Times New Roman" w:hAnsi="Times New Roman" w:cs="Times New Roman"/>
          <w:sz w:val="24"/>
          <w:szCs w:val="24"/>
        </w:rPr>
        <w:t>d</w:t>
      </w:r>
      <w:r w:rsidRPr="00B50CC8">
        <w:rPr>
          <w:rFonts w:ascii="Times New Roman" w:hAnsi="Times New Roman" w:cs="Times New Roman"/>
          <w:sz w:val="24"/>
          <w:szCs w:val="24"/>
        </w:rPr>
        <w:t xml:space="preserve"> domestic and international slavery, with domestic focusing on legislation that ensures that minimum </w:t>
      </w:r>
      <w:r w:rsidR="006A7A85" w:rsidRPr="00B50CC8">
        <w:rPr>
          <w:rFonts w:ascii="Times New Roman" w:hAnsi="Times New Roman" w:cs="Times New Roman"/>
          <w:sz w:val="24"/>
          <w:szCs w:val="24"/>
        </w:rPr>
        <w:t>labo</w:t>
      </w:r>
      <w:r w:rsidR="00BD537A" w:rsidRPr="00B50CC8">
        <w:rPr>
          <w:rFonts w:ascii="Times New Roman" w:hAnsi="Times New Roman" w:cs="Times New Roman"/>
          <w:sz w:val="24"/>
          <w:szCs w:val="24"/>
        </w:rPr>
        <w:t>u</w:t>
      </w:r>
      <w:r w:rsidR="006A7A85" w:rsidRPr="00B50CC8">
        <w:rPr>
          <w:rFonts w:ascii="Times New Roman" w:hAnsi="Times New Roman" w:cs="Times New Roman"/>
          <w:sz w:val="24"/>
          <w:szCs w:val="24"/>
        </w:rPr>
        <w:t>r</w:t>
      </w:r>
      <w:r w:rsidRPr="00B50CC8">
        <w:rPr>
          <w:rFonts w:ascii="Times New Roman" w:hAnsi="Times New Roman" w:cs="Times New Roman"/>
          <w:sz w:val="24"/>
          <w:szCs w:val="24"/>
        </w:rPr>
        <w:t xml:space="preserve"> standards are guaranteed for New Zealand employees </w:t>
      </w:r>
      <w:r w:rsidR="00D91E7E" w:rsidRPr="00B50CC8">
        <w:rPr>
          <w:rFonts w:ascii="Times New Roman" w:hAnsi="Times New Roman" w:cs="Times New Roman"/>
          <w:sz w:val="24"/>
          <w:szCs w:val="24"/>
        </w:rPr>
        <w:t>and</w:t>
      </w:r>
      <w:r w:rsidRPr="00B50CC8">
        <w:rPr>
          <w:rFonts w:ascii="Times New Roman" w:hAnsi="Times New Roman" w:cs="Times New Roman"/>
          <w:sz w:val="24"/>
          <w:szCs w:val="24"/>
        </w:rPr>
        <w:t xml:space="preserve"> international </w:t>
      </w:r>
      <w:r w:rsidR="00D91E7E" w:rsidRPr="00B50CC8">
        <w:rPr>
          <w:rFonts w:ascii="Times New Roman" w:hAnsi="Times New Roman" w:cs="Times New Roman"/>
          <w:sz w:val="24"/>
          <w:szCs w:val="24"/>
        </w:rPr>
        <w:t xml:space="preserve">legislation </w:t>
      </w:r>
      <w:r w:rsidRPr="00B50CC8">
        <w:rPr>
          <w:rFonts w:ascii="Times New Roman" w:hAnsi="Times New Roman" w:cs="Times New Roman"/>
          <w:sz w:val="24"/>
          <w:szCs w:val="24"/>
        </w:rPr>
        <w:t xml:space="preserve">focusing on combating slavery in </w:t>
      </w:r>
      <w:r w:rsidR="00D91E7E" w:rsidRPr="00B50CC8">
        <w:rPr>
          <w:rFonts w:ascii="Times New Roman" w:hAnsi="Times New Roman" w:cs="Times New Roman"/>
          <w:sz w:val="24"/>
          <w:szCs w:val="24"/>
        </w:rPr>
        <w:t xml:space="preserve">the </w:t>
      </w:r>
      <w:r w:rsidRPr="00B50CC8">
        <w:rPr>
          <w:rFonts w:ascii="Times New Roman" w:hAnsi="Times New Roman" w:cs="Times New Roman"/>
          <w:sz w:val="24"/>
          <w:szCs w:val="24"/>
        </w:rPr>
        <w:t xml:space="preserve">international supply chains </w:t>
      </w:r>
      <w:r w:rsidR="00D91E7E" w:rsidRPr="00B50CC8">
        <w:rPr>
          <w:rFonts w:ascii="Times New Roman" w:hAnsi="Times New Roman" w:cs="Times New Roman"/>
          <w:sz w:val="24"/>
          <w:szCs w:val="24"/>
        </w:rPr>
        <w:t>of</w:t>
      </w:r>
      <w:r w:rsidRPr="00B50CC8">
        <w:rPr>
          <w:rFonts w:ascii="Times New Roman" w:hAnsi="Times New Roman" w:cs="Times New Roman"/>
          <w:sz w:val="24"/>
          <w:szCs w:val="24"/>
        </w:rPr>
        <w:t xml:space="preserve"> New Zealand firms.</w:t>
      </w:r>
    </w:p>
    <w:p w14:paraId="7842AD06" w14:textId="77777777" w:rsidR="00D7435F" w:rsidRPr="00B50CC8" w:rsidRDefault="00616EB9" w:rsidP="00616EB9">
      <w:pPr>
        <w:spacing w:after="0" w:line="360" w:lineRule="auto"/>
        <w:jc w:val="both"/>
        <w:rPr>
          <w:rFonts w:ascii="Times New Roman" w:hAnsi="Times New Roman" w:cs="Times New Roman"/>
          <w:sz w:val="24"/>
          <w:szCs w:val="24"/>
        </w:rPr>
      </w:pPr>
      <w:r w:rsidRPr="00B50CC8">
        <w:rPr>
          <w:rFonts w:ascii="Times New Roman" w:hAnsi="Times New Roman" w:cs="Times New Roman"/>
          <w:sz w:val="24"/>
          <w:szCs w:val="24"/>
        </w:rPr>
        <w:tab/>
        <w:t xml:space="preserve">This document </w:t>
      </w:r>
      <w:r w:rsidR="0079485B" w:rsidRPr="00B50CC8">
        <w:rPr>
          <w:rFonts w:ascii="Times New Roman" w:hAnsi="Times New Roman" w:cs="Times New Roman"/>
          <w:sz w:val="24"/>
          <w:szCs w:val="24"/>
        </w:rPr>
        <w:t>resulted from</w:t>
      </w:r>
      <w:r w:rsidRPr="00B50CC8">
        <w:rPr>
          <w:rFonts w:ascii="Times New Roman" w:hAnsi="Times New Roman" w:cs="Times New Roman"/>
          <w:sz w:val="24"/>
          <w:szCs w:val="24"/>
        </w:rPr>
        <w:t xml:space="preserve"> </w:t>
      </w:r>
      <w:r w:rsidR="00CF12D6" w:rsidRPr="00B50CC8">
        <w:rPr>
          <w:rFonts w:ascii="Times New Roman" w:hAnsi="Times New Roman" w:cs="Times New Roman"/>
          <w:sz w:val="24"/>
          <w:szCs w:val="24"/>
        </w:rPr>
        <w:t xml:space="preserve">a </w:t>
      </w:r>
      <w:r w:rsidRPr="00B50CC8">
        <w:rPr>
          <w:rFonts w:ascii="Times New Roman" w:hAnsi="Times New Roman" w:cs="Times New Roman"/>
          <w:sz w:val="24"/>
          <w:szCs w:val="24"/>
        </w:rPr>
        <w:t>public consultation administered by the Ministry of Business, Innovation, and Employment (MBIE) in 202</w:t>
      </w:r>
      <w:r w:rsidR="009A3CA3" w:rsidRPr="00B50CC8">
        <w:rPr>
          <w:rFonts w:ascii="Times New Roman" w:hAnsi="Times New Roman" w:cs="Times New Roman"/>
          <w:sz w:val="24"/>
          <w:szCs w:val="24"/>
        </w:rPr>
        <w:t>2</w:t>
      </w:r>
      <w:r w:rsidRPr="00B50CC8">
        <w:rPr>
          <w:rFonts w:ascii="Times New Roman" w:hAnsi="Times New Roman" w:cs="Times New Roman"/>
          <w:sz w:val="24"/>
          <w:szCs w:val="24"/>
        </w:rPr>
        <w:t xml:space="preserve">. The consultation document attracted both individual and institutional submissions with varying levels of support for the legislation. </w:t>
      </w:r>
    </w:p>
    <w:p w14:paraId="2D32C4D0" w14:textId="03F39CBC" w:rsidR="005A6AA5" w:rsidRPr="00B50CC8" w:rsidRDefault="00AC3527" w:rsidP="00244E7E">
      <w:pPr>
        <w:spacing w:after="0" w:line="360" w:lineRule="auto"/>
        <w:jc w:val="both"/>
        <w:rPr>
          <w:rFonts w:ascii="Times New Roman" w:hAnsi="Times New Roman" w:cs="Times New Roman"/>
          <w:b/>
          <w:bCs/>
          <w:sz w:val="24"/>
          <w:szCs w:val="24"/>
        </w:rPr>
      </w:pPr>
      <w:r w:rsidRPr="00B50CC8">
        <w:rPr>
          <w:rFonts w:ascii="Times New Roman" w:hAnsi="Times New Roman" w:cs="Times New Roman"/>
          <w:sz w:val="24"/>
          <w:szCs w:val="24"/>
        </w:rPr>
        <w:t>After the</w:t>
      </w:r>
      <w:r w:rsidR="00201B1C" w:rsidRPr="00B50CC8">
        <w:rPr>
          <w:rFonts w:ascii="Times New Roman" w:hAnsi="Times New Roman" w:cs="Times New Roman"/>
          <w:sz w:val="24"/>
          <w:szCs w:val="24"/>
        </w:rPr>
        <w:t xml:space="preserve"> public consultation</w:t>
      </w:r>
      <w:r w:rsidRPr="00B50CC8">
        <w:rPr>
          <w:rFonts w:ascii="Times New Roman" w:hAnsi="Times New Roman" w:cs="Times New Roman"/>
          <w:sz w:val="24"/>
          <w:szCs w:val="24"/>
        </w:rPr>
        <w:t>, in</w:t>
      </w:r>
      <w:r w:rsidR="00201B1C" w:rsidRPr="00B50CC8">
        <w:rPr>
          <w:rFonts w:ascii="Times New Roman" w:hAnsi="Times New Roman" w:cs="Times New Roman"/>
          <w:sz w:val="24"/>
          <w:szCs w:val="24"/>
        </w:rPr>
        <w:t xml:space="preserve"> July 2023</w:t>
      </w:r>
      <w:r w:rsidR="003C5519" w:rsidRPr="00B50CC8">
        <w:rPr>
          <w:rFonts w:ascii="Times New Roman" w:hAnsi="Times New Roman" w:cs="Times New Roman"/>
          <w:sz w:val="24"/>
          <w:szCs w:val="24"/>
        </w:rPr>
        <w:t>,</w:t>
      </w:r>
      <w:r w:rsidRPr="00B50CC8">
        <w:rPr>
          <w:rFonts w:ascii="Times New Roman" w:hAnsi="Times New Roman" w:cs="Times New Roman"/>
          <w:sz w:val="24"/>
          <w:szCs w:val="24"/>
        </w:rPr>
        <w:t xml:space="preserve"> the draft modern slavery legislation </w:t>
      </w:r>
      <w:r w:rsidR="003C5519" w:rsidRPr="00B50CC8">
        <w:rPr>
          <w:rFonts w:ascii="Times New Roman" w:hAnsi="Times New Roman" w:cs="Times New Roman"/>
          <w:sz w:val="24"/>
          <w:szCs w:val="24"/>
        </w:rPr>
        <w:t>wa</w:t>
      </w:r>
      <w:r w:rsidRPr="00B50CC8">
        <w:rPr>
          <w:rFonts w:ascii="Times New Roman" w:hAnsi="Times New Roman" w:cs="Times New Roman"/>
          <w:sz w:val="24"/>
          <w:szCs w:val="24"/>
        </w:rPr>
        <w:t>s passed,</w:t>
      </w:r>
      <w:r w:rsidR="00201B1C" w:rsidRPr="00B50CC8">
        <w:rPr>
          <w:rFonts w:ascii="Times New Roman" w:hAnsi="Times New Roman" w:cs="Times New Roman"/>
          <w:sz w:val="24"/>
          <w:szCs w:val="24"/>
        </w:rPr>
        <w:t xml:space="preserve"> which requires businesses with an annual revenue of NZ$20 million to mandatorily disclose how they are tackling slavery in both their business operations and supply chain systems.</w:t>
      </w:r>
      <w:r w:rsidR="006B60E1" w:rsidRPr="00B50CC8">
        <w:rPr>
          <w:rFonts w:ascii="Times New Roman" w:hAnsi="Times New Roman" w:cs="Times New Roman"/>
          <w:sz w:val="24"/>
          <w:szCs w:val="24"/>
        </w:rPr>
        <w:t xml:space="preserve"> </w:t>
      </w:r>
      <w:r w:rsidR="00D76222" w:rsidRPr="00B50CC8">
        <w:rPr>
          <w:rFonts w:ascii="Times New Roman" w:hAnsi="Times New Roman" w:cs="Times New Roman"/>
          <w:sz w:val="24"/>
          <w:szCs w:val="24"/>
        </w:rPr>
        <w:t>However, with the appointment of the new coalition government</w:t>
      </w:r>
      <w:r w:rsidR="00014883" w:rsidRPr="00B50CC8">
        <w:rPr>
          <w:rFonts w:ascii="Times New Roman" w:hAnsi="Times New Roman" w:cs="Times New Roman"/>
          <w:sz w:val="24"/>
          <w:szCs w:val="24"/>
        </w:rPr>
        <w:t xml:space="preserve"> in 2023</w:t>
      </w:r>
      <w:r w:rsidR="00D76222" w:rsidRPr="00B50CC8">
        <w:rPr>
          <w:rFonts w:ascii="Times New Roman" w:hAnsi="Times New Roman" w:cs="Times New Roman"/>
          <w:sz w:val="24"/>
          <w:szCs w:val="24"/>
        </w:rPr>
        <w:t>, the advisory group established for the modern slavery legislation was disbanded, resulting in the halting of the legislation</w:t>
      </w:r>
      <w:r w:rsidR="00DE4F92" w:rsidRPr="00B50CC8">
        <w:rPr>
          <w:rFonts w:ascii="Times New Roman" w:hAnsi="Times New Roman" w:cs="Times New Roman"/>
          <w:sz w:val="24"/>
          <w:szCs w:val="24"/>
        </w:rPr>
        <w:t>’</w:t>
      </w:r>
      <w:r w:rsidR="00D76222" w:rsidRPr="00B50CC8">
        <w:rPr>
          <w:rFonts w:ascii="Times New Roman" w:hAnsi="Times New Roman" w:cs="Times New Roman"/>
          <w:sz w:val="24"/>
          <w:szCs w:val="24"/>
        </w:rPr>
        <w:t>s enactment.</w:t>
      </w:r>
    </w:p>
    <w:sectPr w:rsidR="005A6AA5" w:rsidRPr="00B50CC8" w:rsidSect="00C177C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0446A" w14:textId="77777777" w:rsidR="00F57E7A" w:rsidRPr="006D05E4" w:rsidRDefault="00F57E7A" w:rsidP="009031BD">
      <w:pPr>
        <w:spacing w:after="0" w:line="240" w:lineRule="auto"/>
      </w:pPr>
      <w:r w:rsidRPr="006D05E4">
        <w:separator/>
      </w:r>
    </w:p>
  </w:endnote>
  <w:endnote w:type="continuationSeparator" w:id="0">
    <w:p w14:paraId="50C4CEA3" w14:textId="77777777" w:rsidR="00F57E7A" w:rsidRPr="006D05E4" w:rsidRDefault="00F57E7A" w:rsidP="009031BD">
      <w:pPr>
        <w:spacing w:after="0" w:line="240" w:lineRule="auto"/>
      </w:pPr>
      <w:r w:rsidRPr="006D05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451413"/>
      <w:docPartObj>
        <w:docPartGallery w:val="Page Numbers (Bottom of Page)"/>
        <w:docPartUnique/>
      </w:docPartObj>
    </w:sdtPr>
    <w:sdtEndPr/>
    <w:sdtContent>
      <w:p w14:paraId="6B1BB727" w14:textId="611B61B2" w:rsidR="009031BD" w:rsidRPr="006D05E4" w:rsidRDefault="009031BD">
        <w:pPr>
          <w:pStyle w:val="Footer"/>
          <w:jc w:val="center"/>
        </w:pPr>
        <w:r w:rsidRPr="008B4C5F">
          <w:fldChar w:fldCharType="begin"/>
        </w:r>
        <w:r w:rsidRPr="006D05E4">
          <w:instrText xml:space="preserve"> PAGE   \* MERGEFORMAT </w:instrText>
        </w:r>
        <w:r w:rsidRPr="008B4C5F">
          <w:fldChar w:fldCharType="separate"/>
        </w:r>
        <w:r w:rsidRPr="008B4C5F">
          <w:t>2</w:t>
        </w:r>
        <w:r w:rsidRPr="008B4C5F">
          <w:fldChar w:fldCharType="end"/>
        </w:r>
      </w:p>
    </w:sdtContent>
  </w:sdt>
  <w:p w14:paraId="520B955A" w14:textId="77777777" w:rsidR="009031BD" w:rsidRPr="006D05E4" w:rsidRDefault="00903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90EAD" w14:textId="77777777" w:rsidR="00F57E7A" w:rsidRPr="006D05E4" w:rsidRDefault="00F57E7A" w:rsidP="009031BD">
      <w:pPr>
        <w:spacing w:after="0" w:line="240" w:lineRule="auto"/>
      </w:pPr>
      <w:r w:rsidRPr="006D05E4">
        <w:separator/>
      </w:r>
    </w:p>
  </w:footnote>
  <w:footnote w:type="continuationSeparator" w:id="0">
    <w:p w14:paraId="03F9EAFE" w14:textId="77777777" w:rsidR="00F57E7A" w:rsidRPr="006D05E4" w:rsidRDefault="00F57E7A" w:rsidP="009031BD">
      <w:pPr>
        <w:spacing w:after="0" w:line="240" w:lineRule="auto"/>
      </w:pPr>
      <w:r w:rsidRPr="006D05E4">
        <w:continuationSeparator/>
      </w:r>
    </w:p>
  </w:footnote>
  <w:footnote w:id="1">
    <w:p w14:paraId="41176A47" w14:textId="032624AF" w:rsidR="00616EB9" w:rsidRPr="00456F9E" w:rsidRDefault="00616EB9" w:rsidP="00616EB9">
      <w:pPr>
        <w:spacing w:after="0" w:line="240" w:lineRule="auto"/>
        <w:jc w:val="both"/>
        <w:rPr>
          <w:rFonts w:ascii="Times New Roman" w:hAnsi="Times New Roman" w:cs="Times New Roman"/>
          <w:sz w:val="20"/>
          <w:szCs w:val="20"/>
        </w:rPr>
      </w:pPr>
      <w:r w:rsidRPr="006D05E4">
        <w:rPr>
          <w:rStyle w:val="FootnoteReference"/>
          <w:sz w:val="20"/>
          <w:szCs w:val="20"/>
        </w:rPr>
        <w:footnoteRef/>
      </w:r>
      <w:r w:rsidRPr="006D05E4">
        <w:rPr>
          <w:sz w:val="20"/>
          <w:szCs w:val="20"/>
        </w:rPr>
        <w:t xml:space="preserve"> </w:t>
      </w:r>
      <w:r w:rsidRPr="00456F9E">
        <w:rPr>
          <w:rFonts w:ascii="Times New Roman" w:hAnsi="Times New Roman" w:cs="Times New Roman"/>
          <w:sz w:val="20"/>
          <w:szCs w:val="20"/>
        </w:rPr>
        <w:t xml:space="preserve">The </w:t>
      </w:r>
      <w:r w:rsidRPr="00587857">
        <w:rPr>
          <w:rFonts w:ascii="Times New Roman" w:hAnsi="Times New Roman" w:cs="Times New Roman"/>
          <w:sz w:val="20"/>
          <w:szCs w:val="20"/>
        </w:rPr>
        <w:t xml:space="preserve">Criminal Code Act 1995 was developed following the International Convention to Suppress the Slave Trade and Slavery at Geneva on 25 September 1926 ([1927] ATS 11); (b) the ILO Convention (No. 29). Hence, the </w:t>
      </w:r>
      <w:r w:rsidR="00791095" w:rsidRPr="00587857">
        <w:rPr>
          <w:rFonts w:ascii="Times New Roman" w:hAnsi="Times New Roman" w:cs="Times New Roman"/>
          <w:sz w:val="20"/>
          <w:szCs w:val="20"/>
        </w:rPr>
        <w:t>A</w:t>
      </w:r>
      <w:r w:rsidRPr="00587857">
        <w:rPr>
          <w:rFonts w:ascii="Times New Roman" w:hAnsi="Times New Roman" w:cs="Times New Roman"/>
          <w:sz w:val="20"/>
          <w:szCs w:val="20"/>
        </w:rPr>
        <w:t>ct is believed to be inadequate in addressing modern slavery in the corporate supply chain in Australia (Australian National University, 2020; Christ et al., 2019).</w:t>
      </w:r>
    </w:p>
    <w:p w14:paraId="3A54EF73" w14:textId="77777777" w:rsidR="00616EB9" w:rsidRPr="006D05E4" w:rsidRDefault="00616EB9" w:rsidP="00616EB9">
      <w:pPr>
        <w:pStyle w:val="FootnoteText"/>
      </w:pPr>
    </w:p>
  </w:footnote>
  <w:footnote w:id="2">
    <w:p w14:paraId="3BC084B0" w14:textId="2EF5FF19" w:rsidR="00616EB9" w:rsidRPr="006D05E4" w:rsidRDefault="00616EB9" w:rsidP="00A3245C">
      <w:pPr>
        <w:spacing w:after="0" w:line="240" w:lineRule="auto"/>
        <w:jc w:val="both"/>
      </w:pPr>
      <w:r w:rsidRPr="006D05E4">
        <w:rPr>
          <w:rStyle w:val="FootnoteReference"/>
          <w:rFonts w:ascii="Times New Roman" w:hAnsi="Times New Roman" w:cs="Times New Roman"/>
          <w:sz w:val="20"/>
          <w:szCs w:val="20"/>
        </w:rPr>
        <w:footnoteRef/>
      </w:r>
      <w:r w:rsidRPr="006D05E4">
        <w:rPr>
          <w:rFonts w:ascii="Times New Roman" w:hAnsi="Times New Roman" w:cs="Times New Roman"/>
          <w:sz w:val="20"/>
          <w:szCs w:val="20"/>
        </w:rPr>
        <w:t xml:space="preserve"> D</w:t>
      </w:r>
      <w:r w:rsidRPr="00E7218C">
        <w:rPr>
          <w:rFonts w:ascii="Times New Roman" w:hAnsi="Times New Roman" w:cs="Times New Roman"/>
          <w:sz w:val="20"/>
          <w:szCs w:val="20"/>
        </w:rPr>
        <w:t xml:space="preserve">iscussion on slavery in New </w:t>
      </w:r>
      <w:r w:rsidRPr="00587857">
        <w:rPr>
          <w:rFonts w:ascii="Times New Roman" w:hAnsi="Times New Roman" w:cs="Times New Roman"/>
          <w:sz w:val="20"/>
          <w:szCs w:val="20"/>
        </w:rPr>
        <w:t>Zealand is a long-standing topic with emphasis on gender equality (see Dalley, 2000), but specific focus on slavery in business operation</w:t>
      </w:r>
      <w:r w:rsidR="00B846C2" w:rsidRPr="00587857">
        <w:rPr>
          <w:rFonts w:ascii="Times New Roman" w:hAnsi="Times New Roman" w:cs="Times New Roman"/>
          <w:sz w:val="20"/>
          <w:szCs w:val="20"/>
        </w:rPr>
        <w:t>s</w:t>
      </w:r>
      <w:r w:rsidRPr="00587857">
        <w:rPr>
          <w:rFonts w:ascii="Times New Roman" w:hAnsi="Times New Roman" w:cs="Times New Roman"/>
          <w:sz w:val="20"/>
          <w:szCs w:val="20"/>
        </w:rPr>
        <w:t xml:space="preserve"> is a recent topic that caught the attention of the civil society.</w:t>
      </w:r>
    </w:p>
  </w:footnote>
  <w:footnote w:id="3">
    <w:p w14:paraId="63AF1DF7" w14:textId="0E0EF1C4" w:rsidR="00616EB9" w:rsidRPr="006D05E4" w:rsidRDefault="00616EB9" w:rsidP="00616EB9">
      <w:pPr>
        <w:pStyle w:val="FootnoteText"/>
        <w:rPr>
          <w:rFonts w:ascii="Times New Roman" w:hAnsi="Times New Roman" w:cs="Times New Roman"/>
        </w:rPr>
      </w:pPr>
      <w:r w:rsidRPr="006D05E4">
        <w:rPr>
          <w:rStyle w:val="FootnoteReference"/>
          <w:rFonts w:ascii="Times New Roman" w:hAnsi="Times New Roman" w:cs="Times New Roman"/>
        </w:rPr>
        <w:footnoteRef/>
      </w:r>
      <w:r w:rsidRPr="006D05E4">
        <w:rPr>
          <w:rFonts w:ascii="Times New Roman" w:hAnsi="Times New Roman" w:cs="Times New Roman"/>
        </w:rPr>
        <w:t xml:space="preserve"> https://www.beehive.govt.nz/release/action-plan-tackle-modern-forms-slavery-released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3349F"/>
    <w:multiLevelType w:val="hybridMultilevel"/>
    <w:tmpl w:val="E0E444B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BAD100B"/>
    <w:multiLevelType w:val="hybridMultilevel"/>
    <w:tmpl w:val="BF50F6E2"/>
    <w:lvl w:ilvl="0" w:tplc="14090011">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 w15:restartNumberingAfterBreak="0">
    <w:nsid w:val="0F20001C"/>
    <w:multiLevelType w:val="hybridMultilevel"/>
    <w:tmpl w:val="AA7E17EE"/>
    <w:lvl w:ilvl="0" w:tplc="76D2E316">
      <w:start w:val="1"/>
      <w:numFmt w:val="bullet"/>
      <w:lvlText w:val="•"/>
      <w:lvlJc w:val="left"/>
      <w:pPr>
        <w:tabs>
          <w:tab w:val="num" w:pos="720"/>
        </w:tabs>
        <w:ind w:left="720" w:hanging="360"/>
      </w:pPr>
      <w:rPr>
        <w:rFonts w:ascii="Times New Roman" w:hAnsi="Times New Roman" w:hint="default"/>
      </w:rPr>
    </w:lvl>
    <w:lvl w:ilvl="1" w:tplc="6B40E9B4" w:tentative="1">
      <w:start w:val="1"/>
      <w:numFmt w:val="bullet"/>
      <w:lvlText w:val="•"/>
      <w:lvlJc w:val="left"/>
      <w:pPr>
        <w:tabs>
          <w:tab w:val="num" w:pos="1440"/>
        </w:tabs>
        <w:ind w:left="1440" w:hanging="360"/>
      </w:pPr>
      <w:rPr>
        <w:rFonts w:ascii="Times New Roman" w:hAnsi="Times New Roman" w:hint="default"/>
      </w:rPr>
    </w:lvl>
    <w:lvl w:ilvl="2" w:tplc="3392E988" w:tentative="1">
      <w:start w:val="1"/>
      <w:numFmt w:val="bullet"/>
      <w:lvlText w:val="•"/>
      <w:lvlJc w:val="left"/>
      <w:pPr>
        <w:tabs>
          <w:tab w:val="num" w:pos="2160"/>
        </w:tabs>
        <w:ind w:left="2160" w:hanging="360"/>
      </w:pPr>
      <w:rPr>
        <w:rFonts w:ascii="Times New Roman" w:hAnsi="Times New Roman" w:hint="default"/>
      </w:rPr>
    </w:lvl>
    <w:lvl w:ilvl="3" w:tplc="83C45E8E" w:tentative="1">
      <w:start w:val="1"/>
      <w:numFmt w:val="bullet"/>
      <w:lvlText w:val="•"/>
      <w:lvlJc w:val="left"/>
      <w:pPr>
        <w:tabs>
          <w:tab w:val="num" w:pos="2880"/>
        </w:tabs>
        <w:ind w:left="2880" w:hanging="360"/>
      </w:pPr>
      <w:rPr>
        <w:rFonts w:ascii="Times New Roman" w:hAnsi="Times New Roman" w:hint="default"/>
      </w:rPr>
    </w:lvl>
    <w:lvl w:ilvl="4" w:tplc="E16A5212" w:tentative="1">
      <w:start w:val="1"/>
      <w:numFmt w:val="bullet"/>
      <w:lvlText w:val="•"/>
      <w:lvlJc w:val="left"/>
      <w:pPr>
        <w:tabs>
          <w:tab w:val="num" w:pos="3600"/>
        </w:tabs>
        <w:ind w:left="3600" w:hanging="360"/>
      </w:pPr>
      <w:rPr>
        <w:rFonts w:ascii="Times New Roman" w:hAnsi="Times New Roman" w:hint="default"/>
      </w:rPr>
    </w:lvl>
    <w:lvl w:ilvl="5" w:tplc="CD6AD8E8" w:tentative="1">
      <w:start w:val="1"/>
      <w:numFmt w:val="bullet"/>
      <w:lvlText w:val="•"/>
      <w:lvlJc w:val="left"/>
      <w:pPr>
        <w:tabs>
          <w:tab w:val="num" w:pos="4320"/>
        </w:tabs>
        <w:ind w:left="4320" w:hanging="360"/>
      </w:pPr>
      <w:rPr>
        <w:rFonts w:ascii="Times New Roman" w:hAnsi="Times New Roman" w:hint="default"/>
      </w:rPr>
    </w:lvl>
    <w:lvl w:ilvl="6" w:tplc="D40AFB88" w:tentative="1">
      <w:start w:val="1"/>
      <w:numFmt w:val="bullet"/>
      <w:lvlText w:val="•"/>
      <w:lvlJc w:val="left"/>
      <w:pPr>
        <w:tabs>
          <w:tab w:val="num" w:pos="5040"/>
        </w:tabs>
        <w:ind w:left="5040" w:hanging="360"/>
      </w:pPr>
      <w:rPr>
        <w:rFonts w:ascii="Times New Roman" w:hAnsi="Times New Roman" w:hint="default"/>
      </w:rPr>
    </w:lvl>
    <w:lvl w:ilvl="7" w:tplc="21EA7BA6" w:tentative="1">
      <w:start w:val="1"/>
      <w:numFmt w:val="bullet"/>
      <w:lvlText w:val="•"/>
      <w:lvlJc w:val="left"/>
      <w:pPr>
        <w:tabs>
          <w:tab w:val="num" w:pos="5760"/>
        </w:tabs>
        <w:ind w:left="5760" w:hanging="360"/>
      </w:pPr>
      <w:rPr>
        <w:rFonts w:ascii="Times New Roman" w:hAnsi="Times New Roman" w:hint="default"/>
      </w:rPr>
    </w:lvl>
    <w:lvl w:ilvl="8" w:tplc="2C806F6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13B2EC8"/>
    <w:multiLevelType w:val="hybridMultilevel"/>
    <w:tmpl w:val="F5C2B532"/>
    <w:lvl w:ilvl="0" w:tplc="C10C71C4">
      <w:start w:val="1"/>
      <w:numFmt w:val="bullet"/>
      <w:lvlText w:val="•"/>
      <w:lvlJc w:val="left"/>
      <w:pPr>
        <w:tabs>
          <w:tab w:val="num" w:pos="720"/>
        </w:tabs>
        <w:ind w:left="720" w:hanging="360"/>
      </w:pPr>
      <w:rPr>
        <w:rFonts w:ascii="Arial" w:hAnsi="Arial" w:hint="default"/>
      </w:rPr>
    </w:lvl>
    <w:lvl w:ilvl="1" w:tplc="E4066EC4">
      <w:start w:val="1"/>
      <w:numFmt w:val="bullet"/>
      <w:lvlText w:val="•"/>
      <w:lvlJc w:val="left"/>
      <w:pPr>
        <w:tabs>
          <w:tab w:val="num" w:pos="1440"/>
        </w:tabs>
        <w:ind w:left="1440" w:hanging="360"/>
      </w:pPr>
      <w:rPr>
        <w:rFonts w:ascii="Arial" w:hAnsi="Arial" w:hint="default"/>
      </w:rPr>
    </w:lvl>
    <w:lvl w:ilvl="2" w:tplc="C09CB0EA" w:tentative="1">
      <w:start w:val="1"/>
      <w:numFmt w:val="bullet"/>
      <w:lvlText w:val="•"/>
      <w:lvlJc w:val="left"/>
      <w:pPr>
        <w:tabs>
          <w:tab w:val="num" w:pos="2160"/>
        </w:tabs>
        <w:ind w:left="2160" w:hanging="360"/>
      </w:pPr>
      <w:rPr>
        <w:rFonts w:ascii="Arial" w:hAnsi="Arial" w:hint="default"/>
      </w:rPr>
    </w:lvl>
    <w:lvl w:ilvl="3" w:tplc="B34E599A" w:tentative="1">
      <w:start w:val="1"/>
      <w:numFmt w:val="bullet"/>
      <w:lvlText w:val="•"/>
      <w:lvlJc w:val="left"/>
      <w:pPr>
        <w:tabs>
          <w:tab w:val="num" w:pos="2880"/>
        </w:tabs>
        <w:ind w:left="2880" w:hanging="360"/>
      </w:pPr>
      <w:rPr>
        <w:rFonts w:ascii="Arial" w:hAnsi="Arial" w:hint="default"/>
      </w:rPr>
    </w:lvl>
    <w:lvl w:ilvl="4" w:tplc="01661EEA" w:tentative="1">
      <w:start w:val="1"/>
      <w:numFmt w:val="bullet"/>
      <w:lvlText w:val="•"/>
      <w:lvlJc w:val="left"/>
      <w:pPr>
        <w:tabs>
          <w:tab w:val="num" w:pos="3600"/>
        </w:tabs>
        <w:ind w:left="3600" w:hanging="360"/>
      </w:pPr>
      <w:rPr>
        <w:rFonts w:ascii="Arial" w:hAnsi="Arial" w:hint="default"/>
      </w:rPr>
    </w:lvl>
    <w:lvl w:ilvl="5" w:tplc="57C46208" w:tentative="1">
      <w:start w:val="1"/>
      <w:numFmt w:val="bullet"/>
      <w:lvlText w:val="•"/>
      <w:lvlJc w:val="left"/>
      <w:pPr>
        <w:tabs>
          <w:tab w:val="num" w:pos="4320"/>
        </w:tabs>
        <w:ind w:left="4320" w:hanging="360"/>
      </w:pPr>
      <w:rPr>
        <w:rFonts w:ascii="Arial" w:hAnsi="Arial" w:hint="default"/>
      </w:rPr>
    </w:lvl>
    <w:lvl w:ilvl="6" w:tplc="6AEEAF74" w:tentative="1">
      <w:start w:val="1"/>
      <w:numFmt w:val="bullet"/>
      <w:lvlText w:val="•"/>
      <w:lvlJc w:val="left"/>
      <w:pPr>
        <w:tabs>
          <w:tab w:val="num" w:pos="5040"/>
        </w:tabs>
        <w:ind w:left="5040" w:hanging="360"/>
      </w:pPr>
      <w:rPr>
        <w:rFonts w:ascii="Arial" w:hAnsi="Arial" w:hint="default"/>
      </w:rPr>
    </w:lvl>
    <w:lvl w:ilvl="7" w:tplc="8B9686D0" w:tentative="1">
      <w:start w:val="1"/>
      <w:numFmt w:val="bullet"/>
      <w:lvlText w:val="•"/>
      <w:lvlJc w:val="left"/>
      <w:pPr>
        <w:tabs>
          <w:tab w:val="num" w:pos="5760"/>
        </w:tabs>
        <w:ind w:left="5760" w:hanging="360"/>
      </w:pPr>
      <w:rPr>
        <w:rFonts w:ascii="Arial" w:hAnsi="Arial" w:hint="default"/>
      </w:rPr>
    </w:lvl>
    <w:lvl w:ilvl="8" w:tplc="60540F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3B0288"/>
    <w:multiLevelType w:val="hybridMultilevel"/>
    <w:tmpl w:val="8A9AA0B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 w15:restartNumberingAfterBreak="0">
    <w:nsid w:val="13EE46C2"/>
    <w:multiLevelType w:val="hybridMultilevel"/>
    <w:tmpl w:val="8DEE7550"/>
    <w:lvl w:ilvl="0" w:tplc="E2A46844">
      <w:start w:val="1"/>
      <w:numFmt w:val="decimal"/>
      <w:lvlText w:val="%1."/>
      <w:lvlJc w:val="left"/>
      <w:pPr>
        <w:tabs>
          <w:tab w:val="num" w:pos="720"/>
        </w:tabs>
        <w:ind w:left="720" w:hanging="360"/>
      </w:pPr>
    </w:lvl>
    <w:lvl w:ilvl="1" w:tplc="59B273BC" w:tentative="1">
      <w:start w:val="1"/>
      <w:numFmt w:val="decimal"/>
      <w:lvlText w:val="%2."/>
      <w:lvlJc w:val="left"/>
      <w:pPr>
        <w:tabs>
          <w:tab w:val="num" w:pos="1440"/>
        </w:tabs>
        <w:ind w:left="1440" w:hanging="360"/>
      </w:pPr>
    </w:lvl>
    <w:lvl w:ilvl="2" w:tplc="79E84A6C" w:tentative="1">
      <w:start w:val="1"/>
      <w:numFmt w:val="decimal"/>
      <w:lvlText w:val="%3."/>
      <w:lvlJc w:val="left"/>
      <w:pPr>
        <w:tabs>
          <w:tab w:val="num" w:pos="2160"/>
        </w:tabs>
        <w:ind w:left="2160" w:hanging="360"/>
      </w:pPr>
    </w:lvl>
    <w:lvl w:ilvl="3" w:tplc="6890C968" w:tentative="1">
      <w:start w:val="1"/>
      <w:numFmt w:val="decimal"/>
      <w:lvlText w:val="%4."/>
      <w:lvlJc w:val="left"/>
      <w:pPr>
        <w:tabs>
          <w:tab w:val="num" w:pos="2880"/>
        </w:tabs>
        <w:ind w:left="2880" w:hanging="360"/>
      </w:pPr>
    </w:lvl>
    <w:lvl w:ilvl="4" w:tplc="54A6E68E" w:tentative="1">
      <w:start w:val="1"/>
      <w:numFmt w:val="decimal"/>
      <w:lvlText w:val="%5."/>
      <w:lvlJc w:val="left"/>
      <w:pPr>
        <w:tabs>
          <w:tab w:val="num" w:pos="3600"/>
        </w:tabs>
        <w:ind w:left="3600" w:hanging="360"/>
      </w:pPr>
    </w:lvl>
    <w:lvl w:ilvl="5" w:tplc="596284A0" w:tentative="1">
      <w:start w:val="1"/>
      <w:numFmt w:val="decimal"/>
      <w:lvlText w:val="%6."/>
      <w:lvlJc w:val="left"/>
      <w:pPr>
        <w:tabs>
          <w:tab w:val="num" w:pos="4320"/>
        </w:tabs>
        <w:ind w:left="4320" w:hanging="360"/>
      </w:pPr>
    </w:lvl>
    <w:lvl w:ilvl="6" w:tplc="91AE3260" w:tentative="1">
      <w:start w:val="1"/>
      <w:numFmt w:val="decimal"/>
      <w:lvlText w:val="%7."/>
      <w:lvlJc w:val="left"/>
      <w:pPr>
        <w:tabs>
          <w:tab w:val="num" w:pos="5040"/>
        </w:tabs>
        <w:ind w:left="5040" w:hanging="360"/>
      </w:pPr>
    </w:lvl>
    <w:lvl w:ilvl="7" w:tplc="F814D106" w:tentative="1">
      <w:start w:val="1"/>
      <w:numFmt w:val="decimal"/>
      <w:lvlText w:val="%8."/>
      <w:lvlJc w:val="left"/>
      <w:pPr>
        <w:tabs>
          <w:tab w:val="num" w:pos="5760"/>
        </w:tabs>
        <w:ind w:left="5760" w:hanging="360"/>
      </w:pPr>
    </w:lvl>
    <w:lvl w:ilvl="8" w:tplc="777092EE" w:tentative="1">
      <w:start w:val="1"/>
      <w:numFmt w:val="decimal"/>
      <w:lvlText w:val="%9."/>
      <w:lvlJc w:val="left"/>
      <w:pPr>
        <w:tabs>
          <w:tab w:val="num" w:pos="6480"/>
        </w:tabs>
        <w:ind w:left="6480" w:hanging="360"/>
      </w:pPr>
    </w:lvl>
  </w:abstractNum>
  <w:abstractNum w:abstractNumId="6" w15:restartNumberingAfterBreak="0">
    <w:nsid w:val="1DE0596C"/>
    <w:multiLevelType w:val="hybridMultilevel"/>
    <w:tmpl w:val="9B0EF3D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E60402"/>
    <w:multiLevelType w:val="multilevel"/>
    <w:tmpl w:val="23F272AE"/>
    <w:lvl w:ilvl="0">
      <w:start w:val="1"/>
      <w:numFmt w:val="decimal"/>
      <w:lvlText w:val="%1."/>
      <w:lvlJc w:val="left"/>
      <w:pPr>
        <w:ind w:left="720" w:hanging="360"/>
      </w:p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2DD27FF9"/>
    <w:multiLevelType w:val="hybridMultilevel"/>
    <w:tmpl w:val="8C16B54C"/>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9" w15:restartNumberingAfterBreak="0">
    <w:nsid w:val="2DE84D48"/>
    <w:multiLevelType w:val="multilevel"/>
    <w:tmpl w:val="EFECB8A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1C1E2E"/>
    <w:multiLevelType w:val="hybridMultilevel"/>
    <w:tmpl w:val="29FC2CD6"/>
    <w:lvl w:ilvl="0" w:tplc="7174015A">
      <w:start w:val="1"/>
      <w:numFmt w:val="decimal"/>
      <w:lvlText w:val="%1."/>
      <w:lvlJc w:val="left"/>
      <w:pPr>
        <w:tabs>
          <w:tab w:val="num" w:pos="720"/>
        </w:tabs>
        <w:ind w:left="720" w:hanging="360"/>
      </w:pPr>
    </w:lvl>
    <w:lvl w:ilvl="1" w:tplc="43F80A00" w:tentative="1">
      <w:start w:val="1"/>
      <w:numFmt w:val="decimal"/>
      <w:lvlText w:val="%2."/>
      <w:lvlJc w:val="left"/>
      <w:pPr>
        <w:tabs>
          <w:tab w:val="num" w:pos="1440"/>
        </w:tabs>
        <w:ind w:left="1440" w:hanging="360"/>
      </w:pPr>
    </w:lvl>
    <w:lvl w:ilvl="2" w:tplc="15BC1C18" w:tentative="1">
      <w:start w:val="1"/>
      <w:numFmt w:val="decimal"/>
      <w:lvlText w:val="%3."/>
      <w:lvlJc w:val="left"/>
      <w:pPr>
        <w:tabs>
          <w:tab w:val="num" w:pos="2160"/>
        </w:tabs>
        <w:ind w:left="2160" w:hanging="360"/>
      </w:pPr>
    </w:lvl>
    <w:lvl w:ilvl="3" w:tplc="46FA51D8" w:tentative="1">
      <w:start w:val="1"/>
      <w:numFmt w:val="decimal"/>
      <w:lvlText w:val="%4."/>
      <w:lvlJc w:val="left"/>
      <w:pPr>
        <w:tabs>
          <w:tab w:val="num" w:pos="2880"/>
        </w:tabs>
        <w:ind w:left="2880" w:hanging="360"/>
      </w:pPr>
    </w:lvl>
    <w:lvl w:ilvl="4" w:tplc="497CAB16" w:tentative="1">
      <w:start w:val="1"/>
      <w:numFmt w:val="decimal"/>
      <w:lvlText w:val="%5."/>
      <w:lvlJc w:val="left"/>
      <w:pPr>
        <w:tabs>
          <w:tab w:val="num" w:pos="3600"/>
        </w:tabs>
        <w:ind w:left="3600" w:hanging="360"/>
      </w:pPr>
    </w:lvl>
    <w:lvl w:ilvl="5" w:tplc="1B48F304" w:tentative="1">
      <w:start w:val="1"/>
      <w:numFmt w:val="decimal"/>
      <w:lvlText w:val="%6."/>
      <w:lvlJc w:val="left"/>
      <w:pPr>
        <w:tabs>
          <w:tab w:val="num" w:pos="4320"/>
        </w:tabs>
        <w:ind w:left="4320" w:hanging="360"/>
      </w:pPr>
    </w:lvl>
    <w:lvl w:ilvl="6" w:tplc="7A9C50D6" w:tentative="1">
      <w:start w:val="1"/>
      <w:numFmt w:val="decimal"/>
      <w:lvlText w:val="%7."/>
      <w:lvlJc w:val="left"/>
      <w:pPr>
        <w:tabs>
          <w:tab w:val="num" w:pos="5040"/>
        </w:tabs>
        <w:ind w:left="5040" w:hanging="360"/>
      </w:pPr>
    </w:lvl>
    <w:lvl w:ilvl="7" w:tplc="7A603DB4" w:tentative="1">
      <w:start w:val="1"/>
      <w:numFmt w:val="decimal"/>
      <w:lvlText w:val="%8."/>
      <w:lvlJc w:val="left"/>
      <w:pPr>
        <w:tabs>
          <w:tab w:val="num" w:pos="5760"/>
        </w:tabs>
        <w:ind w:left="5760" w:hanging="360"/>
      </w:pPr>
    </w:lvl>
    <w:lvl w:ilvl="8" w:tplc="A37A310E" w:tentative="1">
      <w:start w:val="1"/>
      <w:numFmt w:val="decimal"/>
      <w:lvlText w:val="%9."/>
      <w:lvlJc w:val="left"/>
      <w:pPr>
        <w:tabs>
          <w:tab w:val="num" w:pos="6480"/>
        </w:tabs>
        <w:ind w:left="6480" w:hanging="360"/>
      </w:pPr>
    </w:lvl>
  </w:abstractNum>
  <w:abstractNum w:abstractNumId="11" w15:restartNumberingAfterBreak="0">
    <w:nsid w:val="3C4C6B27"/>
    <w:multiLevelType w:val="hybridMultilevel"/>
    <w:tmpl w:val="3104AF7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1686A43"/>
    <w:multiLevelType w:val="hybridMultilevel"/>
    <w:tmpl w:val="E0E444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8B030D"/>
    <w:multiLevelType w:val="hybridMultilevel"/>
    <w:tmpl w:val="9F84374A"/>
    <w:lvl w:ilvl="0" w:tplc="79C6FDA8">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5103ED0"/>
    <w:multiLevelType w:val="hybridMultilevel"/>
    <w:tmpl w:val="EEF82ED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15:restartNumberingAfterBreak="0">
    <w:nsid w:val="45311DF0"/>
    <w:multiLevelType w:val="hybridMultilevel"/>
    <w:tmpl w:val="46E8B6D6"/>
    <w:lvl w:ilvl="0" w:tplc="1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4C192DA8"/>
    <w:multiLevelType w:val="multilevel"/>
    <w:tmpl w:val="8418329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9C77B1"/>
    <w:multiLevelType w:val="hybridMultilevel"/>
    <w:tmpl w:val="3888111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15A2A6F"/>
    <w:multiLevelType w:val="multilevel"/>
    <w:tmpl w:val="3A0065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144A47"/>
    <w:multiLevelType w:val="hybridMultilevel"/>
    <w:tmpl w:val="A218063E"/>
    <w:lvl w:ilvl="0" w:tplc="F9BAF1F4">
      <w:start w:val="1"/>
      <w:numFmt w:val="bullet"/>
      <w:lvlText w:val="•"/>
      <w:lvlJc w:val="left"/>
      <w:pPr>
        <w:tabs>
          <w:tab w:val="num" w:pos="720"/>
        </w:tabs>
        <w:ind w:left="720" w:hanging="360"/>
      </w:pPr>
      <w:rPr>
        <w:rFonts w:ascii="Arial" w:hAnsi="Arial" w:hint="default"/>
      </w:rPr>
    </w:lvl>
    <w:lvl w:ilvl="1" w:tplc="B7329D2A">
      <w:start w:val="1"/>
      <w:numFmt w:val="bullet"/>
      <w:lvlText w:val="•"/>
      <w:lvlJc w:val="left"/>
      <w:pPr>
        <w:tabs>
          <w:tab w:val="num" w:pos="1440"/>
        </w:tabs>
        <w:ind w:left="1440" w:hanging="360"/>
      </w:pPr>
      <w:rPr>
        <w:rFonts w:ascii="Arial" w:hAnsi="Arial" w:hint="default"/>
      </w:rPr>
    </w:lvl>
    <w:lvl w:ilvl="2" w:tplc="FB2A1030" w:tentative="1">
      <w:start w:val="1"/>
      <w:numFmt w:val="bullet"/>
      <w:lvlText w:val="•"/>
      <w:lvlJc w:val="left"/>
      <w:pPr>
        <w:tabs>
          <w:tab w:val="num" w:pos="2160"/>
        </w:tabs>
        <w:ind w:left="2160" w:hanging="360"/>
      </w:pPr>
      <w:rPr>
        <w:rFonts w:ascii="Arial" w:hAnsi="Arial" w:hint="default"/>
      </w:rPr>
    </w:lvl>
    <w:lvl w:ilvl="3" w:tplc="45CAC4CA" w:tentative="1">
      <w:start w:val="1"/>
      <w:numFmt w:val="bullet"/>
      <w:lvlText w:val="•"/>
      <w:lvlJc w:val="left"/>
      <w:pPr>
        <w:tabs>
          <w:tab w:val="num" w:pos="2880"/>
        </w:tabs>
        <w:ind w:left="2880" w:hanging="360"/>
      </w:pPr>
      <w:rPr>
        <w:rFonts w:ascii="Arial" w:hAnsi="Arial" w:hint="default"/>
      </w:rPr>
    </w:lvl>
    <w:lvl w:ilvl="4" w:tplc="063C64D2" w:tentative="1">
      <w:start w:val="1"/>
      <w:numFmt w:val="bullet"/>
      <w:lvlText w:val="•"/>
      <w:lvlJc w:val="left"/>
      <w:pPr>
        <w:tabs>
          <w:tab w:val="num" w:pos="3600"/>
        </w:tabs>
        <w:ind w:left="3600" w:hanging="360"/>
      </w:pPr>
      <w:rPr>
        <w:rFonts w:ascii="Arial" w:hAnsi="Arial" w:hint="default"/>
      </w:rPr>
    </w:lvl>
    <w:lvl w:ilvl="5" w:tplc="43383EB6" w:tentative="1">
      <w:start w:val="1"/>
      <w:numFmt w:val="bullet"/>
      <w:lvlText w:val="•"/>
      <w:lvlJc w:val="left"/>
      <w:pPr>
        <w:tabs>
          <w:tab w:val="num" w:pos="4320"/>
        </w:tabs>
        <w:ind w:left="4320" w:hanging="360"/>
      </w:pPr>
      <w:rPr>
        <w:rFonts w:ascii="Arial" w:hAnsi="Arial" w:hint="default"/>
      </w:rPr>
    </w:lvl>
    <w:lvl w:ilvl="6" w:tplc="5ADAF520" w:tentative="1">
      <w:start w:val="1"/>
      <w:numFmt w:val="bullet"/>
      <w:lvlText w:val="•"/>
      <w:lvlJc w:val="left"/>
      <w:pPr>
        <w:tabs>
          <w:tab w:val="num" w:pos="5040"/>
        </w:tabs>
        <w:ind w:left="5040" w:hanging="360"/>
      </w:pPr>
      <w:rPr>
        <w:rFonts w:ascii="Arial" w:hAnsi="Arial" w:hint="default"/>
      </w:rPr>
    </w:lvl>
    <w:lvl w:ilvl="7" w:tplc="6BD8B39C" w:tentative="1">
      <w:start w:val="1"/>
      <w:numFmt w:val="bullet"/>
      <w:lvlText w:val="•"/>
      <w:lvlJc w:val="left"/>
      <w:pPr>
        <w:tabs>
          <w:tab w:val="num" w:pos="5760"/>
        </w:tabs>
        <w:ind w:left="5760" w:hanging="360"/>
      </w:pPr>
      <w:rPr>
        <w:rFonts w:ascii="Arial" w:hAnsi="Arial" w:hint="default"/>
      </w:rPr>
    </w:lvl>
    <w:lvl w:ilvl="8" w:tplc="ECD8DE8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4ED4FA4"/>
    <w:multiLevelType w:val="hybridMultilevel"/>
    <w:tmpl w:val="005AE4CC"/>
    <w:lvl w:ilvl="0" w:tplc="79C6FDA8">
      <w:start w:val="1"/>
      <w:numFmt w:val="decimal"/>
      <w:lvlText w:val="(%1)"/>
      <w:lvlJc w:val="left"/>
      <w:pPr>
        <w:ind w:left="1854" w:hanging="360"/>
      </w:pPr>
      <w:rPr>
        <w:rFonts w:hint="default"/>
      </w:rPr>
    </w:lvl>
    <w:lvl w:ilvl="1" w:tplc="14090019" w:tentative="1">
      <w:start w:val="1"/>
      <w:numFmt w:val="lowerLetter"/>
      <w:lvlText w:val="%2."/>
      <w:lvlJc w:val="left"/>
      <w:pPr>
        <w:ind w:left="2574" w:hanging="360"/>
      </w:pPr>
    </w:lvl>
    <w:lvl w:ilvl="2" w:tplc="1409001B" w:tentative="1">
      <w:start w:val="1"/>
      <w:numFmt w:val="lowerRoman"/>
      <w:lvlText w:val="%3."/>
      <w:lvlJc w:val="right"/>
      <w:pPr>
        <w:ind w:left="3294" w:hanging="180"/>
      </w:pPr>
    </w:lvl>
    <w:lvl w:ilvl="3" w:tplc="1409000F" w:tentative="1">
      <w:start w:val="1"/>
      <w:numFmt w:val="decimal"/>
      <w:lvlText w:val="%4."/>
      <w:lvlJc w:val="left"/>
      <w:pPr>
        <w:ind w:left="4014" w:hanging="360"/>
      </w:pPr>
    </w:lvl>
    <w:lvl w:ilvl="4" w:tplc="14090019" w:tentative="1">
      <w:start w:val="1"/>
      <w:numFmt w:val="lowerLetter"/>
      <w:lvlText w:val="%5."/>
      <w:lvlJc w:val="left"/>
      <w:pPr>
        <w:ind w:left="4734" w:hanging="360"/>
      </w:pPr>
    </w:lvl>
    <w:lvl w:ilvl="5" w:tplc="1409001B" w:tentative="1">
      <w:start w:val="1"/>
      <w:numFmt w:val="lowerRoman"/>
      <w:lvlText w:val="%6."/>
      <w:lvlJc w:val="right"/>
      <w:pPr>
        <w:ind w:left="5454" w:hanging="180"/>
      </w:pPr>
    </w:lvl>
    <w:lvl w:ilvl="6" w:tplc="1409000F" w:tentative="1">
      <w:start w:val="1"/>
      <w:numFmt w:val="decimal"/>
      <w:lvlText w:val="%7."/>
      <w:lvlJc w:val="left"/>
      <w:pPr>
        <w:ind w:left="6174" w:hanging="360"/>
      </w:pPr>
    </w:lvl>
    <w:lvl w:ilvl="7" w:tplc="14090019" w:tentative="1">
      <w:start w:val="1"/>
      <w:numFmt w:val="lowerLetter"/>
      <w:lvlText w:val="%8."/>
      <w:lvlJc w:val="left"/>
      <w:pPr>
        <w:ind w:left="6894" w:hanging="360"/>
      </w:pPr>
    </w:lvl>
    <w:lvl w:ilvl="8" w:tplc="1409001B" w:tentative="1">
      <w:start w:val="1"/>
      <w:numFmt w:val="lowerRoman"/>
      <w:lvlText w:val="%9."/>
      <w:lvlJc w:val="right"/>
      <w:pPr>
        <w:ind w:left="7614" w:hanging="180"/>
      </w:pPr>
    </w:lvl>
  </w:abstractNum>
  <w:abstractNum w:abstractNumId="21" w15:restartNumberingAfterBreak="0">
    <w:nsid w:val="55AC79A9"/>
    <w:multiLevelType w:val="multilevel"/>
    <w:tmpl w:val="FE523F5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color w:val="auto"/>
      </w:rPr>
    </w:lvl>
    <w:lvl w:ilvl="2">
      <w:start w:val="1"/>
      <w:numFmt w:val="decimal"/>
      <w:pStyle w:val="Heading3"/>
      <w:lvlText w:val="%1.%2.%3"/>
      <w:lvlJc w:val="left"/>
      <w:pPr>
        <w:ind w:left="720" w:hanging="720"/>
      </w:pPr>
      <w:rPr>
        <w:rFonts w:hint="default"/>
        <w:b w:val="0"/>
        <w:b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5BC14854"/>
    <w:multiLevelType w:val="multilevel"/>
    <w:tmpl w:val="F1D8925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6F53AE"/>
    <w:multiLevelType w:val="multilevel"/>
    <w:tmpl w:val="23F272AE"/>
    <w:lvl w:ilvl="0">
      <w:start w:val="1"/>
      <w:numFmt w:val="decimal"/>
      <w:lvlText w:val="%1."/>
      <w:lvlJc w:val="left"/>
      <w:pPr>
        <w:ind w:left="720" w:hanging="360"/>
      </w:p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61D27A27"/>
    <w:multiLevelType w:val="hybridMultilevel"/>
    <w:tmpl w:val="E0E444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C01C6A"/>
    <w:multiLevelType w:val="hybridMultilevel"/>
    <w:tmpl w:val="7DDCEA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2C1450F"/>
    <w:multiLevelType w:val="hybridMultilevel"/>
    <w:tmpl w:val="4B928B6C"/>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B2F3CC4"/>
    <w:multiLevelType w:val="hybridMultilevel"/>
    <w:tmpl w:val="B65EB4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22F3374"/>
    <w:multiLevelType w:val="hybridMultilevel"/>
    <w:tmpl w:val="43FA637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9" w15:restartNumberingAfterBreak="0">
    <w:nsid w:val="7967285C"/>
    <w:multiLevelType w:val="multilevel"/>
    <w:tmpl w:val="23F272AE"/>
    <w:lvl w:ilvl="0">
      <w:start w:val="1"/>
      <w:numFmt w:val="decimal"/>
      <w:lvlText w:val="%1."/>
      <w:lvlJc w:val="left"/>
      <w:pPr>
        <w:ind w:left="720" w:hanging="360"/>
      </w:p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402527808">
    <w:abstractNumId w:val="13"/>
  </w:num>
  <w:num w:numId="2" w16cid:durableId="1361319319">
    <w:abstractNumId w:val="28"/>
  </w:num>
  <w:num w:numId="3" w16cid:durableId="1268852279">
    <w:abstractNumId w:val="11"/>
  </w:num>
  <w:num w:numId="4" w16cid:durableId="424501002">
    <w:abstractNumId w:val="21"/>
  </w:num>
  <w:num w:numId="5" w16cid:durableId="1097676760">
    <w:abstractNumId w:val="7"/>
  </w:num>
  <w:num w:numId="6" w16cid:durableId="121929018">
    <w:abstractNumId w:val="29"/>
  </w:num>
  <w:num w:numId="7" w16cid:durableId="2063358235">
    <w:abstractNumId w:val="23"/>
  </w:num>
  <w:num w:numId="8" w16cid:durableId="1077556756">
    <w:abstractNumId w:val="20"/>
  </w:num>
  <w:num w:numId="9" w16cid:durableId="710417724">
    <w:abstractNumId w:val="14"/>
  </w:num>
  <w:num w:numId="10" w16cid:durableId="821585548">
    <w:abstractNumId w:val="10"/>
  </w:num>
  <w:num w:numId="11" w16cid:durableId="1470826255">
    <w:abstractNumId w:val="0"/>
  </w:num>
  <w:num w:numId="12" w16cid:durableId="1436829165">
    <w:abstractNumId w:val="25"/>
  </w:num>
  <w:num w:numId="13" w16cid:durableId="397481627">
    <w:abstractNumId w:val="8"/>
  </w:num>
  <w:num w:numId="14" w16cid:durableId="1032152283">
    <w:abstractNumId w:val="26"/>
  </w:num>
  <w:num w:numId="15" w16cid:durableId="2138840877">
    <w:abstractNumId w:val="5"/>
  </w:num>
  <w:num w:numId="16" w16cid:durableId="1824422009">
    <w:abstractNumId w:val="4"/>
  </w:num>
  <w:num w:numId="17" w16cid:durableId="969478468">
    <w:abstractNumId w:val="1"/>
  </w:num>
  <w:num w:numId="18" w16cid:durableId="976765489">
    <w:abstractNumId w:val="15"/>
  </w:num>
  <w:num w:numId="19" w16cid:durableId="1109474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1776004">
    <w:abstractNumId w:val="17"/>
  </w:num>
  <w:num w:numId="21" w16cid:durableId="674113906">
    <w:abstractNumId w:val="19"/>
  </w:num>
  <w:num w:numId="22" w16cid:durableId="1790275253">
    <w:abstractNumId w:val="3"/>
  </w:num>
  <w:num w:numId="23" w16cid:durableId="1577126831">
    <w:abstractNumId w:val="21"/>
  </w:num>
  <w:num w:numId="24" w16cid:durableId="94717533">
    <w:abstractNumId w:val="21"/>
  </w:num>
  <w:num w:numId="25" w16cid:durableId="1208107933">
    <w:abstractNumId w:val="12"/>
  </w:num>
  <w:num w:numId="26" w16cid:durableId="1841389482">
    <w:abstractNumId w:val="21"/>
  </w:num>
  <w:num w:numId="27" w16cid:durableId="254364550">
    <w:abstractNumId w:val="21"/>
  </w:num>
  <w:num w:numId="28" w16cid:durableId="693000126">
    <w:abstractNumId w:val="21"/>
  </w:num>
  <w:num w:numId="29" w16cid:durableId="2518955">
    <w:abstractNumId w:val="24"/>
  </w:num>
  <w:num w:numId="30" w16cid:durableId="1503547378">
    <w:abstractNumId w:val="6"/>
  </w:num>
  <w:num w:numId="31" w16cid:durableId="314459881">
    <w:abstractNumId w:val="21"/>
  </w:num>
  <w:num w:numId="32" w16cid:durableId="690642010">
    <w:abstractNumId w:val="2"/>
  </w:num>
  <w:num w:numId="33" w16cid:durableId="2110005798">
    <w:abstractNumId w:val="21"/>
  </w:num>
  <w:num w:numId="34" w16cid:durableId="950891650">
    <w:abstractNumId w:val="18"/>
  </w:num>
  <w:num w:numId="35" w16cid:durableId="1711612915">
    <w:abstractNumId w:val="27"/>
  </w:num>
  <w:num w:numId="36" w16cid:durableId="224878117">
    <w:abstractNumId w:val="16"/>
  </w:num>
  <w:num w:numId="37" w16cid:durableId="1057321800">
    <w:abstractNumId w:val="9"/>
  </w:num>
  <w:num w:numId="38" w16cid:durableId="489293109">
    <w:abstractNumId w:val="22"/>
  </w:num>
  <w:num w:numId="39" w16cid:durableId="1714607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GwNDMwNzQxtDAwMTVT0lEKTi0uzszPAykwNakFAA/n4aktAAAA"/>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pe0wr5syfsw28edttj5aefxe9ewrprfz9tt&quot;&gt;My EndNote Library 31.10.2022-Full library&lt;record-ids&gt;&lt;item&gt;311&lt;/item&gt;&lt;item&gt;312&lt;/item&gt;&lt;item&gt;313&lt;/item&gt;&lt;item&gt;314&lt;/item&gt;&lt;item&gt;403&lt;/item&gt;&lt;item&gt;622&lt;/item&gt;&lt;item&gt;637&lt;/item&gt;&lt;item&gt;663&lt;/item&gt;&lt;item&gt;824&lt;/item&gt;&lt;item&gt;825&lt;/item&gt;&lt;item&gt;827&lt;/item&gt;&lt;item&gt;828&lt;/item&gt;&lt;item&gt;829&lt;/item&gt;&lt;item&gt;830&lt;/item&gt;&lt;item&gt;831&lt;/item&gt;&lt;item&gt;832&lt;/item&gt;&lt;item&gt;833&lt;/item&gt;&lt;item&gt;834&lt;/item&gt;&lt;item&gt;835&lt;/item&gt;&lt;item&gt;836&lt;/item&gt;&lt;item&gt;838&lt;/item&gt;&lt;item&gt;839&lt;/item&gt;&lt;item&gt;840&lt;/item&gt;&lt;/record-ids&gt;&lt;/item&gt;&lt;/Libraries&gt;"/>
  </w:docVars>
  <w:rsids>
    <w:rsidRoot w:val="00822066"/>
    <w:rsid w:val="0000054A"/>
    <w:rsid w:val="00000CF7"/>
    <w:rsid w:val="00000F22"/>
    <w:rsid w:val="000010AF"/>
    <w:rsid w:val="000017A6"/>
    <w:rsid w:val="000025C2"/>
    <w:rsid w:val="00002996"/>
    <w:rsid w:val="00002D76"/>
    <w:rsid w:val="00002F88"/>
    <w:rsid w:val="0000303B"/>
    <w:rsid w:val="000034A5"/>
    <w:rsid w:val="00003E58"/>
    <w:rsid w:val="000041B8"/>
    <w:rsid w:val="0000420B"/>
    <w:rsid w:val="000046B1"/>
    <w:rsid w:val="00004B2E"/>
    <w:rsid w:val="00004B56"/>
    <w:rsid w:val="000054FA"/>
    <w:rsid w:val="0000558D"/>
    <w:rsid w:val="0000576C"/>
    <w:rsid w:val="00005896"/>
    <w:rsid w:val="00005AA3"/>
    <w:rsid w:val="00005C31"/>
    <w:rsid w:val="000064E2"/>
    <w:rsid w:val="0000697E"/>
    <w:rsid w:val="00007418"/>
    <w:rsid w:val="00007895"/>
    <w:rsid w:val="00007AD2"/>
    <w:rsid w:val="000101BB"/>
    <w:rsid w:val="000108E5"/>
    <w:rsid w:val="000110B4"/>
    <w:rsid w:val="0001181B"/>
    <w:rsid w:val="00011865"/>
    <w:rsid w:val="000118F0"/>
    <w:rsid w:val="00011925"/>
    <w:rsid w:val="0001203D"/>
    <w:rsid w:val="0001230C"/>
    <w:rsid w:val="00012906"/>
    <w:rsid w:val="00012A89"/>
    <w:rsid w:val="00012B44"/>
    <w:rsid w:val="0001372C"/>
    <w:rsid w:val="00013A55"/>
    <w:rsid w:val="00013F5D"/>
    <w:rsid w:val="00014883"/>
    <w:rsid w:val="00014AF1"/>
    <w:rsid w:val="00014E6C"/>
    <w:rsid w:val="0001531F"/>
    <w:rsid w:val="000158F6"/>
    <w:rsid w:val="00015E91"/>
    <w:rsid w:val="00016433"/>
    <w:rsid w:val="00016C42"/>
    <w:rsid w:val="00016D05"/>
    <w:rsid w:val="00016D16"/>
    <w:rsid w:val="00016DC6"/>
    <w:rsid w:val="00016FCE"/>
    <w:rsid w:val="000171DD"/>
    <w:rsid w:val="00017408"/>
    <w:rsid w:val="00017913"/>
    <w:rsid w:val="00017AE0"/>
    <w:rsid w:val="00017C96"/>
    <w:rsid w:val="00017CC5"/>
    <w:rsid w:val="00017FF6"/>
    <w:rsid w:val="0002031A"/>
    <w:rsid w:val="000209A2"/>
    <w:rsid w:val="00020CB0"/>
    <w:rsid w:val="00021071"/>
    <w:rsid w:val="000211A1"/>
    <w:rsid w:val="000211DD"/>
    <w:rsid w:val="00021B4A"/>
    <w:rsid w:val="00021D0E"/>
    <w:rsid w:val="000221F8"/>
    <w:rsid w:val="0002240F"/>
    <w:rsid w:val="000226FD"/>
    <w:rsid w:val="00022A32"/>
    <w:rsid w:val="00022B28"/>
    <w:rsid w:val="00022CE8"/>
    <w:rsid w:val="000233AE"/>
    <w:rsid w:val="000236EF"/>
    <w:rsid w:val="00023853"/>
    <w:rsid w:val="00023BF8"/>
    <w:rsid w:val="00023C37"/>
    <w:rsid w:val="00023DC5"/>
    <w:rsid w:val="00024070"/>
    <w:rsid w:val="00024076"/>
    <w:rsid w:val="00024593"/>
    <w:rsid w:val="0002495D"/>
    <w:rsid w:val="00024964"/>
    <w:rsid w:val="00025ABD"/>
    <w:rsid w:val="00025C4A"/>
    <w:rsid w:val="00025FE1"/>
    <w:rsid w:val="000260A2"/>
    <w:rsid w:val="00026553"/>
    <w:rsid w:val="000266B4"/>
    <w:rsid w:val="0002697E"/>
    <w:rsid w:val="00026A7B"/>
    <w:rsid w:val="00026B96"/>
    <w:rsid w:val="00027105"/>
    <w:rsid w:val="000272F9"/>
    <w:rsid w:val="00027484"/>
    <w:rsid w:val="0002748A"/>
    <w:rsid w:val="0003011A"/>
    <w:rsid w:val="00030123"/>
    <w:rsid w:val="000302D5"/>
    <w:rsid w:val="000302F2"/>
    <w:rsid w:val="0003107E"/>
    <w:rsid w:val="000310C4"/>
    <w:rsid w:val="0003187A"/>
    <w:rsid w:val="00031ACF"/>
    <w:rsid w:val="00031B67"/>
    <w:rsid w:val="0003200C"/>
    <w:rsid w:val="000320D7"/>
    <w:rsid w:val="000328DF"/>
    <w:rsid w:val="00032D30"/>
    <w:rsid w:val="00033176"/>
    <w:rsid w:val="0003384A"/>
    <w:rsid w:val="0003420F"/>
    <w:rsid w:val="000345AF"/>
    <w:rsid w:val="00034916"/>
    <w:rsid w:val="00034967"/>
    <w:rsid w:val="00034AF1"/>
    <w:rsid w:val="00034EAD"/>
    <w:rsid w:val="00034F98"/>
    <w:rsid w:val="000350C2"/>
    <w:rsid w:val="000358E8"/>
    <w:rsid w:val="00036B13"/>
    <w:rsid w:val="00036BD0"/>
    <w:rsid w:val="00036E09"/>
    <w:rsid w:val="00037280"/>
    <w:rsid w:val="000374C8"/>
    <w:rsid w:val="00037A8B"/>
    <w:rsid w:val="00037B90"/>
    <w:rsid w:val="00037E3F"/>
    <w:rsid w:val="00040419"/>
    <w:rsid w:val="0004061E"/>
    <w:rsid w:val="00040A2A"/>
    <w:rsid w:val="000415D6"/>
    <w:rsid w:val="00042D17"/>
    <w:rsid w:val="000430F0"/>
    <w:rsid w:val="000437BB"/>
    <w:rsid w:val="000447D3"/>
    <w:rsid w:val="00044FF9"/>
    <w:rsid w:val="00045072"/>
    <w:rsid w:val="0004572A"/>
    <w:rsid w:val="000461FA"/>
    <w:rsid w:val="00046394"/>
    <w:rsid w:val="000468D3"/>
    <w:rsid w:val="00046B61"/>
    <w:rsid w:val="00046D82"/>
    <w:rsid w:val="00046DCE"/>
    <w:rsid w:val="00046F97"/>
    <w:rsid w:val="00050426"/>
    <w:rsid w:val="00050E56"/>
    <w:rsid w:val="00051137"/>
    <w:rsid w:val="00051547"/>
    <w:rsid w:val="00051F0B"/>
    <w:rsid w:val="00052DDD"/>
    <w:rsid w:val="00052E67"/>
    <w:rsid w:val="00052E7C"/>
    <w:rsid w:val="00052F1A"/>
    <w:rsid w:val="00053245"/>
    <w:rsid w:val="00053810"/>
    <w:rsid w:val="00053E56"/>
    <w:rsid w:val="00054862"/>
    <w:rsid w:val="00054949"/>
    <w:rsid w:val="00055AAE"/>
    <w:rsid w:val="00055C5A"/>
    <w:rsid w:val="000567A8"/>
    <w:rsid w:val="00056C67"/>
    <w:rsid w:val="0005705A"/>
    <w:rsid w:val="000570A9"/>
    <w:rsid w:val="00057157"/>
    <w:rsid w:val="00057219"/>
    <w:rsid w:val="00057372"/>
    <w:rsid w:val="00057641"/>
    <w:rsid w:val="000578F4"/>
    <w:rsid w:val="00057F46"/>
    <w:rsid w:val="000609B0"/>
    <w:rsid w:val="00061426"/>
    <w:rsid w:val="00062189"/>
    <w:rsid w:val="00062544"/>
    <w:rsid w:val="000627DB"/>
    <w:rsid w:val="0006332C"/>
    <w:rsid w:val="00063423"/>
    <w:rsid w:val="000634C2"/>
    <w:rsid w:val="00063B53"/>
    <w:rsid w:val="00063D4E"/>
    <w:rsid w:val="0006444B"/>
    <w:rsid w:val="00064E4F"/>
    <w:rsid w:val="00064ED0"/>
    <w:rsid w:val="0006508A"/>
    <w:rsid w:val="0006554C"/>
    <w:rsid w:val="0006589F"/>
    <w:rsid w:val="00066508"/>
    <w:rsid w:val="000665A7"/>
    <w:rsid w:val="000668D6"/>
    <w:rsid w:val="000672C2"/>
    <w:rsid w:val="000676F7"/>
    <w:rsid w:val="0007009E"/>
    <w:rsid w:val="000706B0"/>
    <w:rsid w:val="00070FB5"/>
    <w:rsid w:val="0007108C"/>
    <w:rsid w:val="000711D3"/>
    <w:rsid w:val="00071355"/>
    <w:rsid w:val="0007180C"/>
    <w:rsid w:val="00071BA4"/>
    <w:rsid w:val="00071C54"/>
    <w:rsid w:val="00071CFA"/>
    <w:rsid w:val="00071DC3"/>
    <w:rsid w:val="00072976"/>
    <w:rsid w:val="000729D2"/>
    <w:rsid w:val="00072AC0"/>
    <w:rsid w:val="00072EE0"/>
    <w:rsid w:val="00073396"/>
    <w:rsid w:val="00073978"/>
    <w:rsid w:val="00073AA1"/>
    <w:rsid w:val="00073DF7"/>
    <w:rsid w:val="00074107"/>
    <w:rsid w:val="000741D1"/>
    <w:rsid w:val="00074249"/>
    <w:rsid w:val="00074B77"/>
    <w:rsid w:val="00075168"/>
    <w:rsid w:val="000759F9"/>
    <w:rsid w:val="00075EA6"/>
    <w:rsid w:val="00076426"/>
    <w:rsid w:val="00076657"/>
    <w:rsid w:val="00077107"/>
    <w:rsid w:val="000775C0"/>
    <w:rsid w:val="000777EC"/>
    <w:rsid w:val="0007782F"/>
    <w:rsid w:val="00077A0E"/>
    <w:rsid w:val="00077A9A"/>
    <w:rsid w:val="0008119C"/>
    <w:rsid w:val="00081510"/>
    <w:rsid w:val="00081937"/>
    <w:rsid w:val="00081ABE"/>
    <w:rsid w:val="00082190"/>
    <w:rsid w:val="00082406"/>
    <w:rsid w:val="00082EDC"/>
    <w:rsid w:val="00082FF1"/>
    <w:rsid w:val="00083109"/>
    <w:rsid w:val="0008384C"/>
    <w:rsid w:val="000849C2"/>
    <w:rsid w:val="00084CFC"/>
    <w:rsid w:val="00084F61"/>
    <w:rsid w:val="000853F8"/>
    <w:rsid w:val="00085A59"/>
    <w:rsid w:val="00085B86"/>
    <w:rsid w:val="00085E42"/>
    <w:rsid w:val="00086340"/>
    <w:rsid w:val="000868FE"/>
    <w:rsid w:val="00086AD9"/>
    <w:rsid w:val="00086EA3"/>
    <w:rsid w:val="00087854"/>
    <w:rsid w:val="00087A02"/>
    <w:rsid w:val="00087C5E"/>
    <w:rsid w:val="00087E4B"/>
    <w:rsid w:val="000901C9"/>
    <w:rsid w:val="00090544"/>
    <w:rsid w:val="00090F25"/>
    <w:rsid w:val="00091289"/>
    <w:rsid w:val="000913DA"/>
    <w:rsid w:val="00091848"/>
    <w:rsid w:val="00091B21"/>
    <w:rsid w:val="00091CB2"/>
    <w:rsid w:val="00092B99"/>
    <w:rsid w:val="00092E4C"/>
    <w:rsid w:val="000932F7"/>
    <w:rsid w:val="00093383"/>
    <w:rsid w:val="000933E8"/>
    <w:rsid w:val="000934B8"/>
    <w:rsid w:val="000937BC"/>
    <w:rsid w:val="00093AD0"/>
    <w:rsid w:val="00093DCB"/>
    <w:rsid w:val="00095EBF"/>
    <w:rsid w:val="00095F6D"/>
    <w:rsid w:val="000965A5"/>
    <w:rsid w:val="00096703"/>
    <w:rsid w:val="00096A2A"/>
    <w:rsid w:val="00096ADD"/>
    <w:rsid w:val="00096E7B"/>
    <w:rsid w:val="000A062A"/>
    <w:rsid w:val="000A079D"/>
    <w:rsid w:val="000A0A8E"/>
    <w:rsid w:val="000A11DB"/>
    <w:rsid w:val="000A1F85"/>
    <w:rsid w:val="000A21FB"/>
    <w:rsid w:val="000A2319"/>
    <w:rsid w:val="000A2AD1"/>
    <w:rsid w:val="000A2F58"/>
    <w:rsid w:val="000A3801"/>
    <w:rsid w:val="000A3C58"/>
    <w:rsid w:val="000A3C71"/>
    <w:rsid w:val="000A3C8C"/>
    <w:rsid w:val="000A47F4"/>
    <w:rsid w:val="000A4C1E"/>
    <w:rsid w:val="000A513E"/>
    <w:rsid w:val="000A518C"/>
    <w:rsid w:val="000A52FF"/>
    <w:rsid w:val="000A592F"/>
    <w:rsid w:val="000A67A6"/>
    <w:rsid w:val="000A6E09"/>
    <w:rsid w:val="000A7111"/>
    <w:rsid w:val="000A71A9"/>
    <w:rsid w:val="000A72C1"/>
    <w:rsid w:val="000A736D"/>
    <w:rsid w:val="000B0326"/>
    <w:rsid w:val="000B068A"/>
    <w:rsid w:val="000B0731"/>
    <w:rsid w:val="000B1619"/>
    <w:rsid w:val="000B16D7"/>
    <w:rsid w:val="000B1947"/>
    <w:rsid w:val="000B1A2E"/>
    <w:rsid w:val="000B1EC6"/>
    <w:rsid w:val="000B21D5"/>
    <w:rsid w:val="000B22C4"/>
    <w:rsid w:val="000B2864"/>
    <w:rsid w:val="000B2A97"/>
    <w:rsid w:val="000B2BB5"/>
    <w:rsid w:val="000B2E3B"/>
    <w:rsid w:val="000B2E3C"/>
    <w:rsid w:val="000B3336"/>
    <w:rsid w:val="000B3554"/>
    <w:rsid w:val="000B3907"/>
    <w:rsid w:val="000B3B60"/>
    <w:rsid w:val="000B3BE5"/>
    <w:rsid w:val="000B44E3"/>
    <w:rsid w:val="000B456D"/>
    <w:rsid w:val="000B4751"/>
    <w:rsid w:val="000B567C"/>
    <w:rsid w:val="000B631E"/>
    <w:rsid w:val="000B66C4"/>
    <w:rsid w:val="000B6840"/>
    <w:rsid w:val="000B6D9D"/>
    <w:rsid w:val="000C0380"/>
    <w:rsid w:val="000C082E"/>
    <w:rsid w:val="000C0B81"/>
    <w:rsid w:val="000C0D59"/>
    <w:rsid w:val="000C1B0C"/>
    <w:rsid w:val="000C1BF8"/>
    <w:rsid w:val="000C2440"/>
    <w:rsid w:val="000C2DCB"/>
    <w:rsid w:val="000C32D7"/>
    <w:rsid w:val="000C347B"/>
    <w:rsid w:val="000C3E87"/>
    <w:rsid w:val="000C47A8"/>
    <w:rsid w:val="000C50F0"/>
    <w:rsid w:val="000C557C"/>
    <w:rsid w:val="000C583A"/>
    <w:rsid w:val="000C5856"/>
    <w:rsid w:val="000C5AD0"/>
    <w:rsid w:val="000C5F7F"/>
    <w:rsid w:val="000C62E1"/>
    <w:rsid w:val="000C6911"/>
    <w:rsid w:val="000C6980"/>
    <w:rsid w:val="000C6CA1"/>
    <w:rsid w:val="000C768A"/>
    <w:rsid w:val="000C7A6D"/>
    <w:rsid w:val="000C7F4E"/>
    <w:rsid w:val="000D0578"/>
    <w:rsid w:val="000D05F5"/>
    <w:rsid w:val="000D069D"/>
    <w:rsid w:val="000D0D37"/>
    <w:rsid w:val="000D134F"/>
    <w:rsid w:val="000D1843"/>
    <w:rsid w:val="000D18E8"/>
    <w:rsid w:val="000D1A94"/>
    <w:rsid w:val="000D1C42"/>
    <w:rsid w:val="000D1E68"/>
    <w:rsid w:val="000D2709"/>
    <w:rsid w:val="000D352C"/>
    <w:rsid w:val="000D35AF"/>
    <w:rsid w:val="000D3601"/>
    <w:rsid w:val="000D3D03"/>
    <w:rsid w:val="000D3E31"/>
    <w:rsid w:val="000D3EF8"/>
    <w:rsid w:val="000D3F3F"/>
    <w:rsid w:val="000D4057"/>
    <w:rsid w:val="000D43FB"/>
    <w:rsid w:val="000D4867"/>
    <w:rsid w:val="000D5C9B"/>
    <w:rsid w:val="000D644F"/>
    <w:rsid w:val="000D6525"/>
    <w:rsid w:val="000D6647"/>
    <w:rsid w:val="000D6691"/>
    <w:rsid w:val="000D695E"/>
    <w:rsid w:val="000D6CA5"/>
    <w:rsid w:val="000E034C"/>
    <w:rsid w:val="000E060A"/>
    <w:rsid w:val="000E0678"/>
    <w:rsid w:val="000E0FA3"/>
    <w:rsid w:val="000E10F2"/>
    <w:rsid w:val="000E13C0"/>
    <w:rsid w:val="000E145E"/>
    <w:rsid w:val="000E1A73"/>
    <w:rsid w:val="000E2064"/>
    <w:rsid w:val="000E2760"/>
    <w:rsid w:val="000E2C39"/>
    <w:rsid w:val="000E3736"/>
    <w:rsid w:val="000E3774"/>
    <w:rsid w:val="000E3802"/>
    <w:rsid w:val="000E4CE2"/>
    <w:rsid w:val="000E4CF9"/>
    <w:rsid w:val="000E523B"/>
    <w:rsid w:val="000E5FD2"/>
    <w:rsid w:val="000E68D7"/>
    <w:rsid w:val="000E7766"/>
    <w:rsid w:val="000F04B8"/>
    <w:rsid w:val="000F0560"/>
    <w:rsid w:val="000F08CB"/>
    <w:rsid w:val="000F0AEA"/>
    <w:rsid w:val="000F0CFC"/>
    <w:rsid w:val="000F0E3F"/>
    <w:rsid w:val="000F1166"/>
    <w:rsid w:val="000F161C"/>
    <w:rsid w:val="000F1C42"/>
    <w:rsid w:val="000F2012"/>
    <w:rsid w:val="000F20A6"/>
    <w:rsid w:val="000F25B3"/>
    <w:rsid w:val="000F302B"/>
    <w:rsid w:val="000F3D67"/>
    <w:rsid w:val="000F4050"/>
    <w:rsid w:val="000F428D"/>
    <w:rsid w:val="000F4EC3"/>
    <w:rsid w:val="000F4F1A"/>
    <w:rsid w:val="000F50C5"/>
    <w:rsid w:val="000F574B"/>
    <w:rsid w:val="000F5C03"/>
    <w:rsid w:val="000F600A"/>
    <w:rsid w:val="000F60DE"/>
    <w:rsid w:val="000F6236"/>
    <w:rsid w:val="000F62F1"/>
    <w:rsid w:val="000F6AC4"/>
    <w:rsid w:val="000F6D34"/>
    <w:rsid w:val="000F6F6E"/>
    <w:rsid w:val="000F74F7"/>
    <w:rsid w:val="000F77A2"/>
    <w:rsid w:val="000F786D"/>
    <w:rsid w:val="000F79E1"/>
    <w:rsid w:val="000F7B66"/>
    <w:rsid w:val="0010045A"/>
    <w:rsid w:val="001009C3"/>
    <w:rsid w:val="00100D38"/>
    <w:rsid w:val="00100EDC"/>
    <w:rsid w:val="001013A6"/>
    <w:rsid w:val="00101671"/>
    <w:rsid w:val="001024C9"/>
    <w:rsid w:val="0010354A"/>
    <w:rsid w:val="001038D8"/>
    <w:rsid w:val="00103C81"/>
    <w:rsid w:val="00103D9E"/>
    <w:rsid w:val="00104A98"/>
    <w:rsid w:val="00104B57"/>
    <w:rsid w:val="001051F7"/>
    <w:rsid w:val="00105303"/>
    <w:rsid w:val="001058B4"/>
    <w:rsid w:val="00105B45"/>
    <w:rsid w:val="00105F69"/>
    <w:rsid w:val="00105FB3"/>
    <w:rsid w:val="001060F3"/>
    <w:rsid w:val="00106521"/>
    <w:rsid w:val="00106951"/>
    <w:rsid w:val="00106D52"/>
    <w:rsid w:val="001070B5"/>
    <w:rsid w:val="00107643"/>
    <w:rsid w:val="0010796F"/>
    <w:rsid w:val="00107A02"/>
    <w:rsid w:val="00107B8B"/>
    <w:rsid w:val="001101D9"/>
    <w:rsid w:val="0011068B"/>
    <w:rsid w:val="00110B7B"/>
    <w:rsid w:val="001110D8"/>
    <w:rsid w:val="00111876"/>
    <w:rsid w:val="00111B78"/>
    <w:rsid w:val="0011331D"/>
    <w:rsid w:val="001134E8"/>
    <w:rsid w:val="001135DD"/>
    <w:rsid w:val="001137F1"/>
    <w:rsid w:val="001138D6"/>
    <w:rsid w:val="001144D3"/>
    <w:rsid w:val="00115B9C"/>
    <w:rsid w:val="0011609D"/>
    <w:rsid w:val="001160F4"/>
    <w:rsid w:val="00116BD8"/>
    <w:rsid w:val="00116C36"/>
    <w:rsid w:val="00116F69"/>
    <w:rsid w:val="00116FFB"/>
    <w:rsid w:val="001170AB"/>
    <w:rsid w:val="00117901"/>
    <w:rsid w:val="00117B0D"/>
    <w:rsid w:val="00117D6E"/>
    <w:rsid w:val="00117EF9"/>
    <w:rsid w:val="00120248"/>
    <w:rsid w:val="00120288"/>
    <w:rsid w:val="001204C5"/>
    <w:rsid w:val="001209CD"/>
    <w:rsid w:val="00121340"/>
    <w:rsid w:val="0012152A"/>
    <w:rsid w:val="00121876"/>
    <w:rsid w:val="00121B25"/>
    <w:rsid w:val="00122388"/>
    <w:rsid w:val="0012271B"/>
    <w:rsid w:val="00122E93"/>
    <w:rsid w:val="001230B5"/>
    <w:rsid w:val="001231CF"/>
    <w:rsid w:val="001232DE"/>
    <w:rsid w:val="00123A50"/>
    <w:rsid w:val="00123AF8"/>
    <w:rsid w:val="00123B5F"/>
    <w:rsid w:val="00123E1F"/>
    <w:rsid w:val="00123FAF"/>
    <w:rsid w:val="00124D8E"/>
    <w:rsid w:val="0012542C"/>
    <w:rsid w:val="001255A2"/>
    <w:rsid w:val="00126558"/>
    <w:rsid w:val="00126942"/>
    <w:rsid w:val="001270A1"/>
    <w:rsid w:val="00127491"/>
    <w:rsid w:val="00130183"/>
    <w:rsid w:val="00131093"/>
    <w:rsid w:val="00131A47"/>
    <w:rsid w:val="00132093"/>
    <w:rsid w:val="00132116"/>
    <w:rsid w:val="001321DB"/>
    <w:rsid w:val="00132434"/>
    <w:rsid w:val="00132A77"/>
    <w:rsid w:val="001339E6"/>
    <w:rsid w:val="00133C69"/>
    <w:rsid w:val="00133DF7"/>
    <w:rsid w:val="001341AB"/>
    <w:rsid w:val="0013457B"/>
    <w:rsid w:val="00134821"/>
    <w:rsid w:val="00134BEF"/>
    <w:rsid w:val="00134D3E"/>
    <w:rsid w:val="00135060"/>
    <w:rsid w:val="00135181"/>
    <w:rsid w:val="001356DC"/>
    <w:rsid w:val="0013598E"/>
    <w:rsid w:val="00135AE2"/>
    <w:rsid w:val="00135D12"/>
    <w:rsid w:val="00135F64"/>
    <w:rsid w:val="0013614B"/>
    <w:rsid w:val="001367D1"/>
    <w:rsid w:val="001367D7"/>
    <w:rsid w:val="00136BBD"/>
    <w:rsid w:val="00136FC2"/>
    <w:rsid w:val="0013741E"/>
    <w:rsid w:val="00137574"/>
    <w:rsid w:val="001375B9"/>
    <w:rsid w:val="0013788D"/>
    <w:rsid w:val="00137ACB"/>
    <w:rsid w:val="00140230"/>
    <w:rsid w:val="001402C8"/>
    <w:rsid w:val="0014032A"/>
    <w:rsid w:val="00140632"/>
    <w:rsid w:val="0014082A"/>
    <w:rsid w:val="00141322"/>
    <w:rsid w:val="001413AA"/>
    <w:rsid w:val="00141E9C"/>
    <w:rsid w:val="00142448"/>
    <w:rsid w:val="00142A12"/>
    <w:rsid w:val="00142D57"/>
    <w:rsid w:val="0014458B"/>
    <w:rsid w:val="001446B6"/>
    <w:rsid w:val="00144894"/>
    <w:rsid w:val="001449A7"/>
    <w:rsid w:val="001449BC"/>
    <w:rsid w:val="00144DC0"/>
    <w:rsid w:val="0014508E"/>
    <w:rsid w:val="001453AB"/>
    <w:rsid w:val="001458FD"/>
    <w:rsid w:val="0014631E"/>
    <w:rsid w:val="001467AC"/>
    <w:rsid w:val="00146C72"/>
    <w:rsid w:val="00146E52"/>
    <w:rsid w:val="00150080"/>
    <w:rsid w:val="0015035B"/>
    <w:rsid w:val="00150461"/>
    <w:rsid w:val="0015072A"/>
    <w:rsid w:val="001508FF"/>
    <w:rsid w:val="00150D0C"/>
    <w:rsid w:val="001516EB"/>
    <w:rsid w:val="00151E52"/>
    <w:rsid w:val="001525C9"/>
    <w:rsid w:val="00152611"/>
    <w:rsid w:val="00153F04"/>
    <w:rsid w:val="00154030"/>
    <w:rsid w:val="001544C0"/>
    <w:rsid w:val="00154C0B"/>
    <w:rsid w:val="00154D58"/>
    <w:rsid w:val="001552D9"/>
    <w:rsid w:val="001553C1"/>
    <w:rsid w:val="00155779"/>
    <w:rsid w:val="0015582F"/>
    <w:rsid w:val="00155C61"/>
    <w:rsid w:val="00155EFE"/>
    <w:rsid w:val="00156342"/>
    <w:rsid w:val="0015655F"/>
    <w:rsid w:val="001566E8"/>
    <w:rsid w:val="00157C80"/>
    <w:rsid w:val="00157E83"/>
    <w:rsid w:val="00157EAD"/>
    <w:rsid w:val="00160332"/>
    <w:rsid w:val="001609D4"/>
    <w:rsid w:val="00160BF6"/>
    <w:rsid w:val="00160C31"/>
    <w:rsid w:val="00161936"/>
    <w:rsid w:val="00161CD6"/>
    <w:rsid w:val="00161E47"/>
    <w:rsid w:val="0016225E"/>
    <w:rsid w:val="0016294E"/>
    <w:rsid w:val="00163003"/>
    <w:rsid w:val="00163081"/>
    <w:rsid w:val="0016374C"/>
    <w:rsid w:val="00163AB9"/>
    <w:rsid w:val="00163C5D"/>
    <w:rsid w:val="00164178"/>
    <w:rsid w:val="0016418D"/>
    <w:rsid w:val="001647AD"/>
    <w:rsid w:val="0016528D"/>
    <w:rsid w:val="0016535B"/>
    <w:rsid w:val="001654BA"/>
    <w:rsid w:val="001659C6"/>
    <w:rsid w:val="00165EB0"/>
    <w:rsid w:val="00166288"/>
    <w:rsid w:val="00166315"/>
    <w:rsid w:val="0016684C"/>
    <w:rsid w:val="001673B2"/>
    <w:rsid w:val="001674F8"/>
    <w:rsid w:val="001708B4"/>
    <w:rsid w:val="00170AAA"/>
    <w:rsid w:val="0017133B"/>
    <w:rsid w:val="00171C9B"/>
    <w:rsid w:val="00171FB0"/>
    <w:rsid w:val="001721EA"/>
    <w:rsid w:val="001725B8"/>
    <w:rsid w:val="00172D59"/>
    <w:rsid w:val="0017332B"/>
    <w:rsid w:val="00173418"/>
    <w:rsid w:val="0017368B"/>
    <w:rsid w:val="001737AC"/>
    <w:rsid w:val="001739C0"/>
    <w:rsid w:val="00173A5A"/>
    <w:rsid w:val="00173B1F"/>
    <w:rsid w:val="00173D16"/>
    <w:rsid w:val="0017437C"/>
    <w:rsid w:val="00174542"/>
    <w:rsid w:val="001747FF"/>
    <w:rsid w:val="00174EB5"/>
    <w:rsid w:val="001750ED"/>
    <w:rsid w:val="001751DA"/>
    <w:rsid w:val="00175262"/>
    <w:rsid w:val="00175272"/>
    <w:rsid w:val="00175594"/>
    <w:rsid w:val="0017573E"/>
    <w:rsid w:val="001758CC"/>
    <w:rsid w:val="00175D09"/>
    <w:rsid w:val="00176136"/>
    <w:rsid w:val="0017644F"/>
    <w:rsid w:val="0017662D"/>
    <w:rsid w:val="001766A9"/>
    <w:rsid w:val="00176704"/>
    <w:rsid w:val="00176775"/>
    <w:rsid w:val="0017677B"/>
    <w:rsid w:val="0017699C"/>
    <w:rsid w:val="00176AAA"/>
    <w:rsid w:val="001772AF"/>
    <w:rsid w:val="001773FC"/>
    <w:rsid w:val="0018029C"/>
    <w:rsid w:val="0018033F"/>
    <w:rsid w:val="001804E0"/>
    <w:rsid w:val="001805E7"/>
    <w:rsid w:val="0018095E"/>
    <w:rsid w:val="00180B05"/>
    <w:rsid w:val="00181587"/>
    <w:rsid w:val="00181803"/>
    <w:rsid w:val="00181B6E"/>
    <w:rsid w:val="00181E3A"/>
    <w:rsid w:val="0018232A"/>
    <w:rsid w:val="00182598"/>
    <w:rsid w:val="001828D0"/>
    <w:rsid w:val="001836D8"/>
    <w:rsid w:val="00183C07"/>
    <w:rsid w:val="00183C2B"/>
    <w:rsid w:val="00184377"/>
    <w:rsid w:val="001843C7"/>
    <w:rsid w:val="00184F69"/>
    <w:rsid w:val="001850FB"/>
    <w:rsid w:val="00185120"/>
    <w:rsid w:val="0018580B"/>
    <w:rsid w:val="00185CD0"/>
    <w:rsid w:val="00185F46"/>
    <w:rsid w:val="00186207"/>
    <w:rsid w:val="0018662C"/>
    <w:rsid w:val="00186F56"/>
    <w:rsid w:val="00186F7A"/>
    <w:rsid w:val="00187040"/>
    <w:rsid w:val="00187410"/>
    <w:rsid w:val="00187A8A"/>
    <w:rsid w:val="00187C44"/>
    <w:rsid w:val="00187F4E"/>
    <w:rsid w:val="00190425"/>
    <w:rsid w:val="00190544"/>
    <w:rsid w:val="00191262"/>
    <w:rsid w:val="00191C26"/>
    <w:rsid w:val="00191F50"/>
    <w:rsid w:val="0019246E"/>
    <w:rsid w:val="00192985"/>
    <w:rsid w:val="00192B6E"/>
    <w:rsid w:val="00193999"/>
    <w:rsid w:val="00193E4C"/>
    <w:rsid w:val="001942F5"/>
    <w:rsid w:val="00194628"/>
    <w:rsid w:val="00194FE6"/>
    <w:rsid w:val="00195378"/>
    <w:rsid w:val="00195406"/>
    <w:rsid w:val="0019636C"/>
    <w:rsid w:val="001963E5"/>
    <w:rsid w:val="00196E84"/>
    <w:rsid w:val="00197733"/>
    <w:rsid w:val="001979CF"/>
    <w:rsid w:val="00197B09"/>
    <w:rsid w:val="001A00FB"/>
    <w:rsid w:val="001A010C"/>
    <w:rsid w:val="001A05E8"/>
    <w:rsid w:val="001A06B8"/>
    <w:rsid w:val="001A09DB"/>
    <w:rsid w:val="001A0FD1"/>
    <w:rsid w:val="001A1236"/>
    <w:rsid w:val="001A1492"/>
    <w:rsid w:val="001A2070"/>
    <w:rsid w:val="001A229B"/>
    <w:rsid w:val="001A249B"/>
    <w:rsid w:val="001A26E0"/>
    <w:rsid w:val="001A274E"/>
    <w:rsid w:val="001A2CEF"/>
    <w:rsid w:val="001A36BB"/>
    <w:rsid w:val="001A394B"/>
    <w:rsid w:val="001A39D3"/>
    <w:rsid w:val="001A3A3D"/>
    <w:rsid w:val="001A3DAB"/>
    <w:rsid w:val="001A3F2A"/>
    <w:rsid w:val="001A4039"/>
    <w:rsid w:val="001A4C3C"/>
    <w:rsid w:val="001A4D9A"/>
    <w:rsid w:val="001A50E7"/>
    <w:rsid w:val="001A5211"/>
    <w:rsid w:val="001A541B"/>
    <w:rsid w:val="001A5C75"/>
    <w:rsid w:val="001A6073"/>
    <w:rsid w:val="001A61C7"/>
    <w:rsid w:val="001A645D"/>
    <w:rsid w:val="001A65F2"/>
    <w:rsid w:val="001A6617"/>
    <w:rsid w:val="001A6FCF"/>
    <w:rsid w:val="001A7AC9"/>
    <w:rsid w:val="001A7E13"/>
    <w:rsid w:val="001B023F"/>
    <w:rsid w:val="001B0379"/>
    <w:rsid w:val="001B0B9D"/>
    <w:rsid w:val="001B0DEB"/>
    <w:rsid w:val="001B0E3C"/>
    <w:rsid w:val="001B0EF8"/>
    <w:rsid w:val="001B1048"/>
    <w:rsid w:val="001B107F"/>
    <w:rsid w:val="001B11FB"/>
    <w:rsid w:val="001B12BE"/>
    <w:rsid w:val="001B12CE"/>
    <w:rsid w:val="001B19F0"/>
    <w:rsid w:val="001B20E4"/>
    <w:rsid w:val="001B2835"/>
    <w:rsid w:val="001B2A35"/>
    <w:rsid w:val="001B2DFE"/>
    <w:rsid w:val="001B30BF"/>
    <w:rsid w:val="001B3D14"/>
    <w:rsid w:val="001B40A3"/>
    <w:rsid w:val="001B42E3"/>
    <w:rsid w:val="001B4C7E"/>
    <w:rsid w:val="001B4CF6"/>
    <w:rsid w:val="001B4D13"/>
    <w:rsid w:val="001B5599"/>
    <w:rsid w:val="001B568F"/>
    <w:rsid w:val="001B5EA4"/>
    <w:rsid w:val="001B62A1"/>
    <w:rsid w:val="001B62F5"/>
    <w:rsid w:val="001B741E"/>
    <w:rsid w:val="001B74F8"/>
    <w:rsid w:val="001B768B"/>
    <w:rsid w:val="001B793B"/>
    <w:rsid w:val="001C01C8"/>
    <w:rsid w:val="001C02D5"/>
    <w:rsid w:val="001C03BC"/>
    <w:rsid w:val="001C0AA0"/>
    <w:rsid w:val="001C120B"/>
    <w:rsid w:val="001C1543"/>
    <w:rsid w:val="001C2867"/>
    <w:rsid w:val="001C293E"/>
    <w:rsid w:val="001C2AA5"/>
    <w:rsid w:val="001C326C"/>
    <w:rsid w:val="001C3512"/>
    <w:rsid w:val="001C3936"/>
    <w:rsid w:val="001C3B1E"/>
    <w:rsid w:val="001C3C60"/>
    <w:rsid w:val="001C3E2B"/>
    <w:rsid w:val="001C4019"/>
    <w:rsid w:val="001C414D"/>
    <w:rsid w:val="001C4183"/>
    <w:rsid w:val="001C445A"/>
    <w:rsid w:val="001C475D"/>
    <w:rsid w:val="001C516C"/>
    <w:rsid w:val="001C5E16"/>
    <w:rsid w:val="001C5E1F"/>
    <w:rsid w:val="001C68CA"/>
    <w:rsid w:val="001C68EC"/>
    <w:rsid w:val="001C6BC6"/>
    <w:rsid w:val="001C6C52"/>
    <w:rsid w:val="001C6E4D"/>
    <w:rsid w:val="001C7592"/>
    <w:rsid w:val="001D05AE"/>
    <w:rsid w:val="001D0A30"/>
    <w:rsid w:val="001D0F63"/>
    <w:rsid w:val="001D1D25"/>
    <w:rsid w:val="001D237A"/>
    <w:rsid w:val="001D2A59"/>
    <w:rsid w:val="001D2BB0"/>
    <w:rsid w:val="001D3009"/>
    <w:rsid w:val="001D3613"/>
    <w:rsid w:val="001D3983"/>
    <w:rsid w:val="001D3D58"/>
    <w:rsid w:val="001D4005"/>
    <w:rsid w:val="001D47CC"/>
    <w:rsid w:val="001D5351"/>
    <w:rsid w:val="001D55E7"/>
    <w:rsid w:val="001D5CCB"/>
    <w:rsid w:val="001D5DBE"/>
    <w:rsid w:val="001D6E8F"/>
    <w:rsid w:val="001D714C"/>
    <w:rsid w:val="001D72A4"/>
    <w:rsid w:val="001D7E3A"/>
    <w:rsid w:val="001D7E78"/>
    <w:rsid w:val="001E055C"/>
    <w:rsid w:val="001E106D"/>
    <w:rsid w:val="001E1144"/>
    <w:rsid w:val="001E1168"/>
    <w:rsid w:val="001E1336"/>
    <w:rsid w:val="001E1DDA"/>
    <w:rsid w:val="001E1FA4"/>
    <w:rsid w:val="001E244A"/>
    <w:rsid w:val="001E28ED"/>
    <w:rsid w:val="001E35B0"/>
    <w:rsid w:val="001E35CE"/>
    <w:rsid w:val="001E38D6"/>
    <w:rsid w:val="001E3CD5"/>
    <w:rsid w:val="001E3E1A"/>
    <w:rsid w:val="001E40AD"/>
    <w:rsid w:val="001E4363"/>
    <w:rsid w:val="001E449E"/>
    <w:rsid w:val="001E47E3"/>
    <w:rsid w:val="001E4910"/>
    <w:rsid w:val="001E49BB"/>
    <w:rsid w:val="001E4B7F"/>
    <w:rsid w:val="001E57BC"/>
    <w:rsid w:val="001E6240"/>
    <w:rsid w:val="001E62BB"/>
    <w:rsid w:val="001E657F"/>
    <w:rsid w:val="001E67A0"/>
    <w:rsid w:val="001E68DE"/>
    <w:rsid w:val="001E6990"/>
    <w:rsid w:val="001E6B98"/>
    <w:rsid w:val="001E7140"/>
    <w:rsid w:val="001E759A"/>
    <w:rsid w:val="001E7775"/>
    <w:rsid w:val="001E7E8F"/>
    <w:rsid w:val="001E7F45"/>
    <w:rsid w:val="001F05CE"/>
    <w:rsid w:val="001F0671"/>
    <w:rsid w:val="001F0727"/>
    <w:rsid w:val="001F0B12"/>
    <w:rsid w:val="001F14BD"/>
    <w:rsid w:val="001F163D"/>
    <w:rsid w:val="001F1C83"/>
    <w:rsid w:val="001F2215"/>
    <w:rsid w:val="001F25A7"/>
    <w:rsid w:val="001F2623"/>
    <w:rsid w:val="001F2EC8"/>
    <w:rsid w:val="001F3360"/>
    <w:rsid w:val="001F3570"/>
    <w:rsid w:val="001F3714"/>
    <w:rsid w:val="001F39D0"/>
    <w:rsid w:val="001F3D04"/>
    <w:rsid w:val="001F3D6A"/>
    <w:rsid w:val="001F3E0C"/>
    <w:rsid w:val="001F47A9"/>
    <w:rsid w:val="001F486E"/>
    <w:rsid w:val="001F4F74"/>
    <w:rsid w:val="001F52B5"/>
    <w:rsid w:val="001F5924"/>
    <w:rsid w:val="001F5C9B"/>
    <w:rsid w:val="001F5DAD"/>
    <w:rsid w:val="001F5E08"/>
    <w:rsid w:val="001F5F5F"/>
    <w:rsid w:val="001F6572"/>
    <w:rsid w:val="001F69E2"/>
    <w:rsid w:val="001F6D92"/>
    <w:rsid w:val="001F7675"/>
    <w:rsid w:val="001F76CA"/>
    <w:rsid w:val="001F7AFF"/>
    <w:rsid w:val="002000BB"/>
    <w:rsid w:val="00200304"/>
    <w:rsid w:val="00200C7C"/>
    <w:rsid w:val="00200F5D"/>
    <w:rsid w:val="002011E5"/>
    <w:rsid w:val="002014FD"/>
    <w:rsid w:val="00201687"/>
    <w:rsid w:val="002018FF"/>
    <w:rsid w:val="00201B13"/>
    <w:rsid w:val="00201B1C"/>
    <w:rsid w:val="00202011"/>
    <w:rsid w:val="00202250"/>
    <w:rsid w:val="002025C0"/>
    <w:rsid w:val="00202AD1"/>
    <w:rsid w:val="00202DB2"/>
    <w:rsid w:val="00203017"/>
    <w:rsid w:val="00203116"/>
    <w:rsid w:val="0020325E"/>
    <w:rsid w:val="002032AE"/>
    <w:rsid w:val="002037DE"/>
    <w:rsid w:val="00203963"/>
    <w:rsid w:val="00203F28"/>
    <w:rsid w:val="002043B6"/>
    <w:rsid w:val="0020493F"/>
    <w:rsid w:val="00204C36"/>
    <w:rsid w:val="00204E60"/>
    <w:rsid w:val="002054D1"/>
    <w:rsid w:val="00205EE2"/>
    <w:rsid w:val="00206537"/>
    <w:rsid w:val="00206AD7"/>
    <w:rsid w:val="00206DCF"/>
    <w:rsid w:val="00207125"/>
    <w:rsid w:val="0020715C"/>
    <w:rsid w:val="002076B1"/>
    <w:rsid w:val="00207E80"/>
    <w:rsid w:val="002101BB"/>
    <w:rsid w:val="0021049D"/>
    <w:rsid w:val="002104CD"/>
    <w:rsid w:val="00210C26"/>
    <w:rsid w:val="0021117F"/>
    <w:rsid w:val="0021200B"/>
    <w:rsid w:val="00212410"/>
    <w:rsid w:val="00212797"/>
    <w:rsid w:val="0021312C"/>
    <w:rsid w:val="0021368B"/>
    <w:rsid w:val="002138E8"/>
    <w:rsid w:val="00213FEE"/>
    <w:rsid w:val="0021413B"/>
    <w:rsid w:val="002146BB"/>
    <w:rsid w:val="00214897"/>
    <w:rsid w:val="00214A06"/>
    <w:rsid w:val="00214C7E"/>
    <w:rsid w:val="00215736"/>
    <w:rsid w:val="00215FEF"/>
    <w:rsid w:val="00216397"/>
    <w:rsid w:val="002163EB"/>
    <w:rsid w:val="002176FC"/>
    <w:rsid w:val="00217EA3"/>
    <w:rsid w:val="00217F17"/>
    <w:rsid w:val="00220457"/>
    <w:rsid w:val="002204A5"/>
    <w:rsid w:val="002204E4"/>
    <w:rsid w:val="0022096E"/>
    <w:rsid w:val="00221377"/>
    <w:rsid w:val="00221C76"/>
    <w:rsid w:val="00221E40"/>
    <w:rsid w:val="00222105"/>
    <w:rsid w:val="002225A7"/>
    <w:rsid w:val="002227C8"/>
    <w:rsid w:val="002228E9"/>
    <w:rsid w:val="00223199"/>
    <w:rsid w:val="00223B67"/>
    <w:rsid w:val="00223F72"/>
    <w:rsid w:val="00224499"/>
    <w:rsid w:val="002244B0"/>
    <w:rsid w:val="00224526"/>
    <w:rsid w:val="0022458D"/>
    <w:rsid w:val="0022496D"/>
    <w:rsid w:val="00224FA0"/>
    <w:rsid w:val="0022533A"/>
    <w:rsid w:val="00225530"/>
    <w:rsid w:val="002258E7"/>
    <w:rsid w:val="00225C1E"/>
    <w:rsid w:val="002269D2"/>
    <w:rsid w:val="00226E6F"/>
    <w:rsid w:val="0022753A"/>
    <w:rsid w:val="00227D56"/>
    <w:rsid w:val="00227EA2"/>
    <w:rsid w:val="00230265"/>
    <w:rsid w:val="002307E0"/>
    <w:rsid w:val="00230D97"/>
    <w:rsid w:val="00231536"/>
    <w:rsid w:val="002316C6"/>
    <w:rsid w:val="002316F3"/>
    <w:rsid w:val="002316F4"/>
    <w:rsid w:val="00231CB5"/>
    <w:rsid w:val="00231E32"/>
    <w:rsid w:val="00232275"/>
    <w:rsid w:val="00232332"/>
    <w:rsid w:val="0023241D"/>
    <w:rsid w:val="00232C89"/>
    <w:rsid w:val="00233A04"/>
    <w:rsid w:val="0023437F"/>
    <w:rsid w:val="002343C3"/>
    <w:rsid w:val="00234670"/>
    <w:rsid w:val="0023467D"/>
    <w:rsid w:val="00234A5B"/>
    <w:rsid w:val="00234C46"/>
    <w:rsid w:val="00234DF1"/>
    <w:rsid w:val="00234E56"/>
    <w:rsid w:val="00234E6F"/>
    <w:rsid w:val="00234EA1"/>
    <w:rsid w:val="00235155"/>
    <w:rsid w:val="00235767"/>
    <w:rsid w:val="002358B5"/>
    <w:rsid w:val="00235910"/>
    <w:rsid w:val="00235DD4"/>
    <w:rsid w:val="00236294"/>
    <w:rsid w:val="00236840"/>
    <w:rsid w:val="00236E47"/>
    <w:rsid w:val="00237151"/>
    <w:rsid w:val="002373E8"/>
    <w:rsid w:val="0023761D"/>
    <w:rsid w:val="002378F7"/>
    <w:rsid w:val="00237C28"/>
    <w:rsid w:val="0024038A"/>
    <w:rsid w:val="0024069B"/>
    <w:rsid w:val="0024104B"/>
    <w:rsid w:val="002415BD"/>
    <w:rsid w:val="002416D2"/>
    <w:rsid w:val="00241A79"/>
    <w:rsid w:val="00241BA8"/>
    <w:rsid w:val="00241DED"/>
    <w:rsid w:val="002431C4"/>
    <w:rsid w:val="00243B94"/>
    <w:rsid w:val="002442DD"/>
    <w:rsid w:val="002445DC"/>
    <w:rsid w:val="00244602"/>
    <w:rsid w:val="00244A03"/>
    <w:rsid w:val="00244CF5"/>
    <w:rsid w:val="00244E7E"/>
    <w:rsid w:val="00245951"/>
    <w:rsid w:val="00245A71"/>
    <w:rsid w:val="00245C6E"/>
    <w:rsid w:val="00246440"/>
    <w:rsid w:val="002464BC"/>
    <w:rsid w:val="00246A6A"/>
    <w:rsid w:val="00246A87"/>
    <w:rsid w:val="00246B54"/>
    <w:rsid w:val="002474E0"/>
    <w:rsid w:val="002475E4"/>
    <w:rsid w:val="002478B5"/>
    <w:rsid w:val="00247FE4"/>
    <w:rsid w:val="00250079"/>
    <w:rsid w:val="0025007B"/>
    <w:rsid w:val="00250192"/>
    <w:rsid w:val="002501F1"/>
    <w:rsid w:val="00250235"/>
    <w:rsid w:val="002509FC"/>
    <w:rsid w:val="00250D61"/>
    <w:rsid w:val="00250D69"/>
    <w:rsid w:val="002510FD"/>
    <w:rsid w:val="002512DD"/>
    <w:rsid w:val="00251491"/>
    <w:rsid w:val="002519CA"/>
    <w:rsid w:val="00251CA6"/>
    <w:rsid w:val="002523A6"/>
    <w:rsid w:val="002524DE"/>
    <w:rsid w:val="0025254A"/>
    <w:rsid w:val="00252696"/>
    <w:rsid w:val="002526A7"/>
    <w:rsid w:val="002526CB"/>
    <w:rsid w:val="0025273D"/>
    <w:rsid w:val="00252E37"/>
    <w:rsid w:val="00252E9F"/>
    <w:rsid w:val="0025472E"/>
    <w:rsid w:val="00254FCA"/>
    <w:rsid w:val="00255683"/>
    <w:rsid w:val="00255BA9"/>
    <w:rsid w:val="00255E9B"/>
    <w:rsid w:val="0025614C"/>
    <w:rsid w:val="00256556"/>
    <w:rsid w:val="002566DE"/>
    <w:rsid w:val="002567B8"/>
    <w:rsid w:val="002568BD"/>
    <w:rsid w:val="00256AD1"/>
    <w:rsid w:val="00256BF2"/>
    <w:rsid w:val="00256DC4"/>
    <w:rsid w:val="00257641"/>
    <w:rsid w:val="0025790A"/>
    <w:rsid w:val="002579A9"/>
    <w:rsid w:val="00257A1C"/>
    <w:rsid w:val="002603CF"/>
    <w:rsid w:val="0026067C"/>
    <w:rsid w:val="00260BB6"/>
    <w:rsid w:val="00260CDF"/>
    <w:rsid w:val="00260DBB"/>
    <w:rsid w:val="00261649"/>
    <w:rsid w:val="00261962"/>
    <w:rsid w:val="00261B93"/>
    <w:rsid w:val="00262214"/>
    <w:rsid w:val="00262A5B"/>
    <w:rsid w:val="00263256"/>
    <w:rsid w:val="002632C9"/>
    <w:rsid w:val="00263866"/>
    <w:rsid w:val="0026387C"/>
    <w:rsid w:val="00263E5F"/>
    <w:rsid w:val="00264051"/>
    <w:rsid w:val="0026431D"/>
    <w:rsid w:val="0026452C"/>
    <w:rsid w:val="002647B0"/>
    <w:rsid w:val="0026494C"/>
    <w:rsid w:val="00264C0B"/>
    <w:rsid w:val="0026503C"/>
    <w:rsid w:val="0026535F"/>
    <w:rsid w:val="00265B11"/>
    <w:rsid w:val="00265C23"/>
    <w:rsid w:val="002661E3"/>
    <w:rsid w:val="0026620E"/>
    <w:rsid w:val="00266512"/>
    <w:rsid w:val="002666F8"/>
    <w:rsid w:val="00266861"/>
    <w:rsid w:val="00266B70"/>
    <w:rsid w:val="00266DDB"/>
    <w:rsid w:val="00266F1D"/>
    <w:rsid w:val="00267354"/>
    <w:rsid w:val="00267A09"/>
    <w:rsid w:val="00267B0F"/>
    <w:rsid w:val="00270848"/>
    <w:rsid w:val="00270CB3"/>
    <w:rsid w:val="002713D8"/>
    <w:rsid w:val="00271A42"/>
    <w:rsid w:val="00271ECC"/>
    <w:rsid w:val="0027270D"/>
    <w:rsid w:val="00273072"/>
    <w:rsid w:val="00273888"/>
    <w:rsid w:val="002743DF"/>
    <w:rsid w:val="0027460E"/>
    <w:rsid w:val="0027461A"/>
    <w:rsid w:val="0027542E"/>
    <w:rsid w:val="00275618"/>
    <w:rsid w:val="00275727"/>
    <w:rsid w:val="00275C99"/>
    <w:rsid w:val="00275D57"/>
    <w:rsid w:val="00275D85"/>
    <w:rsid w:val="00275EA8"/>
    <w:rsid w:val="002761AE"/>
    <w:rsid w:val="0027632E"/>
    <w:rsid w:val="0027634D"/>
    <w:rsid w:val="0027666B"/>
    <w:rsid w:val="00276679"/>
    <w:rsid w:val="00276764"/>
    <w:rsid w:val="002771D0"/>
    <w:rsid w:val="00277268"/>
    <w:rsid w:val="00277391"/>
    <w:rsid w:val="00277A8D"/>
    <w:rsid w:val="00277E31"/>
    <w:rsid w:val="00277F40"/>
    <w:rsid w:val="00277F98"/>
    <w:rsid w:val="0028039F"/>
    <w:rsid w:val="002803D8"/>
    <w:rsid w:val="0028050F"/>
    <w:rsid w:val="00280C0D"/>
    <w:rsid w:val="00280DFE"/>
    <w:rsid w:val="0028131D"/>
    <w:rsid w:val="00281544"/>
    <w:rsid w:val="002819A4"/>
    <w:rsid w:val="00281B83"/>
    <w:rsid w:val="002825DB"/>
    <w:rsid w:val="002831BD"/>
    <w:rsid w:val="002833B3"/>
    <w:rsid w:val="00283F76"/>
    <w:rsid w:val="00283FFD"/>
    <w:rsid w:val="0028447F"/>
    <w:rsid w:val="00284BB2"/>
    <w:rsid w:val="00284E12"/>
    <w:rsid w:val="00284E8B"/>
    <w:rsid w:val="00285386"/>
    <w:rsid w:val="002853A1"/>
    <w:rsid w:val="002855C6"/>
    <w:rsid w:val="00285855"/>
    <w:rsid w:val="00285E73"/>
    <w:rsid w:val="00285EE5"/>
    <w:rsid w:val="00285F01"/>
    <w:rsid w:val="00285F61"/>
    <w:rsid w:val="002861D1"/>
    <w:rsid w:val="00286227"/>
    <w:rsid w:val="00286E93"/>
    <w:rsid w:val="00286EF7"/>
    <w:rsid w:val="00287043"/>
    <w:rsid w:val="00287372"/>
    <w:rsid w:val="002875C7"/>
    <w:rsid w:val="00287793"/>
    <w:rsid w:val="00287B6D"/>
    <w:rsid w:val="00287C35"/>
    <w:rsid w:val="00290D0C"/>
    <w:rsid w:val="0029121B"/>
    <w:rsid w:val="002915E6"/>
    <w:rsid w:val="00291884"/>
    <w:rsid w:val="00291A98"/>
    <w:rsid w:val="00291CB1"/>
    <w:rsid w:val="00291D1D"/>
    <w:rsid w:val="00291FF6"/>
    <w:rsid w:val="0029213E"/>
    <w:rsid w:val="0029243C"/>
    <w:rsid w:val="00292B0D"/>
    <w:rsid w:val="00292FF0"/>
    <w:rsid w:val="0029367D"/>
    <w:rsid w:val="00293A1C"/>
    <w:rsid w:val="00293F22"/>
    <w:rsid w:val="00294011"/>
    <w:rsid w:val="002940C9"/>
    <w:rsid w:val="0029410A"/>
    <w:rsid w:val="00294555"/>
    <w:rsid w:val="002945F3"/>
    <w:rsid w:val="0029565F"/>
    <w:rsid w:val="00295A15"/>
    <w:rsid w:val="00295A21"/>
    <w:rsid w:val="0029621E"/>
    <w:rsid w:val="002962E4"/>
    <w:rsid w:val="00296857"/>
    <w:rsid w:val="002968CC"/>
    <w:rsid w:val="00296926"/>
    <w:rsid w:val="00297047"/>
    <w:rsid w:val="002972AB"/>
    <w:rsid w:val="00297898"/>
    <w:rsid w:val="002A0539"/>
    <w:rsid w:val="002A06FB"/>
    <w:rsid w:val="002A0946"/>
    <w:rsid w:val="002A0E7D"/>
    <w:rsid w:val="002A10CC"/>
    <w:rsid w:val="002A12F5"/>
    <w:rsid w:val="002A1336"/>
    <w:rsid w:val="002A1F12"/>
    <w:rsid w:val="002A20A1"/>
    <w:rsid w:val="002A24B4"/>
    <w:rsid w:val="002A2740"/>
    <w:rsid w:val="002A2F08"/>
    <w:rsid w:val="002A30C7"/>
    <w:rsid w:val="002A33F8"/>
    <w:rsid w:val="002A46E8"/>
    <w:rsid w:val="002A4822"/>
    <w:rsid w:val="002A4FBC"/>
    <w:rsid w:val="002A523C"/>
    <w:rsid w:val="002A540E"/>
    <w:rsid w:val="002A62E6"/>
    <w:rsid w:val="002A676F"/>
    <w:rsid w:val="002A6A04"/>
    <w:rsid w:val="002A6C7E"/>
    <w:rsid w:val="002A6FDC"/>
    <w:rsid w:val="002A70CE"/>
    <w:rsid w:val="002A79F2"/>
    <w:rsid w:val="002A7B24"/>
    <w:rsid w:val="002A7D35"/>
    <w:rsid w:val="002A7EA4"/>
    <w:rsid w:val="002B0393"/>
    <w:rsid w:val="002B0E2E"/>
    <w:rsid w:val="002B1790"/>
    <w:rsid w:val="002B1858"/>
    <w:rsid w:val="002B1964"/>
    <w:rsid w:val="002B1B2E"/>
    <w:rsid w:val="002B1FC3"/>
    <w:rsid w:val="002B230E"/>
    <w:rsid w:val="002B25BA"/>
    <w:rsid w:val="002B2629"/>
    <w:rsid w:val="002B28BC"/>
    <w:rsid w:val="002B2A0F"/>
    <w:rsid w:val="002B2C95"/>
    <w:rsid w:val="002B319C"/>
    <w:rsid w:val="002B31CF"/>
    <w:rsid w:val="002B362F"/>
    <w:rsid w:val="002B3A66"/>
    <w:rsid w:val="002B411D"/>
    <w:rsid w:val="002B4A13"/>
    <w:rsid w:val="002B4C3E"/>
    <w:rsid w:val="002B4DB1"/>
    <w:rsid w:val="002B4DC1"/>
    <w:rsid w:val="002B5479"/>
    <w:rsid w:val="002B56CC"/>
    <w:rsid w:val="002B5735"/>
    <w:rsid w:val="002B5BA0"/>
    <w:rsid w:val="002B5E14"/>
    <w:rsid w:val="002B61CD"/>
    <w:rsid w:val="002B66FD"/>
    <w:rsid w:val="002B6B02"/>
    <w:rsid w:val="002B6B34"/>
    <w:rsid w:val="002B6F7A"/>
    <w:rsid w:val="002B75B3"/>
    <w:rsid w:val="002C084A"/>
    <w:rsid w:val="002C0AD1"/>
    <w:rsid w:val="002C0B62"/>
    <w:rsid w:val="002C12ED"/>
    <w:rsid w:val="002C12F3"/>
    <w:rsid w:val="002C1553"/>
    <w:rsid w:val="002C1DFE"/>
    <w:rsid w:val="002C20E8"/>
    <w:rsid w:val="002C2377"/>
    <w:rsid w:val="002C2457"/>
    <w:rsid w:val="002C25D9"/>
    <w:rsid w:val="002C343A"/>
    <w:rsid w:val="002C37F2"/>
    <w:rsid w:val="002C41E9"/>
    <w:rsid w:val="002C45D3"/>
    <w:rsid w:val="002C4ED6"/>
    <w:rsid w:val="002C5003"/>
    <w:rsid w:val="002C50B5"/>
    <w:rsid w:val="002C52FC"/>
    <w:rsid w:val="002C5472"/>
    <w:rsid w:val="002C58F8"/>
    <w:rsid w:val="002C5A16"/>
    <w:rsid w:val="002C5C44"/>
    <w:rsid w:val="002C5CDD"/>
    <w:rsid w:val="002C5CF0"/>
    <w:rsid w:val="002C73A2"/>
    <w:rsid w:val="002C799B"/>
    <w:rsid w:val="002C79C5"/>
    <w:rsid w:val="002D06C7"/>
    <w:rsid w:val="002D082D"/>
    <w:rsid w:val="002D0C5E"/>
    <w:rsid w:val="002D0EA2"/>
    <w:rsid w:val="002D1077"/>
    <w:rsid w:val="002D143B"/>
    <w:rsid w:val="002D18FF"/>
    <w:rsid w:val="002D1CE0"/>
    <w:rsid w:val="002D1F90"/>
    <w:rsid w:val="002D20B7"/>
    <w:rsid w:val="002D21EB"/>
    <w:rsid w:val="002D2ABF"/>
    <w:rsid w:val="002D2BF4"/>
    <w:rsid w:val="002D2C39"/>
    <w:rsid w:val="002D2CCB"/>
    <w:rsid w:val="002D2E2D"/>
    <w:rsid w:val="002D3359"/>
    <w:rsid w:val="002D3769"/>
    <w:rsid w:val="002D3853"/>
    <w:rsid w:val="002D39FA"/>
    <w:rsid w:val="002D3A96"/>
    <w:rsid w:val="002D3B47"/>
    <w:rsid w:val="002D3E54"/>
    <w:rsid w:val="002D5737"/>
    <w:rsid w:val="002D5B07"/>
    <w:rsid w:val="002D5CAC"/>
    <w:rsid w:val="002D6465"/>
    <w:rsid w:val="002D652D"/>
    <w:rsid w:val="002D7132"/>
    <w:rsid w:val="002D7376"/>
    <w:rsid w:val="002D7734"/>
    <w:rsid w:val="002D77DE"/>
    <w:rsid w:val="002D7D2D"/>
    <w:rsid w:val="002D7DA0"/>
    <w:rsid w:val="002E004A"/>
    <w:rsid w:val="002E0669"/>
    <w:rsid w:val="002E0AF7"/>
    <w:rsid w:val="002E15CE"/>
    <w:rsid w:val="002E1778"/>
    <w:rsid w:val="002E186E"/>
    <w:rsid w:val="002E1B5F"/>
    <w:rsid w:val="002E1D35"/>
    <w:rsid w:val="002E1E10"/>
    <w:rsid w:val="002E33A9"/>
    <w:rsid w:val="002E3890"/>
    <w:rsid w:val="002E3A55"/>
    <w:rsid w:val="002E3C9C"/>
    <w:rsid w:val="002E3D6D"/>
    <w:rsid w:val="002E4243"/>
    <w:rsid w:val="002E4247"/>
    <w:rsid w:val="002E4389"/>
    <w:rsid w:val="002E46C7"/>
    <w:rsid w:val="002E46CF"/>
    <w:rsid w:val="002E4744"/>
    <w:rsid w:val="002E5062"/>
    <w:rsid w:val="002E6116"/>
    <w:rsid w:val="002E6438"/>
    <w:rsid w:val="002E65D8"/>
    <w:rsid w:val="002E6BCA"/>
    <w:rsid w:val="002E6E21"/>
    <w:rsid w:val="002E758C"/>
    <w:rsid w:val="002E7C7D"/>
    <w:rsid w:val="002F0451"/>
    <w:rsid w:val="002F064F"/>
    <w:rsid w:val="002F0BC9"/>
    <w:rsid w:val="002F0C72"/>
    <w:rsid w:val="002F0F94"/>
    <w:rsid w:val="002F11C0"/>
    <w:rsid w:val="002F12A9"/>
    <w:rsid w:val="002F12C4"/>
    <w:rsid w:val="002F1A01"/>
    <w:rsid w:val="002F1CC5"/>
    <w:rsid w:val="002F1D66"/>
    <w:rsid w:val="002F1FF1"/>
    <w:rsid w:val="002F273D"/>
    <w:rsid w:val="002F2C6B"/>
    <w:rsid w:val="002F2C7F"/>
    <w:rsid w:val="002F2E93"/>
    <w:rsid w:val="002F2F20"/>
    <w:rsid w:val="002F2FA7"/>
    <w:rsid w:val="002F3104"/>
    <w:rsid w:val="002F3127"/>
    <w:rsid w:val="002F3147"/>
    <w:rsid w:val="002F321B"/>
    <w:rsid w:val="002F3493"/>
    <w:rsid w:val="002F3A31"/>
    <w:rsid w:val="002F434D"/>
    <w:rsid w:val="002F4FD3"/>
    <w:rsid w:val="002F5120"/>
    <w:rsid w:val="002F570F"/>
    <w:rsid w:val="002F5DA9"/>
    <w:rsid w:val="002F5DC4"/>
    <w:rsid w:val="002F6001"/>
    <w:rsid w:val="002F6145"/>
    <w:rsid w:val="002F66E7"/>
    <w:rsid w:val="002F740C"/>
    <w:rsid w:val="002F75A0"/>
    <w:rsid w:val="002F7C5D"/>
    <w:rsid w:val="002F7FED"/>
    <w:rsid w:val="0030024A"/>
    <w:rsid w:val="0030145B"/>
    <w:rsid w:val="0030165B"/>
    <w:rsid w:val="003021F3"/>
    <w:rsid w:val="003027F7"/>
    <w:rsid w:val="003028B0"/>
    <w:rsid w:val="00302B62"/>
    <w:rsid w:val="003038F2"/>
    <w:rsid w:val="00303BC8"/>
    <w:rsid w:val="003049D6"/>
    <w:rsid w:val="00304B9F"/>
    <w:rsid w:val="00305401"/>
    <w:rsid w:val="00305A94"/>
    <w:rsid w:val="00305D52"/>
    <w:rsid w:val="00305E46"/>
    <w:rsid w:val="00305FB9"/>
    <w:rsid w:val="0030655C"/>
    <w:rsid w:val="00306890"/>
    <w:rsid w:val="00306976"/>
    <w:rsid w:val="00306BC5"/>
    <w:rsid w:val="00306CE2"/>
    <w:rsid w:val="003074C8"/>
    <w:rsid w:val="00307980"/>
    <w:rsid w:val="00307985"/>
    <w:rsid w:val="003100F4"/>
    <w:rsid w:val="003106FE"/>
    <w:rsid w:val="00310A45"/>
    <w:rsid w:val="00310F34"/>
    <w:rsid w:val="00310F90"/>
    <w:rsid w:val="003111E8"/>
    <w:rsid w:val="003117AF"/>
    <w:rsid w:val="00312606"/>
    <w:rsid w:val="00312617"/>
    <w:rsid w:val="00312D2D"/>
    <w:rsid w:val="00312DDD"/>
    <w:rsid w:val="00312F4D"/>
    <w:rsid w:val="00313BFA"/>
    <w:rsid w:val="003144B0"/>
    <w:rsid w:val="0031474B"/>
    <w:rsid w:val="00314B0E"/>
    <w:rsid w:val="00314B50"/>
    <w:rsid w:val="00314D20"/>
    <w:rsid w:val="00314EE3"/>
    <w:rsid w:val="003151C9"/>
    <w:rsid w:val="00315247"/>
    <w:rsid w:val="00315467"/>
    <w:rsid w:val="00315564"/>
    <w:rsid w:val="0031597D"/>
    <w:rsid w:val="00315B35"/>
    <w:rsid w:val="00316030"/>
    <w:rsid w:val="00316212"/>
    <w:rsid w:val="0031673B"/>
    <w:rsid w:val="00316928"/>
    <w:rsid w:val="00317347"/>
    <w:rsid w:val="00317363"/>
    <w:rsid w:val="00317762"/>
    <w:rsid w:val="00317ACA"/>
    <w:rsid w:val="0032095C"/>
    <w:rsid w:val="00320BB2"/>
    <w:rsid w:val="00320D38"/>
    <w:rsid w:val="00320FC6"/>
    <w:rsid w:val="00321541"/>
    <w:rsid w:val="00321BD8"/>
    <w:rsid w:val="00321BEC"/>
    <w:rsid w:val="003228A8"/>
    <w:rsid w:val="00322B4C"/>
    <w:rsid w:val="00322D5E"/>
    <w:rsid w:val="00322FC1"/>
    <w:rsid w:val="003231D5"/>
    <w:rsid w:val="00323242"/>
    <w:rsid w:val="00323581"/>
    <w:rsid w:val="00323CC6"/>
    <w:rsid w:val="003240D5"/>
    <w:rsid w:val="00324911"/>
    <w:rsid w:val="00324A5B"/>
    <w:rsid w:val="00324FD8"/>
    <w:rsid w:val="00325B38"/>
    <w:rsid w:val="00325EF2"/>
    <w:rsid w:val="00325F28"/>
    <w:rsid w:val="00325F66"/>
    <w:rsid w:val="003260DD"/>
    <w:rsid w:val="0032641A"/>
    <w:rsid w:val="00326BD8"/>
    <w:rsid w:val="00326E51"/>
    <w:rsid w:val="00326F30"/>
    <w:rsid w:val="0032758D"/>
    <w:rsid w:val="00327A0B"/>
    <w:rsid w:val="00327A3D"/>
    <w:rsid w:val="00327E50"/>
    <w:rsid w:val="00330185"/>
    <w:rsid w:val="003301E3"/>
    <w:rsid w:val="00330378"/>
    <w:rsid w:val="00330917"/>
    <w:rsid w:val="00330A2F"/>
    <w:rsid w:val="0033151C"/>
    <w:rsid w:val="003320B1"/>
    <w:rsid w:val="00332500"/>
    <w:rsid w:val="00332779"/>
    <w:rsid w:val="00332B01"/>
    <w:rsid w:val="00332B71"/>
    <w:rsid w:val="00332C96"/>
    <w:rsid w:val="003330C2"/>
    <w:rsid w:val="0033337E"/>
    <w:rsid w:val="00333D08"/>
    <w:rsid w:val="003347E4"/>
    <w:rsid w:val="00334AB2"/>
    <w:rsid w:val="00334D78"/>
    <w:rsid w:val="00335445"/>
    <w:rsid w:val="00335573"/>
    <w:rsid w:val="00335C62"/>
    <w:rsid w:val="00336523"/>
    <w:rsid w:val="00336710"/>
    <w:rsid w:val="00337230"/>
    <w:rsid w:val="00337655"/>
    <w:rsid w:val="00337EBE"/>
    <w:rsid w:val="00340177"/>
    <w:rsid w:val="00340279"/>
    <w:rsid w:val="0034096D"/>
    <w:rsid w:val="003410FD"/>
    <w:rsid w:val="0034132E"/>
    <w:rsid w:val="00341A2E"/>
    <w:rsid w:val="00341D28"/>
    <w:rsid w:val="00342ABF"/>
    <w:rsid w:val="00342CFA"/>
    <w:rsid w:val="00342D76"/>
    <w:rsid w:val="00343086"/>
    <w:rsid w:val="0034323D"/>
    <w:rsid w:val="00343541"/>
    <w:rsid w:val="00343A87"/>
    <w:rsid w:val="00343D10"/>
    <w:rsid w:val="00343DE3"/>
    <w:rsid w:val="00343FEF"/>
    <w:rsid w:val="00344642"/>
    <w:rsid w:val="00344AD4"/>
    <w:rsid w:val="00344C56"/>
    <w:rsid w:val="003453F7"/>
    <w:rsid w:val="00345438"/>
    <w:rsid w:val="00345767"/>
    <w:rsid w:val="003461E8"/>
    <w:rsid w:val="003466D8"/>
    <w:rsid w:val="003467AA"/>
    <w:rsid w:val="003469B0"/>
    <w:rsid w:val="0035012D"/>
    <w:rsid w:val="00350C84"/>
    <w:rsid w:val="00350FE4"/>
    <w:rsid w:val="00351163"/>
    <w:rsid w:val="003518D9"/>
    <w:rsid w:val="00351C18"/>
    <w:rsid w:val="00351D8C"/>
    <w:rsid w:val="00352A08"/>
    <w:rsid w:val="00352C4B"/>
    <w:rsid w:val="00352DD4"/>
    <w:rsid w:val="00353300"/>
    <w:rsid w:val="00353F8C"/>
    <w:rsid w:val="003544D5"/>
    <w:rsid w:val="003545E0"/>
    <w:rsid w:val="00354649"/>
    <w:rsid w:val="00354661"/>
    <w:rsid w:val="00354B46"/>
    <w:rsid w:val="003551E2"/>
    <w:rsid w:val="0035538A"/>
    <w:rsid w:val="003558A9"/>
    <w:rsid w:val="00355C0B"/>
    <w:rsid w:val="003560C1"/>
    <w:rsid w:val="00356149"/>
    <w:rsid w:val="00356D51"/>
    <w:rsid w:val="00357DBC"/>
    <w:rsid w:val="00357EF4"/>
    <w:rsid w:val="00360423"/>
    <w:rsid w:val="003607CB"/>
    <w:rsid w:val="00360A13"/>
    <w:rsid w:val="00361549"/>
    <w:rsid w:val="00361C2B"/>
    <w:rsid w:val="00361C63"/>
    <w:rsid w:val="0036202F"/>
    <w:rsid w:val="003625AE"/>
    <w:rsid w:val="00362823"/>
    <w:rsid w:val="00362F59"/>
    <w:rsid w:val="0036316E"/>
    <w:rsid w:val="00363778"/>
    <w:rsid w:val="00363925"/>
    <w:rsid w:val="00363955"/>
    <w:rsid w:val="00364146"/>
    <w:rsid w:val="00364655"/>
    <w:rsid w:val="00364DA4"/>
    <w:rsid w:val="00364DEA"/>
    <w:rsid w:val="00365707"/>
    <w:rsid w:val="00366C10"/>
    <w:rsid w:val="00366D7B"/>
    <w:rsid w:val="003674BC"/>
    <w:rsid w:val="003679A6"/>
    <w:rsid w:val="00367C9F"/>
    <w:rsid w:val="00367DB4"/>
    <w:rsid w:val="00370638"/>
    <w:rsid w:val="00370C58"/>
    <w:rsid w:val="0037133D"/>
    <w:rsid w:val="0037158D"/>
    <w:rsid w:val="00372339"/>
    <w:rsid w:val="00372743"/>
    <w:rsid w:val="003728AC"/>
    <w:rsid w:val="00372F44"/>
    <w:rsid w:val="00373B7C"/>
    <w:rsid w:val="00373E96"/>
    <w:rsid w:val="003748AE"/>
    <w:rsid w:val="0037493C"/>
    <w:rsid w:val="00375032"/>
    <w:rsid w:val="00375A4C"/>
    <w:rsid w:val="00375B0C"/>
    <w:rsid w:val="00375D5A"/>
    <w:rsid w:val="00375D7F"/>
    <w:rsid w:val="00375DE8"/>
    <w:rsid w:val="00375E97"/>
    <w:rsid w:val="0037638C"/>
    <w:rsid w:val="00376621"/>
    <w:rsid w:val="0037671A"/>
    <w:rsid w:val="00376E34"/>
    <w:rsid w:val="0037769F"/>
    <w:rsid w:val="00377763"/>
    <w:rsid w:val="00377785"/>
    <w:rsid w:val="00377D14"/>
    <w:rsid w:val="0038017B"/>
    <w:rsid w:val="003804F2"/>
    <w:rsid w:val="00380FCC"/>
    <w:rsid w:val="00381196"/>
    <w:rsid w:val="00381263"/>
    <w:rsid w:val="0038144B"/>
    <w:rsid w:val="003815D1"/>
    <w:rsid w:val="00381BDF"/>
    <w:rsid w:val="0038239D"/>
    <w:rsid w:val="00382A29"/>
    <w:rsid w:val="00382F38"/>
    <w:rsid w:val="0038371F"/>
    <w:rsid w:val="00383BE2"/>
    <w:rsid w:val="00384261"/>
    <w:rsid w:val="00384341"/>
    <w:rsid w:val="00384BFB"/>
    <w:rsid w:val="00384F78"/>
    <w:rsid w:val="003852E8"/>
    <w:rsid w:val="003853FA"/>
    <w:rsid w:val="003854BB"/>
    <w:rsid w:val="00386714"/>
    <w:rsid w:val="00386B32"/>
    <w:rsid w:val="00386D77"/>
    <w:rsid w:val="00386E29"/>
    <w:rsid w:val="00387129"/>
    <w:rsid w:val="003872C3"/>
    <w:rsid w:val="00387BDE"/>
    <w:rsid w:val="00387BF5"/>
    <w:rsid w:val="003909E5"/>
    <w:rsid w:val="00390A69"/>
    <w:rsid w:val="00390EF2"/>
    <w:rsid w:val="00391126"/>
    <w:rsid w:val="00391D80"/>
    <w:rsid w:val="00391EB0"/>
    <w:rsid w:val="003930FE"/>
    <w:rsid w:val="0039571E"/>
    <w:rsid w:val="003966D7"/>
    <w:rsid w:val="00396874"/>
    <w:rsid w:val="003A0F4A"/>
    <w:rsid w:val="003A0F5E"/>
    <w:rsid w:val="003A1B1F"/>
    <w:rsid w:val="003A1BBD"/>
    <w:rsid w:val="003A1BF1"/>
    <w:rsid w:val="003A24D9"/>
    <w:rsid w:val="003A2C07"/>
    <w:rsid w:val="003A3334"/>
    <w:rsid w:val="003A3623"/>
    <w:rsid w:val="003A3860"/>
    <w:rsid w:val="003A40AD"/>
    <w:rsid w:val="003A4307"/>
    <w:rsid w:val="003A4B5A"/>
    <w:rsid w:val="003A4C91"/>
    <w:rsid w:val="003A4D4B"/>
    <w:rsid w:val="003A4E20"/>
    <w:rsid w:val="003A5061"/>
    <w:rsid w:val="003A58F0"/>
    <w:rsid w:val="003A58FD"/>
    <w:rsid w:val="003A5B62"/>
    <w:rsid w:val="003A5CA0"/>
    <w:rsid w:val="003A5CCC"/>
    <w:rsid w:val="003A65E9"/>
    <w:rsid w:val="003A6A9D"/>
    <w:rsid w:val="003A7090"/>
    <w:rsid w:val="003A7188"/>
    <w:rsid w:val="003A75CF"/>
    <w:rsid w:val="003A7B2F"/>
    <w:rsid w:val="003A7D30"/>
    <w:rsid w:val="003A7E00"/>
    <w:rsid w:val="003B035B"/>
    <w:rsid w:val="003B03DB"/>
    <w:rsid w:val="003B09C0"/>
    <w:rsid w:val="003B0D8A"/>
    <w:rsid w:val="003B0E65"/>
    <w:rsid w:val="003B11B9"/>
    <w:rsid w:val="003B14B1"/>
    <w:rsid w:val="003B1531"/>
    <w:rsid w:val="003B1AEB"/>
    <w:rsid w:val="003B20CE"/>
    <w:rsid w:val="003B2378"/>
    <w:rsid w:val="003B2D4B"/>
    <w:rsid w:val="003B3072"/>
    <w:rsid w:val="003B3D3A"/>
    <w:rsid w:val="003B3F5D"/>
    <w:rsid w:val="003B3FAC"/>
    <w:rsid w:val="003B584A"/>
    <w:rsid w:val="003B628F"/>
    <w:rsid w:val="003B635A"/>
    <w:rsid w:val="003B640E"/>
    <w:rsid w:val="003B65C5"/>
    <w:rsid w:val="003B65CE"/>
    <w:rsid w:val="003B65E1"/>
    <w:rsid w:val="003B7642"/>
    <w:rsid w:val="003B79FC"/>
    <w:rsid w:val="003B7AC7"/>
    <w:rsid w:val="003C0CA1"/>
    <w:rsid w:val="003C1052"/>
    <w:rsid w:val="003C1C43"/>
    <w:rsid w:val="003C24E1"/>
    <w:rsid w:val="003C26C1"/>
    <w:rsid w:val="003C27E7"/>
    <w:rsid w:val="003C2B20"/>
    <w:rsid w:val="003C2D22"/>
    <w:rsid w:val="003C30C6"/>
    <w:rsid w:val="003C3245"/>
    <w:rsid w:val="003C3310"/>
    <w:rsid w:val="003C3611"/>
    <w:rsid w:val="003C381E"/>
    <w:rsid w:val="003C39A1"/>
    <w:rsid w:val="003C40F2"/>
    <w:rsid w:val="003C41ED"/>
    <w:rsid w:val="003C466D"/>
    <w:rsid w:val="003C4C03"/>
    <w:rsid w:val="003C4CEF"/>
    <w:rsid w:val="003C50BE"/>
    <w:rsid w:val="003C5519"/>
    <w:rsid w:val="003C57F3"/>
    <w:rsid w:val="003C5919"/>
    <w:rsid w:val="003C5A4D"/>
    <w:rsid w:val="003C60FA"/>
    <w:rsid w:val="003C64B2"/>
    <w:rsid w:val="003C6516"/>
    <w:rsid w:val="003C679D"/>
    <w:rsid w:val="003C6B0A"/>
    <w:rsid w:val="003C7630"/>
    <w:rsid w:val="003C797D"/>
    <w:rsid w:val="003C7C74"/>
    <w:rsid w:val="003C7DF3"/>
    <w:rsid w:val="003C7EE5"/>
    <w:rsid w:val="003D032D"/>
    <w:rsid w:val="003D08E8"/>
    <w:rsid w:val="003D1359"/>
    <w:rsid w:val="003D1554"/>
    <w:rsid w:val="003D19F5"/>
    <w:rsid w:val="003D1A02"/>
    <w:rsid w:val="003D1E2B"/>
    <w:rsid w:val="003D276E"/>
    <w:rsid w:val="003D27D8"/>
    <w:rsid w:val="003D2D48"/>
    <w:rsid w:val="003D3297"/>
    <w:rsid w:val="003D349F"/>
    <w:rsid w:val="003D3F46"/>
    <w:rsid w:val="003D40CC"/>
    <w:rsid w:val="003D4537"/>
    <w:rsid w:val="003D4D84"/>
    <w:rsid w:val="003D4DA8"/>
    <w:rsid w:val="003D4E10"/>
    <w:rsid w:val="003D5478"/>
    <w:rsid w:val="003D55D8"/>
    <w:rsid w:val="003D580A"/>
    <w:rsid w:val="003D58E7"/>
    <w:rsid w:val="003D5A25"/>
    <w:rsid w:val="003D696E"/>
    <w:rsid w:val="003D73DD"/>
    <w:rsid w:val="003D785A"/>
    <w:rsid w:val="003D7D19"/>
    <w:rsid w:val="003E030B"/>
    <w:rsid w:val="003E03F2"/>
    <w:rsid w:val="003E0616"/>
    <w:rsid w:val="003E08B0"/>
    <w:rsid w:val="003E0CFC"/>
    <w:rsid w:val="003E0F0A"/>
    <w:rsid w:val="003E10A5"/>
    <w:rsid w:val="003E1169"/>
    <w:rsid w:val="003E1611"/>
    <w:rsid w:val="003E1D02"/>
    <w:rsid w:val="003E1F55"/>
    <w:rsid w:val="003E22A9"/>
    <w:rsid w:val="003E2BDF"/>
    <w:rsid w:val="003E2C78"/>
    <w:rsid w:val="003E3157"/>
    <w:rsid w:val="003E3656"/>
    <w:rsid w:val="003E3E09"/>
    <w:rsid w:val="003E3F68"/>
    <w:rsid w:val="003E44E8"/>
    <w:rsid w:val="003E483B"/>
    <w:rsid w:val="003E5391"/>
    <w:rsid w:val="003E57E0"/>
    <w:rsid w:val="003E5D79"/>
    <w:rsid w:val="003E6311"/>
    <w:rsid w:val="003E6971"/>
    <w:rsid w:val="003E6A07"/>
    <w:rsid w:val="003E6AA3"/>
    <w:rsid w:val="003E6D15"/>
    <w:rsid w:val="003E6DA0"/>
    <w:rsid w:val="003E775B"/>
    <w:rsid w:val="003E7A41"/>
    <w:rsid w:val="003E7B12"/>
    <w:rsid w:val="003E7BAE"/>
    <w:rsid w:val="003F0558"/>
    <w:rsid w:val="003F0873"/>
    <w:rsid w:val="003F0E4F"/>
    <w:rsid w:val="003F1004"/>
    <w:rsid w:val="003F12EB"/>
    <w:rsid w:val="003F1ADB"/>
    <w:rsid w:val="003F1CC1"/>
    <w:rsid w:val="003F24F6"/>
    <w:rsid w:val="003F25A6"/>
    <w:rsid w:val="003F2D72"/>
    <w:rsid w:val="003F2E52"/>
    <w:rsid w:val="003F2F1E"/>
    <w:rsid w:val="003F30F4"/>
    <w:rsid w:val="003F3185"/>
    <w:rsid w:val="003F365D"/>
    <w:rsid w:val="003F3948"/>
    <w:rsid w:val="003F3DE7"/>
    <w:rsid w:val="003F415E"/>
    <w:rsid w:val="003F416D"/>
    <w:rsid w:val="003F46A1"/>
    <w:rsid w:val="003F4916"/>
    <w:rsid w:val="003F4A19"/>
    <w:rsid w:val="003F4BB9"/>
    <w:rsid w:val="003F4EEB"/>
    <w:rsid w:val="003F5288"/>
    <w:rsid w:val="003F5393"/>
    <w:rsid w:val="003F62B4"/>
    <w:rsid w:val="003F668F"/>
    <w:rsid w:val="003F6BED"/>
    <w:rsid w:val="003F704D"/>
    <w:rsid w:val="003F74C9"/>
    <w:rsid w:val="0040011B"/>
    <w:rsid w:val="0040016F"/>
    <w:rsid w:val="0040044F"/>
    <w:rsid w:val="00400A55"/>
    <w:rsid w:val="00400D0F"/>
    <w:rsid w:val="00400D66"/>
    <w:rsid w:val="00401500"/>
    <w:rsid w:val="00401945"/>
    <w:rsid w:val="00401BD1"/>
    <w:rsid w:val="00401CE1"/>
    <w:rsid w:val="00401D3C"/>
    <w:rsid w:val="00401ED4"/>
    <w:rsid w:val="0040241A"/>
    <w:rsid w:val="00402639"/>
    <w:rsid w:val="00402BF6"/>
    <w:rsid w:val="00402C6F"/>
    <w:rsid w:val="00402C8B"/>
    <w:rsid w:val="0040354C"/>
    <w:rsid w:val="004039B1"/>
    <w:rsid w:val="00403B93"/>
    <w:rsid w:val="004040BC"/>
    <w:rsid w:val="00404792"/>
    <w:rsid w:val="0040479D"/>
    <w:rsid w:val="00404BB4"/>
    <w:rsid w:val="00404D72"/>
    <w:rsid w:val="004057AE"/>
    <w:rsid w:val="004058F0"/>
    <w:rsid w:val="00405D4E"/>
    <w:rsid w:val="00405E8A"/>
    <w:rsid w:val="00405FE3"/>
    <w:rsid w:val="004065BD"/>
    <w:rsid w:val="00406D01"/>
    <w:rsid w:val="004070EE"/>
    <w:rsid w:val="00407188"/>
    <w:rsid w:val="004071C9"/>
    <w:rsid w:val="00407337"/>
    <w:rsid w:val="004074DD"/>
    <w:rsid w:val="0040750A"/>
    <w:rsid w:val="00407696"/>
    <w:rsid w:val="00407C0E"/>
    <w:rsid w:val="0041003D"/>
    <w:rsid w:val="004102B6"/>
    <w:rsid w:val="00410685"/>
    <w:rsid w:val="00410AF1"/>
    <w:rsid w:val="00410E06"/>
    <w:rsid w:val="0041114E"/>
    <w:rsid w:val="00411287"/>
    <w:rsid w:val="00411C08"/>
    <w:rsid w:val="00412B39"/>
    <w:rsid w:val="00412D4E"/>
    <w:rsid w:val="00412E43"/>
    <w:rsid w:val="00413029"/>
    <w:rsid w:val="004134D5"/>
    <w:rsid w:val="00413561"/>
    <w:rsid w:val="00413FCC"/>
    <w:rsid w:val="004142DB"/>
    <w:rsid w:val="004144C7"/>
    <w:rsid w:val="00414856"/>
    <w:rsid w:val="00414986"/>
    <w:rsid w:val="00414CC3"/>
    <w:rsid w:val="00414D5A"/>
    <w:rsid w:val="0041500B"/>
    <w:rsid w:val="0041514D"/>
    <w:rsid w:val="004154A0"/>
    <w:rsid w:val="004154CE"/>
    <w:rsid w:val="00415D4C"/>
    <w:rsid w:val="00416391"/>
    <w:rsid w:val="004167E6"/>
    <w:rsid w:val="00416C77"/>
    <w:rsid w:val="004174CA"/>
    <w:rsid w:val="00417895"/>
    <w:rsid w:val="00417AC5"/>
    <w:rsid w:val="00417D23"/>
    <w:rsid w:val="00417FCF"/>
    <w:rsid w:val="00420190"/>
    <w:rsid w:val="00420295"/>
    <w:rsid w:val="00420308"/>
    <w:rsid w:val="00420645"/>
    <w:rsid w:val="00420A3B"/>
    <w:rsid w:val="00420A44"/>
    <w:rsid w:val="004214A9"/>
    <w:rsid w:val="00421537"/>
    <w:rsid w:val="0042165A"/>
    <w:rsid w:val="00421D91"/>
    <w:rsid w:val="00421E05"/>
    <w:rsid w:val="00421E5E"/>
    <w:rsid w:val="00421FCC"/>
    <w:rsid w:val="00422A2C"/>
    <w:rsid w:val="00422F21"/>
    <w:rsid w:val="0042350A"/>
    <w:rsid w:val="00423877"/>
    <w:rsid w:val="00423AB8"/>
    <w:rsid w:val="00423E66"/>
    <w:rsid w:val="004248D1"/>
    <w:rsid w:val="0042490D"/>
    <w:rsid w:val="00424967"/>
    <w:rsid w:val="00424F6D"/>
    <w:rsid w:val="0042507C"/>
    <w:rsid w:val="00425655"/>
    <w:rsid w:val="0042575F"/>
    <w:rsid w:val="004257FF"/>
    <w:rsid w:val="00425A7F"/>
    <w:rsid w:val="00425C8E"/>
    <w:rsid w:val="00425F27"/>
    <w:rsid w:val="0042626B"/>
    <w:rsid w:val="004264A6"/>
    <w:rsid w:val="004266D2"/>
    <w:rsid w:val="00426930"/>
    <w:rsid w:val="00426BE2"/>
    <w:rsid w:val="00426C20"/>
    <w:rsid w:val="00426C29"/>
    <w:rsid w:val="00426C3C"/>
    <w:rsid w:val="00426CE9"/>
    <w:rsid w:val="00427423"/>
    <w:rsid w:val="004277B0"/>
    <w:rsid w:val="0042788F"/>
    <w:rsid w:val="00427A51"/>
    <w:rsid w:val="00427FE0"/>
    <w:rsid w:val="00427FFD"/>
    <w:rsid w:val="0043093C"/>
    <w:rsid w:val="00430C67"/>
    <w:rsid w:val="004310AF"/>
    <w:rsid w:val="004310C7"/>
    <w:rsid w:val="004319A7"/>
    <w:rsid w:val="00431A49"/>
    <w:rsid w:val="00431A67"/>
    <w:rsid w:val="00431C4B"/>
    <w:rsid w:val="00431D88"/>
    <w:rsid w:val="004322F2"/>
    <w:rsid w:val="00432A65"/>
    <w:rsid w:val="00432D22"/>
    <w:rsid w:val="00432E4B"/>
    <w:rsid w:val="00432E51"/>
    <w:rsid w:val="00432F0E"/>
    <w:rsid w:val="0043348C"/>
    <w:rsid w:val="0043359F"/>
    <w:rsid w:val="00434319"/>
    <w:rsid w:val="0043488A"/>
    <w:rsid w:val="00434937"/>
    <w:rsid w:val="00434C49"/>
    <w:rsid w:val="00434C67"/>
    <w:rsid w:val="00434EE9"/>
    <w:rsid w:val="004350CC"/>
    <w:rsid w:val="004354F6"/>
    <w:rsid w:val="004355FF"/>
    <w:rsid w:val="004358D9"/>
    <w:rsid w:val="00435E88"/>
    <w:rsid w:val="004366EF"/>
    <w:rsid w:val="00436C62"/>
    <w:rsid w:val="00436D48"/>
    <w:rsid w:val="00436E3F"/>
    <w:rsid w:val="00437356"/>
    <w:rsid w:val="00437C80"/>
    <w:rsid w:val="0044138E"/>
    <w:rsid w:val="004416DD"/>
    <w:rsid w:val="00441798"/>
    <w:rsid w:val="00441B35"/>
    <w:rsid w:val="00442C30"/>
    <w:rsid w:val="004431C7"/>
    <w:rsid w:val="0044327A"/>
    <w:rsid w:val="00443488"/>
    <w:rsid w:val="00444504"/>
    <w:rsid w:val="00444BCB"/>
    <w:rsid w:val="00444C9E"/>
    <w:rsid w:val="00445849"/>
    <w:rsid w:val="00445A98"/>
    <w:rsid w:val="00445BCE"/>
    <w:rsid w:val="00445CE2"/>
    <w:rsid w:val="00445DA2"/>
    <w:rsid w:val="00446075"/>
    <w:rsid w:val="00446C79"/>
    <w:rsid w:val="0044732D"/>
    <w:rsid w:val="004476FE"/>
    <w:rsid w:val="00447BFE"/>
    <w:rsid w:val="00447D05"/>
    <w:rsid w:val="004501B9"/>
    <w:rsid w:val="00450A09"/>
    <w:rsid w:val="00450A23"/>
    <w:rsid w:val="00450D93"/>
    <w:rsid w:val="00451046"/>
    <w:rsid w:val="004511D6"/>
    <w:rsid w:val="004519FC"/>
    <w:rsid w:val="00451F9D"/>
    <w:rsid w:val="0045213B"/>
    <w:rsid w:val="00452347"/>
    <w:rsid w:val="0045351E"/>
    <w:rsid w:val="004536E0"/>
    <w:rsid w:val="00453972"/>
    <w:rsid w:val="00453BFD"/>
    <w:rsid w:val="00454322"/>
    <w:rsid w:val="004547BF"/>
    <w:rsid w:val="004547CA"/>
    <w:rsid w:val="00454923"/>
    <w:rsid w:val="004551B2"/>
    <w:rsid w:val="00455C70"/>
    <w:rsid w:val="00456AF4"/>
    <w:rsid w:val="00456F37"/>
    <w:rsid w:val="00456F9E"/>
    <w:rsid w:val="00457561"/>
    <w:rsid w:val="004578FB"/>
    <w:rsid w:val="004579E3"/>
    <w:rsid w:val="00457D80"/>
    <w:rsid w:val="00460212"/>
    <w:rsid w:val="004603C9"/>
    <w:rsid w:val="004604D9"/>
    <w:rsid w:val="004609FE"/>
    <w:rsid w:val="00460AC2"/>
    <w:rsid w:val="00460F66"/>
    <w:rsid w:val="00461079"/>
    <w:rsid w:val="004611B6"/>
    <w:rsid w:val="00461342"/>
    <w:rsid w:val="0046144E"/>
    <w:rsid w:val="00461561"/>
    <w:rsid w:val="00461836"/>
    <w:rsid w:val="00461C0B"/>
    <w:rsid w:val="00461D2A"/>
    <w:rsid w:val="00462162"/>
    <w:rsid w:val="0046227D"/>
    <w:rsid w:val="0046252F"/>
    <w:rsid w:val="004637E5"/>
    <w:rsid w:val="00463847"/>
    <w:rsid w:val="0046391A"/>
    <w:rsid w:val="00463F01"/>
    <w:rsid w:val="004642DB"/>
    <w:rsid w:val="004643BF"/>
    <w:rsid w:val="00464575"/>
    <w:rsid w:val="00464C86"/>
    <w:rsid w:val="00464CDD"/>
    <w:rsid w:val="00465AE2"/>
    <w:rsid w:val="00465C91"/>
    <w:rsid w:val="00465CA2"/>
    <w:rsid w:val="0046611F"/>
    <w:rsid w:val="0046649A"/>
    <w:rsid w:val="00466998"/>
    <w:rsid w:val="00467244"/>
    <w:rsid w:val="0046730B"/>
    <w:rsid w:val="004675EE"/>
    <w:rsid w:val="004675F7"/>
    <w:rsid w:val="00467C56"/>
    <w:rsid w:val="00467EAB"/>
    <w:rsid w:val="00467EFB"/>
    <w:rsid w:val="004705D6"/>
    <w:rsid w:val="0047063B"/>
    <w:rsid w:val="004707E5"/>
    <w:rsid w:val="00470F5C"/>
    <w:rsid w:val="00471181"/>
    <w:rsid w:val="004712BA"/>
    <w:rsid w:val="00471694"/>
    <w:rsid w:val="00471B9E"/>
    <w:rsid w:val="00471C5C"/>
    <w:rsid w:val="004720BC"/>
    <w:rsid w:val="00472D32"/>
    <w:rsid w:val="00472EF8"/>
    <w:rsid w:val="00473881"/>
    <w:rsid w:val="00473F56"/>
    <w:rsid w:val="00474015"/>
    <w:rsid w:val="0047424C"/>
    <w:rsid w:val="00474320"/>
    <w:rsid w:val="0047496C"/>
    <w:rsid w:val="004758BD"/>
    <w:rsid w:val="00475B46"/>
    <w:rsid w:val="00475C7B"/>
    <w:rsid w:val="00475D43"/>
    <w:rsid w:val="004762C1"/>
    <w:rsid w:val="004767B4"/>
    <w:rsid w:val="004767ED"/>
    <w:rsid w:val="00476913"/>
    <w:rsid w:val="00476C2F"/>
    <w:rsid w:val="00476DE4"/>
    <w:rsid w:val="00476FBB"/>
    <w:rsid w:val="004772C5"/>
    <w:rsid w:val="00477E09"/>
    <w:rsid w:val="004801D9"/>
    <w:rsid w:val="00480450"/>
    <w:rsid w:val="004805E6"/>
    <w:rsid w:val="0048099C"/>
    <w:rsid w:val="00481008"/>
    <w:rsid w:val="00481140"/>
    <w:rsid w:val="004812A5"/>
    <w:rsid w:val="00481394"/>
    <w:rsid w:val="00481960"/>
    <w:rsid w:val="00482003"/>
    <w:rsid w:val="004821AD"/>
    <w:rsid w:val="00482E3A"/>
    <w:rsid w:val="004830F0"/>
    <w:rsid w:val="00483430"/>
    <w:rsid w:val="00483481"/>
    <w:rsid w:val="00483539"/>
    <w:rsid w:val="0048391B"/>
    <w:rsid w:val="00483E09"/>
    <w:rsid w:val="00483E6A"/>
    <w:rsid w:val="00483E9C"/>
    <w:rsid w:val="00484397"/>
    <w:rsid w:val="0048486B"/>
    <w:rsid w:val="00485043"/>
    <w:rsid w:val="00485176"/>
    <w:rsid w:val="004852EB"/>
    <w:rsid w:val="00485F1A"/>
    <w:rsid w:val="00485FDA"/>
    <w:rsid w:val="004861B4"/>
    <w:rsid w:val="00486613"/>
    <w:rsid w:val="0048685C"/>
    <w:rsid w:val="00486A23"/>
    <w:rsid w:val="00486B76"/>
    <w:rsid w:val="004871F4"/>
    <w:rsid w:val="004872F3"/>
    <w:rsid w:val="004872F8"/>
    <w:rsid w:val="004873F1"/>
    <w:rsid w:val="00487617"/>
    <w:rsid w:val="00487823"/>
    <w:rsid w:val="00487ADE"/>
    <w:rsid w:val="00487CAA"/>
    <w:rsid w:val="00487F09"/>
    <w:rsid w:val="00487F13"/>
    <w:rsid w:val="00487FC6"/>
    <w:rsid w:val="00490354"/>
    <w:rsid w:val="004903A1"/>
    <w:rsid w:val="0049084D"/>
    <w:rsid w:val="00490A59"/>
    <w:rsid w:val="00490B5D"/>
    <w:rsid w:val="00490BEE"/>
    <w:rsid w:val="0049101B"/>
    <w:rsid w:val="0049104A"/>
    <w:rsid w:val="00491640"/>
    <w:rsid w:val="004917B0"/>
    <w:rsid w:val="00491EF5"/>
    <w:rsid w:val="00492BE8"/>
    <w:rsid w:val="00492BF8"/>
    <w:rsid w:val="00492D3B"/>
    <w:rsid w:val="00492DF1"/>
    <w:rsid w:val="00493198"/>
    <w:rsid w:val="004932AE"/>
    <w:rsid w:val="00495227"/>
    <w:rsid w:val="004952E0"/>
    <w:rsid w:val="004953E4"/>
    <w:rsid w:val="00495EBC"/>
    <w:rsid w:val="00495EF5"/>
    <w:rsid w:val="00496421"/>
    <w:rsid w:val="00496D27"/>
    <w:rsid w:val="00496EF4"/>
    <w:rsid w:val="00497014"/>
    <w:rsid w:val="004970DD"/>
    <w:rsid w:val="00497BF6"/>
    <w:rsid w:val="00497CB7"/>
    <w:rsid w:val="00497F4F"/>
    <w:rsid w:val="004A00C2"/>
    <w:rsid w:val="004A00EE"/>
    <w:rsid w:val="004A065A"/>
    <w:rsid w:val="004A0D8E"/>
    <w:rsid w:val="004A0DBC"/>
    <w:rsid w:val="004A103B"/>
    <w:rsid w:val="004A15EF"/>
    <w:rsid w:val="004A184D"/>
    <w:rsid w:val="004A1943"/>
    <w:rsid w:val="004A1E6F"/>
    <w:rsid w:val="004A2254"/>
    <w:rsid w:val="004A2C47"/>
    <w:rsid w:val="004A2E7C"/>
    <w:rsid w:val="004A30B4"/>
    <w:rsid w:val="004A31D6"/>
    <w:rsid w:val="004A3AB2"/>
    <w:rsid w:val="004A3BCA"/>
    <w:rsid w:val="004A3FD3"/>
    <w:rsid w:val="004A4FB5"/>
    <w:rsid w:val="004A5049"/>
    <w:rsid w:val="004A516F"/>
    <w:rsid w:val="004A5262"/>
    <w:rsid w:val="004A59DA"/>
    <w:rsid w:val="004A5AC8"/>
    <w:rsid w:val="004A5BF5"/>
    <w:rsid w:val="004A64C6"/>
    <w:rsid w:val="004A6548"/>
    <w:rsid w:val="004A6786"/>
    <w:rsid w:val="004A6A6F"/>
    <w:rsid w:val="004A6C5A"/>
    <w:rsid w:val="004A7946"/>
    <w:rsid w:val="004A7C2E"/>
    <w:rsid w:val="004B03F6"/>
    <w:rsid w:val="004B041B"/>
    <w:rsid w:val="004B0A6C"/>
    <w:rsid w:val="004B0C59"/>
    <w:rsid w:val="004B1BB1"/>
    <w:rsid w:val="004B1ED6"/>
    <w:rsid w:val="004B22ED"/>
    <w:rsid w:val="004B2BEA"/>
    <w:rsid w:val="004B2F8B"/>
    <w:rsid w:val="004B388D"/>
    <w:rsid w:val="004B3BD3"/>
    <w:rsid w:val="004B3C78"/>
    <w:rsid w:val="004B4937"/>
    <w:rsid w:val="004B4BB3"/>
    <w:rsid w:val="004B5766"/>
    <w:rsid w:val="004B5998"/>
    <w:rsid w:val="004B5A57"/>
    <w:rsid w:val="004B5E77"/>
    <w:rsid w:val="004B611F"/>
    <w:rsid w:val="004B6191"/>
    <w:rsid w:val="004B61C2"/>
    <w:rsid w:val="004B6217"/>
    <w:rsid w:val="004B6E19"/>
    <w:rsid w:val="004B6F66"/>
    <w:rsid w:val="004B7379"/>
    <w:rsid w:val="004C0227"/>
    <w:rsid w:val="004C0C74"/>
    <w:rsid w:val="004C114F"/>
    <w:rsid w:val="004C1243"/>
    <w:rsid w:val="004C14C8"/>
    <w:rsid w:val="004C1ADA"/>
    <w:rsid w:val="004C1D7F"/>
    <w:rsid w:val="004C229F"/>
    <w:rsid w:val="004C303E"/>
    <w:rsid w:val="004C31B3"/>
    <w:rsid w:val="004C354F"/>
    <w:rsid w:val="004C365F"/>
    <w:rsid w:val="004C36A0"/>
    <w:rsid w:val="004C3931"/>
    <w:rsid w:val="004C4355"/>
    <w:rsid w:val="004C49EB"/>
    <w:rsid w:val="004C51D8"/>
    <w:rsid w:val="004C5341"/>
    <w:rsid w:val="004C581D"/>
    <w:rsid w:val="004C5A5E"/>
    <w:rsid w:val="004C605E"/>
    <w:rsid w:val="004C6186"/>
    <w:rsid w:val="004C6DEB"/>
    <w:rsid w:val="004C6E1B"/>
    <w:rsid w:val="004C6E8D"/>
    <w:rsid w:val="004C7041"/>
    <w:rsid w:val="004C736C"/>
    <w:rsid w:val="004C7496"/>
    <w:rsid w:val="004C765C"/>
    <w:rsid w:val="004C76DA"/>
    <w:rsid w:val="004C7CD1"/>
    <w:rsid w:val="004D0063"/>
    <w:rsid w:val="004D0418"/>
    <w:rsid w:val="004D05D6"/>
    <w:rsid w:val="004D1259"/>
    <w:rsid w:val="004D16BB"/>
    <w:rsid w:val="004D18D0"/>
    <w:rsid w:val="004D19E2"/>
    <w:rsid w:val="004D1AB2"/>
    <w:rsid w:val="004D1B37"/>
    <w:rsid w:val="004D1D44"/>
    <w:rsid w:val="004D1D68"/>
    <w:rsid w:val="004D2242"/>
    <w:rsid w:val="004D23DF"/>
    <w:rsid w:val="004D26A7"/>
    <w:rsid w:val="004D28C9"/>
    <w:rsid w:val="004D2FA3"/>
    <w:rsid w:val="004D3512"/>
    <w:rsid w:val="004D364E"/>
    <w:rsid w:val="004D3C7B"/>
    <w:rsid w:val="004D4046"/>
    <w:rsid w:val="004D4319"/>
    <w:rsid w:val="004D492B"/>
    <w:rsid w:val="004D4F19"/>
    <w:rsid w:val="004D5E56"/>
    <w:rsid w:val="004D6223"/>
    <w:rsid w:val="004D62FE"/>
    <w:rsid w:val="004D6311"/>
    <w:rsid w:val="004D6840"/>
    <w:rsid w:val="004D6F84"/>
    <w:rsid w:val="004D6F8B"/>
    <w:rsid w:val="004D714C"/>
    <w:rsid w:val="004D730D"/>
    <w:rsid w:val="004D73E0"/>
    <w:rsid w:val="004D7F3B"/>
    <w:rsid w:val="004E0775"/>
    <w:rsid w:val="004E09BD"/>
    <w:rsid w:val="004E1091"/>
    <w:rsid w:val="004E197B"/>
    <w:rsid w:val="004E1D1F"/>
    <w:rsid w:val="004E2298"/>
    <w:rsid w:val="004E258A"/>
    <w:rsid w:val="004E267C"/>
    <w:rsid w:val="004E270E"/>
    <w:rsid w:val="004E2ECD"/>
    <w:rsid w:val="004E33C4"/>
    <w:rsid w:val="004E3907"/>
    <w:rsid w:val="004E4408"/>
    <w:rsid w:val="004E4849"/>
    <w:rsid w:val="004E48FC"/>
    <w:rsid w:val="004E4BB6"/>
    <w:rsid w:val="004E4DE7"/>
    <w:rsid w:val="004E4E70"/>
    <w:rsid w:val="004E5ABC"/>
    <w:rsid w:val="004E6224"/>
    <w:rsid w:val="004E627B"/>
    <w:rsid w:val="004E6415"/>
    <w:rsid w:val="004E65D6"/>
    <w:rsid w:val="004E6DB5"/>
    <w:rsid w:val="004E7186"/>
    <w:rsid w:val="004E77DE"/>
    <w:rsid w:val="004F02A9"/>
    <w:rsid w:val="004F0967"/>
    <w:rsid w:val="004F0986"/>
    <w:rsid w:val="004F0E54"/>
    <w:rsid w:val="004F19A3"/>
    <w:rsid w:val="004F1D34"/>
    <w:rsid w:val="004F1EE8"/>
    <w:rsid w:val="004F20B4"/>
    <w:rsid w:val="004F2173"/>
    <w:rsid w:val="004F24B9"/>
    <w:rsid w:val="004F2564"/>
    <w:rsid w:val="004F27FD"/>
    <w:rsid w:val="004F2E4C"/>
    <w:rsid w:val="004F3724"/>
    <w:rsid w:val="004F3D2E"/>
    <w:rsid w:val="004F3EAE"/>
    <w:rsid w:val="004F3FD3"/>
    <w:rsid w:val="004F40D0"/>
    <w:rsid w:val="004F41E4"/>
    <w:rsid w:val="004F446F"/>
    <w:rsid w:val="004F488D"/>
    <w:rsid w:val="004F5301"/>
    <w:rsid w:val="004F5BF6"/>
    <w:rsid w:val="004F61A9"/>
    <w:rsid w:val="004F6A67"/>
    <w:rsid w:val="004F75A2"/>
    <w:rsid w:val="004F7E05"/>
    <w:rsid w:val="0050086D"/>
    <w:rsid w:val="00500A79"/>
    <w:rsid w:val="00501237"/>
    <w:rsid w:val="00501A06"/>
    <w:rsid w:val="00501F8D"/>
    <w:rsid w:val="00502D5D"/>
    <w:rsid w:val="00502DD0"/>
    <w:rsid w:val="00502F99"/>
    <w:rsid w:val="0050331E"/>
    <w:rsid w:val="00503393"/>
    <w:rsid w:val="005036EE"/>
    <w:rsid w:val="0050399A"/>
    <w:rsid w:val="00503B2B"/>
    <w:rsid w:val="00504046"/>
    <w:rsid w:val="0050462F"/>
    <w:rsid w:val="00504795"/>
    <w:rsid w:val="005048B8"/>
    <w:rsid w:val="0050492F"/>
    <w:rsid w:val="00504A39"/>
    <w:rsid w:val="005050F1"/>
    <w:rsid w:val="00505A8E"/>
    <w:rsid w:val="00506916"/>
    <w:rsid w:val="00506981"/>
    <w:rsid w:val="00506AA6"/>
    <w:rsid w:val="0050703F"/>
    <w:rsid w:val="005070F5"/>
    <w:rsid w:val="005073A5"/>
    <w:rsid w:val="00507B84"/>
    <w:rsid w:val="00507C3F"/>
    <w:rsid w:val="00507C54"/>
    <w:rsid w:val="00510256"/>
    <w:rsid w:val="005102D1"/>
    <w:rsid w:val="0051030D"/>
    <w:rsid w:val="00510314"/>
    <w:rsid w:val="00510D25"/>
    <w:rsid w:val="005110ED"/>
    <w:rsid w:val="00511540"/>
    <w:rsid w:val="00511734"/>
    <w:rsid w:val="005118A1"/>
    <w:rsid w:val="00511A3D"/>
    <w:rsid w:val="00511D18"/>
    <w:rsid w:val="00512082"/>
    <w:rsid w:val="005122E4"/>
    <w:rsid w:val="005123FA"/>
    <w:rsid w:val="00512E60"/>
    <w:rsid w:val="00513103"/>
    <w:rsid w:val="005134C7"/>
    <w:rsid w:val="0051353E"/>
    <w:rsid w:val="00513560"/>
    <w:rsid w:val="0051358D"/>
    <w:rsid w:val="0051378F"/>
    <w:rsid w:val="00513F4F"/>
    <w:rsid w:val="005141F9"/>
    <w:rsid w:val="0051463E"/>
    <w:rsid w:val="00514685"/>
    <w:rsid w:val="00514A11"/>
    <w:rsid w:val="00514A4A"/>
    <w:rsid w:val="00514EE6"/>
    <w:rsid w:val="00515751"/>
    <w:rsid w:val="00515B8C"/>
    <w:rsid w:val="00516040"/>
    <w:rsid w:val="0051625D"/>
    <w:rsid w:val="005165C6"/>
    <w:rsid w:val="00516D70"/>
    <w:rsid w:val="0051742B"/>
    <w:rsid w:val="00517903"/>
    <w:rsid w:val="00517AA8"/>
    <w:rsid w:val="00517C13"/>
    <w:rsid w:val="00517D08"/>
    <w:rsid w:val="00517DD9"/>
    <w:rsid w:val="00520485"/>
    <w:rsid w:val="00520553"/>
    <w:rsid w:val="00520C24"/>
    <w:rsid w:val="00520D1A"/>
    <w:rsid w:val="00520D61"/>
    <w:rsid w:val="005211F1"/>
    <w:rsid w:val="0052173F"/>
    <w:rsid w:val="00521A76"/>
    <w:rsid w:val="00522455"/>
    <w:rsid w:val="00522511"/>
    <w:rsid w:val="005226E2"/>
    <w:rsid w:val="00522FE0"/>
    <w:rsid w:val="00523289"/>
    <w:rsid w:val="005237A5"/>
    <w:rsid w:val="00523AC0"/>
    <w:rsid w:val="00523E5D"/>
    <w:rsid w:val="00523EDE"/>
    <w:rsid w:val="00524A53"/>
    <w:rsid w:val="00524B21"/>
    <w:rsid w:val="00524EDA"/>
    <w:rsid w:val="00524F2C"/>
    <w:rsid w:val="00525128"/>
    <w:rsid w:val="0052570F"/>
    <w:rsid w:val="005258EB"/>
    <w:rsid w:val="005258F1"/>
    <w:rsid w:val="00525A06"/>
    <w:rsid w:val="00525CF6"/>
    <w:rsid w:val="00525F7D"/>
    <w:rsid w:val="00526312"/>
    <w:rsid w:val="00527495"/>
    <w:rsid w:val="00527B46"/>
    <w:rsid w:val="00527ED3"/>
    <w:rsid w:val="00527F4F"/>
    <w:rsid w:val="0053014A"/>
    <w:rsid w:val="005303B2"/>
    <w:rsid w:val="00530CA5"/>
    <w:rsid w:val="005317FE"/>
    <w:rsid w:val="00531976"/>
    <w:rsid w:val="00531988"/>
    <w:rsid w:val="00531A0E"/>
    <w:rsid w:val="005320E9"/>
    <w:rsid w:val="00532477"/>
    <w:rsid w:val="0053290F"/>
    <w:rsid w:val="00532D53"/>
    <w:rsid w:val="00533225"/>
    <w:rsid w:val="0053342D"/>
    <w:rsid w:val="0053352D"/>
    <w:rsid w:val="00533631"/>
    <w:rsid w:val="00534233"/>
    <w:rsid w:val="00534541"/>
    <w:rsid w:val="00534A3C"/>
    <w:rsid w:val="00534DD2"/>
    <w:rsid w:val="0053505A"/>
    <w:rsid w:val="0053510E"/>
    <w:rsid w:val="00535145"/>
    <w:rsid w:val="005353F4"/>
    <w:rsid w:val="00535A04"/>
    <w:rsid w:val="00535F55"/>
    <w:rsid w:val="00536111"/>
    <w:rsid w:val="00536269"/>
    <w:rsid w:val="0053637F"/>
    <w:rsid w:val="00537B63"/>
    <w:rsid w:val="00537DFB"/>
    <w:rsid w:val="005404A7"/>
    <w:rsid w:val="005404B4"/>
    <w:rsid w:val="005406D4"/>
    <w:rsid w:val="00540C43"/>
    <w:rsid w:val="0054173F"/>
    <w:rsid w:val="00541D69"/>
    <w:rsid w:val="00542800"/>
    <w:rsid w:val="00542BEC"/>
    <w:rsid w:val="00542F46"/>
    <w:rsid w:val="005432F9"/>
    <w:rsid w:val="005438DA"/>
    <w:rsid w:val="00543B43"/>
    <w:rsid w:val="00543BCC"/>
    <w:rsid w:val="00544159"/>
    <w:rsid w:val="0054433B"/>
    <w:rsid w:val="005447B3"/>
    <w:rsid w:val="005448E8"/>
    <w:rsid w:val="00544C9B"/>
    <w:rsid w:val="005453E9"/>
    <w:rsid w:val="00545755"/>
    <w:rsid w:val="0054593B"/>
    <w:rsid w:val="0054597D"/>
    <w:rsid w:val="00545A3A"/>
    <w:rsid w:val="00545C42"/>
    <w:rsid w:val="005460D4"/>
    <w:rsid w:val="0054677A"/>
    <w:rsid w:val="00546CC9"/>
    <w:rsid w:val="005471D2"/>
    <w:rsid w:val="00547391"/>
    <w:rsid w:val="005473B1"/>
    <w:rsid w:val="00547535"/>
    <w:rsid w:val="00547587"/>
    <w:rsid w:val="00547918"/>
    <w:rsid w:val="00547BBC"/>
    <w:rsid w:val="00547BF8"/>
    <w:rsid w:val="005505C2"/>
    <w:rsid w:val="005505F0"/>
    <w:rsid w:val="00550775"/>
    <w:rsid w:val="00550D1D"/>
    <w:rsid w:val="00551232"/>
    <w:rsid w:val="005512FF"/>
    <w:rsid w:val="00551686"/>
    <w:rsid w:val="0055176F"/>
    <w:rsid w:val="00551D99"/>
    <w:rsid w:val="005523CF"/>
    <w:rsid w:val="0055284A"/>
    <w:rsid w:val="005539BE"/>
    <w:rsid w:val="0055409E"/>
    <w:rsid w:val="00554798"/>
    <w:rsid w:val="00554813"/>
    <w:rsid w:val="00554A12"/>
    <w:rsid w:val="005559DD"/>
    <w:rsid w:val="00555FFF"/>
    <w:rsid w:val="0055653D"/>
    <w:rsid w:val="0055655F"/>
    <w:rsid w:val="00556A4D"/>
    <w:rsid w:val="00556CDA"/>
    <w:rsid w:val="005577A6"/>
    <w:rsid w:val="00557A89"/>
    <w:rsid w:val="00560730"/>
    <w:rsid w:val="00560BC6"/>
    <w:rsid w:val="00560D3E"/>
    <w:rsid w:val="0056105A"/>
    <w:rsid w:val="00561099"/>
    <w:rsid w:val="0056145E"/>
    <w:rsid w:val="0056179B"/>
    <w:rsid w:val="005619C3"/>
    <w:rsid w:val="00561BEA"/>
    <w:rsid w:val="00561D11"/>
    <w:rsid w:val="00561EAD"/>
    <w:rsid w:val="00561F56"/>
    <w:rsid w:val="00562969"/>
    <w:rsid w:val="00563131"/>
    <w:rsid w:val="0056360C"/>
    <w:rsid w:val="005638EA"/>
    <w:rsid w:val="00563A06"/>
    <w:rsid w:val="00564B73"/>
    <w:rsid w:val="00564C20"/>
    <w:rsid w:val="005665DC"/>
    <w:rsid w:val="00566F9C"/>
    <w:rsid w:val="005670F3"/>
    <w:rsid w:val="00567663"/>
    <w:rsid w:val="00567E8B"/>
    <w:rsid w:val="0057038E"/>
    <w:rsid w:val="005707DB"/>
    <w:rsid w:val="005714A3"/>
    <w:rsid w:val="005716D3"/>
    <w:rsid w:val="00571D22"/>
    <w:rsid w:val="0057211D"/>
    <w:rsid w:val="005722B8"/>
    <w:rsid w:val="0057276C"/>
    <w:rsid w:val="0057294A"/>
    <w:rsid w:val="005730A1"/>
    <w:rsid w:val="0057312C"/>
    <w:rsid w:val="00573493"/>
    <w:rsid w:val="00573977"/>
    <w:rsid w:val="00573F0E"/>
    <w:rsid w:val="00574656"/>
    <w:rsid w:val="00574690"/>
    <w:rsid w:val="00574D5E"/>
    <w:rsid w:val="005751CF"/>
    <w:rsid w:val="005756B6"/>
    <w:rsid w:val="00575861"/>
    <w:rsid w:val="00575A8D"/>
    <w:rsid w:val="00575D78"/>
    <w:rsid w:val="0057678D"/>
    <w:rsid w:val="005768A3"/>
    <w:rsid w:val="00576A65"/>
    <w:rsid w:val="00576CB9"/>
    <w:rsid w:val="00576FC2"/>
    <w:rsid w:val="00577742"/>
    <w:rsid w:val="00580A21"/>
    <w:rsid w:val="00580F3F"/>
    <w:rsid w:val="00581938"/>
    <w:rsid w:val="00582C31"/>
    <w:rsid w:val="00582E45"/>
    <w:rsid w:val="00583605"/>
    <w:rsid w:val="0058384F"/>
    <w:rsid w:val="00583867"/>
    <w:rsid w:val="005839A1"/>
    <w:rsid w:val="00583FDE"/>
    <w:rsid w:val="0058674C"/>
    <w:rsid w:val="00586F5B"/>
    <w:rsid w:val="0058702F"/>
    <w:rsid w:val="005871A9"/>
    <w:rsid w:val="00587857"/>
    <w:rsid w:val="005879CD"/>
    <w:rsid w:val="00587BB8"/>
    <w:rsid w:val="00587FEC"/>
    <w:rsid w:val="00590F69"/>
    <w:rsid w:val="00591019"/>
    <w:rsid w:val="0059105A"/>
    <w:rsid w:val="005917D1"/>
    <w:rsid w:val="00591AF0"/>
    <w:rsid w:val="00591CA8"/>
    <w:rsid w:val="00592D6A"/>
    <w:rsid w:val="00592E4D"/>
    <w:rsid w:val="0059332D"/>
    <w:rsid w:val="0059343F"/>
    <w:rsid w:val="005934BA"/>
    <w:rsid w:val="0059380E"/>
    <w:rsid w:val="00593844"/>
    <w:rsid w:val="005938FB"/>
    <w:rsid w:val="00593A0D"/>
    <w:rsid w:val="00593CA1"/>
    <w:rsid w:val="005947C9"/>
    <w:rsid w:val="005947FC"/>
    <w:rsid w:val="005949B2"/>
    <w:rsid w:val="005949BC"/>
    <w:rsid w:val="00594EAA"/>
    <w:rsid w:val="00595102"/>
    <w:rsid w:val="0059512F"/>
    <w:rsid w:val="005957EF"/>
    <w:rsid w:val="00595A4C"/>
    <w:rsid w:val="00595B26"/>
    <w:rsid w:val="00596024"/>
    <w:rsid w:val="005960BA"/>
    <w:rsid w:val="0059626F"/>
    <w:rsid w:val="00596EAA"/>
    <w:rsid w:val="00597245"/>
    <w:rsid w:val="0059736E"/>
    <w:rsid w:val="00597437"/>
    <w:rsid w:val="00597502"/>
    <w:rsid w:val="00597A95"/>
    <w:rsid w:val="00597B8A"/>
    <w:rsid w:val="005A0137"/>
    <w:rsid w:val="005A014C"/>
    <w:rsid w:val="005A0319"/>
    <w:rsid w:val="005A03C0"/>
    <w:rsid w:val="005A03E3"/>
    <w:rsid w:val="005A0730"/>
    <w:rsid w:val="005A0807"/>
    <w:rsid w:val="005A0925"/>
    <w:rsid w:val="005A0AA9"/>
    <w:rsid w:val="005A1616"/>
    <w:rsid w:val="005A1755"/>
    <w:rsid w:val="005A1A5A"/>
    <w:rsid w:val="005A1C3E"/>
    <w:rsid w:val="005A1C69"/>
    <w:rsid w:val="005A1CDB"/>
    <w:rsid w:val="005A2125"/>
    <w:rsid w:val="005A2232"/>
    <w:rsid w:val="005A2A25"/>
    <w:rsid w:val="005A375E"/>
    <w:rsid w:val="005A39BD"/>
    <w:rsid w:val="005A3F87"/>
    <w:rsid w:val="005A43DF"/>
    <w:rsid w:val="005A4F7F"/>
    <w:rsid w:val="005A4FD6"/>
    <w:rsid w:val="005A5585"/>
    <w:rsid w:val="005A574A"/>
    <w:rsid w:val="005A5972"/>
    <w:rsid w:val="005A5A08"/>
    <w:rsid w:val="005A5C31"/>
    <w:rsid w:val="005A5E85"/>
    <w:rsid w:val="005A5FE6"/>
    <w:rsid w:val="005A6367"/>
    <w:rsid w:val="005A6490"/>
    <w:rsid w:val="005A64BF"/>
    <w:rsid w:val="005A6751"/>
    <w:rsid w:val="005A6A57"/>
    <w:rsid w:val="005A6AA5"/>
    <w:rsid w:val="005A6C3E"/>
    <w:rsid w:val="005A6E07"/>
    <w:rsid w:val="005A6E5E"/>
    <w:rsid w:val="005A7077"/>
    <w:rsid w:val="005A7647"/>
    <w:rsid w:val="005A7D60"/>
    <w:rsid w:val="005B0845"/>
    <w:rsid w:val="005B085F"/>
    <w:rsid w:val="005B090C"/>
    <w:rsid w:val="005B098B"/>
    <w:rsid w:val="005B0C1F"/>
    <w:rsid w:val="005B0FD7"/>
    <w:rsid w:val="005B1280"/>
    <w:rsid w:val="005B13D5"/>
    <w:rsid w:val="005B1926"/>
    <w:rsid w:val="005B1A96"/>
    <w:rsid w:val="005B1C97"/>
    <w:rsid w:val="005B2D97"/>
    <w:rsid w:val="005B3808"/>
    <w:rsid w:val="005B3851"/>
    <w:rsid w:val="005B422F"/>
    <w:rsid w:val="005B4457"/>
    <w:rsid w:val="005B4591"/>
    <w:rsid w:val="005B4898"/>
    <w:rsid w:val="005B597C"/>
    <w:rsid w:val="005B5B44"/>
    <w:rsid w:val="005B6540"/>
    <w:rsid w:val="005B67FC"/>
    <w:rsid w:val="005B6AFD"/>
    <w:rsid w:val="005B6DC9"/>
    <w:rsid w:val="005B785B"/>
    <w:rsid w:val="005B7FC5"/>
    <w:rsid w:val="005C01E2"/>
    <w:rsid w:val="005C03B0"/>
    <w:rsid w:val="005C0729"/>
    <w:rsid w:val="005C10BF"/>
    <w:rsid w:val="005C1289"/>
    <w:rsid w:val="005C1AF4"/>
    <w:rsid w:val="005C1B08"/>
    <w:rsid w:val="005C2674"/>
    <w:rsid w:val="005C2A19"/>
    <w:rsid w:val="005C2B84"/>
    <w:rsid w:val="005C2DFB"/>
    <w:rsid w:val="005C398B"/>
    <w:rsid w:val="005C3D84"/>
    <w:rsid w:val="005C41D2"/>
    <w:rsid w:val="005C4763"/>
    <w:rsid w:val="005C4F18"/>
    <w:rsid w:val="005C50D5"/>
    <w:rsid w:val="005C5456"/>
    <w:rsid w:val="005C54F2"/>
    <w:rsid w:val="005C5AC9"/>
    <w:rsid w:val="005C6550"/>
    <w:rsid w:val="005C6792"/>
    <w:rsid w:val="005C67EE"/>
    <w:rsid w:val="005C6F49"/>
    <w:rsid w:val="005C6F81"/>
    <w:rsid w:val="005C74BF"/>
    <w:rsid w:val="005C7C2D"/>
    <w:rsid w:val="005C7F5C"/>
    <w:rsid w:val="005D0180"/>
    <w:rsid w:val="005D03B0"/>
    <w:rsid w:val="005D05E9"/>
    <w:rsid w:val="005D0608"/>
    <w:rsid w:val="005D0888"/>
    <w:rsid w:val="005D08EF"/>
    <w:rsid w:val="005D0E49"/>
    <w:rsid w:val="005D0FAB"/>
    <w:rsid w:val="005D1613"/>
    <w:rsid w:val="005D1B13"/>
    <w:rsid w:val="005D1D3E"/>
    <w:rsid w:val="005D2DF6"/>
    <w:rsid w:val="005D323B"/>
    <w:rsid w:val="005D34D4"/>
    <w:rsid w:val="005D375F"/>
    <w:rsid w:val="005D3831"/>
    <w:rsid w:val="005D3976"/>
    <w:rsid w:val="005D47B0"/>
    <w:rsid w:val="005D508B"/>
    <w:rsid w:val="005D5111"/>
    <w:rsid w:val="005D517C"/>
    <w:rsid w:val="005D5555"/>
    <w:rsid w:val="005D5951"/>
    <w:rsid w:val="005D5CBC"/>
    <w:rsid w:val="005D6002"/>
    <w:rsid w:val="005D649B"/>
    <w:rsid w:val="005D65C9"/>
    <w:rsid w:val="005D67A5"/>
    <w:rsid w:val="005D690F"/>
    <w:rsid w:val="005D695E"/>
    <w:rsid w:val="005D698E"/>
    <w:rsid w:val="005D6B70"/>
    <w:rsid w:val="005D6E7D"/>
    <w:rsid w:val="005D7231"/>
    <w:rsid w:val="005D77F8"/>
    <w:rsid w:val="005D78A2"/>
    <w:rsid w:val="005D7E9B"/>
    <w:rsid w:val="005E0133"/>
    <w:rsid w:val="005E017D"/>
    <w:rsid w:val="005E0785"/>
    <w:rsid w:val="005E08EF"/>
    <w:rsid w:val="005E0A72"/>
    <w:rsid w:val="005E1131"/>
    <w:rsid w:val="005E116D"/>
    <w:rsid w:val="005E13B7"/>
    <w:rsid w:val="005E1788"/>
    <w:rsid w:val="005E1896"/>
    <w:rsid w:val="005E1C5F"/>
    <w:rsid w:val="005E21A5"/>
    <w:rsid w:val="005E2735"/>
    <w:rsid w:val="005E3113"/>
    <w:rsid w:val="005E34B2"/>
    <w:rsid w:val="005E3703"/>
    <w:rsid w:val="005E3BEF"/>
    <w:rsid w:val="005E3CA7"/>
    <w:rsid w:val="005E3D41"/>
    <w:rsid w:val="005E3DD1"/>
    <w:rsid w:val="005E3DF3"/>
    <w:rsid w:val="005E3F89"/>
    <w:rsid w:val="005E3FC9"/>
    <w:rsid w:val="005E41C3"/>
    <w:rsid w:val="005E421E"/>
    <w:rsid w:val="005E47A2"/>
    <w:rsid w:val="005E4EED"/>
    <w:rsid w:val="005E519B"/>
    <w:rsid w:val="005E51E3"/>
    <w:rsid w:val="005E5A69"/>
    <w:rsid w:val="005E606F"/>
    <w:rsid w:val="005E6AE0"/>
    <w:rsid w:val="005E6C38"/>
    <w:rsid w:val="005E71F8"/>
    <w:rsid w:val="005E7AAB"/>
    <w:rsid w:val="005F0304"/>
    <w:rsid w:val="005F0479"/>
    <w:rsid w:val="005F08DD"/>
    <w:rsid w:val="005F0A05"/>
    <w:rsid w:val="005F0D4B"/>
    <w:rsid w:val="005F0E37"/>
    <w:rsid w:val="005F106A"/>
    <w:rsid w:val="005F201F"/>
    <w:rsid w:val="005F22DA"/>
    <w:rsid w:val="005F2B34"/>
    <w:rsid w:val="005F3D0B"/>
    <w:rsid w:val="005F3DA0"/>
    <w:rsid w:val="005F3DAA"/>
    <w:rsid w:val="005F40F5"/>
    <w:rsid w:val="005F5601"/>
    <w:rsid w:val="005F5AC8"/>
    <w:rsid w:val="005F5BB6"/>
    <w:rsid w:val="005F6778"/>
    <w:rsid w:val="005F68E6"/>
    <w:rsid w:val="005F6A1A"/>
    <w:rsid w:val="005F6B21"/>
    <w:rsid w:val="005F71AD"/>
    <w:rsid w:val="005F75A0"/>
    <w:rsid w:val="005F75FF"/>
    <w:rsid w:val="005F761A"/>
    <w:rsid w:val="005F7AC0"/>
    <w:rsid w:val="005F7F5C"/>
    <w:rsid w:val="006004A3"/>
    <w:rsid w:val="0060060D"/>
    <w:rsid w:val="00600B08"/>
    <w:rsid w:val="006010F9"/>
    <w:rsid w:val="00601958"/>
    <w:rsid w:val="00601A13"/>
    <w:rsid w:val="00601B64"/>
    <w:rsid w:val="00601C41"/>
    <w:rsid w:val="00601FBE"/>
    <w:rsid w:val="006021A6"/>
    <w:rsid w:val="00602722"/>
    <w:rsid w:val="00602CEA"/>
    <w:rsid w:val="00603A68"/>
    <w:rsid w:val="006045CF"/>
    <w:rsid w:val="006045F9"/>
    <w:rsid w:val="00604E9D"/>
    <w:rsid w:val="00604F1F"/>
    <w:rsid w:val="00605210"/>
    <w:rsid w:val="0060565A"/>
    <w:rsid w:val="006058AC"/>
    <w:rsid w:val="006065A6"/>
    <w:rsid w:val="006067C0"/>
    <w:rsid w:val="00606D76"/>
    <w:rsid w:val="006070DE"/>
    <w:rsid w:val="006073A8"/>
    <w:rsid w:val="0060744F"/>
    <w:rsid w:val="006078B8"/>
    <w:rsid w:val="00607972"/>
    <w:rsid w:val="00607EDA"/>
    <w:rsid w:val="00607F6B"/>
    <w:rsid w:val="00607FFE"/>
    <w:rsid w:val="006100EC"/>
    <w:rsid w:val="006102E1"/>
    <w:rsid w:val="00610437"/>
    <w:rsid w:val="0061133F"/>
    <w:rsid w:val="00611C01"/>
    <w:rsid w:val="006122E0"/>
    <w:rsid w:val="0061240A"/>
    <w:rsid w:val="0061286F"/>
    <w:rsid w:val="006128D1"/>
    <w:rsid w:val="00613140"/>
    <w:rsid w:val="006132AC"/>
    <w:rsid w:val="0061396A"/>
    <w:rsid w:val="00613A2E"/>
    <w:rsid w:val="00613CB7"/>
    <w:rsid w:val="00613D95"/>
    <w:rsid w:val="00613F0C"/>
    <w:rsid w:val="00613F66"/>
    <w:rsid w:val="00614724"/>
    <w:rsid w:val="00614B6A"/>
    <w:rsid w:val="00614C5B"/>
    <w:rsid w:val="0061572D"/>
    <w:rsid w:val="0061642E"/>
    <w:rsid w:val="006164D6"/>
    <w:rsid w:val="00616EB9"/>
    <w:rsid w:val="00616F72"/>
    <w:rsid w:val="00617307"/>
    <w:rsid w:val="0061756D"/>
    <w:rsid w:val="00617893"/>
    <w:rsid w:val="00617D63"/>
    <w:rsid w:val="00620258"/>
    <w:rsid w:val="00620369"/>
    <w:rsid w:val="00620E07"/>
    <w:rsid w:val="006211D9"/>
    <w:rsid w:val="00621825"/>
    <w:rsid w:val="00621E37"/>
    <w:rsid w:val="006227DF"/>
    <w:rsid w:val="00623301"/>
    <w:rsid w:val="006237D1"/>
    <w:rsid w:val="0062382D"/>
    <w:rsid w:val="00623C73"/>
    <w:rsid w:val="00623C9D"/>
    <w:rsid w:val="00624915"/>
    <w:rsid w:val="0062494D"/>
    <w:rsid w:val="006252DD"/>
    <w:rsid w:val="006253CF"/>
    <w:rsid w:val="0062542E"/>
    <w:rsid w:val="00625717"/>
    <w:rsid w:val="0062598A"/>
    <w:rsid w:val="00625F35"/>
    <w:rsid w:val="00626CB4"/>
    <w:rsid w:val="0062764A"/>
    <w:rsid w:val="00627A18"/>
    <w:rsid w:val="00627FF6"/>
    <w:rsid w:val="00630062"/>
    <w:rsid w:val="00630306"/>
    <w:rsid w:val="0063066C"/>
    <w:rsid w:val="00630815"/>
    <w:rsid w:val="00630CA6"/>
    <w:rsid w:val="006310EA"/>
    <w:rsid w:val="00631867"/>
    <w:rsid w:val="0063197B"/>
    <w:rsid w:val="00632E50"/>
    <w:rsid w:val="0063367D"/>
    <w:rsid w:val="00633BB7"/>
    <w:rsid w:val="00633C46"/>
    <w:rsid w:val="00633C56"/>
    <w:rsid w:val="006343CD"/>
    <w:rsid w:val="00635BDC"/>
    <w:rsid w:val="0063619C"/>
    <w:rsid w:val="00636A84"/>
    <w:rsid w:val="006375D5"/>
    <w:rsid w:val="00637835"/>
    <w:rsid w:val="00637E0E"/>
    <w:rsid w:val="00637F78"/>
    <w:rsid w:val="00640066"/>
    <w:rsid w:val="00640243"/>
    <w:rsid w:val="0064080E"/>
    <w:rsid w:val="006413DF"/>
    <w:rsid w:val="006414C6"/>
    <w:rsid w:val="00641919"/>
    <w:rsid w:val="006419D5"/>
    <w:rsid w:val="00641ADD"/>
    <w:rsid w:val="00642080"/>
    <w:rsid w:val="00642553"/>
    <w:rsid w:val="00642869"/>
    <w:rsid w:val="00642A59"/>
    <w:rsid w:val="00642EE8"/>
    <w:rsid w:val="006434D5"/>
    <w:rsid w:val="00643D53"/>
    <w:rsid w:val="0064461D"/>
    <w:rsid w:val="00644674"/>
    <w:rsid w:val="006446FB"/>
    <w:rsid w:val="00644766"/>
    <w:rsid w:val="00644B61"/>
    <w:rsid w:val="00644D50"/>
    <w:rsid w:val="006455A6"/>
    <w:rsid w:val="00645921"/>
    <w:rsid w:val="00645B9D"/>
    <w:rsid w:val="00646E26"/>
    <w:rsid w:val="0064746A"/>
    <w:rsid w:val="0064792B"/>
    <w:rsid w:val="0065075F"/>
    <w:rsid w:val="00651510"/>
    <w:rsid w:val="00651705"/>
    <w:rsid w:val="006518B8"/>
    <w:rsid w:val="006518F0"/>
    <w:rsid w:val="0065192B"/>
    <w:rsid w:val="0065238E"/>
    <w:rsid w:val="0065277D"/>
    <w:rsid w:val="00652965"/>
    <w:rsid w:val="00652EC6"/>
    <w:rsid w:val="006530D1"/>
    <w:rsid w:val="0065346E"/>
    <w:rsid w:val="0065356D"/>
    <w:rsid w:val="00653733"/>
    <w:rsid w:val="006538C5"/>
    <w:rsid w:val="006538D0"/>
    <w:rsid w:val="00653C41"/>
    <w:rsid w:val="00653D65"/>
    <w:rsid w:val="0065461C"/>
    <w:rsid w:val="00654CD0"/>
    <w:rsid w:val="00654D40"/>
    <w:rsid w:val="00654DA7"/>
    <w:rsid w:val="00654E3F"/>
    <w:rsid w:val="0065545B"/>
    <w:rsid w:val="006555D5"/>
    <w:rsid w:val="006557A5"/>
    <w:rsid w:val="00655A81"/>
    <w:rsid w:val="0065605C"/>
    <w:rsid w:val="00656700"/>
    <w:rsid w:val="00656F3A"/>
    <w:rsid w:val="00657103"/>
    <w:rsid w:val="00657C96"/>
    <w:rsid w:val="00657D74"/>
    <w:rsid w:val="00657F6F"/>
    <w:rsid w:val="00657FF0"/>
    <w:rsid w:val="0066019B"/>
    <w:rsid w:val="006602B0"/>
    <w:rsid w:val="00660444"/>
    <w:rsid w:val="00660586"/>
    <w:rsid w:val="0066077A"/>
    <w:rsid w:val="00661BAA"/>
    <w:rsid w:val="00661F4D"/>
    <w:rsid w:val="00662AE4"/>
    <w:rsid w:val="00662BCD"/>
    <w:rsid w:val="00662BF7"/>
    <w:rsid w:val="00662D7E"/>
    <w:rsid w:val="0066367A"/>
    <w:rsid w:val="00663A8E"/>
    <w:rsid w:val="00663D71"/>
    <w:rsid w:val="00664619"/>
    <w:rsid w:val="0066493A"/>
    <w:rsid w:val="00664C5C"/>
    <w:rsid w:val="006653D2"/>
    <w:rsid w:val="00665406"/>
    <w:rsid w:val="006655B9"/>
    <w:rsid w:val="00665913"/>
    <w:rsid w:val="00665EA8"/>
    <w:rsid w:val="006665FC"/>
    <w:rsid w:val="00666620"/>
    <w:rsid w:val="00666C86"/>
    <w:rsid w:val="0066746E"/>
    <w:rsid w:val="006676BA"/>
    <w:rsid w:val="00667984"/>
    <w:rsid w:val="00667E25"/>
    <w:rsid w:val="00667E32"/>
    <w:rsid w:val="006700F2"/>
    <w:rsid w:val="00670306"/>
    <w:rsid w:val="006706AB"/>
    <w:rsid w:val="006706FC"/>
    <w:rsid w:val="00670710"/>
    <w:rsid w:val="00670E27"/>
    <w:rsid w:val="00670FA1"/>
    <w:rsid w:val="0067145B"/>
    <w:rsid w:val="00671986"/>
    <w:rsid w:val="00671E8B"/>
    <w:rsid w:val="00671E97"/>
    <w:rsid w:val="0067298F"/>
    <w:rsid w:val="00672F2A"/>
    <w:rsid w:val="00672FC3"/>
    <w:rsid w:val="006738D2"/>
    <w:rsid w:val="00673922"/>
    <w:rsid w:val="00673EAB"/>
    <w:rsid w:val="00673EF0"/>
    <w:rsid w:val="00674479"/>
    <w:rsid w:val="00674694"/>
    <w:rsid w:val="00674B19"/>
    <w:rsid w:val="00674CBC"/>
    <w:rsid w:val="00674F47"/>
    <w:rsid w:val="006750EF"/>
    <w:rsid w:val="006751AA"/>
    <w:rsid w:val="0067592B"/>
    <w:rsid w:val="00675B55"/>
    <w:rsid w:val="00675EF1"/>
    <w:rsid w:val="006763EB"/>
    <w:rsid w:val="00676476"/>
    <w:rsid w:val="0067652E"/>
    <w:rsid w:val="006766FA"/>
    <w:rsid w:val="00676752"/>
    <w:rsid w:val="00676FF7"/>
    <w:rsid w:val="00677067"/>
    <w:rsid w:val="006774C1"/>
    <w:rsid w:val="00677B38"/>
    <w:rsid w:val="0068042E"/>
    <w:rsid w:val="006807A9"/>
    <w:rsid w:val="0068085E"/>
    <w:rsid w:val="00680882"/>
    <w:rsid w:val="006808CB"/>
    <w:rsid w:val="00680A3D"/>
    <w:rsid w:val="00681D27"/>
    <w:rsid w:val="006822BA"/>
    <w:rsid w:val="00682CB7"/>
    <w:rsid w:val="00682CE5"/>
    <w:rsid w:val="00682D3E"/>
    <w:rsid w:val="00682E7D"/>
    <w:rsid w:val="00682F1D"/>
    <w:rsid w:val="00683149"/>
    <w:rsid w:val="00683725"/>
    <w:rsid w:val="00683912"/>
    <w:rsid w:val="00684261"/>
    <w:rsid w:val="0068484E"/>
    <w:rsid w:val="00684C17"/>
    <w:rsid w:val="00684D17"/>
    <w:rsid w:val="00684EDB"/>
    <w:rsid w:val="0068558A"/>
    <w:rsid w:val="0068607C"/>
    <w:rsid w:val="00686249"/>
    <w:rsid w:val="00686301"/>
    <w:rsid w:val="006864B6"/>
    <w:rsid w:val="006864C1"/>
    <w:rsid w:val="006868C8"/>
    <w:rsid w:val="00686920"/>
    <w:rsid w:val="00686D8E"/>
    <w:rsid w:val="00687089"/>
    <w:rsid w:val="006871A6"/>
    <w:rsid w:val="006872F1"/>
    <w:rsid w:val="006878BE"/>
    <w:rsid w:val="00687EEF"/>
    <w:rsid w:val="006901EB"/>
    <w:rsid w:val="006902A0"/>
    <w:rsid w:val="006908E2"/>
    <w:rsid w:val="00690BF3"/>
    <w:rsid w:val="00690CC9"/>
    <w:rsid w:val="00690CEE"/>
    <w:rsid w:val="006913C8"/>
    <w:rsid w:val="006914F5"/>
    <w:rsid w:val="00691587"/>
    <w:rsid w:val="006916A0"/>
    <w:rsid w:val="006916E6"/>
    <w:rsid w:val="00691AC6"/>
    <w:rsid w:val="00692319"/>
    <w:rsid w:val="00693AC1"/>
    <w:rsid w:val="00693B26"/>
    <w:rsid w:val="00693BAF"/>
    <w:rsid w:val="00693E60"/>
    <w:rsid w:val="00694239"/>
    <w:rsid w:val="006943E2"/>
    <w:rsid w:val="006949F9"/>
    <w:rsid w:val="006954F7"/>
    <w:rsid w:val="006955BC"/>
    <w:rsid w:val="00695A9E"/>
    <w:rsid w:val="00695E87"/>
    <w:rsid w:val="00695FC2"/>
    <w:rsid w:val="0069608C"/>
    <w:rsid w:val="00696230"/>
    <w:rsid w:val="00696585"/>
    <w:rsid w:val="006977D8"/>
    <w:rsid w:val="00697C8A"/>
    <w:rsid w:val="00697DA2"/>
    <w:rsid w:val="006A0056"/>
    <w:rsid w:val="006A014A"/>
    <w:rsid w:val="006A0320"/>
    <w:rsid w:val="006A0866"/>
    <w:rsid w:val="006A0931"/>
    <w:rsid w:val="006A0E67"/>
    <w:rsid w:val="006A13EF"/>
    <w:rsid w:val="006A18D4"/>
    <w:rsid w:val="006A1C4D"/>
    <w:rsid w:val="006A1F25"/>
    <w:rsid w:val="006A216B"/>
    <w:rsid w:val="006A244C"/>
    <w:rsid w:val="006A29B5"/>
    <w:rsid w:val="006A2AA9"/>
    <w:rsid w:val="006A2BDE"/>
    <w:rsid w:val="006A2C49"/>
    <w:rsid w:val="006A2D74"/>
    <w:rsid w:val="006A2EB5"/>
    <w:rsid w:val="006A3583"/>
    <w:rsid w:val="006A3ADD"/>
    <w:rsid w:val="006A3B37"/>
    <w:rsid w:val="006A425B"/>
    <w:rsid w:val="006A4374"/>
    <w:rsid w:val="006A4E1E"/>
    <w:rsid w:val="006A50A3"/>
    <w:rsid w:val="006A5155"/>
    <w:rsid w:val="006A5B50"/>
    <w:rsid w:val="006A6009"/>
    <w:rsid w:val="006A61CD"/>
    <w:rsid w:val="006A637B"/>
    <w:rsid w:val="006A6816"/>
    <w:rsid w:val="006A6A24"/>
    <w:rsid w:val="006A6E6E"/>
    <w:rsid w:val="006A7202"/>
    <w:rsid w:val="006A7367"/>
    <w:rsid w:val="006A7A85"/>
    <w:rsid w:val="006A7BC3"/>
    <w:rsid w:val="006A7DD1"/>
    <w:rsid w:val="006B00EB"/>
    <w:rsid w:val="006B0920"/>
    <w:rsid w:val="006B0A31"/>
    <w:rsid w:val="006B0B53"/>
    <w:rsid w:val="006B0C10"/>
    <w:rsid w:val="006B12FD"/>
    <w:rsid w:val="006B18D9"/>
    <w:rsid w:val="006B18FC"/>
    <w:rsid w:val="006B1BC2"/>
    <w:rsid w:val="006B246B"/>
    <w:rsid w:val="006B281B"/>
    <w:rsid w:val="006B2F24"/>
    <w:rsid w:val="006B2FBD"/>
    <w:rsid w:val="006B3544"/>
    <w:rsid w:val="006B35FA"/>
    <w:rsid w:val="006B37ED"/>
    <w:rsid w:val="006B4388"/>
    <w:rsid w:val="006B50DA"/>
    <w:rsid w:val="006B55CF"/>
    <w:rsid w:val="006B570D"/>
    <w:rsid w:val="006B5CB2"/>
    <w:rsid w:val="006B5EA4"/>
    <w:rsid w:val="006B60E1"/>
    <w:rsid w:val="006B617D"/>
    <w:rsid w:val="006B622D"/>
    <w:rsid w:val="006B6725"/>
    <w:rsid w:val="006B686B"/>
    <w:rsid w:val="006B69AD"/>
    <w:rsid w:val="006B6D5A"/>
    <w:rsid w:val="006B6F27"/>
    <w:rsid w:val="006B704C"/>
    <w:rsid w:val="006B7A3F"/>
    <w:rsid w:val="006B7DCC"/>
    <w:rsid w:val="006B7F2C"/>
    <w:rsid w:val="006C0204"/>
    <w:rsid w:val="006C0BE9"/>
    <w:rsid w:val="006C1409"/>
    <w:rsid w:val="006C14CB"/>
    <w:rsid w:val="006C1B0D"/>
    <w:rsid w:val="006C2454"/>
    <w:rsid w:val="006C2746"/>
    <w:rsid w:val="006C2FEA"/>
    <w:rsid w:val="006C327E"/>
    <w:rsid w:val="006C33AA"/>
    <w:rsid w:val="006C3875"/>
    <w:rsid w:val="006C3959"/>
    <w:rsid w:val="006C3E2F"/>
    <w:rsid w:val="006C3F86"/>
    <w:rsid w:val="006C5872"/>
    <w:rsid w:val="006C5A84"/>
    <w:rsid w:val="006C620D"/>
    <w:rsid w:val="006C6ACC"/>
    <w:rsid w:val="006C6B45"/>
    <w:rsid w:val="006C7A7C"/>
    <w:rsid w:val="006C7CA1"/>
    <w:rsid w:val="006D05E4"/>
    <w:rsid w:val="006D09AF"/>
    <w:rsid w:val="006D0B5B"/>
    <w:rsid w:val="006D12AB"/>
    <w:rsid w:val="006D16BE"/>
    <w:rsid w:val="006D2997"/>
    <w:rsid w:val="006D3C13"/>
    <w:rsid w:val="006D4270"/>
    <w:rsid w:val="006D448D"/>
    <w:rsid w:val="006D54CA"/>
    <w:rsid w:val="006D5B9E"/>
    <w:rsid w:val="006D5BCB"/>
    <w:rsid w:val="006D5F53"/>
    <w:rsid w:val="006D63D1"/>
    <w:rsid w:val="006D63F7"/>
    <w:rsid w:val="006D6567"/>
    <w:rsid w:val="006D678F"/>
    <w:rsid w:val="006D7816"/>
    <w:rsid w:val="006D7D74"/>
    <w:rsid w:val="006E031E"/>
    <w:rsid w:val="006E067F"/>
    <w:rsid w:val="006E0786"/>
    <w:rsid w:val="006E078E"/>
    <w:rsid w:val="006E0E7E"/>
    <w:rsid w:val="006E0F38"/>
    <w:rsid w:val="006E10F9"/>
    <w:rsid w:val="006E1126"/>
    <w:rsid w:val="006E112D"/>
    <w:rsid w:val="006E1612"/>
    <w:rsid w:val="006E1836"/>
    <w:rsid w:val="006E1C06"/>
    <w:rsid w:val="006E2686"/>
    <w:rsid w:val="006E2B40"/>
    <w:rsid w:val="006E3796"/>
    <w:rsid w:val="006E37DC"/>
    <w:rsid w:val="006E3CBD"/>
    <w:rsid w:val="006E3F3A"/>
    <w:rsid w:val="006E3F8C"/>
    <w:rsid w:val="006E41C0"/>
    <w:rsid w:val="006E4315"/>
    <w:rsid w:val="006E44F8"/>
    <w:rsid w:val="006E4D78"/>
    <w:rsid w:val="006E54FB"/>
    <w:rsid w:val="006E5560"/>
    <w:rsid w:val="006E55D3"/>
    <w:rsid w:val="006E657D"/>
    <w:rsid w:val="006E6733"/>
    <w:rsid w:val="006E6875"/>
    <w:rsid w:val="006E6AAB"/>
    <w:rsid w:val="006E6CCD"/>
    <w:rsid w:val="006E71E1"/>
    <w:rsid w:val="006E7912"/>
    <w:rsid w:val="006E7A55"/>
    <w:rsid w:val="006E7A7E"/>
    <w:rsid w:val="006F0271"/>
    <w:rsid w:val="006F05AD"/>
    <w:rsid w:val="006F083A"/>
    <w:rsid w:val="006F0A64"/>
    <w:rsid w:val="006F131C"/>
    <w:rsid w:val="006F24A3"/>
    <w:rsid w:val="006F3227"/>
    <w:rsid w:val="006F3298"/>
    <w:rsid w:val="006F39E3"/>
    <w:rsid w:val="006F63AD"/>
    <w:rsid w:val="006F643C"/>
    <w:rsid w:val="006F660F"/>
    <w:rsid w:val="006F66E5"/>
    <w:rsid w:val="006F6F68"/>
    <w:rsid w:val="006F7768"/>
    <w:rsid w:val="006F7A53"/>
    <w:rsid w:val="007002A2"/>
    <w:rsid w:val="0070053B"/>
    <w:rsid w:val="007008FC"/>
    <w:rsid w:val="00700D31"/>
    <w:rsid w:val="00700EE7"/>
    <w:rsid w:val="00701234"/>
    <w:rsid w:val="0070153F"/>
    <w:rsid w:val="0070169F"/>
    <w:rsid w:val="00701797"/>
    <w:rsid w:val="00701BAD"/>
    <w:rsid w:val="00701E1B"/>
    <w:rsid w:val="00701ED0"/>
    <w:rsid w:val="007021B3"/>
    <w:rsid w:val="00702372"/>
    <w:rsid w:val="007027A7"/>
    <w:rsid w:val="00702943"/>
    <w:rsid w:val="00702C70"/>
    <w:rsid w:val="00702E1E"/>
    <w:rsid w:val="00703C07"/>
    <w:rsid w:val="00703C53"/>
    <w:rsid w:val="00703FA6"/>
    <w:rsid w:val="0070411F"/>
    <w:rsid w:val="007042F6"/>
    <w:rsid w:val="00704F45"/>
    <w:rsid w:val="00705544"/>
    <w:rsid w:val="00705ABA"/>
    <w:rsid w:val="00706BDE"/>
    <w:rsid w:val="00706ECA"/>
    <w:rsid w:val="00706F2C"/>
    <w:rsid w:val="00706FDD"/>
    <w:rsid w:val="00707D9B"/>
    <w:rsid w:val="00707EBE"/>
    <w:rsid w:val="00710BEF"/>
    <w:rsid w:val="00710C27"/>
    <w:rsid w:val="00710CB8"/>
    <w:rsid w:val="00711EEB"/>
    <w:rsid w:val="00712709"/>
    <w:rsid w:val="00712A8A"/>
    <w:rsid w:val="00712C9A"/>
    <w:rsid w:val="00713321"/>
    <w:rsid w:val="0071362F"/>
    <w:rsid w:val="00713836"/>
    <w:rsid w:val="00713BCF"/>
    <w:rsid w:val="00713E1A"/>
    <w:rsid w:val="00714400"/>
    <w:rsid w:val="007148C0"/>
    <w:rsid w:val="00714D86"/>
    <w:rsid w:val="00714F96"/>
    <w:rsid w:val="007152BA"/>
    <w:rsid w:val="00715934"/>
    <w:rsid w:val="007161F9"/>
    <w:rsid w:val="00716A42"/>
    <w:rsid w:val="00716AC6"/>
    <w:rsid w:val="00716B46"/>
    <w:rsid w:val="007177A2"/>
    <w:rsid w:val="0071781C"/>
    <w:rsid w:val="00717C42"/>
    <w:rsid w:val="00717C5C"/>
    <w:rsid w:val="00717DF6"/>
    <w:rsid w:val="00717F8E"/>
    <w:rsid w:val="00720319"/>
    <w:rsid w:val="0072059A"/>
    <w:rsid w:val="00720905"/>
    <w:rsid w:val="00720CA8"/>
    <w:rsid w:val="00720D68"/>
    <w:rsid w:val="00720FFC"/>
    <w:rsid w:val="0072152F"/>
    <w:rsid w:val="00721CFC"/>
    <w:rsid w:val="00721D14"/>
    <w:rsid w:val="00721F20"/>
    <w:rsid w:val="007223FC"/>
    <w:rsid w:val="007224C4"/>
    <w:rsid w:val="00722931"/>
    <w:rsid w:val="00722E5A"/>
    <w:rsid w:val="0072334C"/>
    <w:rsid w:val="007239B6"/>
    <w:rsid w:val="00723AC1"/>
    <w:rsid w:val="00723FF4"/>
    <w:rsid w:val="0072456E"/>
    <w:rsid w:val="00724AB4"/>
    <w:rsid w:val="00724AC1"/>
    <w:rsid w:val="00724C93"/>
    <w:rsid w:val="00724CA0"/>
    <w:rsid w:val="007253EA"/>
    <w:rsid w:val="0072572D"/>
    <w:rsid w:val="007259BF"/>
    <w:rsid w:val="0072631E"/>
    <w:rsid w:val="00726514"/>
    <w:rsid w:val="00726713"/>
    <w:rsid w:val="00726B1C"/>
    <w:rsid w:val="00726B2D"/>
    <w:rsid w:val="00726D8D"/>
    <w:rsid w:val="00727440"/>
    <w:rsid w:val="00727468"/>
    <w:rsid w:val="00727B64"/>
    <w:rsid w:val="0073056B"/>
    <w:rsid w:val="007306FF"/>
    <w:rsid w:val="00731050"/>
    <w:rsid w:val="007317F0"/>
    <w:rsid w:val="00732566"/>
    <w:rsid w:val="00732A45"/>
    <w:rsid w:val="00732A80"/>
    <w:rsid w:val="00732F49"/>
    <w:rsid w:val="00733607"/>
    <w:rsid w:val="0073369C"/>
    <w:rsid w:val="00733B6C"/>
    <w:rsid w:val="00734512"/>
    <w:rsid w:val="00735032"/>
    <w:rsid w:val="0073561A"/>
    <w:rsid w:val="0073562B"/>
    <w:rsid w:val="0073572E"/>
    <w:rsid w:val="007358DF"/>
    <w:rsid w:val="007359B0"/>
    <w:rsid w:val="00735FF5"/>
    <w:rsid w:val="00737330"/>
    <w:rsid w:val="00737618"/>
    <w:rsid w:val="00737807"/>
    <w:rsid w:val="00737B14"/>
    <w:rsid w:val="00737EF2"/>
    <w:rsid w:val="0074031D"/>
    <w:rsid w:val="007403FC"/>
    <w:rsid w:val="00740DB5"/>
    <w:rsid w:val="00741150"/>
    <w:rsid w:val="007415D8"/>
    <w:rsid w:val="00741641"/>
    <w:rsid w:val="007419EA"/>
    <w:rsid w:val="00741A1E"/>
    <w:rsid w:val="007421CB"/>
    <w:rsid w:val="00742806"/>
    <w:rsid w:val="00742E44"/>
    <w:rsid w:val="00742E45"/>
    <w:rsid w:val="00742FB7"/>
    <w:rsid w:val="00743608"/>
    <w:rsid w:val="007438CE"/>
    <w:rsid w:val="0074390B"/>
    <w:rsid w:val="0074392F"/>
    <w:rsid w:val="0074482B"/>
    <w:rsid w:val="0074483F"/>
    <w:rsid w:val="00744842"/>
    <w:rsid w:val="007449CC"/>
    <w:rsid w:val="00744A2E"/>
    <w:rsid w:val="00744E0F"/>
    <w:rsid w:val="00744EB8"/>
    <w:rsid w:val="00744EFB"/>
    <w:rsid w:val="00745038"/>
    <w:rsid w:val="007456EC"/>
    <w:rsid w:val="00745FE7"/>
    <w:rsid w:val="00746382"/>
    <w:rsid w:val="00746B18"/>
    <w:rsid w:val="00746E6B"/>
    <w:rsid w:val="007472B8"/>
    <w:rsid w:val="007474BC"/>
    <w:rsid w:val="00750341"/>
    <w:rsid w:val="00750638"/>
    <w:rsid w:val="007514F8"/>
    <w:rsid w:val="00751749"/>
    <w:rsid w:val="00751A06"/>
    <w:rsid w:val="007524FA"/>
    <w:rsid w:val="00752574"/>
    <w:rsid w:val="00752DA4"/>
    <w:rsid w:val="00753298"/>
    <w:rsid w:val="007536F4"/>
    <w:rsid w:val="007539C9"/>
    <w:rsid w:val="00753A8B"/>
    <w:rsid w:val="00753B6E"/>
    <w:rsid w:val="00753ED1"/>
    <w:rsid w:val="00755393"/>
    <w:rsid w:val="00755F1C"/>
    <w:rsid w:val="00755F7A"/>
    <w:rsid w:val="0075672A"/>
    <w:rsid w:val="00756EDD"/>
    <w:rsid w:val="00756F86"/>
    <w:rsid w:val="00757627"/>
    <w:rsid w:val="0075763C"/>
    <w:rsid w:val="007576A8"/>
    <w:rsid w:val="00757875"/>
    <w:rsid w:val="007578EF"/>
    <w:rsid w:val="00757A91"/>
    <w:rsid w:val="00757DD9"/>
    <w:rsid w:val="00760036"/>
    <w:rsid w:val="00760043"/>
    <w:rsid w:val="00760411"/>
    <w:rsid w:val="007605C2"/>
    <w:rsid w:val="007607F6"/>
    <w:rsid w:val="007608BB"/>
    <w:rsid w:val="00760B91"/>
    <w:rsid w:val="00760D3A"/>
    <w:rsid w:val="00760F3B"/>
    <w:rsid w:val="00761200"/>
    <w:rsid w:val="007612C4"/>
    <w:rsid w:val="00761524"/>
    <w:rsid w:val="007620C7"/>
    <w:rsid w:val="00762327"/>
    <w:rsid w:val="00762475"/>
    <w:rsid w:val="00763516"/>
    <w:rsid w:val="00763799"/>
    <w:rsid w:val="00763ED4"/>
    <w:rsid w:val="007646F0"/>
    <w:rsid w:val="00764774"/>
    <w:rsid w:val="00764A30"/>
    <w:rsid w:val="00764D38"/>
    <w:rsid w:val="00765709"/>
    <w:rsid w:val="00765D71"/>
    <w:rsid w:val="007671F4"/>
    <w:rsid w:val="0076736E"/>
    <w:rsid w:val="00767693"/>
    <w:rsid w:val="00767BD5"/>
    <w:rsid w:val="007702BD"/>
    <w:rsid w:val="007707FE"/>
    <w:rsid w:val="0077123B"/>
    <w:rsid w:val="00771361"/>
    <w:rsid w:val="00771635"/>
    <w:rsid w:val="00771791"/>
    <w:rsid w:val="00771EC7"/>
    <w:rsid w:val="00772026"/>
    <w:rsid w:val="00772247"/>
    <w:rsid w:val="00772361"/>
    <w:rsid w:val="00772C02"/>
    <w:rsid w:val="00772D0F"/>
    <w:rsid w:val="00772DDF"/>
    <w:rsid w:val="00773457"/>
    <w:rsid w:val="00773E19"/>
    <w:rsid w:val="00774707"/>
    <w:rsid w:val="00774F7C"/>
    <w:rsid w:val="007752FE"/>
    <w:rsid w:val="00775463"/>
    <w:rsid w:val="00775531"/>
    <w:rsid w:val="00775768"/>
    <w:rsid w:val="00775FEA"/>
    <w:rsid w:val="0077641D"/>
    <w:rsid w:val="00777108"/>
    <w:rsid w:val="0077772E"/>
    <w:rsid w:val="00777B10"/>
    <w:rsid w:val="007802CC"/>
    <w:rsid w:val="007804CF"/>
    <w:rsid w:val="007806BC"/>
    <w:rsid w:val="007807D0"/>
    <w:rsid w:val="00780817"/>
    <w:rsid w:val="007809F9"/>
    <w:rsid w:val="00780C64"/>
    <w:rsid w:val="00780E26"/>
    <w:rsid w:val="00780E9E"/>
    <w:rsid w:val="00780EEE"/>
    <w:rsid w:val="0078139B"/>
    <w:rsid w:val="0078185A"/>
    <w:rsid w:val="00782170"/>
    <w:rsid w:val="0078228C"/>
    <w:rsid w:val="007824F8"/>
    <w:rsid w:val="0078300F"/>
    <w:rsid w:val="00783482"/>
    <w:rsid w:val="007834F3"/>
    <w:rsid w:val="00783654"/>
    <w:rsid w:val="00783AAA"/>
    <w:rsid w:val="00784164"/>
    <w:rsid w:val="00784473"/>
    <w:rsid w:val="0078480E"/>
    <w:rsid w:val="00784D61"/>
    <w:rsid w:val="0078540A"/>
    <w:rsid w:val="007855B6"/>
    <w:rsid w:val="00785643"/>
    <w:rsid w:val="007860DC"/>
    <w:rsid w:val="007868FC"/>
    <w:rsid w:val="00786B73"/>
    <w:rsid w:val="00786BB0"/>
    <w:rsid w:val="00786F26"/>
    <w:rsid w:val="00787403"/>
    <w:rsid w:val="00787B31"/>
    <w:rsid w:val="00787D17"/>
    <w:rsid w:val="00790180"/>
    <w:rsid w:val="00790764"/>
    <w:rsid w:val="00790D2F"/>
    <w:rsid w:val="00790F65"/>
    <w:rsid w:val="00791095"/>
    <w:rsid w:val="007911EC"/>
    <w:rsid w:val="00791630"/>
    <w:rsid w:val="00791E0F"/>
    <w:rsid w:val="00791EC3"/>
    <w:rsid w:val="00792CCD"/>
    <w:rsid w:val="00792EE3"/>
    <w:rsid w:val="007939F9"/>
    <w:rsid w:val="00793A35"/>
    <w:rsid w:val="00793B93"/>
    <w:rsid w:val="00793ECE"/>
    <w:rsid w:val="00794272"/>
    <w:rsid w:val="007942D8"/>
    <w:rsid w:val="0079485B"/>
    <w:rsid w:val="007951DB"/>
    <w:rsid w:val="007952A7"/>
    <w:rsid w:val="007953F7"/>
    <w:rsid w:val="00795434"/>
    <w:rsid w:val="007959CC"/>
    <w:rsid w:val="00795BB1"/>
    <w:rsid w:val="00795F27"/>
    <w:rsid w:val="00796495"/>
    <w:rsid w:val="00796502"/>
    <w:rsid w:val="00796517"/>
    <w:rsid w:val="00796706"/>
    <w:rsid w:val="007967FA"/>
    <w:rsid w:val="00796D4B"/>
    <w:rsid w:val="0079722F"/>
    <w:rsid w:val="00797BC7"/>
    <w:rsid w:val="00797FB5"/>
    <w:rsid w:val="00797FD0"/>
    <w:rsid w:val="007A0CD7"/>
    <w:rsid w:val="007A0CEA"/>
    <w:rsid w:val="007A11A9"/>
    <w:rsid w:val="007A21E5"/>
    <w:rsid w:val="007A2321"/>
    <w:rsid w:val="007A2EF9"/>
    <w:rsid w:val="007A3357"/>
    <w:rsid w:val="007A39BC"/>
    <w:rsid w:val="007A3B2F"/>
    <w:rsid w:val="007A4132"/>
    <w:rsid w:val="007A414F"/>
    <w:rsid w:val="007A4339"/>
    <w:rsid w:val="007A49AD"/>
    <w:rsid w:val="007A4CB6"/>
    <w:rsid w:val="007A4EC1"/>
    <w:rsid w:val="007A539B"/>
    <w:rsid w:val="007A5871"/>
    <w:rsid w:val="007A5B50"/>
    <w:rsid w:val="007A5C8F"/>
    <w:rsid w:val="007A5F96"/>
    <w:rsid w:val="007A624E"/>
    <w:rsid w:val="007A63C5"/>
    <w:rsid w:val="007A696A"/>
    <w:rsid w:val="007A6D0E"/>
    <w:rsid w:val="007A718A"/>
    <w:rsid w:val="007A72CF"/>
    <w:rsid w:val="007A79CA"/>
    <w:rsid w:val="007A7D3B"/>
    <w:rsid w:val="007A7D48"/>
    <w:rsid w:val="007B052B"/>
    <w:rsid w:val="007B0534"/>
    <w:rsid w:val="007B0766"/>
    <w:rsid w:val="007B1244"/>
    <w:rsid w:val="007B16A4"/>
    <w:rsid w:val="007B1708"/>
    <w:rsid w:val="007B1DE0"/>
    <w:rsid w:val="007B1EEE"/>
    <w:rsid w:val="007B258E"/>
    <w:rsid w:val="007B2619"/>
    <w:rsid w:val="007B296A"/>
    <w:rsid w:val="007B2FB9"/>
    <w:rsid w:val="007B331F"/>
    <w:rsid w:val="007B3600"/>
    <w:rsid w:val="007B3EA5"/>
    <w:rsid w:val="007B3F75"/>
    <w:rsid w:val="007B3FFD"/>
    <w:rsid w:val="007B42E5"/>
    <w:rsid w:val="007B42F4"/>
    <w:rsid w:val="007B4543"/>
    <w:rsid w:val="007B4F64"/>
    <w:rsid w:val="007B5374"/>
    <w:rsid w:val="007B5D5A"/>
    <w:rsid w:val="007B63B6"/>
    <w:rsid w:val="007B6456"/>
    <w:rsid w:val="007B67F7"/>
    <w:rsid w:val="007B6944"/>
    <w:rsid w:val="007B71FB"/>
    <w:rsid w:val="007B7533"/>
    <w:rsid w:val="007B7BF7"/>
    <w:rsid w:val="007B7D07"/>
    <w:rsid w:val="007C01A1"/>
    <w:rsid w:val="007C06DA"/>
    <w:rsid w:val="007C0879"/>
    <w:rsid w:val="007C09D6"/>
    <w:rsid w:val="007C0C8B"/>
    <w:rsid w:val="007C1083"/>
    <w:rsid w:val="007C1184"/>
    <w:rsid w:val="007C1404"/>
    <w:rsid w:val="007C1611"/>
    <w:rsid w:val="007C182B"/>
    <w:rsid w:val="007C191D"/>
    <w:rsid w:val="007C2250"/>
    <w:rsid w:val="007C2316"/>
    <w:rsid w:val="007C25F3"/>
    <w:rsid w:val="007C25F5"/>
    <w:rsid w:val="007C2743"/>
    <w:rsid w:val="007C2A54"/>
    <w:rsid w:val="007C2EE0"/>
    <w:rsid w:val="007C32C5"/>
    <w:rsid w:val="007C3636"/>
    <w:rsid w:val="007C364B"/>
    <w:rsid w:val="007C3845"/>
    <w:rsid w:val="007C3E74"/>
    <w:rsid w:val="007C4366"/>
    <w:rsid w:val="007C4522"/>
    <w:rsid w:val="007C4C10"/>
    <w:rsid w:val="007C4CCF"/>
    <w:rsid w:val="007C4D86"/>
    <w:rsid w:val="007C4F22"/>
    <w:rsid w:val="007C4F67"/>
    <w:rsid w:val="007C5591"/>
    <w:rsid w:val="007C582F"/>
    <w:rsid w:val="007C5AEF"/>
    <w:rsid w:val="007C5BBE"/>
    <w:rsid w:val="007C5CF2"/>
    <w:rsid w:val="007C5DCB"/>
    <w:rsid w:val="007C628B"/>
    <w:rsid w:val="007C655F"/>
    <w:rsid w:val="007C6807"/>
    <w:rsid w:val="007C6E2E"/>
    <w:rsid w:val="007C70C5"/>
    <w:rsid w:val="007C72D0"/>
    <w:rsid w:val="007D07AF"/>
    <w:rsid w:val="007D0FF4"/>
    <w:rsid w:val="007D1C7A"/>
    <w:rsid w:val="007D20BD"/>
    <w:rsid w:val="007D2201"/>
    <w:rsid w:val="007D2877"/>
    <w:rsid w:val="007D2DBE"/>
    <w:rsid w:val="007D2F5B"/>
    <w:rsid w:val="007D2FB9"/>
    <w:rsid w:val="007D32C4"/>
    <w:rsid w:val="007D375D"/>
    <w:rsid w:val="007D38FD"/>
    <w:rsid w:val="007D3969"/>
    <w:rsid w:val="007D3B26"/>
    <w:rsid w:val="007D3BE0"/>
    <w:rsid w:val="007D3D36"/>
    <w:rsid w:val="007D41F7"/>
    <w:rsid w:val="007D42B6"/>
    <w:rsid w:val="007D46A5"/>
    <w:rsid w:val="007D46A7"/>
    <w:rsid w:val="007D498A"/>
    <w:rsid w:val="007D4C4B"/>
    <w:rsid w:val="007D4D4D"/>
    <w:rsid w:val="007D5067"/>
    <w:rsid w:val="007D51E9"/>
    <w:rsid w:val="007D568D"/>
    <w:rsid w:val="007D5E3F"/>
    <w:rsid w:val="007D616E"/>
    <w:rsid w:val="007D6742"/>
    <w:rsid w:val="007D6B86"/>
    <w:rsid w:val="007D6D31"/>
    <w:rsid w:val="007D6F2C"/>
    <w:rsid w:val="007D731C"/>
    <w:rsid w:val="007D794D"/>
    <w:rsid w:val="007D7BB5"/>
    <w:rsid w:val="007D7FB2"/>
    <w:rsid w:val="007E06FB"/>
    <w:rsid w:val="007E0AD3"/>
    <w:rsid w:val="007E0C24"/>
    <w:rsid w:val="007E13D1"/>
    <w:rsid w:val="007E14EF"/>
    <w:rsid w:val="007E1A55"/>
    <w:rsid w:val="007E2191"/>
    <w:rsid w:val="007E234E"/>
    <w:rsid w:val="007E25D2"/>
    <w:rsid w:val="007E2B17"/>
    <w:rsid w:val="007E2C01"/>
    <w:rsid w:val="007E3743"/>
    <w:rsid w:val="007E3C25"/>
    <w:rsid w:val="007E3E88"/>
    <w:rsid w:val="007E4236"/>
    <w:rsid w:val="007E42F0"/>
    <w:rsid w:val="007E4AF2"/>
    <w:rsid w:val="007E4BFF"/>
    <w:rsid w:val="007E4EE4"/>
    <w:rsid w:val="007E52B5"/>
    <w:rsid w:val="007E56F5"/>
    <w:rsid w:val="007E5A95"/>
    <w:rsid w:val="007E5E20"/>
    <w:rsid w:val="007E5E2C"/>
    <w:rsid w:val="007E6344"/>
    <w:rsid w:val="007E6484"/>
    <w:rsid w:val="007E6A50"/>
    <w:rsid w:val="007E6C2A"/>
    <w:rsid w:val="007E7695"/>
    <w:rsid w:val="007E7F48"/>
    <w:rsid w:val="007F0551"/>
    <w:rsid w:val="007F0B24"/>
    <w:rsid w:val="007F0C8F"/>
    <w:rsid w:val="007F16D8"/>
    <w:rsid w:val="007F1FB9"/>
    <w:rsid w:val="007F2AA8"/>
    <w:rsid w:val="007F32BC"/>
    <w:rsid w:val="007F3458"/>
    <w:rsid w:val="007F3EC6"/>
    <w:rsid w:val="007F409A"/>
    <w:rsid w:val="007F43B3"/>
    <w:rsid w:val="007F4691"/>
    <w:rsid w:val="007F472F"/>
    <w:rsid w:val="007F4BB0"/>
    <w:rsid w:val="007F4E15"/>
    <w:rsid w:val="007F53E5"/>
    <w:rsid w:val="007F5A5B"/>
    <w:rsid w:val="007F5DC2"/>
    <w:rsid w:val="007F7222"/>
    <w:rsid w:val="007F72E8"/>
    <w:rsid w:val="007F76CA"/>
    <w:rsid w:val="007F7C4A"/>
    <w:rsid w:val="007F7D68"/>
    <w:rsid w:val="00800082"/>
    <w:rsid w:val="00800C52"/>
    <w:rsid w:val="00800C74"/>
    <w:rsid w:val="00800DF5"/>
    <w:rsid w:val="00800EDB"/>
    <w:rsid w:val="00801153"/>
    <w:rsid w:val="00801355"/>
    <w:rsid w:val="00801539"/>
    <w:rsid w:val="0080171E"/>
    <w:rsid w:val="00801E4B"/>
    <w:rsid w:val="00802231"/>
    <w:rsid w:val="008024EE"/>
    <w:rsid w:val="0080252D"/>
    <w:rsid w:val="0080261F"/>
    <w:rsid w:val="00802A36"/>
    <w:rsid w:val="00802A3B"/>
    <w:rsid w:val="00802C46"/>
    <w:rsid w:val="00802CEA"/>
    <w:rsid w:val="00802D6A"/>
    <w:rsid w:val="008035A1"/>
    <w:rsid w:val="00803ED7"/>
    <w:rsid w:val="00804469"/>
    <w:rsid w:val="00804AE1"/>
    <w:rsid w:val="00804C05"/>
    <w:rsid w:val="00805278"/>
    <w:rsid w:val="00805518"/>
    <w:rsid w:val="00805675"/>
    <w:rsid w:val="00805E9C"/>
    <w:rsid w:val="00805F6C"/>
    <w:rsid w:val="0080610A"/>
    <w:rsid w:val="00806453"/>
    <w:rsid w:val="00806CE9"/>
    <w:rsid w:val="00806CEA"/>
    <w:rsid w:val="00806DD5"/>
    <w:rsid w:val="00806FDF"/>
    <w:rsid w:val="008070BE"/>
    <w:rsid w:val="008070F9"/>
    <w:rsid w:val="008074FE"/>
    <w:rsid w:val="008078D0"/>
    <w:rsid w:val="0080798C"/>
    <w:rsid w:val="00807F23"/>
    <w:rsid w:val="00807F24"/>
    <w:rsid w:val="00810126"/>
    <w:rsid w:val="00810235"/>
    <w:rsid w:val="00811138"/>
    <w:rsid w:val="0081129B"/>
    <w:rsid w:val="0081151E"/>
    <w:rsid w:val="00811667"/>
    <w:rsid w:val="008116AC"/>
    <w:rsid w:val="0081193D"/>
    <w:rsid w:val="008119EC"/>
    <w:rsid w:val="00811A18"/>
    <w:rsid w:val="0081241D"/>
    <w:rsid w:val="00812951"/>
    <w:rsid w:val="0081303B"/>
    <w:rsid w:val="00813460"/>
    <w:rsid w:val="00813683"/>
    <w:rsid w:val="0081370B"/>
    <w:rsid w:val="008139BF"/>
    <w:rsid w:val="00813D35"/>
    <w:rsid w:val="00813DA6"/>
    <w:rsid w:val="00814565"/>
    <w:rsid w:val="00814B79"/>
    <w:rsid w:val="00814CEC"/>
    <w:rsid w:val="00814F19"/>
    <w:rsid w:val="008152BD"/>
    <w:rsid w:val="00815427"/>
    <w:rsid w:val="008156DC"/>
    <w:rsid w:val="0081591C"/>
    <w:rsid w:val="00815C6E"/>
    <w:rsid w:val="0081624D"/>
    <w:rsid w:val="00816369"/>
    <w:rsid w:val="00816C5C"/>
    <w:rsid w:val="00817184"/>
    <w:rsid w:val="00817594"/>
    <w:rsid w:val="0081771F"/>
    <w:rsid w:val="00817DAF"/>
    <w:rsid w:val="0082017D"/>
    <w:rsid w:val="008203EE"/>
    <w:rsid w:val="00820806"/>
    <w:rsid w:val="0082092C"/>
    <w:rsid w:val="008210F2"/>
    <w:rsid w:val="00821974"/>
    <w:rsid w:val="00822066"/>
    <w:rsid w:val="00822375"/>
    <w:rsid w:val="0082238E"/>
    <w:rsid w:val="008223D7"/>
    <w:rsid w:val="0082258A"/>
    <w:rsid w:val="00822EAB"/>
    <w:rsid w:val="00822EBD"/>
    <w:rsid w:val="00823347"/>
    <w:rsid w:val="00823416"/>
    <w:rsid w:val="008235C2"/>
    <w:rsid w:val="0082374D"/>
    <w:rsid w:val="00823FCF"/>
    <w:rsid w:val="0082421E"/>
    <w:rsid w:val="008248F8"/>
    <w:rsid w:val="00824EEE"/>
    <w:rsid w:val="0082538C"/>
    <w:rsid w:val="00825703"/>
    <w:rsid w:val="00825D1A"/>
    <w:rsid w:val="0082615A"/>
    <w:rsid w:val="00826258"/>
    <w:rsid w:val="00826966"/>
    <w:rsid w:val="00826C47"/>
    <w:rsid w:val="00827020"/>
    <w:rsid w:val="008271CC"/>
    <w:rsid w:val="00827431"/>
    <w:rsid w:val="008278D0"/>
    <w:rsid w:val="0083065A"/>
    <w:rsid w:val="00830786"/>
    <w:rsid w:val="00830940"/>
    <w:rsid w:val="00830BE2"/>
    <w:rsid w:val="0083109E"/>
    <w:rsid w:val="00831241"/>
    <w:rsid w:val="00831D6E"/>
    <w:rsid w:val="00831F86"/>
    <w:rsid w:val="008322B2"/>
    <w:rsid w:val="00832A52"/>
    <w:rsid w:val="00832AFD"/>
    <w:rsid w:val="00833080"/>
    <w:rsid w:val="00833D18"/>
    <w:rsid w:val="00834312"/>
    <w:rsid w:val="00834656"/>
    <w:rsid w:val="0083469A"/>
    <w:rsid w:val="0083492C"/>
    <w:rsid w:val="00834CF6"/>
    <w:rsid w:val="00834FA6"/>
    <w:rsid w:val="008353FA"/>
    <w:rsid w:val="00835477"/>
    <w:rsid w:val="00835847"/>
    <w:rsid w:val="00835B85"/>
    <w:rsid w:val="008362D6"/>
    <w:rsid w:val="008371C3"/>
    <w:rsid w:val="008378F2"/>
    <w:rsid w:val="00837D90"/>
    <w:rsid w:val="008402AC"/>
    <w:rsid w:val="0084089B"/>
    <w:rsid w:val="00841312"/>
    <w:rsid w:val="00841EB9"/>
    <w:rsid w:val="00842445"/>
    <w:rsid w:val="00842743"/>
    <w:rsid w:val="0084275C"/>
    <w:rsid w:val="00842778"/>
    <w:rsid w:val="00842E1A"/>
    <w:rsid w:val="008433AE"/>
    <w:rsid w:val="00843C83"/>
    <w:rsid w:val="0084441C"/>
    <w:rsid w:val="008445E8"/>
    <w:rsid w:val="0084485A"/>
    <w:rsid w:val="00844A57"/>
    <w:rsid w:val="00844FA0"/>
    <w:rsid w:val="00844FA1"/>
    <w:rsid w:val="00845035"/>
    <w:rsid w:val="00845DC6"/>
    <w:rsid w:val="00845E57"/>
    <w:rsid w:val="00845E5E"/>
    <w:rsid w:val="00845F1C"/>
    <w:rsid w:val="0084621D"/>
    <w:rsid w:val="00846286"/>
    <w:rsid w:val="008464E1"/>
    <w:rsid w:val="00846803"/>
    <w:rsid w:val="00847105"/>
    <w:rsid w:val="00847A35"/>
    <w:rsid w:val="00847CB7"/>
    <w:rsid w:val="00850386"/>
    <w:rsid w:val="00850890"/>
    <w:rsid w:val="00850AD2"/>
    <w:rsid w:val="00851CBC"/>
    <w:rsid w:val="00852B75"/>
    <w:rsid w:val="00852FA7"/>
    <w:rsid w:val="008532BB"/>
    <w:rsid w:val="008539CE"/>
    <w:rsid w:val="00853AB1"/>
    <w:rsid w:val="00853FD0"/>
    <w:rsid w:val="0085412A"/>
    <w:rsid w:val="008550F7"/>
    <w:rsid w:val="00855494"/>
    <w:rsid w:val="0085557F"/>
    <w:rsid w:val="008568D0"/>
    <w:rsid w:val="00856C4F"/>
    <w:rsid w:val="00856D67"/>
    <w:rsid w:val="00856FCC"/>
    <w:rsid w:val="008571FC"/>
    <w:rsid w:val="00857543"/>
    <w:rsid w:val="00857786"/>
    <w:rsid w:val="00857FB8"/>
    <w:rsid w:val="00860928"/>
    <w:rsid w:val="00860D82"/>
    <w:rsid w:val="008612B3"/>
    <w:rsid w:val="0086157C"/>
    <w:rsid w:val="00861655"/>
    <w:rsid w:val="008619AF"/>
    <w:rsid w:val="008620A7"/>
    <w:rsid w:val="00862726"/>
    <w:rsid w:val="00863056"/>
    <w:rsid w:val="0086337B"/>
    <w:rsid w:val="00863CB0"/>
    <w:rsid w:val="0086449A"/>
    <w:rsid w:val="008647C0"/>
    <w:rsid w:val="00864867"/>
    <w:rsid w:val="00864A3E"/>
    <w:rsid w:val="00864C0B"/>
    <w:rsid w:val="00864EAF"/>
    <w:rsid w:val="00865368"/>
    <w:rsid w:val="00865863"/>
    <w:rsid w:val="00865944"/>
    <w:rsid w:val="00865961"/>
    <w:rsid w:val="00866420"/>
    <w:rsid w:val="00866499"/>
    <w:rsid w:val="0086690D"/>
    <w:rsid w:val="008673B6"/>
    <w:rsid w:val="00867527"/>
    <w:rsid w:val="00867ACC"/>
    <w:rsid w:val="00867E36"/>
    <w:rsid w:val="0087015B"/>
    <w:rsid w:val="008703DB"/>
    <w:rsid w:val="00871FF9"/>
    <w:rsid w:val="008720BC"/>
    <w:rsid w:val="00872BB1"/>
    <w:rsid w:val="008732DE"/>
    <w:rsid w:val="00873AEF"/>
    <w:rsid w:val="00873E12"/>
    <w:rsid w:val="008744E6"/>
    <w:rsid w:val="00875392"/>
    <w:rsid w:val="008757DE"/>
    <w:rsid w:val="008761C9"/>
    <w:rsid w:val="00876459"/>
    <w:rsid w:val="0087693A"/>
    <w:rsid w:val="00876A3A"/>
    <w:rsid w:val="00876CA2"/>
    <w:rsid w:val="00876E37"/>
    <w:rsid w:val="008777F8"/>
    <w:rsid w:val="00877993"/>
    <w:rsid w:val="00877A37"/>
    <w:rsid w:val="00877AFD"/>
    <w:rsid w:val="00880087"/>
    <w:rsid w:val="00880272"/>
    <w:rsid w:val="0088043D"/>
    <w:rsid w:val="0088073A"/>
    <w:rsid w:val="00880F8C"/>
    <w:rsid w:val="00881381"/>
    <w:rsid w:val="0088139F"/>
    <w:rsid w:val="008817A3"/>
    <w:rsid w:val="008818AB"/>
    <w:rsid w:val="00881E0F"/>
    <w:rsid w:val="008820B5"/>
    <w:rsid w:val="00882819"/>
    <w:rsid w:val="00882BFB"/>
    <w:rsid w:val="00882DF4"/>
    <w:rsid w:val="008832D7"/>
    <w:rsid w:val="008832E1"/>
    <w:rsid w:val="008836D1"/>
    <w:rsid w:val="00883DD8"/>
    <w:rsid w:val="00883F0F"/>
    <w:rsid w:val="00884178"/>
    <w:rsid w:val="008845DB"/>
    <w:rsid w:val="00884843"/>
    <w:rsid w:val="00884D7D"/>
    <w:rsid w:val="00885A10"/>
    <w:rsid w:val="00885C43"/>
    <w:rsid w:val="00885D4F"/>
    <w:rsid w:val="008860E2"/>
    <w:rsid w:val="00886853"/>
    <w:rsid w:val="0088689E"/>
    <w:rsid w:val="00886919"/>
    <w:rsid w:val="00886AE1"/>
    <w:rsid w:val="00886E3A"/>
    <w:rsid w:val="00886E98"/>
    <w:rsid w:val="00887360"/>
    <w:rsid w:val="008875A2"/>
    <w:rsid w:val="00887AE3"/>
    <w:rsid w:val="008901B0"/>
    <w:rsid w:val="0089046B"/>
    <w:rsid w:val="0089057A"/>
    <w:rsid w:val="00890991"/>
    <w:rsid w:val="00890ABA"/>
    <w:rsid w:val="00891CD8"/>
    <w:rsid w:val="00892E42"/>
    <w:rsid w:val="008930C2"/>
    <w:rsid w:val="0089385F"/>
    <w:rsid w:val="00893947"/>
    <w:rsid w:val="008940D8"/>
    <w:rsid w:val="0089412A"/>
    <w:rsid w:val="00894A41"/>
    <w:rsid w:val="00894AD4"/>
    <w:rsid w:val="00894AD6"/>
    <w:rsid w:val="00894E34"/>
    <w:rsid w:val="008954E9"/>
    <w:rsid w:val="008956AE"/>
    <w:rsid w:val="00895C87"/>
    <w:rsid w:val="008960D0"/>
    <w:rsid w:val="0089652B"/>
    <w:rsid w:val="00896625"/>
    <w:rsid w:val="0089719A"/>
    <w:rsid w:val="0089773D"/>
    <w:rsid w:val="00897EBB"/>
    <w:rsid w:val="008A00D1"/>
    <w:rsid w:val="008A03AD"/>
    <w:rsid w:val="008A0731"/>
    <w:rsid w:val="008A0CFD"/>
    <w:rsid w:val="008A0EC2"/>
    <w:rsid w:val="008A0EDE"/>
    <w:rsid w:val="008A0FD0"/>
    <w:rsid w:val="008A1266"/>
    <w:rsid w:val="008A12B9"/>
    <w:rsid w:val="008A2047"/>
    <w:rsid w:val="008A2329"/>
    <w:rsid w:val="008A24A2"/>
    <w:rsid w:val="008A2B09"/>
    <w:rsid w:val="008A3237"/>
    <w:rsid w:val="008A467F"/>
    <w:rsid w:val="008A4DAC"/>
    <w:rsid w:val="008A569E"/>
    <w:rsid w:val="008A5770"/>
    <w:rsid w:val="008A5D24"/>
    <w:rsid w:val="008A5E15"/>
    <w:rsid w:val="008A5E6B"/>
    <w:rsid w:val="008A67AA"/>
    <w:rsid w:val="008A6C4C"/>
    <w:rsid w:val="008A73A5"/>
    <w:rsid w:val="008A76C1"/>
    <w:rsid w:val="008A773B"/>
    <w:rsid w:val="008A7E88"/>
    <w:rsid w:val="008B046E"/>
    <w:rsid w:val="008B04FF"/>
    <w:rsid w:val="008B0633"/>
    <w:rsid w:val="008B0B6C"/>
    <w:rsid w:val="008B15B1"/>
    <w:rsid w:val="008B15CC"/>
    <w:rsid w:val="008B1C84"/>
    <w:rsid w:val="008B2019"/>
    <w:rsid w:val="008B2382"/>
    <w:rsid w:val="008B2430"/>
    <w:rsid w:val="008B2A47"/>
    <w:rsid w:val="008B2AB7"/>
    <w:rsid w:val="008B2C5D"/>
    <w:rsid w:val="008B2F24"/>
    <w:rsid w:val="008B3F8D"/>
    <w:rsid w:val="008B444C"/>
    <w:rsid w:val="008B4A2D"/>
    <w:rsid w:val="008B4C5F"/>
    <w:rsid w:val="008B5088"/>
    <w:rsid w:val="008B50E1"/>
    <w:rsid w:val="008B583E"/>
    <w:rsid w:val="008B5A1D"/>
    <w:rsid w:val="008B5B67"/>
    <w:rsid w:val="008B5ED1"/>
    <w:rsid w:val="008B63B6"/>
    <w:rsid w:val="008B66D2"/>
    <w:rsid w:val="008B6806"/>
    <w:rsid w:val="008B684F"/>
    <w:rsid w:val="008B68B6"/>
    <w:rsid w:val="008B6B02"/>
    <w:rsid w:val="008B7001"/>
    <w:rsid w:val="008B719A"/>
    <w:rsid w:val="008B7410"/>
    <w:rsid w:val="008B74AF"/>
    <w:rsid w:val="008C0003"/>
    <w:rsid w:val="008C06D5"/>
    <w:rsid w:val="008C0781"/>
    <w:rsid w:val="008C09D7"/>
    <w:rsid w:val="008C0E1E"/>
    <w:rsid w:val="008C1652"/>
    <w:rsid w:val="008C1702"/>
    <w:rsid w:val="008C19EA"/>
    <w:rsid w:val="008C1BD6"/>
    <w:rsid w:val="008C25DA"/>
    <w:rsid w:val="008C2712"/>
    <w:rsid w:val="008C2747"/>
    <w:rsid w:val="008C2754"/>
    <w:rsid w:val="008C33BE"/>
    <w:rsid w:val="008C3459"/>
    <w:rsid w:val="008C4225"/>
    <w:rsid w:val="008C438F"/>
    <w:rsid w:val="008C4CC5"/>
    <w:rsid w:val="008C52DB"/>
    <w:rsid w:val="008C53CD"/>
    <w:rsid w:val="008C6009"/>
    <w:rsid w:val="008C6059"/>
    <w:rsid w:val="008C6283"/>
    <w:rsid w:val="008C738E"/>
    <w:rsid w:val="008C73B1"/>
    <w:rsid w:val="008C746C"/>
    <w:rsid w:val="008C7891"/>
    <w:rsid w:val="008C793D"/>
    <w:rsid w:val="008C7C2B"/>
    <w:rsid w:val="008D0A36"/>
    <w:rsid w:val="008D0D01"/>
    <w:rsid w:val="008D1585"/>
    <w:rsid w:val="008D1D49"/>
    <w:rsid w:val="008D1E40"/>
    <w:rsid w:val="008D2CB7"/>
    <w:rsid w:val="008D34EB"/>
    <w:rsid w:val="008D3560"/>
    <w:rsid w:val="008D3642"/>
    <w:rsid w:val="008D397D"/>
    <w:rsid w:val="008D3A34"/>
    <w:rsid w:val="008D3DFC"/>
    <w:rsid w:val="008D3EB1"/>
    <w:rsid w:val="008D3F2F"/>
    <w:rsid w:val="008D4143"/>
    <w:rsid w:val="008D4CB7"/>
    <w:rsid w:val="008D5209"/>
    <w:rsid w:val="008D528A"/>
    <w:rsid w:val="008D53C0"/>
    <w:rsid w:val="008D5856"/>
    <w:rsid w:val="008D5F4F"/>
    <w:rsid w:val="008D5FFE"/>
    <w:rsid w:val="008D6225"/>
    <w:rsid w:val="008D6324"/>
    <w:rsid w:val="008D65E7"/>
    <w:rsid w:val="008D6772"/>
    <w:rsid w:val="008D6B53"/>
    <w:rsid w:val="008D7585"/>
    <w:rsid w:val="008D75CF"/>
    <w:rsid w:val="008D7C0A"/>
    <w:rsid w:val="008D7EAA"/>
    <w:rsid w:val="008E02A4"/>
    <w:rsid w:val="008E0370"/>
    <w:rsid w:val="008E058F"/>
    <w:rsid w:val="008E0712"/>
    <w:rsid w:val="008E07D9"/>
    <w:rsid w:val="008E08BE"/>
    <w:rsid w:val="008E0993"/>
    <w:rsid w:val="008E16FD"/>
    <w:rsid w:val="008E1C6D"/>
    <w:rsid w:val="008E20FE"/>
    <w:rsid w:val="008E2E1B"/>
    <w:rsid w:val="008E330B"/>
    <w:rsid w:val="008E3831"/>
    <w:rsid w:val="008E38FA"/>
    <w:rsid w:val="008E3B21"/>
    <w:rsid w:val="008E3ED1"/>
    <w:rsid w:val="008E42CA"/>
    <w:rsid w:val="008E4DC1"/>
    <w:rsid w:val="008E59C8"/>
    <w:rsid w:val="008E5AA9"/>
    <w:rsid w:val="008E5E1D"/>
    <w:rsid w:val="008E5F82"/>
    <w:rsid w:val="008E6336"/>
    <w:rsid w:val="008E63D3"/>
    <w:rsid w:val="008E6937"/>
    <w:rsid w:val="008E69C0"/>
    <w:rsid w:val="008E6CD5"/>
    <w:rsid w:val="008E708C"/>
    <w:rsid w:val="008E71FD"/>
    <w:rsid w:val="008E797F"/>
    <w:rsid w:val="008E7BF4"/>
    <w:rsid w:val="008E7DDB"/>
    <w:rsid w:val="008F05F5"/>
    <w:rsid w:val="008F07BF"/>
    <w:rsid w:val="008F09C3"/>
    <w:rsid w:val="008F0FBB"/>
    <w:rsid w:val="008F1560"/>
    <w:rsid w:val="008F1869"/>
    <w:rsid w:val="008F1CAA"/>
    <w:rsid w:val="008F1CAB"/>
    <w:rsid w:val="008F1E7E"/>
    <w:rsid w:val="008F20AC"/>
    <w:rsid w:val="008F22C2"/>
    <w:rsid w:val="008F248E"/>
    <w:rsid w:val="008F2931"/>
    <w:rsid w:val="008F2FAF"/>
    <w:rsid w:val="008F369E"/>
    <w:rsid w:val="008F4508"/>
    <w:rsid w:val="008F4820"/>
    <w:rsid w:val="008F492E"/>
    <w:rsid w:val="008F4B1D"/>
    <w:rsid w:val="008F5630"/>
    <w:rsid w:val="008F5697"/>
    <w:rsid w:val="008F56E5"/>
    <w:rsid w:val="008F5FCA"/>
    <w:rsid w:val="008F6102"/>
    <w:rsid w:val="008F6334"/>
    <w:rsid w:val="008F6ADC"/>
    <w:rsid w:val="008F735A"/>
    <w:rsid w:val="008F79D8"/>
    <w:rsid w:val="008F7E05"/>
    <w:rsid w:val="009009FC"/>
    <w:rsid w:val="00900EC3"/>
    <w:rsid w:val="009016B5"/>
    <w:rsid w:val="00901767"/>
    <w:rsid w:val="00901C19"/>
    <w:rsid w:val="00902125"/>
    <w:rsid w:val="009026C4"/>
    <w:rsid w:val="009031BD"/>
    <w:rsid w:val="00903E5B"/>
    <w:rsid w:val="009043FC"/>
    <w:rsid w:val="009048E1"/>
    <w:rsid w:val="00904971"/>
    <w:rsid w:val="00904A30"/>
    <w:rsid w:val="0090528D"/>
    <w:rsid w:val="0090570E"/>
    <w:rsid w:val="00905787"/>
    <w:rsid w:val="009067F6"/>
    <w:rsid w:val="00906B50"/>
    <w:rsid w:val="009072B1"/>
    <w:rsid w:val="009073A6"/>
    <w:rsid w:val="009074CA"/>
    <w:rsid w:val="00907925"/>
    <w:rsid w:val="00910515"/>
    <w:rsid w:val="00910707"/>
    <w:rsid w:val="00910A05"/>
    <w:rsid w:val="00910BAA"/>
    <w:rsid w:val="00910BEB"/>
    <w:rsid w:val="00910C76"/>
    <w:rsid w:val="00911677"/>
    <w:rsid w:val="009119BF"/>
    <w:rsid w:val="00911C76"/>
    <w:rsid w:val="00912157"/>
    <w:rsid w:val="00912386"/>
    <w:rsid w:val="009124E9"/>
    <w:rsid w:val="0091253F"/>
    <w:rsid w:val="00912560"/>
    <w:rsid w:val="00912F06"/>
    <w:rsid w:val="00912F74"/>
    <w:rsid w:val="00913478"/>
    <w:rsid w:val="0091404C"/>
    <w:rsid w:val="00914122"/>
    <w:rsid w:val="00914245"/>
    <w:rsid w:val="0091451F"/>
    <w:rsid w:val="009145DC"/>
    <w:rsid w:val="00914756"/>
    <w:rsid w:val="009157B0"/>
    <w:rsid w:val="00915853"/>
    <w:rsid w:val="009159D0"/>
    <w:rsid w:val="00915AD2"/>
    <w:rsid w:val="00915B6D"/>
    <w:rsid w:val="009165DF"/>
    <w:rsid w:val="00916C69"/>
    <w:rsid w:val="00916FF7"/>
    <w:rsid w:val="00917237"/>
    <w:rsid w:val="009179C9"/>
    <w:rsid w:val="00917C1B"/>
    <w:rsid w:val="00917C3D"/>
    <w:rsid w:val="00917DCF"/>
    <w:rsid w:val="0092029A"/>
    <w:rsid w:val="009203A2"/>
    <w:rsid w:val="00920590"/>
    <w:rsid w:val="00920AE5"/>
    <w:rsid w:val="00920B04"/>
    <w:rsid w:val="00920FC1"/>
    <w:rsid w:val="0092143A"/>
    <w:rsid w:val="00921A1D"/>
    <w:rsid w:val="00921C38"/>
    <w:rsid w:val="00921EA4"/>
    <w:rsid w:val="0092258F"/>
    <w:rsid w:val="00922C13"/>
    <w:rsid w:val="00922D65"/>
    <w:rsid w:val="00923426"/>
    <w:rsid w:val="009237EA"/>
    <w:rsid w:val="009238D9"/>
    <w:rsid w:val="00923EF1"/>
    <w:rsid w:val="0092433C"/>
    <w:rsid w:val="00925972"/>
    <w:rsid w:val="00925A98"/>
    <w:rsid w:val="00925F82"/>
    <w:rsid w:val="009263B4"/>
    <w:rsid w:val="009264E4"/>
    <w:rsid w:val="0092660D"/>
    <w:rsid w:val="009268DC"/>
    <w:rsid w:val="0092705A"/>
    <w:rsid w:val="00927891"/>
    <w:rsid w:val="00927903"/>
    <w:rsid w:val="00927B49"/>
    <w:rsid w:val="00927FF2"/>
    <w:rsid w:val="009301C5"/>
    <w:rsid w:val="009305B2"/>
    <w:rsid w:val="00930CD5"/>
    <w:rsid w:val="00930EAB"/>
    <w:rsid w:val="009316FC"/>
    <w:rsid w:val="00931B5F"/>
    <w:rsid w:val="00931F28"/>
    <w:rsid w:val="009321E3"/>
    <w:rsid w:val="009322D4"/>
    <w:rsid w:val="0093292B"/>
    <w:rsid w:val="0093293E"/>
    <w:rsid w:val="00932C20"/>
    <w:rsid w:val="009331CA"/>
    <w:rsid w:val="00933238"/>
    <w:rsid w:val="00933346"/>
    <w:rsid w:val="009333F4"/>
    <w:rsid w:val="009339B9"/>
    <w:rsid w:val="00933A53"/>
    <w:rsid w:val="00934005"/>
    <w:rsid w:val="00934392"/>
    <w:rsid w:val="00934CC7"/>
    <w:rsid w:val="009357FB"/>
    <w:rsid w:val="00936279"/>
    <w:rsid w:val="009368B1"/>
    <w:rsid w:val="009368B8"/>
    <w:rsid w:val="00936EBE"/>
    <w:rsid w:val="009371BB"/>
    <w:rsid w:val="009373A5"/>
    <w:rsid w:val="00937886"/>
    <w:rsid w:val="00937C5A"/>
    <w:rsid w:val="0094032F"/>
    <w:rsid w:val="00940721"/>
    <w:rsid w:val="009408EB"/>
    <w:rsid w:val="009410F6"/>
    <w:rsid w:val="00941505"/>
    <w:rsid w:val="0094193D"/>
    <w:rsid w:val="00941DFA"/>
    <w:rsid w:val="00942395"/>
    <w:rsid w:val="00942580"/>
    <w:rsid w:val="009428CF"/>
    <w:rsid w:val="009429E7"/>
    <w:rsid w:val="00942B1D"/>
    <w:rsid w:val="00942DB2"/>
    <w:rsid w:val="0094338F"/>
    <w:rsid w:val="00943B37"/>
    <w:rsid w:val="00944322"/>
    <w:rsid w:val="00944940"/>
    <w:rsid w:val="00944C25"/>
    <w:rsid w:val="00945284"/>
    <w:rsid w:val="00945839"/>
    <w:rsid w:val="00945B7A"/>
    <w:rsid w:val="00946130"/>
    <w:rsid w:val="00946DFE"/>
    <w:rsid w:val="00946F09"/>
    <w:rsid w:val="009472D0"/>
    <w:rsid w:val="00947571"/>
    <w:rsid w:val="009479A1"/>
    <w:rsid w:val="00947BA7"/>
    <w:rsid w:val="00947DEF"/>
    <w:rsid w:val="009502D5"/>
    <w:rsid w:val="0095090C"/>
    <w:rsid w:val="00950966"/>
    <w:rsid w:val="00951294"/>
    <w:rsid w:val="009513B3"/>
    <w:rsid w:val="009515F3"/>
    <w:rsid w:val="00951873"/>
    <w:rsid w:val="00951A77"/>
    <w:rsid w:val="00951B4A"/>
    <w:rsid w:val="00951C3A"/>
    <w:rsid w:val="0095225E"/>
    <w:rsid w:val="00952396"/>
    <w:rsid w:val="00952426"/>
    <w:rsid w:val="0095254E"/>
    <w:rsid w:val="009525AE"/>
    <w:rsid w:val="00952FA6"/>
    <w:rsid w:val="009530E3"/>
    <w:rsid w:val="009531C4"/>
    <w:rsid w:val="009537D1"/>
    <w:rsid w:val="00953AF1"/>
    <w:rsid w:val="00953CCC"/>
    <w:rsid w:val="0095426C"/>
    <w:rsid w:val="009542F9"/>
    <w:rsid w:val="009543B1"/>
    <w:rsid w:val="00954996"/>
    <w:rsid w:val="009552F4"/>
    <w:rsid w:val="009553BB"/>
    <w:rsid w:val="009557EA"/>
    <w:rsid w:val="009558CB"/>
    <w:rsid w:val="009559D5"/>
    <w:rsid w:val="00955B79"/>
    <w:rsid w:val="00955D29"/>
    <w:rsid w:val="00956144"/>
    <w:rsid w:val="00956814"/>
    <w:rsid w:val="00957442"/>
    <w:rsid w:val="00957EF3"/>
    <w:rsid w:val="00960333"/>
    <w:rsid w:val="009603D0"/>
    <w:rsid w:val="00960F73"/>
    <w:rsid w:val="00961046"/>
    <w:rsid w:val="009618E2"/>
    <w:rsid w:val="00962769"/>
    <w:rsid w:val="00962BFA"/>
    <w:rsid w:val="00963262"/>
    <w:rsid w:val="009637A7"/>
    <w:rsid w:val="009639A9"/>
    <w:rsid w:val="00963CDE"/>
    <w:rsid w:val="00963DD6"/>
    <w:rsid w:val="00964131"/>
    <w:rsid w:val="00964B76"/>
    <w:rsid w:val="00964C17"/>
    <w:rsid w:val="009650E4"/>
    <w:rsid w:val="0096562A"/>
    <w:rsid w:val="009657A0"/>
    <w:rsid w:val="00965DFC"/>
    <w:rsid w:val="0096637F"/>
    <w:rsid w:val="00966A34"/>
    <w:rsid w:val="009677BB"/>
    <w:rsid w:val="009678B9"/>
    <w:rsid w:val="00967B12"/>
    <w:rsid w:val="00967DDA"/>
    <w:rsid w:val="00970269"/>
    <w:rsid w:val="009705C4"/>
    <w:rsid w:val="009708C4"/>
    <w:rsid w:val="0097090E"/>
    <w:rsid w:val="00970AC4"/>
    <w:rsid w:val="00970AC9"/>
    <w:rsid w:val="00970DF1"/>
    <w:rsid w:val="009718FA"/>
    <w:rsid w:val="00971EFC"/>
    <w:rsid w:val="009720F6"/>
    <w:rsid w:val="00972328"/>
    <w:rsid w:val="009728BB"/>
    <w:rsid w:val="00972BF3"/>
    <w:rsid w:val="00972E76"/>
    <w:rsid w:val="00973182"/>
    <w:rsid w:val="009732EE"/>
    <w:rsid w:val="00973381"/>
    <w:rsid w:val="009743AA"/>
    <w:rsid w:val="00974827"/>
    <w:rsid w:val="00974979"/>
    <w:rsid w:val="009749F2"/>
    <w:rsid w:val="00974ACB"/>
    <w:rsid w:val="00974B1C"/>
    <w:rsid w:val="00974D19"/>
    <w:rsid w:val="00974F30"/>
    <w:rsid w:val="009754F7"/>
    <w:rsid w:val="0097554D"/>
    <w:rsid w:val="009755CB"/>
    <w:rsid w:val="0097576F"/>
    <w:rsid w:val="009759E6"/>
    <w:rsid w:val="00976340"/>
    <w:rsid w:val="00976AF3"/>
    <w:rsid w:val="00976FD0"/>
    <w:rsid w:val="009775B8"/>
    <w:rsid w:val="00977792"/>
    <w:rsid w:val="00977984"/>
    <w:rsid w:val="00977A86"/>
    <w:rsid w:val="00977B20"/>
    <w:rsid w:val="009803F5"/>
    <w:rsid w:val="009804CF"/>
    <w:rsid w:val="0098072F"/>
    <w:rsid w:val="009807FA"/>
    <w:rsid w:val="00980AED"/>
    <w:rsid w:val="00980DB9"/>
    <w:rsid w:val="009813EA"/>
    <w:rsid w:val="00981448"/>
    <w:rsid w:val="009815DF"/>
    <w:rsid w:val="009822A2"/>
    <w:rsid w:val="00982572"/>
    <w:rsid w:val="0098263D"/>
    <w:rsid w:val="00982875"/>
    <w:rsid w:val="00982CF8"/>
    <w:rsid w:val="00982FF9"/>
    <w:rsid w:val="0098301E"/>
    <w:rsid w:val="0098309F"/>
    <w:rsid w:val="0098340E"/>
    <w:rsid w:val="00983766"/>
    <w:rsid w:val="00983778"/>
    <w:rsid w:val="009848C1"/>
    <w:rsid w:val="00985543"/>
    <w:rsid w:val="0098578A"/>
    <w:rsid w:val="009865AA"/>
    <w:rsid w:val="0098666B"/>
    <w:rsid w:val="0098669C"/>
    <w:rsid w:val="00986B0D"/>
    <w:rsid w:val="0098711E"/>
    <w:rsid w:val="0098717B"/>
    <w:rsid w:val="0098774E"/>
    <w:rsid w:val="00987BDC"/>
    <w:rsid w:val="00987BF3"/>
    <w:rsid w:val="00987C2E"/>
    <w:rsid w:val="00990657"/>
    <w:rsid w:val="009906CB"/>
    <w:rsid w:val="0099077A"/>
    <w:rsid w:val="009908F5"/>
    <w:rsid w:val="009911E7"/>
    <w:rsid w:val="00991818"/>
    <w:rsid w:val="00991BA5"/>
    <w:rsid w:val="00991CA5"/>
    <w:rsid w:val="00991FDD"/>
    <w:rsid w:val="00992272"/>
    <w:rsid w:val="00992A7C"/>
    <w:rsid w:val="00992D37"/>
    <w:rsid w:val="009935D4"/>
    <w:rsid w:val="00993A85"/>
    <w:rsid w:val="00993D20"/>
    <w:rsid w:val="00993EDB"/>
    <w:rsid w:val="00994613"/>
    <w:rsid w:val="00994769"/>
    <w:rsid w:val="009949EE"/>
    <w:rsid w:val="00994FF6"/>
    <w:rsid w:val="009953C6"/>
    <w:rsid w:val="00995576"/>
    <w:rsid w:val="009956F6"/>
    <w:rsid w:val="00995783"/>
    <w:rsid w:val="00995998"/>
    <w:rsid w:val="00995E08"/>
    <w:rsid w:val="009960D8"/>
    <w:rsid w:val="0099639B"/>
    <w:rsid w:val="00996A40"/>
    <w:rsid w:val="00996BCF"/>
    <w:rsid w:val="00996F95"/>
    <w:rsid w:val="00996FDD"/>
    <w:rsid w:val="0099764A"/>
    <w:rsid w:val="009976C0"/>
    <w:rsid w:val="00997F73"/>
    <w:rsid w:val="009A07F2"/>
    <w:rsid w:val="009A12B8"/>
    <w:rsid w:val="009A16F3"/>
    <w:rsid w:val="009A191E"/>
    <w:rsid w:val="009A1DE4"/>
    <w:rsid w:val="009A22B8"/>
    <w:rsid w:val="009A27F1"/>
    <w:rsid w:val="009A305B"/>
    <w:rsid w:val="009A370F"/>
    <w:rsid w:val="009A3CA3"/>
    <w:rsid w:val="009A3EB7"/>
    <w:rsid w:val="009A484D"/>
    <w:rsid w:val="009A4AC7"/>
    <w:rsid w:val="009A528F"/>
    <w:rsid w:val="009A579E"/>
    <w:rsid w:val="009A5C35"/>
    <w:rsid w:val="009A64C4"/>
    <w:rsid w:val="009A656A"/>
    <w:rsid w:val="009A76A2"/>
    <w:rsid w:val="009A7EAA"/>
    <w:rsid w:val="009B02E6"/>
    <w:rsid w:val="009B07E0"/>
    <w:rsid w:val="009B09DC"/>
    <w:rsid w:val="009B0A9F"/>
    <w:rsid w:val="009B168C"/>
    <w:rsid w:val="009B1AF5"/>
    <w:rsid w:val="009B20B9"/>
    <w:rsid w:val="009B2748"/>
    <w:rsid w:val="009B2811"/>
    <w:rsid w:val="009B2841"/>
    <w:rsid w:val="009B2994"/>
    <w:rsid w:val="009B29C5"/>
    <w:rsid w:val="009B2A64"/>
    <w:rsid w:val="009B2B33"/>
    <w:rsid w:val="009B34DD"/>
    <w:rsid w:val="009B4412"/>
    <w:rsid w:val="009B449B"/>
    <w:rsid w:val="009B44D5"/>
    <w:rsid w:val="009B4722"/>
    <w:rsid w:val="009B4945"/>
    <w:rsid w:val="009B4BD9"/>
    <w:rsid w:val="009B4D26"/>
    <w:rsid w:val="009B513F"/>
    <w:rsid w:val="009B5749"/>
    <w:rsid w:val="009B5B4D"/>
    <w:rsid w:val="009B6552"/>
    <w:rsid w:val="009B6731"/>
    <w:rsid w:val="009B6A60"/>
    <w:rsid w:val="009B6CA6"/>
    <w:rsid w:val="009B7598"/>
    <w:rsid w:val="009B79CA"/>
    <w:rsid w:val="009B7BFD"/>
    <w:rsid w:val="009B7C2A"/>
    <w:rsid w:val="009C074D"/>
    <w:rsid w:val="009C07A0"/>
    <w:rsid w:val="009C0B27"/>
    <w:rsid w:val="009C0C1B"/>
    <w:rsid w:val="009C0C89"/>
    <w:rsid w:val="009C1951"/>
    <w:rsid w:val="009C1DF9"/>
    <w:rsid w:val="009C23E2"/>
    <w:rsid w:val="009C2422"/>
    <w:rsid w:val="009C2449"/>
    <w:rsid w:val="009C28AD"/>
    <w:rsid w:val="009C2EF4"/>
    <w:rsid w:val="009C3166"/>
    <w:rsid w:val="009C32FA"/>
    <w:rsid w:val="009C36D1"/>
    <w:rsid w:val="009C3ABB"/>
    <w:rsid w:val="009C3B2C"/>
    <w:rsid w:val="009C4396"/>
    <w:rsid w:val="009C483C"/>
    <w:rsid w:val="009C4981"/>
    <w:rsid w:val="009C54FB"/>
    <w:rsid w:val="009C5684"/>
    <w:rsid w:val="009C5A50"/>
    <w:rsid w:val="009C6238"/>
    <w:rsid w:val="009C65D5"/>
    <w:rsid w:val="009C7160"/>
    <w:rsid w:val="009C740A"/>
    <w:rsid w:val="009C747F"/>
    <w:rsid w:val="009C7680"/>
    <w:rsid w:val="009D01CE"/>
    <w:rsid w:val="009D0238"/>
    <w:rsid w:val="009D0902"/>
    <w:rsid w:val="009D0971"/>
    <w:rsid w:val="009D099B"/>
    <w:rsid w:val="009D0F1B"/>
    <w:rsid w:val="009D1739"/>
    <w:rsid w:val="009D1BB2"/>
    <w:rsid w:val="009D1CA6"/>
    <w:rsid w:val="009D2549"/>
    <w:rsid w:val="009D2613"/>
    <w:rsid w:val="009D2A6A"/>
    <w:rsid w:val="009D2FBF"/>
    <w:rsid w:val="009D3591"/>
    <w:rsid w:val="009D35DC"/>
    <w:rsid w:val="009D3709"/>
    <w:rsid w:val="009D3BC3"/>
    <w:rsid w:val="009D3D83"/>
    <w:rsid w:val="009D449F"/>
    <w:rsid w:val="009D4724"/>
    <w:rsid w:val="009D4DEC"/>
    <w:rsid w:val="009D51B0"/>
    <w:rsid w:val="009D5328"/>
    <w:rsid w:val="009D54C2"/>
    <w:rsid w:val="009D5FB4"/>
    <w:rsid w:val="009D6058"/>
    <w:rsid w:val="009D6501"/>
    <w:rsid w:val="009D65E1"/>
    <w:rsid w:val="009D675D"/>
    <w:rsid w:val="009D6BE6"/>
    <w:rsid w:val="009D6CD2"/>
    <w:rsid w:val="009D7189"/>
    <w:rsid w:val="009D78A3"/>
    <w:rsid w:val="009D7B84"/>
    <w:rsid w:val="009E082F"/>
    <w:rsid w:val="009E0965"/>
    <w:rsid w:val="009E0A4C"/>
    <w:rsid w:val="009E0BBB"/>
    <w:rsid w:val="009E0C01"/>
    <w:rsid w:val="009E0E09"/>
    <w:rsid w:val="009E0EFE"/>
    <w:rsid w:val="009E1166"/>
    <w:rsid w:val="009E1A99"/>
    <w:rsid w:val="009E2056"/>
    <w:rsid w:val="009E2198"/>
    <w:rsid w:val="009E2484"/>
    <w:rsid w:val="009E25FB"/>
    <w:rsid w:val="009E2E43"/>
    <w:rsid w:val="009E2EAE"/>
    <w:rsid w:val="009E2FEF"/>
    <w:rsid w:val="009E3B44"/>
    <w:rsid w:val="009E3C3A"/>
    <w:rsid w:val="009E3C78"/>
    <w:rsid w:val="009E422E"/>
    <w:rsid w:val="009E539A"/>
    <w:rsid w:val="009E55D8"/>
    <w:rsid w:val="009E564D"/>
    <w:rsid w:val="009E5791"/>
    <w:rsid w:val="009E5C04"/>
    <w:rsid w:val="009E5F0E"/>
    <w:rsid w:val="009E5F9A"/>
    <w:rsid w:val="009E628F"/>
    <w:rsid w:val="009E66C9"/>
    <w:rsid w:val="009E68F0"/>
    <w:rsid w:val="009E690E"/>
    <w:rsid w:val="009E6922"/>
    <w:rsid w:val="009E6A59"/>
    <w:rsid w:val="009E71E4"/>
    <w:rsid w:val="009E72DA"/>
    <w:rsid w:val="009F01EA"/>
    <w:rsid w:val="009F0582"/>
    <w:rsid w:val="009F06BA"/>
    <w:rsid w:val="009F06CB"/>
    <w:rsid w:val="009F09CF"/>
    <w:rsid w:val="009F0B59"/>
    <w:rsid w:val="009F1462"/>
    <w:rsid w:val="009F1753"/>
    <w:rsid w:val="009F1A94"/>
    <w:rsid w:val="009F28D1"/>
    <w:rsid w:val="009F2B83"/>
    <w:rsid w:val="009F2EDA"/>
    <w:rsid w:val="009F317B"/>
    <w:rsid w:val="009F3981"/>
    <w:rsid w:val="009F3DE9"/>
    <w:rsid w:val="009F47B1"/>
    <w:rsid w:val="009F4DB1"/>
    <w:rsid w:val="009F54C4"/>
    <w:rsid w:val="009F5BEA"/>
    <w:rsid w:val="009F61D2"/>
    <w:rsid w:val="009F6A78"/>
    <w:rsid w:val="009F6B4C"/>
    <w:rsid w:val="009F7127"/>
    <w:rsid w:val="009F71A1"/>
    <w:rsid w:val="009F7253"/>
    <w:rsid w:val="009F7A2F"/>
    <w:rsid w:val="009F7A8B"/>
    <w:rsid w:val="009F7C2E"/>
    <w:rsid w:val="009F7E71"/>
    <w:rsid w:val="009F7F76"/>
    <w:rsid w:val="00A0000B"/>
    <w:rsid w:val="00A0008B"/>
    <w:rsid w:val="00A000CA"/>
    <w:rsid w:val="00A0050B"/>
    <w:rsid w:val="00A00AC2"/>
    <w:rsid w:val="00A00DB7"/>
    <w:rsid w:val="00A011F2"/>
    <w:rsid w:val="00A015C9"/>
    <w:rsid w:val="00A01A81"/>
    <w:rsid w:val="00A01AE5"/>
    <w:rsid w:val="00A01C3A"/>
    <w:rsid w:val="00A01D98"/>
    <w:rsid w:val="00A01E74"/>
    <w:rsid w:val="00A02399"/>
    <w:rsid w:val="00A02639"/>
    <w:rsid w:val="00A029A9"/>
    <w:rsid w:val="00A02F85"/>
    <w:rsid w:val="00A03FFD"/>
    <w:rsid w:val="00A0474D"/>
    <w:rsid w:val="00A04819"/>
    <w:rsid w:val="00A04906"/>
    <w:rsid w:val="00A05045"/>
    <w:rsid w:val="00A05CD3"/>
    <w:rsid w:val="00A06002"/>
    <w:rsid w:val="00A06045"/>
    <w:rsid w:val="00A065F7"/>
    <w:rsid w:val="00A06775"/>
    <w:rsid w:val="00A06A55"/>
    <w:rsid w:val="00A06E37"/>
    <w:rsid w:val="00A06E84"/>
    <w:rsid w:val="00A0701A"/>
    <w:rsid w:val="00A0709D"/>
    <w:rsid w:val="00A070E7"/>
    <w:rsid w:val="00A072D7"/>
    <w:rsid w:val="00A07A86"/>
    <w:rsid w:val="00A07B8B"/>
    <w:rsid w:val="00A1008A"/>
    <w:rsid w:val="00A101CE"/>
    <w:rsid w:val="00A1030C"/>
    <w:rsid w:val="00A104AB"/>
    <w:rsid w:val="00A105F5"/>
    <w:rsid w:val="00A10C57"/>
    <w:rsid w:val="00A11192"/>
    <w:rsid w:val="00A1125F"/>
    <w:rsid w:val="00A11D4A"/>
    <w:rsid w:val="00A120BA"/>
    <w:rsid w:val="00A128C3"/>
    <w:rsid w:val="00A128F1"/>
    <w:rsid w:val="00A12A20"/>
    <w:rsid w:val="00A12CC9"/>
    <w:rsid w:val="00A12FEB"/>
    <w:rsid w:val="00A13085"/>
    <w:rsid w:val="00A133F7"/>
    <w:rsid w:val="00A13783"/>
    <w:rsid w:val="00A14997"/>
    <w:rsid w:val="00A14A79"/>
    <w:rsid w:val="00A14AAD"/>
    <w:rsid w:val="00A14B82"/>
    <w:rsid w:val="00A14F9A"/>
    <w:rsid w:val="00A153E7"/>
    <w:rsid w:val="00A158C6"/>
    <w:rsid w:val="00A159C6"/>
    <w:rsid w:val="00A15BAB"/>
    <w:rsid w:val="00A15F51"/>
    <w:rsid w:val="00A162E9"/>
    <w:rsid w:val="00A163A7"/>
    <w:rsid w:val="00A16B3C"/>
    <w:rsid w:val="00A175CE"/>
    <w:rsid w:val="00A178D1"/>
    <w:rsid w:val="00A17BEE"/>
    <w:rsid w:val="00A17F84"/>
    <w:rsid w:val="00A20A86"/>
    <w:rsid w:val="00A210BD"/>
    <w:rsid w:val="00A2180A"/>
    <w:rsid w:val="00A21813"/>
    <w:rsid w:val="00A218A1"/>
    <w:rsid w:val="00A2226A"/>
    <w:rsid w:val="00A2243B"/>
    <w:rsid w:val="00A22CF1"/>
    <w:rsid w:val="00A22F75"/>
    <w:rsid w:val="00A230B9"/>
    <w:rsid w:val="00A2332A"/>
    <w:rsid w:val="00A23F92"/>
    <w:rsid w:val="00A23FF6"/>
    <w:rsid w:val="00A24816"/>
    <w:rsid w:val="00A24ED3"/>
    <w:rsid w:val="00A25E24"/>
    <w:rsid w:val="00A25F1A"/>
    <w:rsid w:val="00A25FE3"/>
    <w:rsid w:val="00A2629B"/>
    <w:rsid w:val="00A26401"/>
    <w:rsid w:val="00A26422"/>
    <w:rsid w:val="00A266DB"/>
    <w:rsid w:val="00A27348"/>
    <w:rsid w:val="00A27617"/>
    <w:rsid w:val="00A27CB9"/>
    <w:rsid w:val="00A30075"/>
    <w:rsid w:val="00A30324"/>
    <w:rsid w:val="00A31002"/>
    <w:rsid w:val="00A3103D"/>
    <w:rsid w:val="00A31FD2"/>
    <w:rsid w:val="00A3217F"/>
    <w:rsid w:val="00A32371"/>
    <w:rsid w:val="00A3245C"/>
    <w:rsid w:val="00A32B1F"/>
    <w:rsid w:val="00A33A8E"/>
    <w:rsid w:val="00A34609"/>
    <w:rsid w:val="00A34876"/>
    <w:rsid w:val="00A3487D"/>
    <w:rsid w:val="00A34B14"/>
    <w:rsid w:val="00A34B35"/>
    <w:rsid w:val="00A34C08"/>
    <w:rsid w:val="00A34D31"/>
    <w:rsid w:val="00A357CD"/>
    <w:rsid w:val="00A35A98"/>
    <w:rsid w:val="00A35CB0"/>
    <w:rsid w:val="00A35DD8"/>
    <w:rsid w:val="00A36172"/>
    <w:rsid w:val="00A36663"/>
    <w:rsid w:val="00A367A3"/>
    <w:rsid w:val="00A3698C"/>
    <w:rsid w:val="00A36CBD"/>
    <w:rsid w:val="00A401F1"/>
    <w:rsid w:val="00A40784"/>
    <w:rsid w:val="00A407DA"/>
    <w:rsid w:val="00A411D6"/>
    <w:rsid w:val="00A414E9"/>
    <w:rsid w:val="00A42197"/>
    <w:rsid w:val="00A423ED"/>
    <w:rsid w:val="00A42657"/>
    <w:rsid w:val="00A427F3"/>
    <w:rsid w:val="00A42BE7"/>
    <w:rsid w:val="00A42E9B"/>
    <w:rsid w:val="00A43168"/>
    <w:rsid w:val="00A43432"/>
    <w:rsid w:val="00A43811"/>
    <w:rsid w:val="00A43880"/>
    <w:rsid w:val="00A438B5"/>
    <w:rsid w:val="00A43D14"/>
    <w:rsid w:val="00A4402F"/>
    <w:rsid w:val="00A446C2"/>
    <w:rsid w:val="00A448C5"/>
    <w:rsid w:val="00A44E63"/>
    <w:rsid w:val="00A45660"/>
    <w:rsid w:val="00A45EFB"/>
    <w:rsid w:val="00A45F6C"/>
    <w:rsid w:val="00A45FD6"/>
    <w:rsid w:val="00A46AED"/>
    <w:rsid w:val="00A46BD8"/>
    <w:rsid w:val="00A47431"/>
    <w:rsid w:val="00A47701"/>
    <w:rsid w:val="00A47E32"/>
    <w:rsid w:val="00A47F96"/>
    <w:rsid w:val="00A5069C"/>
    <w:rsid w:val="00A50D48"/>
    <w:rsid w:val="00A50DC6"/>
    <w:rsid w:val="00A51C88"/>
    <w:rsid w:val="00A51EE9"/>
    <w:rsid w:val="00A52268"/>
    <w:rsid w:val="00A525DD"/>
    <w:rsid w:val="00A537E4"/>
    <w:rsid w:val="00A53C2B"/>
    <w:rsid w:val="00A53CBA"/>
    <w:rsid w:val="00A542C9"/>
    <w:rsid w:val="00A54AFA"/>
    <w:rsid w:val="00A54B9B"/>
    <w:rsid w:val="00A54DDE"/>
    <w:rsid w:val="00A54ED5"/>
    <w:rsid w:val="00A55264"/>
    <w:rsid w:val="00A559C0"/>
    <w:rsid w:val="00A569FA"/>
    <w:rsid w:val="00A569FD"/>
    <w:rsid w:val="00A56C99"/>
    <w:rsid w:val="00A5725C"/>
    <w:rsid w:val="00A57C4B"/>
    <w:rsid w:val="00A57E93"/>
    <w:rsid w:val="00A604A8"/>
    <w:rsid w:val="00A60EB3"/>
    <w:rsid w:val="00A60FE3"/>
    <w:rsid w:val="00A61570"/>
    <w:rsid w:val="00A62ADC"/>
    <w:rsid w:val="00A6320D"/>
    <w:rsid w:val="00A6332C"/>
    <w:rsid w:val="00A6375E"/>
    <w:rsid w:val="00A63926"/>
    <w:rsid w:val="00A639DE"/>
    <w:rsid w:val="00A63E96"/>
    <w:rsid w:val="00A64469"/>
    <w:rsid w:val="00A64F69"/>
    <w:rsid w:val="00A6524C"/>
    <w:rsid w:val="00A655E1"/>
    <w:rsid w:val="00A65704"/>
    <w:rsid w:val="00A657E4"/>
    <w:rsid w:val="00A658CE"/>
    <w:rsid w:val="00A65C77"/>
    <w:rsid w:val="00A662E6"/>
    <w:rsid w:val="00A66AC6"/>
    <w:rsid w:val="00A66BA7"/>
    <w:rsid w:val="00A66BE5"/>
    <w:rsid w:val="00A67173"/>
    <w:rsid w:val="00A67323"/>
    <w:rsid w:val="00A67FFD"/>
    <w:rsid w:val="00A7037B"/>
    <w:rsid w:val="00A705C4"/>
    <w:rsid w:val="00A707C8"/>
    <w:rsid w:val="00A70C7A"/>
    <w:rsid w:val="00A70E49"/>
    <w:rsid w:val="00A71729"/>
    <w:rsid w:val="00A71A2B"/>
    <w:rsid w:val="00A71A5B"/>
    <w:rsid w:val="00A7208B"/>
    <w:rsid w:val="00A720C6"/>
    <w:rsid w:val="00A720DC"/>
    <w:rsid w:val="00A72FFC"/>
    <w:rsid w:val="00A73786"/>
    <w:rsid w:val="00A737CE"/>
    <w:rsid w:val="00A73BEA"/>
    <w:rsid w:val="00A73D32"/>
    <w:rsid w:val="00A7405E"/>
    <w:rsid w:val="00A74413"/>
    <w:rsid w:val="00A74853"/>
    <w:rsid w:val="00A74C7C"/>
    <w:rsid w:val="00A74EA0"/>
    <w:rsid w:val="00A75980"/>
    <w:rsid w:val="00A76059"/>
    <w:rsid w:val="00A763B4"/>
    <w:rsid w:val="00A76CF0"/>
    <w:rsid w:val="00A76E4F"/>
    <w:rsid w:val="00A771DD"/>
    <w:rsid w:val="00A772D6"/>
    <w:rsid w:val="00A776DF"/>
    <w:rsid w:val="00A777FE"/>
    <w:rsid w:val="00A779BD"/>
    <w:rsid w:val="00A80067"/>
    <w:rsid w:val="00A80185"/>
    <w:rsid w:val="00A80AC2"/>
    <w:rsid w:val="00A80BBA"/>
    <w:rsid w:val="00A814AD"/>
    <w:rsid w:val="00A82557"/>
    <w:rsid w:val="00A82563"/>
    <w:rsid w:val="00A826EF"/>
    <w:rsid w:val="00A827C8"/>
    <w:rsid w:val="00A82CC1"/>
    <w:rsid w:val="00A83472"/>
    <w:rsid w:val="00A8363D"/>
    <w:rsid w:val="00A83B6A"/>
    <w:rsid w:val="00A84B41"/>
    <w:rsid w:val="00A84DC3"/>
    <w:rsid w:val="00A853CC"/>
    <w:rsid w:val="00A856B1"/>
    <w:rsid w:val="00A85DC2"/>
    <w:rsid w:val="00A8734E"/>
    <w:rsid w:val="00A877A2"/>
    <w:rsid w:val="00A87A0F"/>
    <w:rsid w:val="00A87C51"/>
    <w:rsid w:val="00A90043"/>
    <w:rsid w:val="00A902B4"/>
    <w:rsid w:val="00A9079C"/>
    <w:rsid w:val="00A90B8E"/>
    <w:rsid w:val="00A9184C"/>
    <w:rsid w:val="00A920F3"/>
    <w:rsid w:val="00A921FF"/>
    <w:rsid w:val="00A9284F"/>
    <w:rsid w:val="00A92A9D"/>
    <w:rsid w:val="00A92C30"/>
    <w:rsid w:val="00A930EF"/>
    <w:rsid w:val="00A938D6"/>
    <w:rsid w:val="00A93A5C"/>
    <w:rsid w:val="00A93CBC"/>
    <w:rsid w:val="00A93EEF"/>
    <w:rsid w:val="00A94758"/>
    <w:rsid w:val="00A947F0"/>
    <w:rsid w:val="00A94FD5"/>
    <w:rsid w:val="00A95C70"/>
    <w:rsid w:val="00A96196"/>
    <w:rsid w:val="00A962E4"/>
    <w:rsid w:val="00A96F24"/>
    <w:rsid w:val="00A970B3"/>
    <w:rsid w:val="00A97373"/>
    <w:rsid w:val="00A9743E"/>
    <w:rsid w:val="00A97834"/>
    <w:rsid w:val="00A97A57"/>
    <w:rsid w:val="00A97D31"/>
    <w:rsid w:val="00AA0057"/>
    <w:rsid w:val="00AA0118"/>
    <w:rsid w:val="00AA01E3"/>
    <w:rsid w:val="00AA055D"/>
    <w:rsid w:val="00AA089A"/>
    <w:rsid w:val="00AA08E3"/>
    <w:rsid w:val="00AA09DA"/>
    <w:rsid w:val="00AA0A1B"/>
    <w:rsid w:val="00AA0FB7"/>
    <w:rsid w:val="00AA2775"/>
    <w:rsid w:val="00AA2A8E"/>
    <w:rsid w:val="00AA2B04"/>
    <w:rsid w:val="00AA2D81"/>
    <w:rsid w:val="00AA2EE9"/>
    <w:rsid w:val="00AA2F55"/>
    <w:rsid w:val="00AA3309"/>
    <w:rsid w:val="00AA3AFA"/>
    <w:rsid w:val="00AA3EC8"/>
    <w:rsid w:val="00AA3EDC"/>
    <w:rsid w:val="00AA5185"/>
    <w:rsid w:val="00AA5286"/>
    <w:rsid w:val="00AA53E8"/>
    <w:rsid w:val="00AA57AE"/>
    <w:rsid w:val="00AA5D3D"/>
    <w:rsid w:val="00AA6054"/>
    <w:rsid w:val="00AA616B"/>
    <w:rsid w:val="00AA660C"/>
    <w:rsid w:val="00AA6722"/>
    <w:rsid w:val="00AA75BB"/>
    <w:rsid w:val="00AB01FC"/>
    <w:rsid w:val="00AB0384"/>
    <w:rsid w:val="00AB03EA"/>
    <w:rsid w:val="00AB0488"/>
    <w:rsid w:val="00AB0899"/>
    <w:rsid w:val="00AB0C26"/>
    <w:rsid w:val="00AB0E6C"/>
    <w:rsid w:val="00AB103D"/>
    <w:rsid w:val="00AB16FE"/>
    <w:rsid w:val="00AB19EB"/>
    <w:rsid w:val="00AB1D44"/>
    <w:rsid w:val="00AB227F"/>
    <w:rsid w:val="00AB2461"/>
    <w:rsid w:val="00AB280E"/>
    <w:rsid w:val="00AB34D2"/>
    <w:rsid w:val="00AB39EA"/>
    <w:rsid w:val="00AB4FEB"/>
    <w:rsid w:val="00AB51EE"/>
    <w:rsid w:val="00AB52B9"/>
    <w:rsid w:val="00AB5A2E"/>
    <w:rsid w:val="00AB672F"/>
    <w:rsid w:val="00AB6922"/>
    <w:rsid w:val="00AB7062"/>
    <w:rsid w:val="00AB7900"/>
    <w:rsid w:val="00AB79A1"/>
    <w:rsid w:val="00AB7BF9"/>
    <w:rsid w:val="00AB7CCA"/>
    <w:rsid w:val="00AC02BC"/>
    <w:rsid w:val="00AC03EC"/>
    <w:rsid w:val="00AC0401"/>
    <w:rsid w:val="00AC0409"/>
    <w:rsid w:val="00AC04F5"/>
    <w:rsid w:val="00AC05B9"/>
    <w:rsid w:val="00AC0772"/>
    <w:rsid w:val="00AC1473"/>
    <w:rsid w:val="00AC1722"/>
    <w:rsid w:val="00AC1C18"/>
    <w:rsid w:val="00AC1F58"/>
    <w:rsid w:val="00AC1FA7"/>
    <w:rsid w:val="00AC1FEE"/>
    <w:rsid w:val="00AC237C"/>
    <w:rsid w:val="00AC3054"/>
    <w:rsid w:val="00AC3527"/>
    <w:rsid w:val="00AC352A"/>
    <w:rsid w:val="00AC37F5"/>
    <w:rsid w:val="00AC3C13"/>
    <w:rsid w:val="00AC3D5B"/>
    <w:rsid w:val="00AC3D67"/>
    <w:rsid w:val="00AC4043"/>
    <w:rsid w:val="00AC415E"/>
    <w:rsid w:val="00AC434F"/>
    <w:rsid w:val="00AC4652"/>
    <w:rsid w:val="00AC4E2D"/>
    <w:rsid w:val="00AC515B"/>
    <w:rsid w:val="00AC5C7D"/>
    <w:rsid w:val="00AC5E9D"/>
    <w:rsid w:val="00AC636C"/>
    <w:rsid w:val="00AC6881"/>
    <w:rsid w:val="00AC7846"/>
    <w:rsid w:val="00AC7AA0"/>
    <w:rsid w:val="00AC7BD3"/>
    <w:rsid w:val="00AD0290"/>
    <w:rsid w:val="00AD03B4"/>
    <w:rsid w:val="00AD05B5"/>
    <w:rsid w:val="00AD0609"/>
    <w:rsid w:val="00AD074E"/>
    <w:rsid w:val="00AD07BD"/>
    <w:rsid w:val="00AD092A"/>
    <w:rsid w:val="00AD09D0"/>
    <w:rsid w:val="00AD0CA1"/>
    <w:rsid w:val="00AD1065"/>
    <w:rsid w:val="00AD125E"/>
    <w:rsid w:val="00AD151C"/>
    <w:rsid w:val="00AD2045"/>
    <w:rsid w:val="00AD205A"/>
    <w:rsid w:val="00AD229A"/>
    <w:rsid w:val="00AD2327"/>
    <w:rsid w:val="00AD2625"/>
    <w:rsid w:val="00AD2C09"/>
    <w:rsid w:val="00AD38C1"/>
    <w:rsid w:val="00AD3D49"/>
    <w:rsid w:val="00AD4235"/>
    <w:rsid w:val="00AD4CD1"/>
    <w:rsid w:val="00AD5254"/>
    <w:rsid w:val="00AD5529"/>
    <w:rsid w:val="00AD59C8"/>
    <w:rsid w:val="00AD5C85"/>
    <w:rsid w:val="00AD6587"/>
    <w:rsid w:val="00AD6AFB"/>
    <w:rsid w:val="00AD6DBB"/>
    <w:rsid w:val="00AD7C41"/>
    <w:rsid w:val="00AD7C50"/>
    <w:rsid w:val="00AD7CE4"/>
    <w:rsid w:val="00AE00DD"/>
    <w:rsid w:val="00AE01C5"/>
    <w:rsid w:val="00AE0269"/>
    <w:rsid w:val="00AE0A02"/>
    <w:rsid w:val="00AE0DAD"/>
    <w:rsid w:val="00AE0E95"/>
    <w:rsid w:val="00AE1197"/>
    <w:rsid w:val="00AE139E"/>
    <w:rsid w:val="00AE142C"/>
    <w:rsid w:val="00AE18B1"/>
    <w:rsid w:val="00AE1F03"/>
    <w:rsid w:val="00AE2054"/>
    <w:rsid w:val="00AE24E5"/>
    <w:rsid w:val="00AE27AE"/>
    <w:rsid w:val="00AE2CD3"/>
    <w:rsid w:val="00AE2CD7"/>
    <w:rsid w:val="00AE2E6D"/>
    <w:rsid w:val="00AE3245"/>
    <w:rsid w:val="00AE3856"/>
    <w:rsid w:val="00AE4B3C"/>
    <w:rsid w:val="00AE51C3"/>
    <w:rsid w:val="00AE56B8"/>
    <w:rsid w:val="00AE56C8"/>
    <w:rsid w:val="00AE5F6B"/>
    <w:rsid w:val="00AE6020"/>
    <w:rsid w:val="00AE622E"/>
    <w:rsid w:val="00AE6D1C"/>
    <w:rsid w:val="00AE7570"/>
    <w:rsid w:val="00AE79D0"/>
    <w:rsid w:val="00AE7DA8"/>
    <w:rsid w:val="00AE7E1F"/>
    <w:rsid w:val="00AE7FC7"/>
    <w:rsid w:val="00AF0108"/>
    <w:rsid w:val="00AF10F1"/>
    <w:rsid w:val="00AF11D8"/>
    <w:rsid w:val="00AF1236"/>
    <w:rsid w:val="00AF13BE"/>
    <w:rsid w:val="00AF1887"/>
    <w:rsid w:val="00AF18FB"/>
    <w:rsid w:val="00AF1A8F"/>
    <w:rsid w:val="00AF1F92"/>
    <w:rsid w:val="00AF20B1"/>
    <w:rsid w:val="00AF20D7"/>
    <w:rsid w:val="00AF283B"/>
    <w:rsid w:val="00AF28F0"/>
    <w:rsid w:val="00AF29BD"/>
    <w:rsid w:val="00AF2D28"/>
    <w:rsid w:val="00AF2F90"/>
    <w:rsid w:val="00AF39A9"/>
    <w:rsid w:val="00AF3A34"/>
    <w:rsid w:val="00AF3A7D"/>
    <w:rsid w:val="00AF3CB3"/>
    <w:rsid w:val="00AF4440"/>
    <w:rsid w:val="00AF4555"/>
    <w:rsid w:val="00AF4615"/>
    <w:rsid w:val="00AF465D"/>
    <w:rsid w:val="00AF4856"/>
    <w:rsid w:val="00AF49BC"/>
    <w:rsid w:val="00AF53B2"/>
    <w:rsid w:val="00AF55B4"/>
    <w:rsid w:val="00AF593B"/>
    <w:rsid w:val="00AF5AE6"/>
    <w:rsid w:val="00AF5F38"/>
    <w:rsid w:val="00AF7510"/>
    <w:rsid w:val="00B00730"/>
    <w:rsid w:val="00B00A6F"/>
    <w:rsid w:val="00B00ED3"/>
    <w:rsid w:val="00B01838"/>
    <w:rsid w:val="00B01A02"/>
    <w:rsid w:val="00B01C6A"/>
    <w:rsid w:val="00B02337"/>
    <w:rsid w:val="00B0284E"/>
    <w:rsid w:val="00B02DF3"/>
    <w:rsid w:val="00B0423A"/>
    <w:rsid w:val="00B04846"/>
    <w:rsid w:val="00B04B3D"/>
    <w:rsid w:val="00B04EB4"/>
    <w:rsid w:val="00B055D5"/>
    <w:rsid w:val="00B05E36"/>
    <w:rsid w:val="00B067A0"/>
    <w:rsid w:val="00B07306"/>
    <w:rsid w:val="00B075AF"/>
    <w:rsid w:val="00B07983"/>
    <w:rsid w:val="00B1048E"/>
    <w:rsid w:val="00B10990"/>
    <w:rsid w:val="00B10F56"/>
    <w:rsid w:val="00B111C2"/>
    <w:rsid w:val="00B11284"/>
    <w:rsid w:val="00B1147D"/>
    <w:rsid w:val="00B115EC"/>
    <w:rsid w:val="00B1169F"/>
    <w:rsid w:val="00B118BE"/>
    <w:rsid w:val="00B127D8"/>
    <w:rsid w:val="00B133E0"/>
    <w:rsid w:val="00B13A3D"/>
    <w:rsid w:val="00B13AA4"/>
    <w:rsid w:val="00B13AB6"/>
    <w:rsid w:val="00B13D38"/>
    <w:rsid w:val="00B13DA9"/>
    <w:rsid w:val="00B14603"/>
    <w:rsid w:val="00B14619"/>
    <w:rsid w:val="00B147B0"/>
    <w:rsid w:val="00B1485B"/>
    <w:rsid w:val="00B149CE"/>
    <w:rsid w:val="00B14F15"/>
    <w:rsid w:val="00B15126"/>
    <w:rsid w:val="00B151F4"/>
    <w:rsid w:val="00B15E1D"/>
    <w:rsid w:val="00B160E2"/>
    <w:rsid w:val="00B17054"/>
    <w:rsid w:val="00B17280"/>
    <w:rsid w:val="00B172A3"/>
    <w:rsid w:val="00B17624"/>
    <w:rsid w:val="00B17854"/>
    <w:rsid w:val="00B17E01"/>
    <w:rsid w:val="00B2025E"/>
    <w:rsid w:val="00B210E6"/>
    <w:rsid w:val="00B21385"/>
    <w:rsid w:val="00B214CB"/>
    <w:rsid w:val="00B21C65"/>
    <w:rsid w:val="00B2238D"/>
    <w:rsid w:val="00B224F9"/>
    <w:rsid w:val="00B22D67"/>
    <w:rsid w:val="00B22E5B"/>
    <w:rsid w:val="00B230C0"/>
    <w:rsid w:val="00B23219"/>
    <w:rsid w:val="00B236F2"/>
    <w:rsid w:val="00B23A7C"/>
    <w:rsid w:val="00B23CF0"/>
    <w:rsid w:val="00B23D48"/>
    <w:rsid w:val="00B23E37"/>
    <w:rsid w:val="00B2475B"/>
    <w:rsid w:val="00B2494A"/>
    <w:rsid w:val="00B2519E"/>
    <w:rsid w:val="00B251A9"/>
    <w:rsid w:val="00B25577"/>
    <w:rsid w:val="00B25668"/>
    <w:rsid w:val="00B25CF9"/>
    <w:rsid w:val="00B2600F"/>
    <w:rsid w:val="00B262A7"/>
    <w:rsid w:val="00B2639E"/>
    <w:rsid w:val="00B269E3"/>
    <w:rsid w:val="00B26A3E"/>
    <w:rsid w:val="00B27200"/>
    <w:rsid w:val="00B27C81"/>
    <w:rsid w:val="00B30335"/>
    <w:rsid w:val="00B304F0"/>
    <w:rsid w:val="00B30D2C"/>
    <w:rsid w:val="00B311E5"/>
    <w:rsid w:val="00B315D8"/>
    <w:rsid w:val="00B31E70"/>
    <w:rsid w:val="00B3266D"/>
    <w:rsid w:val="00B33459"/>
    <w:rsid w:val="00B33847"/>
    <w:rsid w:val="00B3514C"/>
    <w:rsid w:val="00B351A2"/>
    <w:rsid w:val="00B35B16"/>
    <w:rsid w:val="00B35B34"/>
    <w:rsid w:val="00B35FA7"/>
    <w:rsid w:val="00B369E2"/>
    <w:rsid w:val="00B36F1F"/>
    <w:rsid w:val="00B36F20"/>
    <w:rsid w:val="00B37464"/>
    <w:rsid w:val="00B379AA"/>
    <w:rsid w:val="00B37ACC"/>
    <w:rsid w:val="00B37BE1"/>
    <w:rsid w:val="00B37CCC"/>
    <w:rsid w:val="00B37FBC"/>
    <w:rsid w:val="00B403EC"/>
    <w:rsid w:val="00B404DF"/>
    <w:rsid w:val="00B40FF5"/>
    <w:rsid w:val="00B415C9"/>
    <w:rsid w:val="00B41828"/>
    <w:rsid w:val="00B41B00"/>
    <w:rsid w:val="00B41F13"/>
    <w:rsid w:val="00B421E6"/>
    <w:rsid w:val="00B42378"/>
    <w:rsid w:val="00B42755"/>
    <w:rsid w:val="00B43154"/>
    <w:rsid w:val="00B4317D"/>
    <w:rsid w:val="00B43810"/>
    <w:rsid w:val="00B438A0"/>
    <w:rsid w:val="00B43A7D"/>
    <w:rsid w:val="00B441F2"/>
    <w:rsid w:val="00B4440A"/>
    <w:rsid w:val="00B4483C"/>
    <w:rsid w:val="00B44BDF"/>
    <w:rsid w:val="00B45949"/>
    <w:rsid w:val="00B45980"/>
    <w:rsid w:val="00B461B1"/>
    <w:rsid w:val="00B4629C"/>
    <w:rsid w:val="00B46713"/>
    <w:rsid w:val="00B46795"/>
    <w:rsid w:val="00B46C8C"/>
    <w:rsid w:val="00B46FF9"/>
    <w:rsid w:val="00B47320"/>
    <w:rsid w:val="00B47504"/>
    <w:rsid w:val="00B47596"/>
    <w:rsid w:val="00B47A90"/>
    <w:rsid w:val="00B50270"/>
    <w:rsid w:val="00B504B3"/>
    <w:rsid w:val="00B50A1D"/>
    <w:rsid w:val="00B50B7F"/>
    <w:rsid w:val="00B50CC8"/>
    <w:rsid w:val="00B50FAC"/>
    <w:rsid w:val="00B512F9"/>
    <w:rsid w:val="00B5135E"/>
    <w:rsid w:val="00B515BF"/>
    <w:rsid w:val="00B51B8C"/>
    <w:rsid w:val="00B51EBC"/>
    <w:rsid w:val="00B51ED7"/>
    <w:rsid w:val="00B52127"/>
    <w:rsid w:val="00B52293"/>
    <w:rsid w:val="00B52691"/>
    <w:rsid w:val="00B52C07"/>
    <w:rsid w:val="00B5352B"/>
    <w:rsid w:val="00B53B6D"/>
    <w:rsid w:val="00B54092"/>
    <w:rsid w:val="00B548FA"/>
    <w:rsid w:val="00B54FFE"/>
    <w:rsid w:val="00B55068"/>
    <w:rsid w:val="00B550AE"/>
    <w:rsid w:val="00B552E8"/>
    <w:rsid w:val="00B55415"/>
    <w:rsid w:val="00B55899"/>
    <w:rsid w:val="00B55D5D"/>
    <w:rsid w:val="00B55DED"/>
    <w:rsid w:val="00B55FFE"/>
    <w:rsid w:val="00B563D7"/>
    <w:rsid w:val="00B566A2"/>
    <w:rsid w:val="00B57566"/>
    <w:rsid w:val="00B57B6D"/>
    <w:rsid w:val="00B57C4F"/>
    <w:rsid w:val="00B57E40"/>
    <w:rsid w:val="00B57EC4"/>
    <w:rsid w:val="00B60070"/>
    <w:rsid w:val="00B605AF"/>
    <w:rsid w:val="00B60B22"/>
    <w:rsid w:val="00B60EFE"/>
    <w:rsid w:val="00B61671"/>
    <w:rsid w:val="00B623E1"/>
    <w:rsid w:val="00B62D50"/>
    <w:rsid w:val="00B633DA"/>
    <w:rsid w:val="00B638DD"/>
    <w:rsid w:val="00B638F8"/>
    <w:rsid w:val="00B63997"/>
    <w:rsid w:val="00B63E06"/>
    <w:rsid w:val="00B64385"/>
    <w:rsid w:val="00B6485F"/>
    <w:rsid w:val="00B64AC7"/>
    <w:rsid w:val="00B65188"/>
    <w:rsid w:val="00B65D3A"/>
    <w:rsid w:val="00B65E47"/>
    <w:rsid w:val="00B661BA"/>
    <w:rsid w:val="00B66304"/>
    <w:rsid w:val="00B667E4"/>
    <w:rsid w:val="00B66C34"/>
    <w:rsid w:val="00B66C58"/>
    <w:rsid w:val="00B67CF1"/>
    <w:rsid w:val="00B70612"/>
    <w:rsid w:val="00B70DC3"/>
    <w:rsid w:val="00B70FC0"/>
    <w:rsid w:val="00B71575"/>
    <w:rsid w:val="00B715D5"/>
    <w:rsid w:val="00B7194E"/>
    <w:rsid w:val="00B71CA4"/>
    <w:rsid w:val="00B71D2E"/>
    <w:rsid w:val="00B72437"/>
    <w:rsid w:val="00B724CA"/>
    <w:rsid w:val="00B7299E"/>
    <w:rsid w:val="00B72D45"/>
    <w:rsid w:val="00B731F8"/>
    <w:rsid w:val="00B733DB"/>
    <w:rsid w:val="00B73A00"/>
    <w:rsid w:val="00B741A4"/>
    <w:rsid w:val="00B74409"/>
    <w:rsid w:val="00B75486"/>
    <w:rsid w:val="00B755F3"/>
    <w:rsid w:val="00B756A8"/>
    <w:rsid w:val="00B756F9"/>
    <w:rsid w:val="00B75716"/>
    <w:rsid w:val="00B758F9"/>
    <w:rsid w:val="00B75C0C"/>
    <w:rsid w:val="00B75CCF"/>
    <w:rsid w:val="00B760D8"/>
    <w:rsid w:val="00B761B8"/>
    <w:rsid w:val="00B7649B"/>
    <w:rsid w:val="00B77520"/>
    <w:rsid w:val="00B77AF7"/>
    <w:rsid w:val="00B77EF1"/>
    <w:rsid w:val="00B80091"/>
    <w:rsid w:val="00B8030E"/>
    <w:rsid w:val="00B80625"/>
    <w:rsid w:val="00B8078D"/>
    <w:rsid w:val="00B81E1C"/>
    <w:rsid w:val="00B820A9"/>
    <w:rsid w:val="00B82749"/>
    <w:rsid w:val="00B829D1"/>
    <w:rsid w:val="00B829E3"/>
    <w:rsid w:val="00B82F7E"/>
    <w:rsid w:val="00B83248"/>
    <w:rsid w:val="00B83359"/>
    <w:rsid w:val="00B833DA"/>
    <w:rsid w:val="00B83488"/>
    <w:rsid w:val="00B8348C"/>
    <w:rsid w:val="00B834C4"/>
    <w:rsid w:val="00B834C5"/>
    <w:rsid w:val="00B83B36"/>
    <w:rsid w:val="00B84640"/>
    <w:rsid w:val="00B84664"/>
    <w:rsid w:val="00B846C2"/>
    <w:rsid w:val="00B847AF"/>
    <w:rsid w:val="00B84DD7"/>
    <w:rsid w:val="00B85086"/>
    <w:rsid w:val="00B854D2"/>
    <w:rsid w:val="00B856E1"/>
    <w:rsid w:val="00B8583D"/>
    <w:rsid w:val="00B858B3"/>
    <w:rsid w:val="00B858CA"/>
    <w:rsid w:val="00B85C97"/>
    <w:rsid w:val="00B8622D"/>
    <w:rsid w:val="00B870AC"/>
    <w:rsid w:val="00B87C32"/>
    <w:rsid w:val="00B90F9D"/>
    <w:rsid w:val="00B915E5"/>
    <w:rsid w:val="00B918AF"/>
    <w:rsid w:val="00B919D4"/>
    <w:rsid w:val="00B91D4B"/>
    <w:rsid w:val="00B923CC"/>
    <w:rsid w:val="00B92C39"/>
    <w:rsid w:val="00B92F3E"/>
    <w:rsid w:val="00B9300B"/>
    <w:rsid w:val="00B93475"/>
    <w:rsid w:val="00B93945"/>
    <w:rsid w:val="00B93D7A"/>
    <w:rsid w:val="00B93F42"/>
    <w:rsid w:val="00B93F5E"/>
    <w:rsid w:val="00B93FFA"/>
    <w:rsid w:val="00B9432E"/>
    <w:rsid w:val="00B9464B"/>
    <w:rsid w:val="00B94943"/>
    <w:rsid w:val="00B94AF3"/>
    <w:rsid w:val="00B94DCB"/>
    <w:rsid w:val="00B95412"/>
    <w:rsid w:val="00B95E27"/>
    <w:rsid w:val="00B969EA"/>
    <w:rsid w:val="00B9721E"/>
    <w:rsid w:val="00B97737"/>
    <w:rsid w:val="00B979EA"/>
    <w:rsid w:val="00B97B5F"/>
    <w:rsid w:val="00B97C21"/>
    <w:rsid w:val="00B97CCD"/>
    <w:rsid w:val="00B97D79"/>
    <w:rsid w:val="00B97D7B"/>
    <w:rsid w:val="00B97EE3"/>
    <w:rsid w:val="00BA0161"/>
    <w:rsid w:val="00BA0214"/>
    <w:rsid w:val="00BA0A4A"/>
    <w:rsid w:val="00BA0D9C"/>
    <w:rsid w:val="00BA0F85"/>
    <w:rsid w:val="00BA10A0"/>
    <w:rsid w:val="00BA160A"/>
    <w:rsid w:val="00BA1948"/>
    <w:rsid w:val="00BA1982"/>
    <w:rsid w:val="00BA2190"/>
    <w:rsid w:val="00BA2485"/>
    <w:rsid w:val="00BA281F"/>
    <w:rsid w:val="00BA2891"/>
    <w:rsid w:val="00BA2AE4"/>
    <w:rsid w:val="00BA310C"/>
    <w:rsid w:val="00BA32FC"/>
    <w:rsid w:val="00BA3504"/>
    <w:rsid w:val="00BA4BA7"/>
    <w:rsid w:val="00BA4EB8"/>
    <w:rsid w:val="00BA4FBD"/>
    <w:rsid w:val="00BA50A9"/>
    <w:rsid w:val="00BA5191"/>
    <w:rsid w:val="00BA5839"/>
    <w:rsid w:val="00BA6627"/>
    <w:rsid w:val="00BA66F3"/>
    <w:rsid w:val="00BA6FD1"/>
    <w:rsid w:val="00BA70E5"/>
    <w:rsid w:val="00BA7493"/>
    <w:rsid w:val="00BA7D58"/>
    <w:rsid w:val="00BA7E62"/>
    <w:rsid w:val="00BA7E90"/>
    <w:rsid w:val="00BA7F12"/>
    <w:rsid w:val="00BB0162"/>
    <w:rsid w:val="00BB02F2"/>
    <w:rsid w:val="00BB0D68"/>
    <w:rsid w:val="00BB1196"/>
    <w:rsid w:val="00BB16B2"/>
    <w:rsid w:val="00BB1979"/>
    <w:rsid w:val="00BB1D74"/>
    <w:rsid w:val="00BB22A5"/>
    <w:rsid w:val="00BB3477"/>
    <w:rsid w:val="00BB34C5"/>
    <w:rsid w:val="00BB39F6"/>
    <w:rsid w:val="00BB41E8"/>
    <w:rsid w:val="00BB42EB"/>
    <w:rsid w:val="00BB42F2"/>
    <w:rsid w:val="00BB4D5D"/>
    <w:rsid w:val="00BB5058"/>
    <w:rsid w:val="00BB5075"/>
    <w:rsid w:val="00BB51F8"/>
    <w:rsid w:val="00BB5762"/>
    <w:rsid w:val="00BB5F58"/>
    <w:rsid w:val="00BB619C"/>
    <w:rsid w:val="00BB625F"/>
    <w:rsid w:val="00BB66B5"/>
    <w:rsid w:val="00BB6724"/>
    <w:rsid w:val="00BB6900"/>
    <w:rsid w:val="00BB6934"/>
    <w:rsid w:val="00BB71BE"/>
    <w:rsid w:val="00BB7852"/>
    <w:rsid w:val="00BB79B1"/>
    <w:rsid w:val="00BB7C8B"/>
    <w:rsid w:val="00BC137D"/>
    <w:rsid w:val="00BC145B"/>
    <w:rsid w:val="00BC14CA"/>
    <w:rsid w:val="00BC1888"/>
    <w:rsid w:val="00BC1938"/>
    <w:rsid w:val="00BC1B1D"/>
    <w:rsid w:val="00BC1F29"/>
    <w:rsid w:val="00BC3666"/>
    <w:rsid w:val="00BC4A20"/>
    <w:rsid w:val="00BC4B0F"/>
    <w:rsid w:val="00BC4B90"/>
    <w:rsid w:val="00BC53AB"/>
    <w:rsid w:val="00BC5492"/>
    <w:rsid w:val="00BC5834"/>
    <w:rsid w:val="00BC5A97"/>
    <w:rsid w:val="00BC5DB4"/>
    <w:rsid w:val="00BC5E61"/>
    <w:rsid w:val="00BC6E60"/>
    <w:rsid w:val="00BC6FF2"/>
    <w:rsid w:val="00BC70B7"/>
    <w:rsid w:val="00BC71FF"/>
    <w:rsid w:val="00BC7B82"/>
    <w:rsid w:val="00BD017F"/>
    <w:rsid w:val="00BD05E8"/>
    <w:rsid w:val="00BD0A48"/>
    <w:rsid w:val="00BD0DDB"/>
    <w:rsid w:val="00BD1545"/>
    <w:rsid w:val="00BD18B7"/>
    <w:rsid w:val="00BD19A4"/>
    <w:rsid w:val="00BD1C02"/>
    <w:rsid w:val="00BD1EE2"/>
    <w:rsid w:val="00BD22B2"/>
    <w:rsid w:val="00BD2D6D"/>
    <w:rsid w:val="00BD30A1"/>
    <w:rsid w:val="00BD38B1"/>
    <w:rsid w:val="00BD3ABA"/>
    <w:rsid w:val="00BD40F5"/>
    <w:rsid w:val="00BD415A"/>
    <w:rsid w:val="00BD4555"/>
    <w:rsid w:val="00BD4741"/>
    <w:rsid w:val="00BD4AF0"/>
    <w:rsid w:val="00BD4F13"/>
    <w:rsid w:val="00BD5076"/>
    <w:rsid w:val="00BD537A"/>
    <w:rsid w:val="00BD6020"/>
    <w:rsid w:val="00BD6191"/>
    <w:rsid w:val="00BD63CB"/>
    <w:rsid w:val="00BD679B"/>
    <w:rsid w:val="00BD6A77"/>
    <w:rsid w:val="00BD6C49"/>
    <w:rsid w:val="00BD6FC7"/>
    <w:rsid w:val="00BD743A"/>
    <w:rsid w:val="00BD778F"/>
    <w:rsid w:val="00BD77D5"/>
    <w:rsid w:val="00BD7FAF"/>
    <w:rsid w:val="00BE01BE"/>
    <w:rsid w:val="00BE0668"/>
    <w:rsid w:val="00BE1EFB"/>
    <w:rsid w:val="00BE1F35"/>
    <w:rsid w:val="00BE2340"/>
    <w:rsid w:val="00BE25B0"/>
    <w:rsid w:val="00BE26A4"/>
    <w:rsid w:val="00BE291F"/>
    <w:rsid w:val="00BE2B4A"/>
    <w:rsid w:val="00BE2C7B"/>
    <w:rsid w:val="00BE2E31"/>
    <w:rsid w:val="00BE33CB"/>
    <w:rsid w:val="00BE34D6"/>
    <w:rsid w:val="00BE460D"/>
    <w:rsid w:val="00BE47EA"/>
    <w:rsid w:val="00BE4808"/>
    <w:rsid w:val="00BE4B99"/>
    <w:rsid w:val="00BE4C77"/>
    <w:rsid w:val="00BE55E2"/>
    <w:rsid w:val="00BE58F9"/>
    <w:rsid w:val="00BE63DA"/>
    <w:rsid w:val="00BE65EF"/>
    <w:rsid w:val="00BE7D45"/>
    <w:rsid w:val="00BF0383"/>
    <w:rsid w:val="00BF0455"/>
    <w:rsid w:val="00BF0BB8"/>
    <w:rsid w:val="00BF0CAD"/>
    <w:rsid w:val="00BF1106"/>
    <w:rsid w:val="00BF113E"/>
    <w:rsid w:val="00BF1627"/>
    <w:rsid w:val="00BF229D"/>
    <w:rsid w:val="00BF22B0"/>
    <w:rsid w:val="00BF2B3C"/>
    <w:rsid w:val="00BF2C35"/>
    <w:rsid w:val="00BF31AD"/>
    <w:rsid w:val="00BF336C"/>
    <w:rsid w:val="00BF3D8A"/>
    <w:rsid w:val="00BF4C66"/>
    <w:rsid w:val="00BF5533"/>
    <w:rsid w:val="00BF5AC8"/>
    <w:rsid w:val="00BF5D0A"/>
    <w:rsid w:val="00BF67C1"/>
    <w:rsid w:val="00BF7A30"/>
    <w:rsid w:val="00BF7BCB"/>
    <w:rsid w:val="00C00579"/>
    <w:rsid w:val="00C00659"/>
    <w:rsid w:val="00C0068C"/>
    <w:rsid w:val="00C0091A"/>
    <w:rsid w:val="00C00934"/>
    <w:rsid w:val="00C009FC"/>
    <w:rsid w:val="00C00C64"/>
    <w:rsid w:val="00C00D44"/>
    <w:rsid w:val="00C00F42"/>
    <w:rsid w:val="00C00FBA"/>
    <w:rsid w:val="00C0127A"/>
    <w:rsid w:val="00C0243E"/>
    <w:rsid w:val="00C027FD"/>
    <w:rsid w:val="00C03474"/>
    <w:rsid w:val="00C0358A"/>
    <w:rsid w:val="00C03A6F"/>
    <w:rsid w:val="00C03B22"/>
    <w:rsid w:val="00C03E7E"/>
    <w:rsid w:val="00C04374"/>
    <w:rsid w:val="00C04587"/>
    <w:rsid w:val="00C04889"/>
    <w:rsid w:val="00C049AB"/>
    <w:rsid w:val="00C04A79"/>
    <w:rsid w:val="00C04DB5"/>
    <w:rsid w:val="00C0575B"/>
    <w:rsid w:val="00C05FB7"/>
    <w:rsid w:val="00C0666E"/>
    <w:rsid w:val="00C06721"/>
    <w:rsid w:val="00C06BA7"/>
    <w:rsid w:val="00C06BB0"/>
    <w:rsid w:val="00C06E57"/>
    <w:rsid w:val="00C06F11"/>
    <w:rsid w:val="00C07085"/>
    <w:rsid w:val="00C0763E"/>
    <w:rsid w:val="00C07CAE"/>
    <w:rsid w:val="00C10E3A"/>
    <w:rsid w:val="00C11043"/>
    <w:rsid w:val="00C11443"/>
    <w:rsid w:val="00C11CB8"/>
    <w:rsid w:val="00C1208A"/>
    <w:rsid w:val="00C12A5E"/>
    <w:rsid w:val="00C12BE5"/>
    <w:rsid w:val="00C12C24"/>
    <w:rsid w:val="00C12C78"/>
    <w:rsid w:val="00C13121"/>
    <w:rsid w:val="00C144A2"/>
    <w:rsid w:val="00C1494C"/>
    <w:rsid w:val="00C14CE6"/>
    <w:rsid w:val="00C15329"/>
    <w:rsid w:val="00C1566A"/>
    <w:rsid w:val="00C158DC"/>
    <w:rsid w:val="00C15EA6"/>
    <w:rsid w:val="00C168B2"/>
    <w:rsid w:val="00C16A02"/>
    <w:rsid w:val="00C16F9C"/>
    <w:rsid w:val="00C170FE"/>
    <w:rsid w:val="00C1759C"/>
    <w:rsid w:val="00C177CF"/>
    <w:rsid w:val="00C178C9"/>
    <w:rsid w:val="00C178D4"/>
    <w:rsid w:val="00C1797B"/>
    <w:rsid w:val="00C17F90"/>
    <w:rsid w:val="00C202E6"/>
    <w:rsid w:val="00C211F7"/>
    <w:rsid w:val="00C21259"/>
    <w:rsid w:val="00C216E0"/>
    <w:rsid w:val="00C21A93"/>
    <w:rsid w:val="00C21C06"/>
    <w:rsid w:val="00C21DD3"/>
    <w:rsid w:val="00C21E0D"/>
    <w:rsid w:val="00C22C9B"/>
    <w:rsid w:val="00C22E5F"/>
    <w:rsid w:val="00C22F34"/>
    <w:rsid w:val="00C22F4A"/>
    <w:rsid w:val="00C2338E"/>
    <w:rsid w:val="00C23E17"/>
    <w:rsid w:val="00C242B9"/>
    <w:rsid w:val="00C243D1"/>
    <w:rsid w:val="00C246B4"/>
    <w:rsid w:val="00C248C0"/>
    <w:rsid w:val="00C24B28"/>
    <w:rsid w:val="00C24DFA"/>
    <w:rsid w:val="00C25DC1"/>
    <w:rsid w:val="00C25F0F"/>
    <w:rsid w:val="00C260AC"/>
    <w:rsid w:val="00C269D0"/>
    <w:rsid w:val="00C26C34"/>
    <w:rsid w:val="00C27499"/>
    <w:rsid w:val="00C278BE"/>
    <w:rsid w:val="00C27B8F"/>
    <w:rsid w:val="00C27F00"/>
    <w:rsid w:val="00C3009D"/>
    <w:rsid w:val="00C30680"/>
    <w:rsid w:val="00C3108F"/>
    <w:rsid w:val="00C3112E"/>
    <w:rsid w:val="00C313C0"/>
    <w:rsid w:val="00C31584"/>
    <w:rsid w:val="00C3175A"/>
    <w:rsid w:val="00C317AF"/>
    <w:rsid w:val="00C31A57"/>
    <w:rsid w:val="00C31F21"/>
    <w:rsid w:val="00C324BA"/>
    <w:rsid w:val="00C32523"/>
    <w:rsid w:val="00C32CBA"/>
    <w:rsid w:val="00C32D6E"/>
    <w:rsid w:val="00C32F5C"/>
    <w:rsid w:val="00C33382"/>
    <w:rsid w:val="00C33475"/>
    <w:rsid w:val="00C3355E"/>
    <w:rsid w:val="00C33931"/>
    <w:rsid w:val="00C33A03"/>
    <w:rsid w:val="00C33F00"/>
    <w:rsid w:val="00C33F21"/>
    <w:rsid w:val="00C341BB"/>
    <w:rsid w:val="00C34604"/>
    <w:rsid w:val="00C34771"/>
    <w:rsid w:val="00C349D5"/>
    <w:rsid w:val="00C34AEF"/>
    <w:rsid w:val="00C35C34"/>
    <w:rsid w:val="00C35D4A"/>
    <w:rsid w:val="00C36306"/>
    <w:rsid w:val="00C363EC"/>
    <w:rsid w:val="00C36805"/>
    <w:rsid w:val="00C3685B"/>
    <w:rsid w:val="00C36B73"/>
    <w:rsid w:val="00C36BAB"/>
    <w:rsid w:val="00C370B9"/>
    <w:rsid w:val="00C3716D"/>
    <w:rsid w:val="00C37C60"/>
    <w:rsid w:val="00C37F28"/>
    <w:rsid w:val="00C40214"/>
    <w:rsid w:val="00C404C3"/>
    <w:rsid w:val="00C40597"/>
    <w:rsid w:val="00C40C5C"/>
    <w:rsid w:val="00C40DA3"/>
    <w:rsid w:val="00C40ED1"/>
    <w:rsid w:val="00C412C0"/>
    <w:rsid w:val="00C41595"/>
    <w:rsid w:val="00C4159F"/>
    <w:rsid w:val="00C415D2"/>
    <w:rsid w:val="00C4201D"/>
    <w:rsid w:val="00C4218F"/>
    <w:rsid w:val="00C42716"/>
    <w:rsid w:val="00C42CC5"/>
    <w:rsid w:val="00C42E6A"/>
    <w:rsid w:val="00C437A9"/>
    <w:rsid w:val="00C438F5"/>
    <w:rsid w:val="00C43F6D"/>
    <w:rsid w:val="00C44354"/>
    <w:rsid w:val="00C443D7"/>
    <w:rsid w:val="00C4445D"/>
    <w:rsid w:val="00C44809"/>
    <w:rsid w:val="00C449F1"/>
    <w:rsid w:val="00C44A69"/>
    <w:rsid w:val="00C45739"/>
    <w:rsid w:val="00C45A85"/>
    <w:rsid w:val="00C4648A"/>
    <w:rsid w:val="00C46881"/>
    <w:rsid w:val="00C46A07"/>
    <w:rsid w:val="00C46C93"/>
    <w:rsid w:val="00C470FC"/>
    <w:rsid w:val="00C4740A"/>
    <w:rsid w:val="00C47C7F"/>
    <w:rsid w:val="00C47DBB"/>
    <w:rsid w:val="00C50614"/>
    <w:rsid w:val="00C5061C"/>
    <w:rsid w:val="00C5104F"/>
    <w:rsid w:val="00C51745"/>
    <w:rsid w:val="00C518F7"/>
    <w:rsid w:val="00C51984"/>
    <w:rsid w:val="00C51D63"/>
    <w:rsid w:val="00C52263"/>
    <w:rsid w:val="00C523E6"/>
    <w:rsid w:val="00C52513"/>
    <w:rsid w:val="00C52E18"/>
    <w:rsid w:val="00C5305B"/>
    <w:rsid w:val="00C53432"/>
    <w:rsid w:val="00C5346C"/>
    <w:rsid w:val="00C53A3A"/>
    <w:rsid w:val="00C54082"/>
    <w:rsid w:val="00C54A01"/>
    <w:rsid w:val="00C552F9"/>
    <w:rsid w:val="00C5566E"/>
    <w:rsid w:val="00C557DB"/>
    <w:rsid w:val="00C5617B"/>
    <w:rsid w:val="00C561E3"/>
    <w:rsid w:val="00C562B4"/>
    <w:rsid w:val="00C56ED2"/>
    <w:rsid w:val="00C56F41"/>
    <w:rsid w:val="00C56FDD"/>
    <w:rsid w:val="00C572CE"/>
    <w:rsid w:val="00C57570"/>
    <w:rsid w:val="00C57EF8"/>
    <w:rsid w:val="00C6012D"/>
    <w:rsid w:val="00C60189"/>
    <w:rsid w:val="00C602B9"/>
    <w:rsid w:val="00C60E1F"/>
    <w:rsid w:val="00C60F3A"/>
    <w:rsid w:val="00C60F48"/>
    <w:rsid w:val="00C61B4B"/>
    <w:rsid w:val="00C621C4"/>
    <w:rsid w:val="00C6234E"/>
    <w:rsid w:val="00C62937"/>
    <w:rsid w:val="00C62E91"/>
    <w:rsid w:val="00C63194"/>
    <w:rsid w:val="00C63678"/>
    <w:rsid w:val="00C63A85"/>
    <w:rsid w:val="00C63AAB"/>
    <w:rsid w:val="00C64004"/>
    <w:rsid w:val="00C64221"/>
    <w:rsid w:val="00C642A2"/>
    <w:rsid w:val="00C6433B"/>
    <w:rsid w:val="00C644B8"/>
    <w:rsid w:val="00C6486E"/>
    <w:rsid w:val="00C64DE3"/>
    <w:rsid w:val="00C65130"/>
    <w:rsid w:val="00C657F1"/>
    <w:rsid w:val="00C669AD"/>
    <w:rsid w:val="00C66F7E"/>
    <w:rsid w:val="00C66FBE"/>
    <w:rsid w:val="00C6716B"/>
    <w:rsid w:val="00C67201"/>
    <w:rsid w:val="00C67657"/>
    <w:rsid w:val="00C677AD"/>
    <w:rsid w:val="00C70585"/>
    <w:rsid w:val="00C707A6"/>
    <w:rsid w:val="00C70813"/>
    <w:rsid w:val="00C70821"/>
    <w:rsid w:val="00C70B45"/>
    <w:rsid w:val="00C70F59"/>
    <w:rsid w:val="00C716F2"/>
    <w:rsid w:val="00C71D5F"/>
    <w:rsid w:val="00C72213"/>
    <w:rsid w:val="00C724B5"/>
    <w:rsid w:val="00C72906"/>
    <w:rsid w:val="00C72AD7"/>
    <w:rsid w:val="00C7357C"/>
    <w:rsid w:val="00C73695"/>
    <w:rsid w:val="00C73CD2"/>
    <w:rsid w:val="00C7412D"/>
    <w:rsid w:val="00C742F0"/>
    <w:rsid w:val="00C74364"/>
    <w:rsid w:val="00C74721"/>
    <w:rsid w:val="00C754F8"/>
    <w:rsid w:val="00C755D9"/>
    <w:rsid w:val="00C7580A"/>
    <w:rsid w:val="00C75932"/>
    <w:rsid w:val="00C75B3A"/>
    <w:rsid w:val="00C75B4F"/>
    <w:rsid w:val="00C76030"/>
    <w:rsid w:val="00C762A1"/>
    <w:rsid w:val="00C76487"/>
    <w:rsid w:val="00C76C16"/>
    <w:rsid w:val="00C77060"/>
    <w:rsid w:val="00C77299"/>
    <w:rsid w:val="00C77987"/>
    <w:rsid w:val="00C77D0F"/>
    <w:rsid w:val="00C77EC7"/>
    <w:rsid w:val="00C8037C"/>
    <w:rsid w:val="00C804E6"/>
    <w:rsid w:val="00C80568"/>
    <w:rsid w:val="00C80877"/>
    <w:rsid w:val="00C8182F"/>
    <w:rsid w:val="00C82507"/>
    <w:rsid w:val="00C82BF3"/>
    <w:rsid w:val="00C82C7C"/>
    <w:rsid w:val="00C8372F"/>
    <w:rsid w:val="00C83E23"/>
    <w:rsid w:val="00C8400A"/>
    <w:rsid w:val="00C85804"/>
    <w:rsid w:val="00C86AD7"/>
    <w:rsid w:val="00C86B65"/>
    <w:rsid w:val="00C8725E"/>
    <w:rsid w:val="00C87277"/>
    <w:rsid w:val="00C8727D"/>
    <w:rsid w:val="00C87288"/>
    <w:rsid w:val="00C87878"/>
    <w:rsid w:val="00C87A30"/>
    <w:rsid w:val="00C87F70"/>
    <w:rsid w:val="00C904CA"/>
    <w:rsid w:val="00C90AC4"/>
    <w:rsid w:val="00C90C97"/>
    <w:rsid w:val="00C90F41"/>
    <w:rsid w:val="00C91007"/>
    <w:rsid w:val="00C916EC"/>
    <w:rsid w:val="00C918F7"/>
    <w:rsid w:val="00C91AD1"/>
    <w:rsid w:val="00C91D9D"/>
    <w:rsid w:val="00C91DF6"/>
    <w:rsid w:val="00C9244A"/>
    <w:rsid w:val="00C92511"/>
    <w:rsid w:val="00C929D8"/>
    <w:rsid w:val="00C93A75"/>
    <w:rsid w:val="00C93E0A"/>
    <w:rsid w:val="00C93EFB"/>
    <w:rsid w:val="00C94932"/>
    <w:rsid w:val="00C94A43"/>
    <w:rsid w:val="00C94AAE"/>
    <w:rsid w:val="00C94C7C"/>
    <w:rsid w:val="00C951E9"/>
    <w:rsid w:val="00C95621"/>
    <w:rsid w:val="00C95AFB"/>
    <w:rsid w:val="00C95F5C"/>
    <w:rsid w:val="00C96101"/>
    <w:rsid w:val="00C96467"/>
    <w:rsid w:val="00C967C8"/>
    <w:rsid w:val="00C9682D"/>
    <w:rsid w:val="00C96979"/>
    <w:rsid w:val="00C96A78"/>
    <w:rsid w:val="00C96F10"/>
    <w:rsid w:val="00C970A4"/>
    <w:rsid w:val="00C975A7"/>
    <w:rsid w:val="00CA0771"/>
    <w:rsid w:val="00CA0A90"/>
    <w:rsid w:val="00CA0BC8"/>
    <w:rsid w:val="00CA0C67"/>
    <w:rsid w:val="00CA1D7F"/>
    <w:rsid w:val="00CA2006"/>
    <w:rsid w:val="00CA251B"/>
    <w:rsid w:val="00CA25CB"/>
    <w:rsid w:val="00CA2748"/>
    <w:rsid w:val="00CA2CA6"/>
    <w:rsid w:val="00CA2EF0"/>
    <w:rsid w:val="00CA300E"/>
    <w:rsid w:val="00CA3224"/>
    <w:rsid w:val="00CA3417"/>
    <w:rsid w:val="00CA3779"/>
    <w:rsid w:val="00CA38E3"/>
    <w:rsid w:val="00CA3D9E"/>
    <w:rsid w:val="00CA3DB3"/>
    <w:rsid w:val="00CA3F05"/>
    <w:rsid w:val="00CA4DA5"/>
    <w:rsid w:val="00CA555E"/>
    <w:rsid w:val="00CA5950"/>
    <w:rsid w:val="00CA5A9A"/>
    <w:rsid w:val="00CA5C28"/>
    <w:rsid w:val="00CA5C56"/>
    <w:rsid w:val="00CA5CC6"/>
    <w:rsid w:val="00CA5EB5"/>
    <w:rsid w:val="00CA5F98"/>
    <w:rsid w:val="00CA6F06"/>
    <w:rsid w:val="00CA7494"/>
    <w:rsid w:val="00CA79C1"/>
    <w:rsid w:val="00CA7A05"/>
    <w:rsid w:val="00CB0051"/>
    <w:rsid w:val="00CB00F1"/>
    <w:rsid w:val="00CB0D7E"/>
    <w:rsid w:val="00CB0F75"/>
    <w:rsid w:val="00CB13CD"/>
    <w:rsid w:val="00CB16DF"/>
    <w:rsid w:val="00CB248D"/>
    <w:rsid w:val="00CB2818"/>
    <w:rsid w:val="00CB28F1"/>
    <w:rsid w:val="00CB29D9"/>
    <w:rsid w:val="00CB39A1"/>
    <w:rsid w:val="00CB3B94"/>
    <w:rsid w:val="00CB3D93"/>
    <w:rsid w:val="00CB4111"/>
    <w:rsid w:val="00CB47E8"/>
    <w:rsid w:val="00CB4A1B"/>
    <w:rsid w:val="00CB4A36"/>
    <w:rsid w:val="00CB511F"/>
    <w:rsid w:val="00CB5D3E"/>
    <w:rsid w:val="00CB609B"/>
    <w:rsid w:val="00CB6478"/>
    <w:rsid w:val="00CB6558"/>
    <w:rsid w:val="00CB6BBA"/>
    <w:rsid w:val="00CB7530"/>
    <w:rsid w:val="00CB773F"/>
    <w:rsid w:val="00CB7F12"/>
    <w:rsid w:val="00CC03D0"/>
    <w:rsid w:val="00CC0420"/>
    <w:rsid w:val="00CC091A"/>
    <w:rsid w:val="00CC0ED9"/>
    <w:rsid w:val="00CC1129"/>
    <w:rsid w:val="00CC264A"/>
    <w:rsid w:val="00CC2674"/>
    <w:rsid w:val="00CC26D2"/>
    <w:rsid w:val="00CC294A"/>
    <w:rsid w:val="00CC2B1C"/>
    <w:rsid w:val="00CC2C17"/>
    <w:rsid w:val="00CC2FC6"/>
    <w:rsid w:val="00CC320E"/>
    <w:rsid w:val="00CC328E"/>
    <w:rsid w:val="00CC35C8"/>
    <w:rsid w:val="00CC3EDC"/>
    <w:rsid w:val="00CC40FF"/>
    <w:rsid w:val="00CC41C3"/>
    <w:rsid w:val="00CC4BF5"/>
    <w:rsid w:val="00CC5061"/>
    <w:rsid w:val="00CC506D"/>
    <w:rsid w:val="00CC58C7"/>
    <w:rsid w:val="00CC5BD3"/>
    <w:rsid w:val="00CC5BF1"/>
    <w:rsid w:val="00CC6B83"/>
    <w:rsid w:val="00CC6E7D"/>
    <w:rsid w:val="00CC734F"/>
    <w:rsid w:val="00CC76D7"/>
    <w:rsid w:val="00CC7824"/>
    <w:rsid w:val="00CC7ABB"/>
    <w:rsid w:val="00CD0224"/>
    <w:rsid w:val="00CD0827"/>
    <w:rsid w:val="00CD0D33"/>
    <w:rsid w:val="00CD11DC"/>
    <w:rsid w:val="00CD135C"/>
    <w:rsid w:val="00CD1594"/>
    <w:rsid w:val="00CD2574"/>
    <w:rsid w:val="00CD26EA"/>
    <w:rsid w:val="00CD2739"/>
    <w:rsid w:val="00CD2A9A"/>
    <w:rsid w:val="00CD3139"/>
    <w:rsid w:val="00CD3C16"/>
    <w:rsid w:val="00CD4102"/>
    <w:rsid w:val="00CD44CD"/>
    <w:rsid w:val="00CD4716"/>
    <w:rsid w:val="00CD4B05"/>
    <w:rsid w:val="00CD5326"/>
    <w:rsid w:val="00CD54E0"/>
    <w:rsid w:val="00CD5810"/>
    <w:rsid w:val="00CD630A"/>
    <w:rsid w:val="00CD66A9"/>
    <w:rsid w:val="00CD68DE"/>
    <w:rsid w:val="00CD6DF1"/>
    <w:rsid w:val="00CD77E2"/>
    <w:rsid w:val="00CD7D18"/>
    <w:rsid w:val="00CE027A"/>
    <w:rsid w:val="00CE08CB"/>
    <w:rsid w:val="00CE0FA9"/>
    <w:rsid w:val="00CE13F5"/>
    <w:rsid w:val="00CE1AAC"/>
    <w:rsid w:val="00CE1D5D"/>
    <w:rsid w:val="00CE22A5"/>
    <w:rsid w:val="00CE2A27"/>
    <w:rsid w:val="00CE2AFB"/>
    <w:rsid w:val="00CE3179"/>
    <w:rsid w:val="00CE3F4E"/>
    <w:rsid w:val="00CE3F67"/>
    <w:rsid w:val="00CE4A4D"/>
    <w:rsid w:val="00CE4A85"/>
    <w:rsid w:val="00CE5156"/>
    <w:rsid w:val="00CE5567"/>
    <w:rsid w:val="00CE61E3"/>
    <w:rsid w:val="00CE67B9"/>
    <w:rsid w:val="00CE67ED"/>
    <w:rsid w:val="00CE6886"/>
    <w:rsid w:val="00CE6C35"/>
    <w:rsid w:val="00CE6E38"/>
    <w:rsid w:val="00CE73C9"/>
    <w:rsid w:val="00CE7B72"/>
    <w:rsid w:val="00CE7FB3"/>
    <w:rsid w:val="00CF02DA"/>
    <w:rsid w:val="00CF094C"/>
    <w:rsid w:val="00CF0CB9"/>
    <w:rsid w:val="00CF1293"/>
    <w:rsid w:val="00CF12C9"/>
    <w:rsid w:val="00CF12D6"/>
    <w:rsid w:val="00CF1621"/>
    <w:rsid w:val="00CF1AA6"/>
    <w:rsid w:val="00CF23B4"/>
    <w:rsid w:val="00CF2C61"/>
    <w:rsid w:val="00CF2C8A"/>
    <w:rsid w:val="00CF32F4"/>
    <w:rsid w:val="00CF3BFA"/>
    <w:rsid w:val="00CF3DD6"/>
    <w:rsid w:val="00CF47CD"/>
    <w:rsid w:val="00CF50EF"/>
    <w:rsid w:val="00CF510C"/>
    <w:rsid w:val="00CF5328"/>
    <w:rsid w:val="00CF539A"/>
    <w:rsid w:val="00CF5811"/>
    <w:rsid w:val="00CF5BA2"/>
    <w:rsid w:val="00CF6693"/>
    <w:rsid w:val="00CF6B97"/>
    <w:rsid w:val="00CF76A4"/>
    <w:rsid w:val="00D001DA"/>
    <w:rsid w:val="00D00516"/>
    <w:rsid w:val="00D00773"/>
    <w:rsid w:val="00D0084D"/>
    <w:rsid w:val="00D00FE3"/>
    <w:rsid w:val="00D011E1"/>
    <w:rsid w:val="00D016B3"/>
    <w:rsid w:val="00D01909"/>
    <w:rsid w:val="00D01968"/>
    <w:rsid w:val="00D01988"/>
    <w:rsid w:val="00D01F58"/>
    <w:rsid w:val="00D021BF"/>
    <w:rsid w:val="00D022BC"/>
    <w:rsid w:val="00D027F6"/>
    <w:rsid w:val="00D02CCC"/>
    <w:rsid w:val="00D0315B"/>
    <w:rsid w:val="00D034CB"/>
    <w:rsid w:val="00D03721"/>
    <w:rsid w:val="00D03D82"/>
    <w:rsid w:val="00D03DD1"/>
    <w:rsid w:val="00D04357"/>
    <w:rsid w:val="00D045CF"/>
    <w:rsid w:val="00D04615"/>
    <w:rsid w:val="00D04876"/>
    <w:rsid w:val="00D0531F"/>
    <w:rsid w:val="00D05CE6"/>
    <w:rsid w:val="00D05E5B"/>
    <w:rsid w:val="00D064B6"/>
    <w:rsid w:val="00D06883"/>
    <w:rsid w:val="00D06968"/>
    <w:rsid w:val="00D06B19"/>
    <w:rsid w:val="00D07191"/>
    <w:rsid w:val="00D078FB"/>
    <w:rsid w:val="00D07D24"/>
    <w:rsid w:val="00D07E0F"/>
    <w:rsid w:val="00D07E5D"/>
    <w:rsid w:val="00D10A8C"/>
    <w:rsid w:val="00D10E22"/>
    <w:rsid w:val="00D10E3B"/>
    <w:rsid w:val="00D111F9"/>
    <w:rsid w:val="00D113B4"/>
    <w:rsid w:val="00D11718"/>
    <w:rsid w:val="00D11B09"/>
    <w:rsid w:val="00D131FA"/>
    <w:rsid w:val="00D133CB"/>
    <w:rsid w:val="00D1395A"/>
    <w:rsid w:val="00D13E3D"/>
    <w:rsid w:val="00D14222"/>
    <w:rsid w:val="00D1450D"/>
    <w:rsid w:val="00D145DC"/>
    <w:rsid w:val="00D14B28"/>
    <w:rsid w:val="00D14BE2"/>
    <w:rsid w:val="00D14DFE"/>
    <w:rsid w:val="00D1529D"/>
    <w:rsid w:val="00D1576B"/>
    <w:rsid w:val="00D15DE6"/>
    <w:rsid w:val="00D15FB2"/>
    <w:rsid w:val="00D16C90"/>
    <w:rsid w:val="00D16E57"/>
    <w:rsid w:val="00D174D8"/>
    <w:rsid w:val="00D1765F"/>
    <w:rsid w:val="00D17D17"/>
    <w:rsid w:val="00D20443"/>
    <w:rsid w:val="00D20BBC"/>
    <w:rsid w:val="00D20CDF"/>
    <w:rsid w:val="00D20D16"/>
    <w:rsid w:val="00D21187"/>
    <w:rsid w:val="00D2161C"/>
    <w:rsid w:val="00D21D05"/>
    <w:rsid w:val="00D21D93"/>
    <w:rsid w:val="00D21F86"/>
    <w:rsid w:val="00D2229C"/>
    <w:rsid w:val="00D225DF"/>
    <w:rsid w:val="00D22BC3"/>
    <w:rsid w:val="00D233A5"/>
    <w:rsid w:val="00D235A3"/>
    <w:rsid w:val="00D2379F"/>
    <w:rsid w:val="00D2382E"/>
    <w:rsid w:val="00D23A03"/>
    <w:rsid w:val="00D23ADF"/>
    <w:rsid w:val="00D23ED1"/>
    <w:rsid w:val="00D24B61"/>
    <w:rsid w:val="00D24FA3"/>
    <w:rsid w:val="00D25096"/>
    <w:rsid w:val="00D25617"/>
    <w:rsid w:val="00D25770"/>
    <w:rsid w:val="00D26571"/>
    <w:rsid w:val="00D26654"/>
    <w:rsid w:val="00D26A44"/>
    <w:rsid w:val="00D26D6E"/>
    <w:rsid w:val="00D270E4"/>
    <w:rsid w:val="00D27116"/>
    <w:rsid w:val="00D273E0"/>
    <w:rsid w:val="00D277FD"/>
    <w:rsid w:val="00D3048C"/>
    <w:rsid w:val="00D3054C"/>
    <w:rsid w:val="00D31221"/>
    <w:rsid w:val="00D312C3"/>
    <w:rsid w:val="00D3140A"/>
    <w:rsid w:val="00D315A2"/>
    <w:rsid w:val="00D319B7"/>
    <w:rsid w:val="00D31D99"/>
    <w:rsid w:val="00D32186"/>
    <w:rsid w:val="00D3241D"/>
    <w:rsid w:val="00D32C31"/>
    <w:rsid w:val="00D33240"/>
    <w:rsid w:val="00D339E5"/>
    <w:rsid w:val="00D33C8A"/>
    <w:rsid w:val="00D341AB"/>
    <w:rsid w:val="00D343DA"/>
    <w:rsid w:val="00D345A9"/>
    <w:rsid w:val="00D35272"/>
    <w:rsid w:val="00D35A55"/>
    <w:rsid w:val="00D37421"/>
    <w:rsid w:val="00D37427"/>
    <w:rsid w:val="00D377A7"/>
    <w:rsid w:val="00D37A81"/>
    <w:rsid w:val="00D40030"/>
    <w:rsid w:val="00D40537"/>
    <w:rsid w:val="00D40D5B"/>
    <w:rsid w:val="00D40D5C"/>
    <w:rsid w:val="00D4175C"/>
    <w:rsid w:val="00D41B04"/>
    <w:rsid w:val="00D41CD0"/>
    <w:rsid w:val="00D41DD0"/>
    <w:rsid w:val="00D41DE7"/>
    <w:rsid w:val="00D4224B"/>
    <w:rsid w:val="00D42742"/>
    <w:rsid w:val="00D42D94"/>
    <w:rsid w:val="00D42FA4"/>
    <w:rsid w:val="00D435A3"/>
    <w:rsid w:val="00D43D3D"/>
    <w:rsid w:val="00D4426E"/>
    <w:rsid w:val="00D4446E"/>
    <w:rsid w:val="00D44B64"/>
    <w:rsid w:val="00D44D13"/>
    <w:rsid w:val="00D44FC8"/>
    <w:rsid w:val="00D4551C"/>
    <w:rsid w:val="00D457E0"/>
    <w:rsid w:val="00D45893"/>
    <w:rsid w:val="00D45A5C"/>
    <w:rsid w:val="00D45D3B"/>
    <w:rsid w:val="00D4613F"/>
    <w:rsid w:val="00D46386"/>
    <w:rsid w:val="00D469E6"/>
    <w:rsid w:val="00D46BE0"/>
    <w:rsid w:val="00D46C7E"/>
    <w:rsid w:val="00D47326"/>
    <w:rsid w:val="00D4743E"/>
    <w:rsid w:val="00D47896"/>
    <w:rsid w:val="00D47F11"/>
    <w:rsid w:val="00D5067A"/>
    <w:rsid w:val="00D512D2"/>
    <w:rsid w:val="00D516AD"/>
    <w:rsid w:val="00D518E8"/>
    <w:rsid w:val="00D51D7B"/>
    <w:rsid w:val="00D520F3"/>
    <w:rsid w:val="00D52157"/>
    <w:rsid w:val="00D52522"/>
    <w:rsid w:val="00D52A0E"/>
    <w:rsid w:val="00D52AE0"/>
    <w:rsid w:val="00D52E61"/>
    <w:rsid w:val="00D52F2D"/>
    <w:rsid w:val="00D536D5"/>
    <w:rsid w:val="00D537AB"/>
    <w:rsid w:val="00D5388F"/>
    <w:rsid w:val="00D54345"/>
    <w:rsid w:val="00D54857"/>
    <w:rsid w:val="00D54B14"/>
    <w:rsid w:val="00D555F8"/>
    <w:rsid w:val="00D5594C"/>
    <w:rsid w:val="00D55AC3"/>
    <w:rsid w:val="00D55B69"/>
    <w:rsid w:val="00D56B44"/>
    <w:rsid w:val="00D56D55"/>
    <w:rsid w:val="00D56DB1"/>
    <w:rsid w:val="00D57208"/>
    <w:rsid w:val="00D57599"/>
    <w:rsid w:val="00D57AFF"/>
    <w:rsid w:val="00D57E88"/>
    <w:rsid w:val="00D603B5"/>
    <w:rsid w:val="00D60812"/>
    <w:rsid w:val="00D60C8A"/>
    <w:rsid w:val="00D61058"/>
    <w:rsid w:val="00D619D7"/>
    <w:rsid w:val="00D61BC2"/>
    <w:rsid w:val="00D626DD"/>
    <w:rsid w:val="00D62A45"/>
    <w:rsid w:val="00D62C90"/>
    <w:rsid w:val="00D6305C"/>
    <w:rsid w:val="00D63A87"/>
    <w:rsid w:val="00D63CCD"/>
    <w:rsid w:val="00D641BF"/>
    <w:rsid w:val="00D643F4"/>
    <w:rsid w:val="00D64478"/>
    <w:rsid w:val="00D6471B"/>
    <w:rsid w:val="00D64866"/>
    <w:rsid w:val="00D64DF5"/>
    <w:rsid w:val="00D64EB1"/>
    <w:rsid w:val="00D65038"/>
    <w:rsid w:val="00D650AA"/>
    <w:rsid w:val="00D65361"/>
    <w:rsid w:val="00D65C8E"/>
    <w:rsid w:val="00D66DC2"/>
    <w:rsid w:val="00D673AB"/>
    <w:rsid w:val="00D676BD"/>
    <w:rsid w:val="00D67B7D"/>
    <w:rsid w:val="00D67C2C"/>
    <w:rsid w:val="00D7020B"/>
    <w:rsid w:val="00D703F7"/>
    <w:rsid w:val="00D704AE"/>
    <w:rsid w:val="00D70C46"/>
    <w:rsid w:val="00D70CAF"/>
    <w:rsid w:val="00D70ECB"/>
    <w:rsid w:val="00D714DF"/>
    <w:rsid w:val="00D717C9"/>
    <w:rsid w:val="00D71B84"/>
    <w:rsid w:val="00D7226E"/>
    <w:rsid w:val="00D72C66"/>
    <w:rsid w:val="00D72D0F"/>
    <w:rsid w:val="00D72F20"/>
    <w:rsid w:val="00D73068"/>
    <w:rsid w:val="00D7312D"/>
    <w:rsid w:val="00D733AD"/>
    <w:rsid w:val="00D7372F"/>
    <w:rsid w:val="00D739B9"/>
    <w:rsid w:val="00D7435F"/>
    <w:rsid w:val="00D7480C"/>
    <w:rsid w:val="00D74C07"/>
    <w:rsid w:val="00D74C76"/>
    <w:rsid w:val="00D7500B"/>
    <w:rsid w:val="00D75166"/>
    <w:rsid w:val="00D752C6"/>
    <w:rsid w:val="00D758D9"/>
    <w:rsid w:val="00D76001"/>
    <w:rsid w:val="00D76222"/>
    <w:rsid w:val="00D7633D"/>
    <w:rsid w:val="00D7698F"/>
    <w:rsid w:val="00D76BAD"/>
    <w:rsid w:val="00D76E22"/>
    <w:rsid w:val="00D772DB"/>
    <w:rsid w:val="00D7774B"/>
    <w:rsid w:val="00D77AFC"/>
    <w:rsid w:val="00D77F3E"/>
    <w:rsid w:val="00D80654"/>
    <w:rsid w:val="00D8099F"/>
    <w:rsid w:val="00D80A83"/>
    <w:rsid w:val="00D817E2"/>
    <w:rsid w:val="00D819D6"/>
    <w:rsid w:val="00D819E7"/>
    <w:rsid w:val="00D819EB"/>
    <w:rsid w:val="00D81AC0"/>
    <w:rsid w:val="00D82113"/>
    <w:rsid w:val="00D82AAC"/>
    <w:rsid w:val="00D82DF4"/>
    <w:rsid w:val="00D833EB"/>
    <w:rsid w:val="00D83FA6"/>
    <w:rsid w:val="00D8419E"/>
    <w:rsid w:val="00D8446F"/>
    <w:rsid w:val="00D849BB"/>
    <w:rsid w:val="00D849D1"/>
    <w:rsid w:val="00D84AE3"/>
    <w:rsid w:val="00D84D7D"/>
    <w:rsid w:val="00D8513B"/>
    <w:rsid w:val="00D85EEC"/>
    <w:rsid w:val="00D85FAE"/>
    <w:rsid w:val="00D8626A"/>
    <w:rsid w:val="00D868D5"/>
    <w:rsid w:val="00D87AE9"/>
    <w:rsid w:val="00D90962"/>
    <w:rsid w:val="00D90AF8"/>
    <w:rsid w:val="00D90C34"/>
    <w:rsid w:val="00D90E5B"/>
    <w:rsid w:val="00D90F79"/>
    <w:rsid w:val="00D91454"/>
    <w:rsid w:val="00D918EF"/>
    <w:rsid w:val="00D91E78"/>
    <w:rsid w:val="00D91E7E"/>
    <w:rsid w:val="00D91EF5"/>
    <w:rsid w:val="00D91F62"/>
    <w:rsid w:val="00D91FAD"/>
    <w:rsid w:val="00D92052"/>
    <w:rsid w:val="00D9209D"/>
    <w:rsid w:val="00D9224C"/>
    <w:rsid w:val="00D922B7"/>
    <w:rsid w:val="00D928EF"/>
    <w:rsid w:val="00D92E89"/>
    <w:rsid w:val="00D93536"/>
    <w:rsid w:val="00D93572"/>
    <w:rsid w:val="00D937F4"/>
    <w:rsid w:val="00D93B5F"/>
    <w:rsid w:val="00D944BE"/>
    <w:rsid w:val="00D94615"/>
    <w:rsid w:val="00D948B1"/>
    <w:rsid w:val="00D94E63"/>
    <w:rsid w:val="00D94F76"/>
    <w:rsid w:val="00D94FDD"/>
    <w:rsid w:val="00D95016"/>
    <w:rsid w:val="00D95742"/>
    <w:rsid w:val="00D95CB8"/>
    <w:rsid w:val="00D95D52"/>
    <w:rsid w:val="00D95FE0"/>
    <w:rsid w:val="00D95FEF"/>
    <w:rsid w:val="00D96571"/>
    <w:rsid w:val="00D97063"/>
    <w:rsid w:val="00D97619"/>
    <w:rsid w:val="00D97B34"/>
    <w:rsid w:val="00D97CF7"/>
    <w:rsid w:val="00D97DFF"/>
    <w:rsid w:val="00DA027A"/>
    <w:rsid w:val="00DA0351"/>
    <w:rsid w:val="00DA0664"/>
    <w:rsid w:val="00DA06E1"/>
    <w:rsid w:val="00DA0793"/>
    <w:rsid w:val="00DA08DE"/>
    <w:rsid w:val="00DA0967"/>
    <w:rsid w:val="00DA0A10"/>
    <w:rsid w:val="00DA0DF2"/>
    <w:rsid w:val="00DA152B"/>
    <w:rsid w:val="00DA161D"/>
    <w:rsid w:val="00DA1744"/>
    <w:rsid w:val="00DA1BF0"/>
    <w:rsid w:val="00DA1E45"/>
    <w:rsid w:val="00DA2134"/>
    <w:rsid w:val="00DA2289"/>
    <w:rsid w:val="00DA292C"/>
    <w:rsid w:val="00DA2C7C"/>
    <w:rsid w:val="00DA33AF"/>
    <w:rsid w:val="00DA33D6"/>
    <w:rsid w:val="00DA346D"/>
    <w:rsid w:val="00DA3591"/>
    <w:rsid w:val="00DA35CF"/>
    <w:rsid w:val="00DA3B86"/>
    <w:rsid w:val="00DA4561"/>
    <w:rsid w:val="00DA46A7"/>
    <w:rsid w:val="00DA4717"/>
    <w:rsid w:val="00DA4935"/>
    <w:rsid w:val="00DA4974"/>
    <w:rsid w:val="00DA52AE"/>
    <w:rsid w:val="00DA5334"/>
    <w:rsid w:val="00DA5379"/>
    <w:rsid w:val="00DA582C"/>
    <w:rsid w:val="00DA5844"/>
    <w:rsid w:val="00DA5B61"/>
    <w:rsid w:val="00DA5EF8"/>
    <w:rsid w:val="00DA6079"/>
    <w:rsid w:val="00DA622E"/>
    <w:rsid w:val="00DA628F"/>
    <w:rsid w:val="00DA68FB"/>
    <w:rsid w:val="00DB019A"/>
    <w:rsid w:val="00DB03FA"/>
    <w:rsid w:val="00DB0EC3"/>
    <w:rsid w:val="00DB0FC4"/>
    <w:rsid w:val="00DB19F8"/>
    <w:rsid w:val="00DB1CCE"/>
    <w:rsid w:val="00DB27D6"/>
    <w:rsid w:val="00DB298C"/>
    <w:rsid w:val="00DB2BD3"/>
    <w:rsid w:val="00DB2C62"/>
    <w:rsid w:val="00DB2DC4"/>
    <w:rsid w:val="00DB2F89"/>
    <w:rsid w:val="00DB302D"/>
    <w:rsid w:val="00DB3185"/>
    <w:rsid w:val="00DB345F"/>
    <w:rsid w:val="00DB3737"/>
    <w:rsid w:val="00DB3A89"/>
    <w:rsid w:val="00DB3DAA"/>
    <w:rsid w:val="00DB3FF4"/>
    <w:rsid w:val="00DB4744"/>
    <w:rsid w:val="00DB480E"/>
    <w:rsid w:val="00DB4F65"/>
    <w:rsid w:val="00DB5079"/>
    <w:rsid w:val="00DB6BFA"/>
    <w:rsid w:val="00DB6D95"/>
    <w:rsid w:val="00DB6DFC"/>
    <w:rsid w:val="00DB7354"/>
    <w:rsid w:val="00DC0044"/>
    <w:rsid w:val="00DC028F"/>
    <w:rsid w:val="00DC02B5"/>
    <w:rsid w:val="00DC0729"/>
    <w:rsid w:val="00DC0B83"/>
    <w:rsid w:val="00DC12E2"/>
    <w:rsid w:val="00DC1BC6"/>
    <w:rsid w:val="00DC1CE3"/>
    <w:rsid w:val="00DC1CEA"/>
    <w:rsid w:val="00DC1E5A"/>
    <w:rsid w:val="00DC1F19"/>
    <w:rsid w:val="00DC216E"/>
    <w:rsid w:val="00DC2509"/>
    <w:rsid w:val="00DC2BAD"/>
    <w:rsid w:val="00DC3002"/>
    <w:rsid w:val="00DC3032"/>
    <w:rsid w:val="00DC30F1"/>
    <w:rsid w:val="00DC3AFD"/>
    <w:rsid w:val="00DC3CB0"/>
    <w:rsid w:val="00DC3D85"/>
    <w:rsid w:val="00DC428E"/>
    <w:rsid w:val="00DC4323"/>
    <w:rsid w:val="00DC479C"/>
    <w:rsid w:val="00DC4D41"/>
    <w:rsid w:val="00DC4E4A"/>
    <w:rsid w:val="00DC5400"/>
    <w:rsid w:val="00DC589F"/>
    <w:rsid w:val="00DC5BB0"/>
    <w:rsid w:val="00DC5FAF"/>
    <w:rsid w:val="00DC67CD"/>
    <w:rsid w:val="00DC6DB9"/>
    <w:rsid w:val="00DC70DF"/>
    <w:rsid w:val="00DC711A"/>
    <w:rsid w:val="00DC76B9"/>
    <w:rsid w:val="00DC7EDF"/>
    <w:rsid w:val="00DC7FDD"/>
    <w:rsid w:val="00DD0436"/>
    <w:rsid w:val="00DD0FBD"/>
    <w:rsid w:val="00DD1093"/>
    <w:rsid w:val="00DD11CE"/>
    <w:rsid w:val="00DD1650"/>
    <w:rsid w:val="00DD1A8F"/>
    <w:rsid w:val="00DD1C80"/>
    <w:rsid w:val="00DD202E"/>
    <w:rsid w:val="00DD23AD"/>
    <w:rsid w:val="00DD23F4"/>
    <w:rsid w:val="00DD25E6"/>
    <w:rsid w:val="00DD28DB"/>
    <w:rsid w:val="00DD2B56"/>
    <w:rsid w:val="00DD30C2"/>
    <w:rsid w:val="00DD353D"/>
    <w:rsid w:val="00DD39C2"/>
    <w:rsid w:val="00DD459D"/>
    <w:rsid w:val="00DD49A2"/>
    <w:rsid w:val="00DD508C"/>
    <w:rsid w:val="00DD51C3"/>
    <w:rsid w:val="00DD5535"/>
    <w:rsid w:val="00DD55DE"/>
    <w:rsid w:val="00DD5639"/>
    <w:rsid w:val="00DD5FB6"/>
    <w:rsid w:val="00DD692E"/>
    <w:rsid w:val="00DD6CE7"/>
    <w:rsid w:val="00DD7049"/>
    <w:rsid w:val="00DD7312"/>
    <w:rsid w:val="00DD74F6"/>
    <w:rsid w:val="00DD765B"/>
    <w:rsid w:val="00DE0AA4"/>
    <w:rsid w:val="00DE0EE1"/>
    <w:rsid w:val="00DE1B25"/>
    <w:rsid w:val="00DE1C38"/>
    <w:rsid w:val="00DE266E"/>
    <w:rsid w:val="00DE28CA"/>
    <w:rsid w:val="00DE29FD"/>
    <w:rsid w:val="00DE2E32"/>
    <w:rsid w:val="00DE2E91"/>
    <w:rsid w:val="00DE3642"/>
    <w:rsid w:val="00DE3D38"/>
    <w:rsid w:val="00DE4137"/>
    <w:rsid w:val="00DE480F"/>
    <w:rsid w:val="00DE4D53"/>
    <w:rsid w:val="00DE4EAF"/>
    <w:rsid w:val="00DE4F92"/>
    <w:rsid w:val="00DE50C2"/>
    <w:rsid w:val="00DE5474"/>
    <w:rsid w:val="00DE5690"/>
    <w:rsid w:val="00DE5FED"/>
    <w:rsid w:val="00DE6D20"/>
    <w:rsid w:val="00DF0E6F"/>
    <w:rsid w:val="00DF1087"/>
    <w:rsid w:val="00DF1200"/>
    <w:rsid w:val="00DF1618"/>
    <w:rsid w:val="00DF190C"/>
    <w:rsid w:val="00DF2609"/>
    <w:rsid w:val="00DF2EF5"/>
    <w:rsid w:val="00DF2F54"/>
    <w:rsid w:val="00DF3119"/>
    <w:rsid w:val="00DF343C"/>
    <w:rsid w:val="00DF35C8"/>
    <w:rsid w:val="00DF3973"/>
    <w:rsid w:val="00DF3FEC"/>
    <w:rsid w:val="00DF41AB"/>
    <w:rsid w:val="00DF420C"/>
    <w:rsid w:val="00DF5006"/>
    <w:rsid w:val="00DF5101"/>
    <w:rsid w:val="00DF53A7"/>
    <w:rsid w:val="00DF55A4"/>
    <w:rsid w:val="00DF5F3D"/>
    <w:rsid w:val="00DF64BF"/>
    <w:rsid w:val="00DF6EBE"/>
    <w:rsid w:val="00DF7693"/>
    <w:rsid w:val="00DF780C"/>
    <w:rsid w:val="00DF7828"/>
    <w:rsid w:val="00E004F2"/>
    <w:rsid w:val="00E0059A"/>
    <w:rsid w:val="00E00F96"/>
    <w:rsid w:val="00E00F99"/>
    <w:rsid w:val="00E01E94"/>
    <w:rsid w:val="00E024EC"/>
    <w:rsid w:val="00E0299A"/>
    <w:rsid w:val="00E03394"/>
    <w:rsid w:val="00E03E2C"/>
    <w:rsid w:val="00E04182"/>
    <w:rsid w:val="00E04327"/>
    <w:rsid w:val="00E04824"/>
    <w:rsid w:val="00E048C6"/>
    <w:rsid w:val="00E04A2F"/>
    <w:rsid w:val="00E04C8A"/>
    <w:rsid w:val="00E04FC4"/>
    <w:rsid w:val="00E052EB"/>
    <w:rsid w:val="00E0614D"/>
    <w:rsid w:val="00E06644"/>
    <w:rsid w:val="00E06EE9"/>
    <w:rsid w:val="00E07166"/>
    <w:rsid w:val="00E07442"/>
    <w:rsid w:val="00E0750A"/>
    <w:rsid w:val="00E07D0B"/>
    <w:rsid w:val="00E07DB4"/>
    <w:rsid w:val="00E07E03"/>
    <w:rsid w:val="00E100FB"/>
    <w:rsid w:val="00E1020D"/>
    <w:rsid w:val="00E1032F"/>
    <w:rsid w:val="00E109EC"/>
    <w:rsid w:val="00E10F1D"/>
    <w:rsid w:val="00E1100D"/>
    <w:rsid w:val="00E1193B"/>
    <w:rsid w:val="00E11A41"/>
    <w:rsid w:val="00E11BD0"/>
    <w:rsid w:val="00E11C9D"/>
    <w:rsid w:val="00E11DE6"/>
    <w:rsid w:val="00E11EAB"/>
    <w:rsid w:val="00E11EC4"/>
    <w:rsid w:val="00E11EFC"/>
    <w:rsid w:val="00E11F59"/>
    <w:rsid w:val="00E1219E"/>
    <w:rsid w:val="00E1261E"/>
    <w:rsid w:val="00E1317D"/>
    <w:rsid w:val="00E1334C"/>
    <w:rsid w:val="00E13500"/>
    <w:rsid w:val="00E13F20"/>
    <w:rsid w:val="00E1416F"/>
    <w:rsid w:val="00E142EB"/>
    <w:rsid w:val="00E1444B"/>
    <w:rsid w:val="00E14646"/>
    <w:rsid w:val="00E14E78"/>
    <w:rsid w:val="00E1529B"/>
    <w:rsid w:val="00E15759"/>
    <w:rsid w:val="00E16AAC"/>
    <w:rsid w:val="00E16B45"/>
    <w:rsid w:val="00E16E6D"/>
    <w:rsid w:val="00E16FBE"/>
    <w:rsid w:val="00E1732B"/>
    <w:rsid w:val="00E17386"/>
    <w:rsid w:val="00E17D68"/>
    <w:rsid w:val="00E17DCC"/>
    <w:rsid w:val="00E20051"/>
    <w:rsid w:val="00E20697"/>
    <w:rsid w:val="00E20AEF"/>
    <w:rsid w:val="00E20B7D"/>
    <w:rsid w:val="00E213F1"/>
    <w:rsid w:val="00E21426"/>
    <w:rsid w:val="00E21CFA"/>
    <w:rsid w:val="00E2218F"/>
    <w:rsid w:val="00E22224"/>
    <w:rsid w:val="00E2228F"/>
    <w:rsid w:val="00E22882"/>
    <w:rsid w:val="00E22DF4"/>
    <w:rsid w:val="00E230A3"/>
    <w:rsid w:val="00E23273"/>
    <w:rsid w:val="00E235B7"/>
    <w:rsid w:val="00E23704"/>
    <w:rsid w:val="00E2438B"/>
    <w:rsid w:val="00E2458F"/>
    <w:rsid w:val="00E248CD"/>
    <w:rsid w:val="00E24A80"/>
    <w:rsid w:val="00E24ADD"/>
    <w:rsid w:val="00E24C66"/>
    <w:rsid w:val="00E255D8"/>
    <w:rsid w:val="00E259D6"/>
    <w:rsid w:val="00E25BF6"/>
    <w:rsid w:val="00E2644F"/>
    <w:rsid w:val="00E269D6"/>
    <w:rsid w:val="00E26D06"/>
    <w:rsid w:val="00E26FF7"/>
    <w:rsid w:val="00E27901"/>
    <w:rsid w:val="00E27A0E"/>
    <w:rsid w:val="00E27BE8"/>
    <w:rsid w:val="00E30711"/>
    <w:rsid w:val="00E30B87"/>
    <w:rsid w:val="00E30D39"/>
    <w:rsid w:val="00E3110F"/>
    <w:rsid w:val="00E3135A"/>
    <w:rsid w:val="00E314E6"/>
    <w:rsid w:val="00E3163E"/>
    <w:rsid w:val="00E3243B"/>
    <w:rsid w:val="00E32738"/>
    <w:rsid w:val="00E32EA6"/>
    <w:rsid w:val="00E33467"/>
    <w:rsid w:val="00E33C5B"/>
    <w:rsid w:val="00E33F40"/>
    <w:rsid w:val="00E33F4C"/>
    <w:rsid w:val="00E33FBB"/>
    <w:rsid w:val="00E34170"/>
    <w:rsid w:val="00E343A1"/>
    <w:rsid w:val="00E343DC"/>
    <w:rsid w:val="00E345D2"/>
    <w:rsid w:val="00E347E9"/>
    <w:rsid w:val="00E34A4B"/>
    <w:rsid w:val="00E34F9C"/>
    <w:rsid w:val="00E350F0"/>
    <w:rsid w:val="00E35323"/>
    <w:rsid w:val="00E35672"/>
    <w:rsid w:val="00E3578C"/>
    <w:rsid w:val="00E36139"/>
    <w:rsid w:val="00E36930"/>
    <w:rsid w:val="00E36E2B"/>
    <w:rsid w:val="00E36E54"/>
    <w:rsid w:val="00E37650"/>
    <w:rsid w:val="00E40A1F"/>
    <w:rsid w:val="00E40B49"/>
    <w:rsid w:val="00E40D7E"/>
    <w:rsid w:val="00E4105B"/>
    <w:rsid w:val="00E416DB"/>
    <w:rsid w:val="00E4184C"/>
    <w:rsid w:val="00E418C1"/>
    <w:rsid w:val="00E4193F"/>
    <w:rsid w:val="00E42B58"/>
    <w:rsid w:val="00E42E10"/>
    <w:rsid w:val="00E42EEA"/>
    <w:rsid w:val="00E42FB5"/>
    <w:rsid w:val="00E4355A"/>
    <w:rsid w:val="00E43A60"/>
    <w:rsid w:val="00E43DC9"/>
    <w:rsid w:val="00E43DD4"/>
    <w:rsid w:val="00E44902"/>
    <w:rsid w:val="00E44C75"/>
    <w:rsid w:val="00E44D50"/>
    <w:rsid w:val="00E45FF4"/>
    <w:rsid w:val="00E471A1"/>
    <w:rsid w:val="00E4732E"/>
    <w:rsid w:val="00E4750C"/>
    <w:rsid w:val="00E4763C"/>
    <w:rsid w:val="00E47830"/>
    <w:rsid w:val="00E501F5"/>
    <w:rsid w:val="00E506F8"/>
    <w:rsid w:val="00E50BED"/>
    <w:rsid w:val="00E510EA"/>
    <w:rsid w:val="00E51486"/>
    <w:rsid w:val="00E517CA"/>
    <w:rsid w:val="00E518DC"/>
    <w:rsid w:val="00E51B05"/>
    <w:rsid w:val="00E51ED0"/>
    <w:rsid w:val="00E51F0B"/>
    <w:rsid w:val="00E526EA"/>
    <w:rsid w:val="00E527D4"/>
    <w:rsid w:val="00E52A5F"/>
    <w:rsid w:val="00E532BC"/>
    <w:rsid w:val="00E53B7E"/>
    <w:rsid w:val="00E53CFD"/>
    <w:rsid w:val="00E5405A"/>
    <w:rsid w:val="00E5439C"/>
    <w:rsid w:val="00E54ED6"/>
    <w:rsid w:val="00E5569A"/>
    <w:rsid w:val="00E55EFA"/>
    <w:rsid w:val="00E55F99"/>
    <w:rsid w:val="00E561D0"/>
    <w:rsid w:val="00E56A5B"/>
    <w:rsid w:val="00E56F50"/>
    <w:rsid w:val="00E57A7A"/>
    <w:rsid w:val="00E57F84"/>
    <w:rsid w:val="00E603C8"/>
    <w:rsid w:val="00E608B1"/>
    <w:rsid w:val="00E60ABF"/>
    <w:rsid w:val="00E60AC7"/>
    <w:rsid w:val="00E61061"/>
    <w:rsid w:val="00E610EC"/>
    <w:rsid w:val="00E611F9"/>
    <w:rsid w:val="00E6141B"/>
    <w:rsid w:val="00E614E6"/>
    <w:rsid w:val="00E6180E"/>
    <w:rsid w:val="00E61882"/>
    <w:rsid w:val="00E61D9C"/>
    <w:rsid w:val="00E62234"/>
    <w:rsid w:val="00E62375"/>
    <w:rsid w:val="00E6271B"/>
    <w:rsid w:val="00E62EDE"/>
    <w:rsid w:val="00E63261"/>
    <w:rsid w:val="00E639A6"/>
    <w:rsid w:val="00E63C6A"/>
    <w:rsid w:val="00E6462D"/>
    <w:rsid w:val="00E64657"/>
    <w:rsid w:val="00E6491D"/>
    <w:rsid w:val="00E64999"/>
    <w:rsid w:val="00E64A94"/>
    <w:rsid w:val="00E64CB3"/>
    <w:rsid w:val="00E64ED5"/>
    <w:rsid w:val="00E653AF"/>
    <w:rsid w:val="00E65AA1"/>
    <w:rsid w:val="00E6605B"/>
    <w:rsid w:val="00E6665D"/>
    <w:rsid w:val="00E66671"/>
    <w:rsid w:val="00E66B36"/>
    <w:rsid w:val="00E67720"/>
    <w:rsid w:val="00E678AC"/>
    <w:rsid w:val="00E67B68"/>
    <w:rsid w:val="00E67D77"/>
    <w:rsid w:val="00E70819"/>
    <w:rsid w:val="00E70905"/>
    <w:rsid w:val="00E71127"/>
    <w:rsid w:val="00E71200"/>
    <w:rsid w:val="00E7125E"/>
    <w:rsid w:val="00E712D1"/>
    <w:rsid w:val="00E71395"/>
    <w:rsid w:val="00E714D0"/>
    <w:rsid w:val="00E715D0"/>
    <w:rsid w:val="00E71668"/>
    <w:rsid w:val="00E71FDC"/>
    <w:rsid w:val="00E7218C"/>
    <w:rsid w:val="00E7245A"/>
    <w:rsid w:val="00E72A8D"/>
    <w:rsid w:val="00E72E5F"/>
    <w:rsid w:val="00E731F9"/>
    <w:rsid w:val="00E73417"/>
    <w:rsid w:val="00E739A3"/>
    <w:rsid w:val="00E739DE"/>
    <w:rsid w:val="00E744A5"/>
    <w:rsid w:val="00E744DE"/>
    <w:rsid w:val="00E74971"/>
    <w:rsid w:val="00E74ABD"/>
    <w:rsid w:val="00E74E2B"/>
    <w:rsid w:val="00E75B50"/>
    <w:rsid w:val="00E760F3"/>
    <w:rsid w:val="00E761D4"/>
    <w:rsid w:val="00E76C34"/>
    <w:rsid w:val="00E77100"/>
    <w:rsid w:val="00E77350"/>
    <w:rsid w:val="00E77DBD"/>
    <w:rsid w:val="00E77FA9"/>
    <w:rsid w:val="00E8007E"/>
    <w:rsid w:val="00E805BE"/>
    <w:rsid w:val="00E8084E"/>
    <w:rsid w:val="00E80D5E"/>
    <w:rsid w:val="00E80D61"/>
    <w:rsid w:val="00E81061"/>
    <w:rsid w:val="00E810AD"/>
    <w:rsid w:val="00E813C7"/>
    <w:rsid w:val="00E81461"/>
    <w:rsid w:val="00E8184D"/>
    <w:rsid w:val="00E819AD"/>
    <w:rsid w:val="00E822D0"/>
    <w:rsid w:val="00E82EB8"/>
    <w:rsid w:val="00E8360F"/>
    <w:rsid w:val="00E83DC6"/>
    <w:rsid w:val="00E84D8F"/>
    <w:rsid w:val="00E8657C"/>
    <w:rsid w:val="00E866A1"/>
    <w:rsid w:val="00E86822"/>
    <w:rsid w:val="00E869CB"/>
    <w:rsid w:val="00E86FE6"/>
    <w:rsid w:val="00E8717D"/>
    <w:rsid w:val="00E87A93"/>
    <w:rsid w:val="00E90235"/>
    <w:rsid w:val="00E90517"/>
    <w:rsid w:val="00E91BE5"/>
    <w:rsid w:val="00E91C1C"/>
    <w:rsid w:val="00E91D78"/>
    <w:rsid w:val="00E91DD1"/>
    <w:rsid w:val="00E91E09"/>
    <w:rsid w:val="00E91FD9"/>
    <w:rsid w:val="00E92190"/>
    <w:rsid w:val="00E923D6"/>
    <w:rsid w:val="00E9241A"/>
    <w:rsid w:val="00E92A9A"/>
    <w:rsid w:val="00E92E28"/>
    <w:rsid w:val="00E9326A"/>
    <w:rsid w:val="00E93553"/>
    <w:rsid w:val="00E936F5"/>
    <w:rsid w:val="00E93844"/>
    <w:rsid w:val="00E93868"/>
    <w:rsid w:val="00E940A3"/>
    <w:rsid w:val="00E959D0"/>
    <w:rsid w:val="00E95DFF"/>
    <w:rsid w:val="00E96010"/>
    <w:rsid w:val="00E97403"/>
    <w:rsid w:val="00E97B98"/>
    <w:rsid w:val="00EA0451"/>
    <w:rsid w:val="00EA0515"/>
    <w:rsid w:val="00EA054E"/>
    <w:rsid w:val="00EA0879"/>
    <w:rsid w:val="00EA088B"/>
    <w:rsid w:val="00EA08C3"/>
    <w:rsid w:val="00EA0981"/>
    <w:rsid w:val="00EA0A31"/>
    <w:rsid w:val="00EA0A42"/>
    <w:rsid w:val="00EA0C06"/>
    <w:rsid w:val="00EA136E"/>
    <w:rsid w:val="00EA1A11"/>
    <w:rsid w:val="00EA1FED"/>
    <w:rsid w:val="00EA24C5"/>
    <w:rsid w:val="00EA25E6"/>
    <w:rsid w:val="00EA2D8A"/>
    <w:rsid w:val="00EA2F5F"/>
    <w:rsid w:val="00EA31C3"/>
    <w:rsid w:val="00EA3272"/>
    <w:rsid w:val="00EA3668"/>
    <w:rsid w:val="00EA3D43"/>
    <w:rsid w:val="00EA40C0"/>
    <w:rsid w:val="00EA4360"/>
    <w:rsid w:val="00EA446C"/>
    <w:rsid w:val="00EA4A30"/>
    <w:rsid w:val="00EA4B69"/>
    <w:rsid w:val="00EA4E82"/>
    <w:rsid w:val="00EA504E"/>
    <w:rsid w:val="00EA50E5"/>
    <w:rsid w:val="00EA5A22"/>
    <w:rsid w:val="00EA5D67"/>
    <w:rsid w:val="00EA6ACB"/>
    <w:rsid w:val="00EA7838"/>
    <w:rsid w:val="00EB1033"/>
    <w:rsid w:val="00EB1093"/>
    <w:rsid w:val="00EB111F"/>
    <w:rsid w:val="00EB127A"/>
    <w:rsid w:val="00EB14E7"/>
    <w:rsid w:val="00EB153C"/>
    <w:rsid w:val="00EB176C"/>
    <w:rsid w:val="00EB1D29"/>
    <w:rsid w:val="00EB2150"/>
    <w:rsid w:val="00EB2972"/>
    <w:rsid w:val="00EB408B"/>
    <w:rsid w:val="00EB4977"/>
    <w:rsid w:val="00EB4D66"/>
    <w:rsid w:val="00EB5152"/>
    <w:rsid w:val="00EB5272"/>
    <w:rsid w:val="00EB64AB"/>
    <w:rsid w:val="00EB69E8"/>
    <w:rsid w:val="00EB6CB6"/>
    <w:rsid w:val="00EB6E79"/>
    <w:rsid w:val="00EB776A"/>
    <w:rsid w:val="00EC0231"/>
    <w:rsid w:val="00EC049B"/>
    <w:rsid w:val="00EC0809"/>
    <w:rsid w:val="00EC0B68"/>
    <w:rsid w:val="00EC0FC2"/>
    <w:rsid w:val="00EC11CE"/>
    <w:rsid w:val="00EC17C9"/>
    <w:rsid w:val="00EC1862"/>
    <w:rsid w:val="00EC1E01"/>
    <w:rsid w:val="00EC21B7"/>
    <w:rsid w:val="00EC246D"/>
    <w:rsid w:val="00EC285F"/>
    <w:rsid w:val="00EC28C2"/>
    <w:rsid w:val="00EC2CDF"/>
    <w:rsid w:val="00EC2E95"/>
    <w:rsid w:val="00EC2EB1"/>
    <w:rsid w:val="00EC332C"/>
    <w:rsid w:val="00EC3601"/>
    <w:rsid w:val="00EC385F"/>
    <w:rsid w:val="00EC4019"/>
    <w:rsid w:val="00EC48B2"/>
    <w:rsid w:val="00EC524C"/>
    <w:rsid w:val="00EC54DD"/>
    <w:rsid w:val="00EC54E6"/>
    <w:rsid w:val="00EC5C84"/>
    <w:rsid w:val="00EC5E82"/>
    <w:rsid w:val="00EC60F8"/>
    <w:rsid w:val="00EC748C"/>
    <w:rsid w:val="00EC7D34"/>
    <w:rsid w:val="00EC7F1A"/>
    <w:rsid w:val="00EC7F1B"/>
    <w:rsid w:val="00ED0630"/>
    <w:rsid w:val="00ED0723"/>
    <w:rsid w:val="00ED074F"/>
    <w:rsid w:val="00ED089E"/>
    <w:rsid w:val="00ED0B99"/>
    <w:rsid w:val="00ED0C5F"/>
    <w:rsid w:val="00ED0FA8"/>
    <w:rsid w:val="00ED104C"/>
    <w:rsid w:val="00ED13B4"/>
    <w:rsid w:val="00ED2084"/>
    <w:rsid w:val="00ED2A9E"/>
    <w:rsid w:val="00ED2DD4"/>
    <w:rsid w:val="00ED3022"/>
    <w:rsid w:val="00ED3315"/>
    <w:rsid w:val="00ED332D"/>
    <w:rsid w:val="00ED389D"/>
    <w:rsid w:val="00ED3A7C"/>
    <w:rsid w:val="00ED3C9A"/>
    <w:rsid w:val="00ED3E6A"/>
    <w:rsid w:val="00ED4142"/>
    <w:rsid w:val="00ED425F"/>
    <w:rsid w:val="00ED44D7"/>
    <w:rsid w:val="00ED46DF"/>
    <w:rsid w:val="00ED47A3"/>
    <w:rsid w:val="00ED47AD"/>
    <w:rsid w:val="00ED4C72"/>
    <w:rsid w:val="00ED4CCD"/>
    <w:rsid w:val="00ED50A9"/>
    <w:rsid w:val="00ED51E7"/>
    <w:rsid w:val="00ED52D8"/>
    <w:rsid w:val="00ED58E0"/>
    <w:rsid w:val="00ED6579"/>
    <w:rsid w:val="00ED6A71"/>
    <w:rsid w:val="00ED6AFD"/>
    <w:rsid w:val="00ED7122"/>
    <w:rsid w:val="00ED7542"/>
    <w:rsid w:val="00EE0272"/>
    <w:rsid w:val="00EE0629"/>
    <w:rsid w:val="00EE13C2"/>
    <w:rsid w:val="00EE1A2B"/>
    <w:rsid w:val="00EE1BA3"/>
    <w:rsid w:val="00EE29E3"/>
    <w:rsid w:val="00EE2B72"/>
    <w:rsid w:val="00EE2FA6"/>
    <w:rsid w:val="00EE3712"/>
    <w:rsid w:val="00EE3816"/>
    <w:rsid w:val="00EE3D31"/>
    <w:rsid w:val="00EE3F27"/>
    <w:rsid w:val="00EE4139"/>
    <w:rsid w:val="00EE43AA"/>
    <w:rsid w:val="00EE43B3"/>
    <w:rsid w:val="00EE524A"/>
    <w:rsid w:val="00EE572F"/>
    <w:rsid w:val="00EE58AA"/>
    <w:rsid w:val="00EE5AB7"/>
    <w:rsid w:val="00EE5E22"/>
    <w:rsid w:val="00EE67CD"/>
    <w:rsid w:val="00EE6B66"/>
    <w:rsid w:val="00EE6C3D"/>
    <w:rsid w:val="00EE6E4F"/>
    <w:rsid w:val="00EE775C"/>
    <w:rsid w:val="00EE7C04"/>
    <w:rsid w:val="00EE7C45"/>
    <w:rsid w:val="00EE7C7B"/>
    <w:rsid w:val="00EE7CBA"/>
    <w:rsid w:val="00EF0245"/>
    <w:rsid w:val="00EF06F2"/>
    <w:rsid w:val="00EF105B"/>
    <w:rsid w:val="00EF17BD"/>
    <w:rsid w:val="00EF194A"/>
    <w:rsid w:val="00EF1E4F"/>
    <w:rsid w:val="00EF25C9"/>
    <w:rsid w:val="00EF2692"/>
    <w:rsid w:val="00EF27DE"/>
    <w:rsid w:val="00EF28FC"/>
    <w:rsid w:val="00EF3013"/>
    <w:rsid w:val="00EF3511"/>
    <w:rsid w:val="00EF3CF0"/>
    <w:rsid w:val="00EF3F36"/>
    <w:rsid w:val="00EF4156"/>
    <w:rsid w:val="00EF4205"/>
    <w:rsid w:val="00EF437E"/>
    <w:rsid w:val="00EF48B4"/>
    <w:rsid w:val="00EF4CB4"/>
    <w:rsid w:val="00EF4EBC"/>
    <w:rsid w:val="00EF4F62"/>
    <w:rsid w:val="00EF54D3"/>
    <w:rsid w:val="00EF555A"/>
    <w:rsid w:val="00EF5950"/>
    <w:rsid w:val="00EF5E38"/>
    <w:rsid w:val="00EF62E1"/>
    <w:rsid w:val="00EF7D17"/>
    <w:rsid w:val="00F005CD"/>
    <w:rsid w:val="00F0062F"/>
    <w:rsid w:val="00F00888"/>
    <w:rsid w:val="00F008A6"/>
    <w:rsid w:val="00F00A52"/>
    <w:rsid w:val="00F00BF0"/>
    <w:rsid w:val="00F0112B"/>
    <w:rsid w:val="00F0175B"/>
    <w:rsid w:val="00F01BF0"/>
    <w:rsid w:val="00F02414"/>
    <w:rsid w:val="00F02977"/>
    <w:rsid w:val="00F02AC2"/>
    <w:rsid w:val="00F02D70"/>
    <w:rsid w:val="00F02E30"/>
    <w:rsid w:val="00F02E56"/>
    <w:rsid w:val="00F02F28"/>
    <w:rsid w:val="00F03389"/>
    <w:rsid w:val="00F0372C"/>
    <w:rsid w:val="00F03896"/>
    <w:rsid w:val="00F04109"/>
    <w:rsid w:val="00F043A4"/>
    <w:rsid w:val="00F043CA"/>
    <w:rsid w:val="00F04D64"/>
    <w:rsid w:val="00F04E25"/>
    <w:rsid w:val="00F04F9B"/>
    <w:rsid w:val="00F05399"/>
    <w:rsid w:val="00F0555E"/>
    <w:rsid w:val="00F0578B"/>
    <w:rsid w:val="00F0658E"/>
    <w:rsid w:val="00F0681D"/>
    <w:rsid w:val="00F06C16"/>
    <w:rsid w:val="00F06CE9"/>
    <w:rsid w:val="00F073A6"/>
    <w:rsid w:val="00F07708"/>
    <w:rsid w:val="00F10CD5"/>
    <w:rsid w:val="00F10E5E"/>
    <w:rsid w:val="00F10E71"/>
    <w:rsid w:val="00F111F2"/>
    <w:rsid w:val="00F11590"/>
    <w:rsid w:val="00F11A69"/>
    <w:rsid w:val="00F11A88"/>
    <w:rsid w:val="00F11D3B"/>
    <w:rsid w:val="00F12E1C"/>
    <w:rsid w:val="00F12EF4"/>
    <w:rsid w:val="00F13091"/>
    <w:rsid w:val="00F137A7"/>
    <w:rsid w:val="00F13DEC"/>
    <w:rsid w:val="00F140FD"/>
    <w:rsid w:val="00F14398"/>
    <w:rsid w:val="00F144E5"/>
    <w:rsid w:val="00F15009"/>
    <w:rsid w:val="00F15318"/>
    <w:rsid w:val="00F157E9"/>
    <w:rsid w:val="00F15868"/>
    <w:rsid w:val="00F16591"/>
    <w:rsid w:val="00F16D2F"/>
    <w:rsid w:val="00F16D61"/>
    <w:rsid w:val="00F171EC"/>
    <w:rsid w:val="00F17270"/>
    <w:rsid w:val="00F173CD"/>
    <w:rsid w:val="00F17A54"/>
    <w:rsid w:val="00F17B18"/>
    <w:rsid w:val="00F20469"/>
    <w:rsid w:val="00F20A3D"/>
    <w:rsid w:val="00F20D1B"/>
    <w:rsid w:val="00F2145F"/>
    <w:rsid w:val="00F2188D"/>
    <w:rsid w:val="00F2196C"/>
    <w:rsid w:val="00F21A0C"/>
    <w:rsid w:val="00F21B83"/>
    <w:rsid w:val="00F21C85"/>
    <w:rsid w:val="00F21EF0"/>
    <w:rsid w:val="00F21F9D"/>
    <w:rsid w:val="00F22013"/>
    <w:rsid w:val="00F222C0"/>
    <w:rsid w:val="00F22386"/>
    <w:rsid w:val="00F22459"/>
    <w:rsid w:val="00F2283B"/>
    <w:rsid w:val="00F22887"/>
    <w:rsid w:val="00F22FB6"/>
    <w:rsid w:val="00F23001"/>
    <w:rsid w:val="00F23327"/>
    <w:rsid w:val="00F2380F"/>
    <w:rsid w:val="00F238DF"/>
    <w:rsid w:val="00F243A1"/>
    <w:rsid w:val="00F246EA"/>
    <w:rsid w:val="00F24978"/>
    <w:rsid w:val="00F24A88"/>
    <w:rsid w:val="00F24BED"/>
    <w:rsid w:val="00F24C11"/>
    <w:rsid w:val="00F25065"/>
    <w:rsid w:val="00F25571"/>
    <w:rsid w:val="00F26FF1"/>
    <w:rsid w:val="00F274A3"/>
    <w:rsid w:val="00F27C1C"/>
    <w:rsid w:val="00F27EEE"/>
    <w:rsid w:val="00F30617"/>
    <w:rsid w:val="00F30BA5"/>
    <w:rsid w:val="00F30CE3"/>
    <w:rsid w:val="00F30D3C"/>
    <w:rsid w:val="00F30F81"/>
    <w:rsid w:val="00F31007"/>
    <w:rsid w:val="00F313D4"/>
    <w:rsid w:val="00F314FF"/>
    <w:rsid w:val="00F31AB5"/>
    <w:rsid w:val="00F31BDB"/>
    <w:rsid w:val="00F329A0"/>
    <w:rsid w:val="00F329BF"/>
    <w:rsid w:val="00F32A5C"/>
    <w:rsid w:val="00F32E5E"/>
    <w:rsid w:val="00F32FAE"/>
    <w:rsid w:val="00F33090"/>
    <w:rsid w:val="00F331D9"/>
    <w:rsid w:val="00F3344B"/>
    <w:rsid w:val="00F33564"/>
    <w:rsid w:val="00F3382F"/>
    <w:rsid w:val="00F33A7E"/>
    <w:rsid w:val="00F33D77"/>
    <w:rsid w:val="00F34C08"/>
    <w:rsid w:val="00F34C35"/>
    <w:rsid w:val="00F354BF"/>
    <w:rsid w:val="00F357DA"/>
    <w:rsid w:val="00F35B72"/>
    <w:rsid w:val="00F35B99"/>
    <w:rsid w:val="00F35BDE"/>
    <w:rsid w:val="00F35DDE"/>
    <w:rsid w:val="00F35F6B"/>
    <w:rsid w:val="00F35F9E"/>
    <w:rsid w:val="00F3631B"/>
    <w:rsid w:val="00F365CB"/>
    <w:rsid w:val="00F36962"/>
    <w:rsid w:val="00F36E8F"/>
    <w:rsid w:val="00F36FC1"/>
    <w:rsid w:val="00F37149"/>
    <w:rsid w:val="00F373B0"/>
    <w:rsid w:val="00F3743B"/>
    <w:rsid w:val="00F37A07"/>
    <w:rsid w:val="00F37EC5"/>
    <w:rsid w:val="00F402EF"/>
    <w:rsid w:val="00F40587"/>
    <w:rsid w:val="00F40F2B"/>
    <w:rsid w:val="00F40FE0"/>
    <w:rsid w:val="00F412A2"/>
    <w:rsid w:val="00F413C5"/>
    <w:rsid w:val="00F416AB"/>
    <w:rsid w:val="00F421FD"/>
    <w:rsid w:val="00F4243B"/>
    <w:rsid w:val="00F425EA"/>
    <w:rsid w:val="00F427BB"/>
    <w:rsid w:val="00F430B0"/>
    <w:rsid w:val="00F4316E"/>
    <w:rsid w:val="00F4346A"/>
    <w:rsid w:val="00F449DC"/>
    <w:rsid w:val="00F44B35"/>
    <w:rsid w:val="00F44EC3"/>
    <w:rsid w:val="00F450B5"/>
    <w:rsid w:val="00F4560D"/>
    <w:rsid w:val="00F4677E"/>
    <w:rsid w:val="00F4679D"/>
    <w:rsid w:val="00F46851"/>
    <w:rsid w:val="00F46A79"/>
    <w:rsid w:val="00F46B5B"/>
    <w:rsid w:val="00F46F64"/>
    <w:rsid w:val="00F47EAE"/>
    <w:rsid w:val="00F5054B"/>
    <w:rsid w:val="00F5085C"/>
    <w:rsid w:val="00F50B74"/>
    <w:rsid w:val="00F50BD0"/>
    <w:rsid w:val="00F50ECE"/>
    <w:rsid w:val="00F5183F"/>
    <w:rsid w:val="00F51AD6"/>
    <w:rsid w:val="00F51FAD"/>
    <w:rsid w:val="00F52186"/>
    <w:rsid w:val="00F52254"/>
    <w:rsid w:val="00F52963"/>
    <w:rsid w:val="00F52AE0"/>
    <w:rsid w:val="00F52E07"/>
    <w:rsid w:val="00F54293"/>
    <w:rsid w:val="00F5496C"/>
    <w:rsid w:val="00F54DAB"/>
    <w:rsid w:val="00F55155"/>
    <w:rsid w:val="00F561E2"/>
    <w:rsid w:val="00F5642F"/>
    <w:rsid w:val="00F565D6"/>
    <w:rsid w:val="00F56C0A"/>
    <w:rsid w:val="00F56E2D"/>
    <w:rsid w:val="00F56E69"/>
    <w:rsid w:val="00F57225"/>
    <w:rsid w:val="00F57590"/>
    <w:rsid w:val="00F578F2"/>
    <w:rsid w:val="00F579BC"/>
    <w:rsid w:val="00F57CD6"/>
    <w:rsid w:val="00F57E7A"/>
    <w:rsid w:val="00F60033"/>
    <w:rsid w:val="00F603E9"/>
    <w:rsid w:val="00F61CFB"/>
    <w:rsid w:val="00F62F2D"/>
    <w:rsid w:val="00F6394D"/>
    <w:rsid w:val="00F63DD2"/>
    <w:rsid w:val="00F63FB7"/>
    <w:rsid w:val="00F64654"/>
    <w:rsid w:val="00F6488A"/>
    <w:rsid w:val="00F64EED"/>
    <w:rsid w:val="00F653A5"/>
    <w:rsid w:val="00F65AC8"/>
    <w:rsid w:val="00F66B8E"/>
    <w:rsid w:val="00F66BD5"/>
    <w:rsid w:val="00F66BFC"/>
    <w:rsid w:val="00F66FA9"/>
    <w:rsid w:val="00F6775F"/>
    <w:rsid w:val="00F67E7F"/>
    <w:rsid w:val="00F708B7"/>
    <w:rsid w:val="00F709B3"/>
    <w:rsid w:val="00F70E86"/>
    <w:rsid w:val="00F70F67"/>
    <w:rsid w:val="00F71060"/>
    <w:rsid w:val="00F721C4"/>
    <w:rsid w:val="00F7294D"/>
    <w:rsid w:val="00F72CCD"/>
    <w:rsid w:val="00F731B3"/>
    <w:rsid w:val="00F734B7"/>
    <w:rsid w:val="00F735B4"/>
    <w:rsid w:val="00F739B1"/>
    <w:rsid w:val="00F73D73"/>
    <w:rsid w:val="00F73F4C"/>
    <w:rsid w:val="00F74286"/>
    <w:rsid w:val="00F74D84"/>
    <w:rsid w:val="00F750FF"/>
    <w:rsid w:val="00F751BA"/>
    <w:rsid w:val="00F75415"/>
    <w:rsid w:val="00F7591B"/>
    <w:rsid w:val="00F75E21"/>
    <w:rsid w:val="00F76DC8"/>
    <w:rsid w:val="00F76E57"/>
    <w:rsid w:val="00F77088"/>
    <w:rsid w:val="00F77A6A"/>
    <w:rsid w:val="00F77D1B"/>
    <w:rsid w:val="00F802DB"/>
    <w:rsid w:val="00F80677"/>
    <w:rsid w:val="00F80B55"/>
    <w:rsid w:val="00F811CF"/>
    <w:rsid w:val="00F816FE"/>
    <w:rsid w:val="00F81B79"/>
    <w:rsid w:val="00F81E41"/>
    <w:rsid w:val="00F83124"/>
    <w:rsid w:val="00F83336"/>
    <w:rsid w:val="00F8347C"/>
    <w:rsid w:val="00F83694"/>
    <w:rsid w:val="00F83834"/>
    <w:rsid w:val="00F83977"/>
    <w:rsid w:val="00F84075"/>
    <w:rsid w:val="00F841F1"/>
    <w:rsid w:val="00F84FF6"/>
    <w:rsid w:val="00F85636"/>
    <w:rsid w:val="00F85662"/>
    <w:rsid w:val="00F857E7"/>
    <w:rsid w:val="00F85B16"/>
    <w:rsid w:val="00F85B2D"/>
    <w:rsid w:val="00F86073"/>
    <w:rsid w:val="00F86093"/>
    <w:rsid w:val="00F8630C"/>
    <w:rsid w:val="00F87515"/>
    <w:rsid w:val="00F87B36"/>
    <w:rsid w:val="00F87FE5"/>
    <w:rsid w:val="00F906D8"/>
    <w:rsid w:val="00F90EAF"/>
    <w:rsid w:val="00F9108B"/>
    <w:rsid w:val="00F911B5"/>
    <w:rsid w:val="00F912B2"/>
    <w:rsid w:val="00F9156F"/>
    <w:rsid w:val="00F91E21"/>
    <w:rsid w:val="00F91F8B"/>
    <w:rsid w:val="00F92225"/>
    <w:rsid w:val="00F9290D"/>
    <w:rsid w:val="00F93181"/>
    <w:rsid w:val="00F93C5A"/>
    <w:rsid w:val="00F93DE2"/>
    <w:rsid w:val="00F94509"/>
    <w:rsid w:val="00F945E1"/>
    <w:rsid w:val="00F94652"/>
    <w:rsid w:val="00F946D5"/>
    <w:rsid w:val="00F9494F"/>
    <w:rsid w:val="00F94A48"/>
    <w:rsid w:val="00F94DFF"/>
    <w:rsid w:val="00F95E3B"/>
    <w:rsid w:val="00F96D1A"/>
    <w:rsid w:val="00F97AA2"/>
    <w:rsid w:val="00FA084A"/>
    <w:rsid w:val="00FA0E7B"/>
    <w:rsid w:val="00FA19D0"/>
    <w:rsid w:val="00FA1C95"/>
    <w:rsid w:val="00FA1D1D"/>
    <w:rsid w:val="00FA2028"/>
    <w:rsid w:val="00FA204F"/>
    <w:rsid w:val="00FA245E"/>
    <w:rsid w:val="00FA2D8D"/>
    <w:rsid w:val="00FA3074"/>
    <w:rsid w:val="00FA30A9"/>
    <w:rsid w:val="00FA351F"/>
    <w:rsid w:val="00FA39C3"/>
    <w:rsid w:val="00FA4651"/>
    <w:rsid w:val="00FA4E21"/>
    <w:rsid w:val="00FA4FD7"/>
    <w:rsid w:val="00FA50C8"/>
    <w:rsid w:val="00FA559E"/>
    <w:rsid w:val="00FA5B76"/>
    <w:rsid w:val="00FA5BBF"/>
    <w:rsid w:val="00FA6114"/>
    <w:rsid w:val="00FA658F"/>
    <w:rsid w:val="00FA6CE0"/>
    <w:rsid w:val="00FA7247"/>
    <w:rsid w:val="00FA7CFF"/>
    <w:rsid w:val="00FB0524"/>
    <w:rsid w:val="00FB08C2"/>
    <w:rsid w:val="00FB09B4"/>
    <w:rsid w:val="00FB0DDB"/>
    <w:rsid w:val="00FB1236"/>
    <w:rsid w:val="00FB13F6"/>
    <w:rsid w:val="00FB2D48"/>
    <w:rsid w:val="00FB3406"/>
    <w:rsid w:val="00FB3B7F"/>
    <w:rsid w:val="00FB3DC0"/>
    <w:rsid w:val="00FB4299"/>
    <w:rsid w:val="00FB4597"/>
    <w:rsid w:val="00FB4623"/>
    <w:rsid w:val="00FB46A0"/>
    <w:rsid w:val="00FB46BE"/>
    <w:rsid w:val="00FB511D"/>
    <w:rsid w:val="00FB5ADE"/>
    <w:rsid w:val="00FB5C5B"/>
    <w:rsid w:val="00FB6473"/>
    <w:rsid w:val="00FB667F"/>
    <w:rsid w:val="00FB6D30"/>
    <w:rsid w:val="00FB6EBF"/>
    <w:rsid w:val="00FB7091"/>
    <w:rsid w:val="00FB73D9"/>
    <w:rsid w:val="00FB7504"/>
    <w:rsid w:val="00FB78A9"/>
    <w:rsid w:val="00FB7B3A"/>
    <w:rsid w:val="00FB7B97"/>
    <w:rsid w:val="00FB7BCB"/>
    <w:rsid w:val="00FB7BD8"/>
    <w:rsid w:val="00FC014E"/>
    <w:rsid w:val="00FC095F"/>
    <w:rsid w:val="00FC0B66"/>
    <w:rsid w:val="00FC0D89"/>
    <w:rsid w:val="00FC10A7"/>
    <w:rsid w:val="00FC11A6"/>
    <w:rsid w:val="00FC13E4"/>
    <w:rsid w:val="00FC1D56"/>
    <w:rsid w:val="00FC24C5"/>
    <w:rsid w:val="00FC2D74"/>
    <w:rsid w:val="00FC303C"/>
    <w:rsid w:val="00FC31D8"/>
    <w:rsid w:val="00FC3421"/>
    <w:rsid w:val="00FC3B2A"/>
    <w:rsid w:val="00FC3DB1"/>
    <w:rsid w:val="00FC3ED7"/>
    <w:rsid w:val="00FC428A"/>
    <w:rsid w:val="00FC43DC"/>
    <w:rsid w:val="00FC499A"/>
    <w:rsid w:val="00FC4A6E"/>
    <w:rsid w:val="00FC4D85"/>
    <w:rsid w:val="00FC5050"/>
    <w:rsid w:val="00FC5345"/>
    <w:rsid w:val="00FC5514"/>
    <w:rsid w:val="00FC5613"/>
    <w:rsid w:val="00FC5662"/>
    <w:rsid w:val="00FC5B5E"/>
    <w:rsid w:val="00FC5C15"/>
    <w:rsid w:val="00FC5EF3"/>
    <w:rsid w:val="00FC716D"/>
    <w:rsid w:val="00FC7ADE"/>
    <w:rsid w:val="00FD03A2"/>
    <w:rsid w:val="00FD0740"/>
    <w:rsid w:val="00FD0CE0"/>
    <w:rsid w:val="00FD0E3B"/>
    <w:rsid w:val="00FD1024"/>
    <w:rsid w:val="00FD1386"/>
    <w:rsid w:val="00FD15D6"/>
    <w:rsid w:val="00FD16F2"/>
    <w:rsid w:val="00FD1957"/>
    <w:rsid w:val="00FD2371"/>
    <w:rsid w:val="00FD2526"/>
    <w:rsid w:val="00FD259C"/>
    <w:rsid w:val="00FD288D"/>
    <w:rsid w:val="00FD2B97"/>
    <w:rsid w:val="00FD2CEE"/>
    <w:rsid w:val="00FD343A"/>
    <w:rsid w:val="00FD392A"/>
    <w:rsid w:val="00FD3930"/>
    <w:rsid w:val="00FD430B"/>
    <w:rsid w:val="00FD4E40"/>
    <w:rsid w:val="00FD5500"/>
    <w:rsid w:val="00FD55A3"/>
    <w:rsid w:val="00FD56C7"/>
    <w:rsid w:val="00FD5C87"/>
    <w:rsid w:val="00FD5F48"/>
    <w:rsid w:val="00FD6379"/>
    <w:rsid w:val="00FD63A8"/>
    <w:rsid w:val="00FD6890"/>
    <w:rsid w:val="00FD6D44"/>
    <w:rsid w:val="00FD71C2"/>
    <w:rsid w:val="00FD74EA"/>
    <w:rsid w:val="00FD7696"/>
    <w:rsid w:val="00FD7959"/>
    <w:rsid w:val="00FD7E48"/>
    <w:rsid w:val="00FE032E"/>
    <w:rsid w:val="00FE035A"/>
    <w:rsid w:val="00FE0791"/>
    <w:rsid w:val="00FE0ADC"/>
    <w:rsid w:val="00FE0D61"/>
    <w:rsid w:val="00FE0E20"/>
    <w:rsid w:val="00FE18FC"/>
    <w:rsid w:val="00FE1A71"/>
    <w:rsid w:val="00FE1F26"/>
    <w:rsid w:val="00FE20B8"/>
    <w:rsid w:val="00FE20DE"/>
    <w:rsid w:val="00FE2537"/>
    <w:rsid w:val="00FE2770"/>
    <w:rsid w:val="00FE2BD2"/>
    <w:rsid w:val="00FE3B6F"/>
    <w:rsid w:val="00FE3C86"/>
    <w:rsid w:val="00FE3E02"/>
    <w:rsid w:val="00FE41E4"/>
    <w:rsid w:val="00FE48AA"/>
    <w:rsid w:val="00FE5153"/>
    <w:rsid w:val="00FE534C"/>
    <w:rsid w:val="00FE54A1"/>
    <w:rsid w:val="00FE5EB1"/>
    <w:rsid w:val="00FE5EDF"/>
    <w:rsid w:val="00FE6776"/>
    <w:rsid w:val="00FE702E"/>
    <w:rsid w:val="00FE7359"/>
    <w:rsid w:val="00FE736F"/>
    <w:rsid w:val="00FE7704"/>
    <w:rsid w:val="00FE7CB7"/>
    <w:rsid w:val="00FF0B78"/>
    <w:rsid w:val="00FF0D11"/>
    <w:rsid w:val="00FF1096"/>
    <w:rsid w:val="00FF13ED"/>
    <w:rsid w:val="00FF190B"/>
    <w:rsid w:val="00FF29D1"/>
    <w:rsid w:val="00FF3176"/>
    <w:rsid w:val="00FF41CA"/>
    <w:rsid w:val="00FF43CC"/>
    <w:rsid w:val="00FF4AE9"/>
    <w:rsid w:val="00FF4B91"/>
    <w:rsid w:val="00FF604D"/>
    <w:rsid w:val="00FF6EB1"/>
    <w:rsid w:val="00FF7404"/>
    <w:rsid w:val="00FF74BD"/>
    <w:rsid w:val="00FF796A"/>
    <w:rsid w:val="00FF7E01"/>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54F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1AD"/>
    <w:rPr>
      <w:lang w:val="en-US"/>
    </w:rPr>
  </w:style>
  <w:style w:type="paragraph" w:styleId="Heading1">
    <w:name w:val="heading 1"/>
    <w:basedOn w:val="Normal"/>
    <w:next w:val="Normal"/>
    <w:link w:val="Heading1Char"/>
    <w:uiPriority w:val="9"/>
    <w:qFormat/>
    <w:rsid w:val="006B7F2C"/>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C260AC"/>
    <w:pPr>
      <w:numPr>
        <w:ilvl w:val="1"/>
        <w:numId w:val="4"/>
      </w:numPr>
      <w:spacing w:after="0" w:line="360" w:lineRule="auto"/>
      <w:outlineLvl w:val="1"/>
    </w:pPr>
    <w:rPr>
      <w:rFonts w:ascii="Times New Roman" w:hAnsi="Times New Roman" w:cs="Times New Roman"/>
      <w:i/>
      <w:iCs/>
      <w:sz w:val="24"/>
      <w:szCs w:val="24"/>
    </w:rPr>
  </w:style>
  <w:style w:type="paragraph" w:styleId="Heading3">
    <w:name w:val="heading 3"/>
    <w:basedOn w:val="Normal"/>
    <w:next w:val="Normal"/>
    <w:link w:val="Heading3Char"/>
    <w:uiPriority w:val="9"/>
    <w:unhideWhenUsed/>
    <w:qFormat/>
    <w:rsid w:val="00A30075"/>
    <w:pPr>
      <w:keepNext/>
      <w:keepLines/>
      <w:numPr>
        <w:ilvl w:val="2"/>
        <w:numId w:val="4"/>
      </w:numPr>
      <w:spacing w:before="40" w:after="0"/>
      <w:outlineLvl w:val="2"/>
    </w:pPr>
    <w:rPr>
      <w:rFonts w:ascii="Times New Roman" w:eastAsiaTheme="majorEastAsia" w:hAnsi="Times New Roman" w:cs="Times New Roman"/>
      <w:i/>
      <w:iCs/>
      <w:color w:val="000000" w:themeColor="text1"/>
      <w:sz w:val="24"/>
      <w:szCs w:val="24"/>
    </w:rPr>
  </w:style>
  <w:style w:type="paragraph" w:styleId="Heading4">
    <w:name w:val="heading 4"/>
    <w:basedOn w:val="Normal"/>
    <w:next w:val="Normal"/>
    <w:link w:val="Heading4Char"/>
    <w:uiPriority w:val="9"/>
    <w:unhideWhenUsed/>
    <w:qFormat/>
    <w:rsid w:val="00867ACC"/>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67ACC"/>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67ACC"/>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67ACC"/>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67ACC"/>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67ACC"/>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D3613"/>
    <w:rPr>
      <w:sz w:val="16"/>
      <w:szCs w:val="16"/>
    </w:rPr>
  </w:style>
  <w:style w:type="paragraph" w:styleId="CommentText">
    <w:name w:val="annotation text"/>
    <w:basedOn w:val="Normal"/>
    <w:link w:val="CommentTextChar"/>
    <w:uiPriority w:val="99"/>
    <w:unhideWhenUsed/>
    <w:rsid w:val="001D3613"/>
    <w:pPr>
      <w:spacing w:line="240" w:lineRule="auto"/>
    </w:pPr>
    <w:rPr>
      <w:sz w:val="20"/>
      <w:szCs w:val="20"/>
    </w:rPr>
  </w:style>
  <w:style w:type="character" w:customStyle="1" w:styleId="CommentTextChar">
    <w:name w:val="Comment Text Char"/>
    <w:basedOn w:val="DefaultParagraphFont"/>
    <w:link w:val="CommentText"/>
    <w:uiPriority w:val="99"/>
    <w:rsid w:val="001D3613"/>
    <w:rPr>
      <w:sz w:val="20"/>
      <w:szCs w:val="20"/>
      <w:lang w:val="en-GB"/>
    </w:rPr>
  </w:style>
  <w:style w:type="paragraph" w:styleId="CommentSubject">
    <w:name w:val="annotation subject"/>
    <w:basedOn w:val="CommentText"/>
    <w:next w:val="CommentText"/>
    <w:link w:val="CommentSubjectChar"/>
    <w:uiPriority w:val="99"/>
    <w:semiHidden/>
    <w:unhideWhenUsed/>
    <w:rsid w:val="001D3613"/>
    <w:rPr>
      <w:b/>
      <w:bCs/>
    </w:rPr>
  </w:style>
  <w:style w:type="character" w:customStyle="1" w:styleId="CommentSubjectChar">
    <w:name w:val="Comment Subject Char"/>
    <w:basedOn w:val="CommentTextChar"/>
    <w:link w:val="CommentSubject"/>
    <w:uiPriority w:val="99"/>
    <w:semiHidden/>
    <w:rsid w:val="001D3613"/>
    <w:rPr>
      <w:b/>
      <w:bCs/>
      <w:sz w:val="20"/>
      <w:szCs w:val="20"/>
      <w:lang w:val="en-GB"/>
    </w:rPr>
  </w:style>
  <w:style w:type="paragraph" w:styleId="Revision">
    <w:name w:val="Revision"/>
    <w:hidden/>
    <w:uiPriority w:val="99"/>
    <w:semiHidden/>
    <w:rsid w:val="0098072F"/>
    <w:pPr>
      <w:spacing w:after="0" w:line="240" w:lineRule="auto"/>
    </w:pPr>
    <w:rPr>
      <w:lang w:val="en-GB"/>
    </w:rPr>
  </w:style>
  <w:style w:type="paragraph" w:styleId="ListParagraph">
    <w:name w:val="List Paragraph"/>
    <w:basedOn w:val="Normal"/>
    <w:uiPriority w:val="34"/>
    <w:qFormat/>
    <w:rsid w:val="00A763B4"/>
    <w:pPr>
      <w:ind w:left="720"/>
      <w:contextualSpacing/>
    </w:pPr>
  </w:style>
  <w:style w:type="character" w:customStyle="1" w:styleId="Heading1Char">
    <w:name w:val="Heading 1 Char"/>
    <w:basedOn w:val="DefaultParagraphFont"/>
    <w:link w:val="Heading1"/>
    <w:uiPriority w:val="9"/>
    <w:rsid w:val="006B7F2C"/>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C260AC"/>
    <w:rPr>
      <w:rFonts w:ascii="Times New Roman" w:hAnsi="Times New Roman" w:cs="Times New Roman"/>
      <w:i/>
      <w:iCs/>
      <w:sz w:val="24"/>
      <w:szCs w:val="24"/>
      <w:lang w:val="en-US"/>
    </w:rPr>
  </w:style>
  <w:style w:type="paragraph" w:styleId="Title">
    <w:name w:val="Title"/>
    <w:basedOn w:val="Normal"/>
    <w:next w:val="Normal"/>
    <w:link w:val="TitleChar"/>
    <w:uiPriority w:val="10"/>
    <w:qFormat/>
    <w:rsid w:val="006B7F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F2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B7F2C"/>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6B7F2C"/>
    <w:rPr>
      <w:color w:val="5A5A5A" w:themeColor="text1" w:themeTint="A5"/>
      <w:spacing w:val="15"/>
      <w:lang w:val="en-GB"/>
    </w:rPr>
  </w:style>
  <w:style w:type="character" w:customStyle="1" w:styleId="Heading3Char">
    <w:name w:val="Heading 3 Char"/>
    <w:basedOn w:val="DefaultParagraphFont"/>
    <w:link w:val="Heading3"/>
    <w:uiPriority w:val="9"/>
    <w:rsid w:val="00A30075"/>
    <w:rPr>
      <w:rFonts w:ascii="Times New Roman" w:eastAsiaTheme="majorEastAsia" w:hAnsi="Times New Roman" w:cs="Times New Roman"/>
      <w:i/>
      <w:iCs/>
      <w:color w:val="000000" w:themeColor="text1"/>
      <w:sz w:val="24"/>
      <w:szCs w:val="24"/>
      <w:lang w:val="en-GB"/>
    </w:rPr>
  </w:style>
  <w:style w:type="paragraph" w:styleId="Header">
    <w:name w:val="header"/>
    <w:basedOn w:val="Normal"/>
    <w:link w:val="HeaderChar"/>
    <w:uiPriority w:val="99"/>
    <w:unhideWhenUsed/>
    <w:rsid w:val="009031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1BD"/>
    <w:rPr>
      <w:lang w:val="en-GB"/>
    </w:rPr>
  </w:style>
  <w:style w:type="paragraph" w:styleId="Footer">
    <w:name w:val="footer"/>
    <w:basedOn w:val="Normal"/>
    <w:link w:val="FooterChar"/>
    <w:uiPriority w:val="99"/>
    <w:unhideWhenUsed/>
    <w:rsid w:val="009031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1BD"/>
    <w:rPr>
      <w:lang w:val="en-GB"/>
    </w:rPr>
  </w:style>
  <w:style w:type="character" w:styleId="Hyperlink">
    <w:name w:val="Hyperlink"/>
    <w:basedOn w:val="DefaultParagraphFont"/>
    <w:uiPriority w:val="99"/>
    <w:unhideWhenUsed/>
    <w:rsid w:val="00AC7AA0"/>
    <w:rPr>
      <w:color w:val="0563C1" w:themeColor="hyperlink"/>
      <w:u w:val="single"/>
    </w:rPr>
  </w:style>
  <w:style w:type="character" w:styleId="UnresolvedMention">
    <w:name w:val="Unresolved Mention"/>
    <w:basedOn w:val="DefaultParagraphFont"/>
    <w:uiPriority w:val="99"/>
    <w:semiHidden/>
    <w:unhideWhenUsed/>
    <w:rsid w:val="00AC7AA0"/>
    <w:rPr>
      <w:color w:val="605E5C"/>
      <w:shd w:val="clear" w:color="auto" w:fill="E1DFDD"/>
    </w:rPr>
  </w:style>
  <w:style w:type="paragraph" w:customStyle="1" w:styleId="EndNoteBibliography">
    <w:name w:val="EndNote Bibliography"/>
    <w:basedOn w:val="Normal"/>
    <w:link w:val="EndNoteBibliographyChar"/>
    <w:rsid w:val="00AC7AA0"/>
    <w:pPr>
      <w:spacing w:line="240" w:lineRule="auto"/>
    </w:pPr>
    <w:rPr>
      <w:rFonts w:ascii="Calibri" w:hAnsi="Calibri" w:cs="Calibri"/>
      <w:noProof/>
      <w:kern w:val="0"/>
      <w14:ligatures w14:val="none"/>
    </w:rPr>
  </w:style>
  <w:style w:type="character" w:customStyle="1" w:styleId="EndNoteBibliographyChar">
    <w:name w:val="EndNote Bibliography Char"/>
    <w:basedOn w:val="DefaultParagraphFont"/>
    <w:link w:val="EndNoteBibliography"/>
    <w:rsid w:val="00AC7AA0"/>
    <w:rPr>
      <w:rFonts w:ascii="Calibri" w:hAnsi="Calibri" w:cs="Calibri"/>
      <w:noProof/>
      <w:kern w:val="0"/>
      <w:lang w:val="en-US"/>
      <w14:ligatures w14:val="none"/>
    </w:rPr>
  </w:style>
  <w:style w:type="paragraph" w:customStyle="1" w:styleId="TableHeader">
    <w:name w:val="Table Header"/>
    <w:rsid w:val="005C6F81"/>
    <w:rPr>
      <w:rFonts w:asciiTheme="majorHAnsi" w:eastAsiaTheme="majorEastAsia" w:hAnsiTheme="majorHAnsi" w:cstheme="majorBidi"/>
      <w:color w:val="FFFFFF"/>
      <w:kern w:val="0"/>
      <w:lang w:val="en-AU" w:eastAsia="ja-JP"/>
      <w14:ligatures w14:val="none"/>
    </w:rPr>
  </w:style>
  <w:style w:type="table" w:customStyle="1" w:styleId="NodesTable">
    <w:name w:val="Nodes Table"/>
    <w:rsid w:val="005C6F81"/>
    <w:rPr>
      <w:rFonts w:hAnsi="Times New Roman" w:cs="Times New Roman"/>
      <w:kern w:val="0"/>
      <w:sz w:val="20"/>
      <w:szCs w:val="20"/>
      <w:lang w:val="en-AU" w:eastAsia="ja-JP" w:bidi="th-TH"/>
      <w14:ligatures w14:val="none"/>
    </w:r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08" w:type="dxa"/>
        <w:left w:w="108" w:type="dxa"/>
        <w:bottom w:w="0" w:type="dxa"/>
        <w:right w:w="108" w:type="dxa"/>
      </w:tblCellMar>
    </w:tblPr>
    <w:tblStylePr w:type="firstRow">
      <w:tblPr/>
      <w:tcPr>
        <w:tcBorders>
          <w:top w:val="nil"/>
          <w:left w:val="nil"/>
          <w:bottom w:val="nil"/>
          <w:right w:val="single" w:sz="4" w:space="0" w:color="FFFFFF"/>
          <w:insideH w:val="nil"/>
          <w:insideV w:val="nil"/>
        </w:tcBorders>
        <w:shd w:val="clear" w:color="auto" w:fill="4472C4"/>
      </w:tcPr>
    </w:tblStylePr>
    <w:tblStylePr w:type="band1Horz">
      <w:tblPr/>
      <w:tcPr>
        <w:shd w:val="clear" w:color="auto" w:fill="B4C6E7"/>
      </w:tcPr>
    </w:tblStylePr>
    <w:tblStylePr w:type="band2Horz">
      <w:tblPr/>
      <w:tcPr>
        <w:shd w:val="clear" w:color="auto" w:fill="D9E2F3"/>
      </w:tcPr>
    </w:tblStylePr>
  </w:style>
  <w:style w:type="paragraph" w:customStyle="1" w:styleId="FolderDescription">
    <w:name w:val="Folder Description"/>
    <w:basedOn w:val="Normal"/>
    <w:qFormat/>
    <w:rsid w:val="005C6F81"/>
    <w:pPr>
      <w:keepNext/>
      <w:keepLines/>
    </w:pPr>
    <w:rPr>
      <w:rFonts w:asciiTheme="majorHAnsi" w:eastAsiaTheme="majorEastAsia" w:hAnsiTheme="majorHAnsi" w:cstheme="majorBidi"/>
      <w:kern w:val="0"/>
      <w:lang w:val="en-AU" w:eastAsia="ja-JP"/>
      <w14:ligatures w14:val="none"/>
    </w:rPr>
  </w:style>
  <w:style w:type="paragraph" w:customStyle="1" w:styleId="Normal0">
    <w:name w:val="[Normal]"/>
    <w:rsid w:val="00847CB7"/>
    <w:pPr>
      <w:widowControl w:val="0"/>
      <w:autoSpaceDE w:val="0"/>
      <w:autoSpaceDN w:val="0"/>
      <w:adjustRightInd w:val="0"/>
      <w:spacing w:after="0" w:line="240" w:lineRule="auto"/>
    </w:pPr>
    <w:rPr>
      <w:rFonts w:ascii="Arial" w:hAnsi="Arial" w:cs="Arial"/>
      <w:kern w:val="0"/>
      <w:sz w:val="24"/>
      <w:szCs w:val="24"/>
      <w:lang w:eastAsia="ja-JP"/>
      <w14:ligatures w14:val="none"/>
    </w:rPr>
  </w:style>
  <w:style w:type="paragraph" w:customStyle="1" w:styleId="EndNoteBibliographyTitle">
    <w:name w:val="EndNote Bibliography Title"/>
    <w:basedOn w:val="Normal"/>
    <w:link w:val="EndNoteBibliographyTitleChar"/>
    <w:rsid w:val="005F40F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F40F5"/>
    <w:rPr>
      <w:rFonts w:ascii="Calibri" w:hAnsi="Calibri" w:cs="Calibri"/>
      <w:noProof/>
      <w:lang w:val="en-GB"/>
    </w:rPr>
  </w:style>
  <w:style w:type="character" w:styleId="PlaceholderText">
    <w:name w:val="Placeholder Text"/>
    <w:basedOn w:val="DefaultParagraphFont"/>
    <w:uiPriority w:val="99"/>
    <w:semiHidden/>
    <w:rsid w:val="006E71E1"/>
    <w:rPr>
      <w:color w:val="808080"/>
    </w:rPr>
  </w:style>
  <w:style w:type="table" w:styleId="TableGrid">
    <w:name w:val="Table Grid"/>
    <w:basedOn w:val="TableNormal"/>
    <w:uiPriority w:val="39"/>
    <w:rsid w:val="00F721C4"/>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721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21C4"/>
    <w:rPr>
      <w:sz w:val="20"/>
      <w:szCs w:val="20"/>
      <w:lang w:val="en-GB"/>
    </w:rPr>
  </w:style>
  <w:style w:type="character" w:styleId="FootnoteReference">
    <w:name w:val="footnote reference"/>
    <w:basedOn w:val="DefaultParagraphFont"/>
    <w:uiPriority w:val="99"/>
    <w:semiHidden/>
    <w:unhideWhenUsed/>
    <w:rsid w:val="00F721C4"/>
    <w:rPr>
      <w:vertAlign w:val="superscript"/>
    </w:rPr>
  </w:style>
  <w:style w:type="paragraph" w:styleId="NormalWeb">
    <w:name w:val="Normal (Web)"/>
    <w:basedOn w:val="Normal"/>
    <w:uiPriority w:val="99"/>
    <w:semiHidden/>
    <w:unhideWhenUsed/>
    <w:rsid w:val="00CF094C"/>
    <w:pPr>
      <w:spacing w:before="100" w:beforeAutospacing="1" w:after="100" w:afterAutospacing="1" w:line="240" w:lineRule="auto"/>
    </w:pPr>
    <w:rPr>
      <w:rFonts w:ascii="Times New Roman" w:eastAsia="Times New Roman" w:hAnsi="Times New Roman" w:cs="Times New Roman"/>
      <w:kern w:val="0"/>
      <w:sz w:val="24"/>
      <w:szCs w:val="24"/>
      <w:lang w:val="en-NZ" w:eastAsia="en-NZ"/>
      <w14:ligatures w14:val="none"/>
    </w:rPr>
  </w:style>
  <w:style w:type="paragraph" w:customStyle="1" w:styleId="pf0">
    <w:name w:val="pf0"/>
    <w:basedOn w:val="Normal"/>
    <w:rsid w:val="00A44E63"/>
    <w:pPr>
      <w:spacing w:before="100" w:beforeAutospacing="1" w:after="100" w:afterAutospacing="1" w:line="240" w:lineRule="auto"/>
    </w:pPr>
    <w:rPr>
      <w:rFonts w:ascii="Times New Roman" w:eastAsia="Times New Roman" w:hAnsi="Times New Roman" w:cs="Times New Roman"/>
      <w:kern w:val="0"/>
      <w:sz w:val="24"/>
      <w:szCs w:val="24"/>
      <w:lang w:val="en-NZ" w:eastAsia="en-NZ"/>
      <w14:ligatures w14:val="none"/>
    </w:rPr>
  </w:style>
  <w:style w:type="character" w:customStyle="1" w:styleId="cf01">
    <w:name w:val="cf01"/>
    <w:basedOn w:val="DefaultParagraphFont"/>
    <w:rsid w:val="00A44E63"/>
    <w:rPr>
      <w:rFonts w:ascii="Segoe UI" w:hAnsi="Segoe UI" w:cs="Segoe UI" w:hint="default"/>
      <w:sz w:val="18"/>
      <w:szCs w:val="18"/>
    </w:rPr>
  </w:style>
  <w:style w:type="paragraph" w:styleId="NoSpacing">
    <w:name w:val="No Spacing"/>
    <w:uiPriority w:val="1"/>
    <w:qFormat/>
    <w:rsid w:val="004D6F84"/>
    <w:pPr>
      <w:spacing w:after="0" w:line="240" w:lineRule="auto"/>
    </w:pPr>
    <w:rPr>
      <w:lang w:val="en-GB"/>
    </w:rPr>
  </w:style>
  <w:style w:type="character" w:customStyle="1" w:styleId="Heading4Char">
    <w:name w:val="Heading 4 Char"/>
    <w:basedOn w:val="DefaultParagraphFont"/>
    <w:link w:val="Heading4"/>
    <w:uiPriority w:val="9"/>
    <w:rsid w:val="00867ACC"/>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67ACC"/>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867ACC"/>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867ACC"/>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867ACC"/>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67ACC"/>
    <w:rPr>
      <w:rFonts w:asciiTheme="majorHAnsi" w:eastAsiaTheme="majorEastAsia" w:hAnsiTheme="majorHAnsi" w:cstheme="majorBidi"/>
      <w:i/>
      <w:iCs/>
      <w:color w:val="272727" w:themeColor="text1" w:themeTint="D8"/>
      <w:sz w:val="21"/>
      <w:szCs w:val="21"/>
      <w:lang w:val="en-GB"/>
    </w:rPr>
  </w:style>
  <w:style w:type="paragraph" w:styleId="EndnoteText">
    <w:name w:val="endnote text"/>
    <w:basedOn w:val="Normal"/>
    <w:link w:val="EndnoteTextChar"/>
    <w:uiPriority w:val="99"/>
    <w:semiHidden/>
    <w:unhideWhenUsed/>
    <w:rsid w:val="004952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952E0"/>
    <w:rPr>
      <w:sz w:val="20"/>
      <w:szCs w:val="20"/>
      <w:lang w:val="en-US"/>
    </w:rPr>
  </w:style>
  <w:style w:type="character" w:styleId="EndnoteReference">
    <w:name w:val="endnote reference"/>
    <w:basedOn w:val="DefaultParagraphFont"/>
    <w:uiPriority w:val="99"/>
    <w:semiHidden/>
    <w:unhideWhenUsed/>
    <w:rsid w:val="004952E0"/>
    <w:rPr>
      <w:vertAlign w:val="superscript"/>
    </w:rPr>
  </w:style>
  <w:style w:type="character" w:styleId="Strong">
    <w:name w:val="Strong"/>
    <w:basedOn w:val="DefaultParagraphFont"/>
    <w:uiPriority w:val="22"/>
    <w:qFormat/>
    <w:rsid w:val="001D55E7"/>
    <w:rPr>
      <w:b/>
      <w:bCs/>
    </w:rPr>
  </w:style>
  <w:style w:type="character" w:customStyle="1" w:styleId="anchor-text">
    <w:name w:val="anchor-text"/>
    <w:basedOn w:val="DefaultParagraphFont"/>
    <w:rsid w:val="00C83E23"/>
  </w:style>
  <w:style w:type="paragraph" w:customStyle="1" w:styleId="Default">
    <w:name w:val="Default"/>
    <w:rsid w:val="00973182"/>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2884">
      <w:bodyDiv w:val="1"/>
      <w:marLeft w:val="0"/>
      <w:marRight w:val="0"/>
      <w:marTop w:val="0"/>
      <w:marBottom w:val="0"/>
      <w:divBdr>
        <w:top w:val="none" w:sz="0" w:space="0" w:color="auto"/>
        <w:left w:val="none" w:sz="0" w:space="0" w:color="auto"/>
        <w:bottom w:val="none" w:sz="0" w:space="0" w:color="auto"/>
        <w:right w:val="none" w:sz="0" w:space="0" w:color="auto"/>
      </w:divBdr>
    </w:div>
    <w:div w:id="85153464">
      <w:bodyDiv w:val="1"/>
      <w:marLeft w:val="0"/>
      <w:marRight w:val="0"/>
      <w:marTop w:val="0"/>
      <w:marBottom w:val="0"/>
      <w:divBdr>
        <w:top w:val="none" w:sz="0" w:space="0" w:color="auto"/>
        <w:left w:val="none" w:sz="0" w:space="0" w:color="auto"/>
        <w:bottom w:val="none" w:sz="0" w:space="0" w:color="auto"/>
        <w:right w:val="none" w:sz="0" w:space="0" w:color="auto"/>
      </w:divBdr>
    </w:div>
    <w:div w:id="115102606">
      <w:bodyDiv w:val="1"/>
      <w:marLeft w:val="0"/>
      <w:marRight w:val="0"/>
      <w:marTop w:val="0"/>
      <w:marBottom w:val="0"/>
      <w:divBdr>
        <w:top w:val="none" w:sz="0" w:space="0" w:color="auto"/>
        <w:left w:val="none" w:sz="0" w:space="0" w:color="auto"/>
        <w:bottom w:val="none" w:sz="0" w:space="0" w:color="auto"/>
        <w:right w:val="none" w:sz="0" w:space="0" w:color="auto"/>
      </w:divBdr>
    </w:div>
    <w:div w:id="173037042">
      <w:bodyDiv w:val="1"/>
      <w:marLeft w:val="0"/>
      <w:marRight w:val="0"/>
      <w:marTop w:val="0"/>
      <w:marBottom w:val="0"/>
      <w:divBdr>
        <w:top w:val="none" w:sz="0" w:space="0" w:color="auto"/>
        <w:left w:val="none" w:sz="0" w:space="0" w:color="auto"/>
        <w:bottom w:val="none" w:sz="0" w:space="0" w:color="auto"/>
        <w:right w:val="none" w:sz="0" w:space="0" w:color="auto"/>
      </w:divBdr>
    </w:div>
    <w:div w:id="179395518">
      <w:bodyDiv w:val="1"/>
      <w:marLeft w:val="0"/>
      <w:marRight w:val="0"/>
      <w:marTop w:val="0"/>
      <w:marBottom w:val="0"/>
      <w:divBdr>
        <w:top w:val="none" w:sz="0" w:space="0" w:color="auto"/>
        <w:left w:val="none" w:sz="0" w:space="0" w:color="auto"/>
        <w:bottom w:val="none" w:sz="0" w:space="0" w:color="auto"/>
        <w:right w:val="none" w:sz="0" w:space="0" w:color="auto"/>
      </w:divBdr>
    </w:div>
    <w:div w:id="179899768">
      <w:bodyDiv w:val="1"/>
      <w:marLeft w:val="0"/>
      <w:marRight w:val="0"/>
      <w:marTop w:val="0"/>
      <w:marBottom w:val="0"/>
      <w:divBdr>
        <w:top w:val="none" w:sz="0" w:space="0" w:color="auto"/>
        <w:left w:val="none" w:sz="0" w:space="0" w:color="auto"/>
        <w:bottom w:val="none" w:sz="0" w:space="0" w:color="auto"/>
        <w:right w:val="none" w:sz="0" w:space="0" w:color="auto"/>
      </w:divBdr>
    </w:div>
    <w:div w:id="222761220">
      <w:bodyDiv w:val="1"/>
      <w:marLeft w:val="0"/>
      <w:marRight w:val="0"/>
      <w:marTop w:val="0"/>
      <w:marBottom w:val="0"/>
      <w:divBdr>
        <w:top w:val="none" w:sz="0" w:space="0" w:color="auto"/>
        <w:left w:val="none" w:sz="0" w:space="0" w:color="auto"/>
        <w:bottom w:val="none" w:sz="0" w:space="0" w:color="auto"/>
        <w:right w:val="none" w:sz="0" w:space="0" w:color="auto"/>
      </w:divBdr>
    </w:div>
    <w:div w:id="247812670">
      <w:bodyDiv w:val="1"/>
      <w:marLeft w:val="0"/>
      <w:marRight w:val="0"/>
      <w:marTop w:val="0"/>
      <w:marBottom w:val="0"/>
      <w:divBdr>
        <w:top w:val="none" w:sz="0" w:space="0" w:color="auto"/>
        <w:left w:val="none" w:sz="0" w:space="0" w:color="auto"/>
        <w:bottom w:val="none" w:sz="0" w:space="0" w:color="auto"/>
        <w:right w:val="none" w:sz="0" w:space="0" w:color="auto"/>
      </w:divBdr>
    </w:div>
    <w:div w:id="332418672">
      <w:bodyDiv w:val="1"/>
      <w:marLeft w:val="0"/>
      <w:marRight w:val="0"/>
      <w:marTop w:val="0"/>
      <w:marBottom w:val="0"/>
      <w:divBdr>
        <w:top w:val="none" w:sz="0" w:space="0" w:color="auto"/>
        <w:left w:val="none" w:sz="0" w:space="0" w:color="auto"/>
        <w:bottom w:val="none" w:sz="0" w:space="0" w:color="auto"/>
        <w:right w:val="none" w:sz="0" w:space="0" w:color="auto"/>
      </w:divBdr>
    </w:div>
    <w:div w:id="463668115">
      <w:bodyDiv w:val="1"/>
      <w:marLeft w:val="0"/>
      <w:marRight w:val="0"/>
      <w:marTop w:val="0"/>
      <w:marBottom w:val="0"/>
      <w:divBdr>
        <w:top w:val="none" w:sz="0" w:space="0" w:color="auto"/>
        <w:left w:val="none" w:sz="0" w:space="0" w:color="auto"/>
        <w:bottom w:val="none" w:sz="0" w:space="0" w:color="auto"/>
        <w:right w:val="none" w:sz="0" w:space="0" w:color="auto"/>
      </w:divBdr>
      <w:divsChild>
        <w:div w:id="1829786103">
          <w:marLeft w:val="0"/>
          <w:marRight w:val="0"/>
          <w:marTop w:val="0"/>
          <w:marBottom w:val="0"/>
          <w:divBdr>
            <w:top w:val="none" w:sz="0" w:space="0" w:color="auto"/>
            <w:left w:val="none" w:sz="0" w:space="0" w:color="auto"/>
            <w:bottom w:val="none" w:sz="0" w:space="0" w:color="auto"/>
            <w:right w:val="none" w:sz="0" w:space="0" w:color="auto"/>
          </w:divBdr>
          <w:divsChild>
            <w:div w:id="955940562">
              <w:marLeft w:val="0"/>
              <w:marRight w:val="0"/>
              <w:marTop w:val="0"/>
              <w:marBottom w:val="0"/>
              <w:divBdr>
                <w:top w:val="none" w:sz="0" w:space="0" w:color="auto"/>
                <w:left w:val="none" w:sz="0" w:space="0" w:color="auto"/>
                <w:bottom w:val="none" w:sz="0" w:space="0" w:color="auto"/>
                <w:right w:val="none" w:sz="0" w:space="0" w:color="auto"/>
              </w:divBdr>
              <w:divsChild>
                <w:div w:id="274363398">
                  <w:marLeft w:val="0"/>
                  <w:marRight w:val="0"/>
                  <w:marTop w:val="0"/>
                  <w:marBottom w:val="0"/>
                  <w:divBdr>
                    <w:top w:val="none" w:sz="0" w:space="0" w:color="auto"/>
                    <w:left w:val="none" w:sz="0" w:space="0" w:color="auto"/>
                    <w:bottom w:val="none" w:sz="0" w:space="0" w:color="auto"/>
                    <w:right w:val="none" w:sz="0" w:space="0" w:color="auto"/>
                  </w:divBdr>
                  <w:divsChild>
                    <w:div w:id="1691756334">
                      <w:marLeft w:val="0"/>
                      <w:marRight w:val="0"/>
                      <w:marTop w:val="0"/>
                      <w:marBottom w:val="0"/>
                      <w:divBdr>
                        <w:top w:val="none" w:sz="0" w:space="0" w:color="auto"/>
                        <w:left w:val="none" w:sz="0" w:space="0" w:color="auto"/>
                        <w:bottom w:val="none" w:sz="0" w:space="0" w:color="auto"/>
                        <w:right w:val="none" w:sz="0" w:space="0" w:color="auto"/>
                      </w:divBdr>
                      <w:divsChild>
                        <w:div w:id="2079204077">
                          <w:marLeft w:val="0"/>
                          <w:marRight w:val="0"/>
                          <w:marTop w:val="0"/>
                          <w:marBottom w:val="0"/>
                          <w:divBdr>
                            <w:top w:val="none" w:sz="0" w:space="0" w:color="auto"/>
                            <w:left w:val="none" w:sz="0" w:space="0" w:color="auto"/>
                            <w:bottom w:val="none" w:sz="0" w:space="0" w:color="auto"/>
                            <w:right w:val="none" w:sz="0" w:space="0" w:color="auto"/>
                          </w:divBdr>
                          <w:divsChild>
                            <w:div w:id="11468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06799">
      <w:bodyDiv w:val="1"/>
      <w:marLeft w:val="0"/>
      <w:marRight w:val="0"/>
      <w:marTop w:val="0"/>
      <w:marBottom w:val="0"/>
      <w:divBdr>
        <w:top w:val="none" w:sz="0" w:space="0" w:color="auto"/>
        <w:left w:val="none" w:sz="0" w:space="0" w:color="auto"/>
        <w:bottom w:val="none" w:sz="0" w:space="0" w:color="auto"/>
        <w:right w:val="none" w:sz="0" w:space="0" w:color="auto"/>
      </w:divBdr>
    </w:div>
    <w:div w:id="534392426">
      <w:bodyDiv w:val="1"/>
      <w:marLeft w:val="0"/>
      <w:marRight w:val="0"/>
      <w:marTop w:val="0"/>
      <w:marBottom w:val="0"/>
      <w:divBdr>
        <w:top w:val="none" w:sz="0" w:space="0" w:color="auto"/>
        <w:left w:val="none" w:sz="0" w:space="0" w:color="auto"/>
        <w:bottom w:val="none" w:sz="0" w:space="0" w:color="auto"/>
        <w:right w:val="none" w:sz="0" w:space="0" w:color="auto"/>
      </w:divBdr>
    </w:div>
    <w:div w:id="561330370">
      <w:bodyDiv w:val="1"/>
      <w:marLeft w:val="0"/>
      <w:marRight w:val="0"/>
      <w:marTop w:val="0"/>
      <w:marBottom w:val="0"/>
      <w:divBdr>
        <w:top w:val="none" w:sz="0" w:space="0" w:color="auto"/>
        <w:left w:val="none" w:sz="0" w:space="0" w:color="auto"/>
        <w:bottom w:val="none" w:sz="0" w:space="0" w:color="auto"/>
        <w:right w:val="none" w:sz="0" w:space="0" w:color="auto"/>
      </w:divBdr>
    </w:div>
    <w:div w:id="585501263">
      <w:bodyDiv w:val="1"/>
      <w:marLeft w:val="0"/>
      <w:marRight w:val="0"/>
      <w:marTop w:val="0"/>
      <w:marBottom w:val="0"/>
      <w:divBdr>
        <w:top w:val="none" w:sz="0" w:space="0" w:color="auto"/>
        <w:left w:val="none" w:sz="0" w:space="0" w:color="auto"/>
        <w:bottom w:val="none" w:sz="0" w:space="0" w:color="auto"/>
        <w:right w:val="none" w:sz="0" w:space="0" w:color="auto"/>
      </w:divBdr>
      <w:divsChild>
        <w:div w:id="1127433055">
          <w:marLeft w:val="1080"/>
          <w:marRight w:val="0"/>
          <w:marTop w:val="100"/>
          <w:marBottom w:val="0"/>
          <w:divBdr>
            <w:top w:val="none" w:sz="0" w:space="0" w:color="auto"/>
            <w:left w:val="none" w:sz="0" w:space="0" w:color="auto"/>
            <w:bottom w:val="none" w:sz="0" w:space="0" w:color="auto"/>
            <w:right w:val="none" w:sz="0" w:space="0" w:color="auto"/>
          </w:divBdr>
        </w:div>
      </w:divsChild>
    </w:div>
    <w:div w:id="588270585">
      <w:bodyDiv w:val="1"/>
      <w:marLeft w:val="0"/>
      <w:marRight w:val="0"/>
      <w:marTop w:val="0"/>
      <w:marBottom w:val="0"/>
      <w:divBdr>
        <w:top w:val="none" w:sz="0" w:space="0" w:color="auto"/>
        <w:left w:val="none" w:sz="0" w:space="0" w:color="auto"/>
        <w:bottom w:val="none" w:sz="0" w:space="0" w:color="auto"/>
        <w:right w:val="none" w:sz="0" w:space="0" w:color="auto"/>
      </w:divBdr>
    </w:div>
    <w:div w:id="595602267">
      <w:bodyDiv w:val="1"/>
      <w:marLeft w:val="0"/>
      <w:marRight w:val="0"/>
      <w:marTop w:val="0"/>
      <w:marBottom w:val="0"/>
      <w:divBdr>
        <w:top w:val="none" w:sz="0" w:space="0" w:color="auto"/>
        <w:left w:val="none" w:sz="0" w:space="0" w:color="auto"/>
        <w:bottom w:val="none" w:sz="0" w:space="0" w:color="auto"/>
        <w:right w:val="none" w:sz="0" w:space="0" w:color="auto"/>
      </w:divBdr>
      <w:divsChild>
        <w:div w:id="28722495">
          <w:marLeft w:val="720"/>
          <w:marRight w:val="0"/>
          <w:marTop w:val="200"/>
          <w:marBottom w:val="0"/>
          <w:divBdr>
            <w:top w:val="none" w:sz="0" w:space="0" w:color="auto"/>
            <w:left w:val="none" w:sz="0" w:space="0" w:color="auto"/>
            <w:bottom w:val="none" w:sz="0" w:space="0" w:color="auto"/>
            <w:right w:val="none" w:sz="0" w:space="0" w:color="auto"/>
          </w:divBdr>
        </w:div>
        <w:div w:id="1433285443">
          <w:marLeft w:val="720"/>
          <w:marRight w:val="0"/>
          <w:marTop w:val="200"/>
          <w:marBottom w:val="0"/>
          <w:divBdr>
            <w:top w:val="none" w:sz="0" w:space="0" w:color="auto"/>
            <w:left w:val="none" w:sz="0" w:space="0" w:color="auto"/>
            <w:bottom w:val="none" w:sz="0" w:space="0" w:color="auto"/>
            <w:right w:val="none" w:sz="0" w:space="0" w:color="auto"/>
          </w:divBdr>
        </w:div>
      </w:divsChild>
    </w:div>
    <w:div w:id="654602563">
      <w:bodyDiv w:val="1"/>
      <w:marLeft w:val="0"/>
      <w:marRight w:val="0"/>
      <w:marTop w:val="0"/>
      <w:marBottom w:val="0"/>
      <w:divBdr>
        <w:top w:val="none" w:sz="0" w:space="0" w:color="auto"/>
        <w:left w:val="none" w:sz="0" w:space="0" w:color="auto"/>
        <w:bottom w:val="none" w:sz="0" w:space="0" w:color="auto"/>
        <w:right w:val="none" w:sz="0" w:space="0" w:color="auto"/>
      </w:divBdr>
    </w:div>
    <w:div w:id="666445480">
      <w:bodyDiv w:val="1"/>
      <w:marLeft w:val="0"/>
      <w:marRight w:val="0"/>
      <w:marTop w:val="0"/>
      <w:marBottom w:val="0"/>
      <w:divBdr>
        <w:top w:val="none" w:sz="0" w:space="0" w:color="auto"/>
        <w:left w:val="none" w:sz="0" w:space="0" w:color="auto"/>
        <w:bottom w:val="none" w:sz="0" w:space="0" w:color="auto"/>
        <w:right w:val="none" w:sz="0" w:space="0" w:color="auto"/>
      </w:divBdr>
    </w:div>
    <w:div w:id="819424852">
      <w:bodyDiv w:val="1"/>
      <w:marLeft w:val="0"/>
      <w:marRight w:val="0"/>
      <w:marTop w:val="0"/>
      <w:marBottom w:val="0"/>
      <w:divBdr>
        <w:top w:val="none" w:sz="0" w:space="0" w:color="auto"/>
        <w:left w:val="none" w:sz="0" w:space="0" w:color="auto"/>
        <w:bottom w:val="none" w:sz="0" w:space="0" w:color="auto"/>
        <w:right w:val="none" w:sz="0" w:space="0" w:color="auto"/>
      </w:divBdr>
    </w:div>
    <w:div w:id="867334141">
      <w:bodyDiv w:val="1"/>
      <w:marLeft w:val="0"/>
      <w:marRight w:val="0"/>
      <w:marTop w:val="0"/>
      <w:marBottom w:val="0"/>
      <w:divBdr>
        <w:top w:val="none" w:sz="0" w:space="0" w:color="auto"/>
        <w:left w:val="none" w:sz="0" w:space="0" w:color="auto"/>
        <w:bottom w:val="none" w:sz="0" w:space="0" w:color="auto"/>
        <w:right w:val="none" w:sz="0" w:space="0" w:color="auto"/>
      </w:divBdr>
    </w:div>
    <w:div w:id="1047411788">
      <w:bodyDiv w:val="1"/>
      <w:marLeft w:val="0"/>
      <w:marRight w:val="0"/>
      <w:marTop w:val="0"/>
      <w:marBottom w:val="0"/>
      <w:divBdr>
        <w:top w:val="none" w:sz="0" w:space="0" w:color="auto"/>
        <w:left w:val="none" w:sz="0" w:space="0" w:color="auto"/>
        <w:bottom w:val="none" w:sz="0" w:space="0" w:color="auto"/>
        <w:right w:val="none" w:sz="0" w:space="0" w:color="auto"/>
      </w:divBdr>
    </w:div>
    <w:div w:id="1048915682">
      <w:bodyDiv w:val="1"/>
      <w:marLeft w:val="0"/>
      <w:marRight w:val="0"/>
      <w:marTop w:val="0"/>
      <w:marBottom w:val="0"/>
      <w:divBdr>
        <w:top w:val="none" w:sz="0" w:space="0" w:color="auto"/>
        <w:left w:val="none" w:sz="0" w:space="0" w:color="auto"/>
        <w:bottom w:val="none" w:sz="0" w:space="0" w:color="auto"/>
        <w:right w:val="none" w:sz="0" w:space="0" w:color="auto"/>
      </w:divBdr>
    </w:div>
    <w:div w:id="1077216704">
      <w:bodyDiv w:val="1"/>
      <w:marLeft w:val="0"/>
      <w:marRight w:val="0"/>
      <w:marTop w:val="0"/>
      <w:marBottom w:val="0"/>
      <w:divBdr>
        <w:top w:val="none" w:sz="0" w:space="0" w:color="auto"/>
        <w:left w:val="none" w:sz="0" w:space="0" w:color="auto"/>
        <w:bottom w:val="none" w:sz="0" w:space="0" w:color="auto"/>
        <w:right w:val="none" w:sz="0" w:space="0" w:color="auto"/>
      </w:divBdr>
    </w:div>
    <w:div w:id="1109471655">
      <w:bodyDiv w:val="1"/>
      <w:marLeft w:val="0"/>
      <w:marRight w:val="0"/>
      <w:marTop w:val="0"/>
      <w:marBottom w:val="0"/>
      <w:divBdr>
        <w:top w:val="none" w:sz="0" w:space="0" w:color="auto"/>
        <w:left w:val="none" w:sz="0" w:space="0" w:color="auto"/>
        <w:bottom w:val="none" w:sz="0" w:space="0" w:color="auto"/>
        <w:right w:val="none" w:sz="0" w:space="0" w:color="auto"/>
      </w:divBdr>
    </w:div>
    <w:div w:id="1145927579">
      <w:bodyDiv w:val="1"/>
      <w:marLeft w:val="0"/>
      <w:marRight w:val="0"/>
      <w:marTop w:val="0"/>
      <w:marBottom w:val="0"/>
      <w:divBdr>
        <w:top w:val="none" w:sz="0" w:space="0" w:color="auto"/>
        <w:left w:val="none" w:sz="0" w:space="0" w:color="auto"/>
        <w:bottom w:val="none" w:sz="0" w:space="0" w:color="auto"/>
        <w:right w:val="none" w:sz="0" w:space="0" w:color="auto"/>
      </w:divBdr>
      <w:divsChild>
        <w:div w:id="1476145457">
          <w:marLeft w:val="1080"/>
          <w:marRight w:val="0"/>
          <w:marTop w:val="100"/>
          <w:marBottom w:val="0"/>
          <w:divBdr>
            <w:top w:val="none" w:sz="0" w:space="0" w:color="auto"/>
            <w:left w:val="none" w:sz="0" w:space="0" w:color="auto"/>
            <w:bottom w:val="none" w:sz="0" w:space="0" w:color="auto"/>
            <w:right w:val="none" w:sz="0" w:space="0" w:color="auto"/>
          </w:divBdr>
        </w:div>
      </w:divsChild>
    </w:div>
    <w:div w:id="1228300005">
      <w:bodyDiv w:val="1"/>
      <w:marLeft w:val="0"/>
      <w:marRight w:val="0"/>
      <w:marTop w:val="0"/>
      <w:marBottom w:val="0"/>
      <w:divBdr>
        <w:top w:val="none" w:sz="0" w:space="0" w:color="auto"/>
        <w:left w:val="none" w:sz="0" w:space="0" w:color="auto"/>
        <w:bottom w:val="none" w:sz="0" w:space="0" w:color="auto"/>
        <w:right w:val="none" w:sz="0" w:space="0" w:color="auto"/>
      </w:divBdr>
    </w:div>
    <w:div w:id="1249265686">
      <w:bodyDiv w:val="1"/>
      <w:marLeft w:val="0"/>
      <w:marRight w:val="0"/>
      <w:marTop w:val="0"/>
      <w:marBottom w:val="0"/>
      <w:divBdr>
        <w:top w:val="none" w:sz="0" w:space="0" w:color="auto"/>
        <w:left w:val="none" w:sz="0" w:space="0" w:color="auto"/>
        <w:bottom w:val="none" w:sz="0" w:space="0" w:color="auto"/>
        <w:right w:val="none" w:sz="0" w:space="0" w:color="auto"/>
      </w:divBdr>
    </w:div>
    <w:div w:id="1266425729">
      <w:bodyDiv w:val="1"/>
      <w:marLeft w:val="0"/>
      <w:marRight w:val="0"/>
      <w:marTop w:val="0"/>
      <w:marBottom w:val="0"/>
      <w:divBdr>
        <w:top w:val="none" w:sz="0" w:space="0" w:color="auto"/>
        <w:left w:val="none" w:sz="0" w:space="0" w:color="auto"/>
        <w:bottom w:val="none" w:sz="0" w:space="0" w:color="auto"/>
        <w:right w:val="none" w:sz="0" w:space="0" w:color="auto"/>
      </w:divBdr>
    </w:div>
    <w:div w:id="1282687695">
      <w:bodyDiv w:val="1"/>
      <w:marLeft w:val="0"/>
      <w:marRight w:val="0"/>
      <w:marTop w:val="0"/>
      <w:marBottom w:val="0"/>
      <w:divBdr>
        <w:top w:val="none" w:sz="0" w:space="0" w:color="auto"/>
        <w:left w:val="none" w:sz="0" w:space="0" w:color="auto"/>
        <w:bottom w:val="none" w:sz="0" w:space="0" w:color="auto"/>
        <w:right w:val="none" w:sz="0" w:space="0" w:color="auto"/>
      </w:divBdr>
    </w:div>
    <w:div w:id="1350836671">
      <w:bodyDiv w:val="1"/>
      <w:marLeft w:val="0"/>
      <w:marRight w:val="0"/>
      <w:marTop w:val="0"/>
      <w:marBottom w:val="0"/>
      <w:divBdr>
        <w:top w:val="none" w:sz="0" w:space="0" w:color="auto"/>
        <w:left w:val="none" w:sz="0" w:space="0" w:color="auto"/>
        <w:bottom w:val="none" w:sz="0" w:space="0" w:color="auto"/>
        <w:right w:val="none" w:sz="0" w:space="0" w:color="auto"/>
      </w:divBdr>
    </w:div>
    <w:div w:id="1437169858">
      <w:bodyDiv w:val="1"/>
      <w:marLeft w:val="0"/>
      <w:marRight w:val="0"/>
      <w:marTop w:val="0"/>
      <w:marBottom w:val="0"/>
      <w:divBdr>
        <w:top w:val="none" w:sz="0" w:space="0" w:color="auto"/>
        <w:left w:val="none" w:sz="0" w:space="0" w:color="auto"/>
        <w:bottom w:val="none" w:sz="0" w:space="0" w:color="auto"/>
        <w:right w:val="none" w:sz="0" w:space="0" w:color="auto"/>
      </w:divBdr>
    </w:div>
    <w:div w:id="1479957693">
      <w:bodyDiv w:val="1"/>
      <w:marLeft w:val="0"/>
      <w:marRight w:val="0"/>
      <w:marTop w:val="0"/>
      <w:marBottom w:val="0"/>
      <w:divBdr>
        <w:top w:val="none" w:sz="0" w:space="0" w:color="auto"/>
        <w:left w:val="none" w:sz="0" w:space="0" w:color="auto"/>
        <w:bottom w:val="none" w:sz="0" w:space="0" w:color="auto"/>
        <w:right w:val="none" w:sz="0" w:space="0" w:color="auto"/>
      </w:divBdr>
    </w:div>
    <w:div w:id="1553270614">
      <w:bodyDiv w:val="1"/>
      <w:marLeft w:val="0"/>
      <w:marRight w:val="0"/>
      <w:marTop w:val="0"/>
      <w:marBottom w:val="0"/>
      <w:divBdr>
        <w:top w:val="none" w:sz="0" w:space="0" w:color="auto"/>
        <w:left w:val="none" w:sz="0" w:space="0" w:color="auto"/>
        <w:bottom w:val="none" w:sz="0" w:space="0" w:color="auto"/>
        <w:right w:val="none" w:sz="0" w:space="0" w:color="auto"/>
      </w:divBdr>
    </w:div>
    <w:div w:id="1578594846">
      <w:bodyDiv w:val="1"/>
      <w:marLeft w:val="0"/>
      <w:marRight w:val="0"/>
      <w:marTop w:val="0"/>
      <w:marBottom w:val="0"/>
      <w:divBdr>
        <w:top w:val="none" w:sz="0" w:space="0" w:color="auto"/>
        <w:left w:val="none" w:sz="0" w:space="0" w:color="auto"/>
        <w:bottom w:val="none" w:sz="0" w:space="0" w:color="auto"/>
        <w:right w:val="none" w:sz="0" w:space="0" w:color="auto"/>
      </w:divBdr>
      <w:divsChild>
        <w:div w:id="997079270">
          <w:marLeft w:val="720"/>
          <w:marRight w:val="0"/>
          <w:marTop w:val="200"/>
          <w:marBottom w:val="0"/>
          <w:divBdr>
            <w:top w:val="none" w:sz="0" w:space="0" w:color="auto"/>
            <w:left w:val="none" w:sz="0" w:space="0" w:color="auto"/>
            <w:bottom w:val="none" w:sz="0" w:space="0" w:color="auto"/>
            <w:right w:val="none" w:sz="0" w:space="0" w:color="auto"/>
          </w:divBdr>
        </w:div>
      </w:divsChild>
    </w:div>
    <w:div w:id="1578831210">
      <w:bodyDiv w:val="1"/>
      <w:marLeft w:val="0"/>
      <w:marRight w:val="0"/>
      <w:marTop w:val="0"/>
      <w:marBottom w:val="0"/>
      <w:divBdr>
        <w:top w:val="none" w:sz="0" w:space="0" w:color="auto"/>
        <w:left w:val="none" w:sz="0" w:space="0" w:color="auto"/>
        <w:bottom w:val="none" w:sz="0" w:space="0" w:color="auto"/>
        <w:right w:val="none" w:sz="0" w:space="0" w:color="auto"/>
      </w:divBdr>
      <w:divsChild>
        <w:div w:id="1950888098">
          <w:marLeft w:val="1080"/>
          <w:marRight w:val="0"/>
          <w:marTop w:val="100"/>
          <w:marBottom w:val="0"/>
          <w:divBdr>
            <w:top w:val="none" w:sz="0" w:space="0" w:color="auto"/>
            <w:left w:val="none" w:sz="0" w:space="0" w:color="auto"/>
            <w:bottom w:val="none" w:sz="0" w:space="0" w:color="auto"/>
            <w:right w:val="none" w:sz="0" w:space="0" w:color="auto"/>
          </w:divBdr>
        </w:div>
      </w:divsChild>
    </w:div>
    <w:div w:id="1595824803">
      <w:bodyDiv w:val="1"/>
      <w:marLeft w:val="0"/>
      <w:marRight w:val="0"/>
      <w:marTop w:val="0"/>
      <w:marBottom w:val="0"/>
      <w:divBdr>
        <w:top w:val="none" w:sz="0" w:space="0" w:color="auto"/>
        <w:left w:val="none" w:sz="0" w:space="0" w:color="auto"/>
        <w:bottom w:val="none" w:sz="0" w:space="0" w:color="auto"/>
        <w:right w:val="none" w:sz="0" w:space="0" w:color="auto"/>
      </w:divBdr>
    </w:div>
    <w:div w:id="1601451333">
      <w:bodyDiv w:val="1"/>
      <w:marLeft w:val="0"/>
      <w:marRight w:val="0"/>
      <w:marTop w:val="0"/>
      <w:marBottom w:val="0"/>
      <w:divBdr>
        <w:top w:val="none" w:sz="0" w:space="0" w:color="auto"/>
        <w:left w:val="none" w:sz="0" w:space="0" w:color="auto"/>
        <w:bottom w:val="none" w:sz="0" w:space="0" w:color="auto"/>
        <w:right w:val="none" w:sz="0" w:space="0" w:color="auto"/>
      </w:divBdr>
    </w:div>
    <w:div w:id="1605042445">
      <w:bodyDiv w:val="1"/>
      <w:marLeft w:val="0"/>
      <w:marRight w:val="0"/>
      <w:marTop w:val="0"/>
      <w:marBottom w:val="0"/>
      <w:divBdr>
        <w:top w:val="none" w:sz="0" w:space="0" w:color="auto"/>
        <w:left w:val="none" w:sz="0" w:space="0" w:color="auto"/>
        <w:bottom w:val="none" w:sz="0" w:space="0" w:color="auto"/>
        <w:right w:val="none" w:sz="0" w:space="0" w:color="auto"/>
      </w:divBdr>
      <w:divsChild>
        <w:div w:id="103430407">
          <w:marLeft w:val="0"/>
          <w:marRight w:val="0"/>
          <w:marTop w:val="0"/>
          <w:marBottom w:val="0"/>
          <w:divBdr>
            <w:top w:val="none" w:sz="0" w:space="0" w:color="auto"/>
            <w:left w:val="none" w:sz="0" w:space="0" w:color="auto"/>
            <w:bottom w:val="none" w:sz="0" w:space="0" w:color="auto"/>
            <w:right w:val="none" w:sz="0" w:space="0" w:color="auto"/>
          </w:divBdr>
          <w:divsChild>
            <w:div w:id="2037072671">
              <w:marLeft w:val="0"/>
              <w:marRight w:val="0"/>
              <w:marTop w:val="0"/>
              <w:marBottom w:val="0"/>
              <w:divBdr>
                <w:top w:val="none" w:sz="0" w:space="0" w:color="auto"/>
                <w:left w:val="none" w:sz="0" w:space="0" w:color="auto"/>
                <w:bottom w:val="none" w:sz="0" w:space="0" w:color="auto"/>
                <w:right w:val="none" w:sz="0" w:space="0" w:color="auto"/>
              </w:divBdr>
              <w:divsChild>
                <w:div w:id="760443702">
                  <w:marLeft w:val="0"/>
                  <w:marRight w:val="0"/>
                  <w:marTop w:val="0"/>
                  <w:marBottom w:val="0"/>
                  <w:divBdr>
                    <w:top w:val="none" w:sz="0" w:space="0" w:color="auto"/>
                    <w:left w:val="none" w:sz="0" w:space="0" w:color="auto"/>
                    <w:bottom w:val="none" w:sz="0" w:space="0" w:color="auto"/>
                    <w:right w:val="none" w:sz="0" w:space="0" w:color="auto"/>
                  </w:divBdr>
                  <w:divsChild>
                    <w:div w:id="1681545567">
                      <w:marLeft w:val="0"/>
                      <w:marRight w:val="0"/>
                      <w:marTop w:val="0"/>
                      <w:marBottom w:val="0"/>
                      <w:divBdr>
                        <w:top w:val="none" w:sz="0" w:space="0" w:color="auto"/>
                        <w:left w:val="none" w:sz="0" w:space="0" w:color="auto"/>
                        <w:bottom w:val="none" w:sz="0" w:space="0" w:color="auto"/>
                        <w:right w:val="none" w:sz="0" w:space="0" w:color="auto"/>
                      </w:divBdr>
                      <w:divsChild>
                        <w:div w:id="346179174">
                          <w:marLeft w:val="0"/>
                          <w:marRight w:val="0"/>
                          <w:marTop w:val="0"/>
                          <w:marBottom w:val="0"/>
                          <w:divBdr>
                            <w:top w:val="none" w:sz="0" w:space="0" w:color="auto"/>
                            <w:left w:val="none" w:sz="0" w:space="0" w:color="auto"/>
                            <w:bottom w:val="none" w:sz="0" w:space="0" w:color="auto"/>
                            <w:right w:val="none" w:sz="0" w:space="0" w:color="auto"/>
                          </w:divBdr>
                          <w:divsChild>
                            <w:div w:id="111425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266320">
      <w:bodyDiv w:val="1"/>
      <w:marLeft w:val="0"/>
      <w:marRight w:val="0"/>
      <w:marTop w:val="0"/>
      <w:marBottom w:val="0"/>
      <w:divBdr>
        <w:top w:val="none" w:sz="0" w:space="0" w:color="auto"/>
        <w:left w:val="none" w:sz="0" w:space="0" w:color="auto"/>
        <w:bottom w:val="none" w:sz="0" w:space="0" w:color="auto"/>
        <w:right w:val="none" w:sz="0" w:space="0" w:color="auto"/>
      </w:divBdr>
      <w:divsChild>
        <w:div w:id="1504470943">
          <w:marLeft w:val="547"/>
          <w:marRight w:val="0"/>
          <w:marTop w:val="0"/>
          <w:marBottom w:val="0"/>
          <w:divBdr>
            <w:top w:val="none" w:sz="0" w:space="0" w:color="auto"/>
            <w:left w:val="none" w:sz="0" w:space="0" w:color="auto"/>
            <w:bottom w:val="none" w:sz="0" w:space="0" w:color="auto"/>
            <w:right w:val="none" w:sz="0" w:space="0" w:color="auto"/>
          </w:divBdr>
        </w:div>
      </w:divsChild>
    </w:div>
    <w:div w:id="1711103654">
      <w:bodyDiv w:val="1"/>
      <w:marLeft w:val="0"/>
      <w:marRight w:val="0"/>
      <w:marTop w:val="0"/>
      <w:marBottom w:val="0"/>
      <w:divBdr>
        <w:top w:val="none" w:sz="0" w:space="0" w:color="auto"/>
        <w:left w:val="none" w:sz="0" w:space="0" w:color="auto"/>
        <w:bottom w:val="none" w:sz="0" w:space="0" w:color="auto"/>
        <w:right w:val="none" w:sz="0" w:space="0" w:color="auto"/>
      </w:divBdr>
      <w:divsChild>
        <w:div w:id="1684672825">
          <w:marLeft w:val="480"/>
          <w:marRight w:val="0"/>
          <w:marTop w:val="0"/>
          <w:marBottom w:val="0"/>
          <w:divBdr>
            <w:top w:val="none" w:sz="0" w:space="0" w:color="auto"/>
            <w:left w:val="none" w:sz="0" w:space="0" w:color="auto"/>
            <w:bottom w:val="none" w:sz="0" w:space="0" w:color="auto"/>
            <w:right w:val="none" w:sz="0" w:space="0" w:color="auto"/>
          </w:divBdr>
        </w:div>
        <w:div w:id="1322151267">
          <w:marLeft w:val="480"/>
          <w:marRight w:val="0"/>
          <w:marTop w:val="0"/>
          <w:marBottom w:val="0"/>
          <w:divBdr>
            <w:top w:val="none" w:sz="0" w:space="0" w:color="auto"/>
            <w:left w:val="none" w:sz="0" w:space="0" w:color="auto"/>
            <w:bottom w:val="none" w:sz="0" w:space="0" w:color="auto"/>
            <w:right w:val="none" w:sz="0" w:space="0" w:color="auto"/>
          </w:divBdr>
        </w:div>
        <w:div w:id="83066391">
          <w:marLeft w:val="480"/>
          <w:marRight w:val="0"/>
          <w:marTop w:val="0"/>
          <w:marBottom w:val="0"/>
          <w:divBdr>
            <w:top w:val="none" w:sz="0" w:space="0" w:color="auto"/>
            <w:left w:val="none" w:sz="0" w:space="0" w:color="auto"/>
            <w:bottom w:val="none" w:sz="0" w:space="0" w:color="auto"/>
            <w:right w:val="none" w:sz="0" w:space="0" w:color="auto"/>
          </w:divBdr>
        </w:div>
        <w:div w:id="1811241006">
          <w:marLeft w:val="480"/>
          <w:marRight w:val="0"/>
          <w:marTop w:val="0"/>
          <w:marBottom w:val="0"/>
          <w:divBdr>
            <w:top w:val="none" w:sz="0" w:space="0" w:color="auto"/>
            <w:left w:val="none" w:sz="0" w:space="0" w:color="auto"/>
            <w:bottom w:val="none" w:sz="0" w:space="0" w:color="auto"/>
            <w:right w:val="none" w:sz="0" w:space="0" w:color="auto"/>
          </w:divBdr>
        </w:div>
        <w:div w:id="2072002689">
          <w:marLeft w:val="480"/>
          <w:marRight w:val="0"/>
          <w:marTop w:val="0"/>
          <w:marBottom w:val="0"/>
          <w:divBdr>
            <w:top w:val="none" w:sz="0" w:space="0" w:color="auto"/>
            <w:left w:val="none" w:sz="0" w:space="0" w:color="auto"/>
            <w:bottom w:val="none" w:sz="0" w:space="0" w:color="auto"/>
            <w:right w:val="none" w:sz="0" w:space="0" w:color="auto"/>
          </w:divBdr>
        </w:div>
        <w:div w:id="866986780">
          <w:marLeft w:val="480"/>
          <w:marRight w:val="0"/>
          <w:marTop w:val="0"/>
          <w:marBottom w:val="0"/>
          <w:divBdr>
            <w:top w:val="none" w:sz="0" w:space="0" w:color="auto"/>
            <w:left w:val="none" w:sz="0" w:space="0" w:color="auto"/>
            <w:bottom w:val="none" w:sz="0" w:space="0" w:color="auto"/>
            <w:right w:val="none" w:sz="0" w:space="0" w:color="auto"/>
          </w:divBdr>
        </w:div>
        <w:div w:id="1950819708">
          <w:marLeft w:val="480"/>
          <w:marRight w:val="0"/>
          <w:marTop w:val="0"/>
          <w:marBottom w:val="0"/>
          <w:divBdr>
            <w:top w:val="none" w:sz="0" w:space="0" w:color="auto"/>
            <w:left w:val="none" w:sz="0" w:space="0" w:color="auto"/>
            <w:bottom w:val="none" w:sz="0" w:space="0" w:color="auto"/>
            <w:right w:val="none" w:sz="0" w:space="0" w:color="auto"/>
          </w:divBdr>
        </w:div>
        <w:div w:id="144902042">
          <w:marLeft w:val="480"/>
          <w:marRight w:val="0"/>
          <w:marTop w:val="0"/>
          <w:marBottom w:val="0"/>
          <w:divBdr>
            <w:top w:val="none" w:sz="0" w:space="0" w:color="auto"/>
            <w:left w:val="none" w:sz="0" w:space="0" w:color="auto"/>
            <w:bottom w:val="none" w:sz="0" w:space="0" w:color="auto"/>
            <w:right w:val="none" w:sz="0" w:space="0" w:color="auto"/>
          </w:divBdr>
        </w:div>
        <w:div w:id="487524276">
          <w:marLeft w:val="480"/>
          <w:marRight w:val="0"/>
          <w:marTop w:val="0"/>
          <w:marBottom w:val="0"/>
          <w:divBdr>
            <w:top w:val="none" w:sz="0" w:space="0" w:color="auto"/>
            <w:left w:val="none" w:sz="0" w:space="0" w:color="auto"/>
            <w:bottom w:val="none" w:sz="0" w:space="0" w:color="auto"/>
            <w:right w:val="none" w:sz="0" w:space="0" w:color="auto"/>
          </w:divBdr>
        </w:div>
        <w:div w:id="146098337">
          <w:marLeft w:val="480"/>
          <w:marRight w:val="0"/>
          <w:marTop w:val="0"/>
          <w:marBottom w:val="0"/>
          <w:divBdr>
            <w:top w:val="none" w:sz="0" w:space="0" w:color="auto"/>
            <w:left w:val="none" w:sz="0" w:space="0" w:color="auto"/>
            <w:bottom w:val="none" w:sz="0" w:space="0" w:color="auto"/>
            <w:right w:val="none" w:sz="0" w:space="0" w:color="auto"/>
          </w:divBdr>
        </w:div>
        <w:div w:id="1801143882">
          <w:marLeft w:val="480"/>
          <w:marRight w:val="0"/>
          <w:marTop w:val="0"/>
          <w:marBottom w:val="0"/>
          <w:divBdr>
            <w:top w:val="none" w:sz="0" w:space="0" w:color="auto"/>
            <w:left w:val="none" w:sz="0" w:space="0" w:color="auto"/>
            <w:bottom w:val="none" w:sz="0" w:space="0" w:color="auto"/>
            <w:right w:val="none" w:sz="0" w:space="0" w:color="auto"/>
          </w:divBdr>
        </w:div>
        <w:div w:id="402876602">
          <w:marLeft w:val="480"/>
          <w:marRight w:val="0"/>
          <w:marTop w:val="0"/>
          <w:marBottom w:val="0"/>
          <w:divBdr>
            <w:top w:val="none" w:sz="0" w:space="0" w:color="auto"/>
            <w:left w:val="none" w:sz="0" w:space="0" w:color="auto"/>
            <w:bottom w:val="none" w:sz="0" w:space="0" w:color="auto"/>
            <w:right w:val="none" w:sz="0" w:space="0" w:color="auto"/>
          </w:divBdr>
        </w:div>
        <w:div w:id="1037466570">
          <w:marLeft w:val="480"/>
          <w:marRight w:val="0"/>
          <w:marTop w:val="0"/>
          <w:marBottom w:val="0"/>
          <w:divBdr>
            <w:top w:val="none" w:sz="0" w:space="0" w:color="auto"/>
            <w:left w:val="none" w:sz="0" w:space="0" w:color="auto"/>
            <w:bottom w:val="none" w:sz="0" w:space="0" w:color="auto"/>
            <w:right w:val="none" w:sz="0" w:space="0" w:color="auto"/>
          </w:divBdr>
        </w:div>
        <w:div w:id="579142872">
          <w:marLeft w:val="480"/>
          <w:marRight w:val="0"/>
          <w:marTop w:val="0"/>
          <w:marBottom w:val="0"/>
          <w:divBdr>
            <w:top w:val="none" w:sz="0" w:space="0" w:color="auto"/>
            <w:left w:val="none" w:sz="0" w:space="0" w:color="auto"/>
            <w:bottom w:val="none" w:sz="0" w:space="0" w:color="auto"/>
            <w:right w:val="none" w:sz="0" w:space="0" w:color="auto"/>
          </w:divBdr>
        </w:div>
        <w:div w:id="1769082785">
          <w:marLeft w:val="480"/>
          <w:marRight w:val="0"/>
          <w:marTop w:val="0"/>
          <w:marBottom w:val="0"/>
          <w:divBdr>
            <w:top w:val="none" w:sz="0" w:space="0" w:color="auto"/>
            <w:left w:val="none" w:sz="0" w:space="0" w:color="auto"/>
            <w:bottom w:val="none" w:sz="0" w:space="0" w:color="auto"/>
            <w:right w:val="none" w:sz="0" w:space="0" w:color="auto"/>
          </w:divBdr>
        </w:div>
        <w:div w:id="352270800">
          <w:marLeft w:val="480"/>
          <w:marRight w:val="0"/>
          <w:marTop w:val="0"/>
          <w:marBottom w:val="0"/>
          <w:divBdr>
            <w:top w:val="none" w:sz="0" w:space="0" w:color="auto"/>
            <w:left w:val="none" w:sz="0" w:space="0" w:color="auto"/>
            <w:bottom w:val="none" w:sz="0" w:space="0" w:color="auto"/>
            <w:right w:val="none" w:sz="0" w:space="0" w:color="auto"/>
          </w:divBdr>
        </w:div>
        <w:div w:id="20323671">
          <w:marLeft w:val="480"/>
          <w:marRight w:val="0"/>
          <w:marTop w:val="0"/>
          <w:marBottom w:val="0"/>
          <w:divBdr>
            <w:top w:val="none" w:sz="0" w:space="0" w:color="auto"/>
            <w:left w:val="none" w:sz="0" w:space="0" w:color="auto"/>
            <w:bottom w:val="none" w:sz="0" w:space="0" w:color="auto"/>
            <w:right w:val="none" w:sz="0" w:space="0" w:color="auto"/>
          </w:divBdr>
        </w:div>
        <w:div w:id="297150102">
          <w:marLeft w:val="480"/>
          <w:marRight w:val="0"/>
          <w:marTop w:val="0"/>
          <w:marBottom w:val="0"/>
          <w:divBdr>
            <w:top w:val="none" w:sz="0" w:space="0" w:color="auto"/>
            <w:left w:val="none" w:sz="0" w:space="0" w:color="auto"/>
            <w:bottom w:val="none" w:sz="0" w:space="0" w:color="auto"/>
            <w:right w:val="none" w:sz="0" w:space="0" w:color="auto"/>
          </w:divBdr>
        </w:div>
        <w:div w:id="1480027482">
          <w:marLeft w:val="480"/>
          <w:marRight w:val="0"/>
          <w:marTop w:val="0"/>
          <w:marBottom w:val="0"/>
          <w:divBdr>
            <w:top w:val="none" w:sz="0" w:space="0" w:color="auto"/>
            <w:left w:val="none" w:sz="0" w:space="0" w:color="auto"/>
            <w:bottom w:val="none" w:sz="0" w:space="0" w:color="auto"/>
            <w:right w:val="none" w:sz="0" w:space="0" w:color="auto"/>
          </w:divBdr>
        </w:div>
        <w:div w:id="761603216">
          <w:marLeft w:val="480"/>
          <w:marRight w:val="0"/>
          <w:marTop w:val="0"/>
          <w:marBottom w:val="0"/>
          <w:divBdr>
            <w:top w:val="none" w:sz="0" w:space="0" w:color="auto"/>
            <w:left w:val="none" w:sz="0" w:space="0" w:color="auto"/>
            <w:bottom w:val="none" w:sz="0" w:space="0" w:color="auto"/>
            <w:right w:val="none" w:sz="0" w:space="0" w:color="auto"/>
          </w:divBdr>
        </w:div>
        <w:div w:id="982127196">
          <w:marLeft w:val="480"/>
          <w:marRight w:val="0"/>
          <w:marTop w:val="0"/>
          <w:marBottom w:val="0"/>
          <w:divBdr>
            <w:top w:val="none" w:sz="0" w:space="0" w:color="auto"/>
            <w:left w:val="none" w:sz="0" w:space="0" w:color="auto"/>
            <w:bottom w:val="none" w:sz="0" w:space="0" w:color="auto"/>
            <w:right w:val="none" w:sz="0" w:space="0" w:color="auto"/>
          </w:divBdr>
        </w:div>
      </w:divsChild>
    </w:div>
    <w:div w:id="1748577361">
      <w:bodyDiv w:val="1"/>
      <w:marLeft w:val="0"/>
      <w:marRight w:val="0"/>
      <w:marTop w:val="0"/>
      <w:marBottom w:val="0"/>
      <w:divBdr>
        <w:top w:val="none" w:sz="0" w:space="0" w:color="auto"/>
        <w:left w:val="none" w:sz="0" w:space="0" w:color="auto"/>
        <w:bottom w:val="none" w:sz="0" w:space="0" w:color="auto"/>
        <w:right w:val="none" w:sz="0" w:space="0" w:color="auto"/>
      </w:divBdr>
    </w:div>
    <w:div w:id="1769888916">
      <w:bodyDiv w:val="1"/>
      <w:marLeft w:val="0"/>
      <w:marRight w:val="0"/>
      <w:marTop w:val="0"/>
      <w:marBottom w:val="0"/>
      <w:divBdr>
        <w:top w:val="none" w:sz="0" w:space="0" w:color="auto"/>
        <w:left w:val="none" w:sz="0" w:space="0" w:color="auto"/>
        <w:bottom w:val="none" w:sz="0" w:space="0" w:color="auto"/>
        <w:right w:val="none" w:sz="0" w:space="0" w:color="auto"/>
      </w:divBdr>
    </w:div>
    <w:div w:id="1813405989">
      <w:bodyDiv w:val="1"/>
      <w:marLeft w:val="0"/>
      <w:marRight w:val="0"/>
      <w:marTop w:val="0"/>
      <w:marBottom w:val="0"/>
      <w:divBdr>
        <w:top w:val="none" w:sz="0" w:space="0" w:color="auto"/>
        <w:left w:val="none" w:sz="0" w:space="0" w:color="auto"/>
        <w:bottom w:val="none" w:sz="0" w:space="0" w:color="auto"/>
        <w:right w:val="none" w:sz="0" w:space="0" w:color="auto"/>
      </w:divBdr>
    </w:div>
    <w:div w:id="1814832426">
      <w:bodyDiv w:val="1"/>
      <w:marLeft w:val="0"/>
      <w:marRight w:val="0"/>
      <w:marTop w:val="0"/>
      <w:marBottom w:val="0"/>
      <w:divBdr>
        <w:top w:val="none" w:sz="0" w:space="0" w:color="auto"/>
        <w:left w:val="none" w:sz="0" w:space="0" w:color="auto"/>
        <w:bottom w:val="none" w:sz="0" w:space="0" w:color="auto"/>
        <w:right w:val="none" w:sz="0" w:space="0" w:color="auto"/>
      </w:divBdr>
    </w:div>
    <w:div w:id="1858497929">
      <w:bodyDiv w:val="1"/>
      <w:marLeft w:val="0"/>
      <w:marRight w:val="0"/>
      <w:marTop w:val="0"/>
      <w:marBottom w:val="0"/>
      <w:divBdr>
        <w:top w:val="none" w:sz="0" w:space="0" w:color="auto"/>
        <w:left w:val="none" w:sz="0" w:space="0" w:color="auto"/>
        <w:bottom w:val="none" w:sz="0" w:space="0" w:color="auto"/>
        <w:right w:val="none" w:sz="0" w:space="0" w:color="auto"/>
      </w:divBdr>
    </w:div>
    <w:div w:id="1898660238">
      <w:bodyDiv w:val="1"/>
      <w:marLeft w:val="0"/>
      <w:marRight w:val="0"/>
      <w:marTop w:val="0"/>
      <w:marBottom w:val="0"/>
      <w:divBdr>
        <w:top w:val="none" w:sz="0" w:space="0" w:color="auto"/>
        <w:left w:val="none" w:sz="0" w:space="0" w:color="auto"/>
        <w:bottom w:val="none" w:sz="0" w:space="0" w:color="auto"/>
        <w:right w:val="none" w:sz="0" w:space="0" w:color="auto"/>
      </w:divBdr>
    </w:div>
    <w:div w:id="1903979673">
      <w:bodyDiv w:val="1"/>
      <w:marLeft w:val="0"/>
      <w:marRight w:val="0"/>
      <w:marTop w:val="0"/>
      <w:marBottom w:val="0"/>
      <w:divBdr>
        <w:top w:val="none" w:sz="0" w:space="0" w:color="auto"/>
        <w:left w:val="none" w:sz="0" w:space="0" w:color="auto"/>
        <w:bottom w:val="none" w:sz="0" w:space="0" w:color="auto"/>
        <w:right w:val="none" w:sz="0" w:space="0" w:color="auto"/>
      </w:divBdr>
      <w:divsChild>
        <w:div w:id="627974179">
          <w:marLeft w:val="0"/>
          <w:marRight w:val="0"/>
          <w:marTop w:val="0"/>
          <w:marBottom w:val="0"/>
          <w:divBdr>
            <w:top w:val="none" w:sz="0" w:space="0" w:color="auto"/>
            <w:left w:val="none" w:sz="0" w:space="0" w:color="auto"/>
            <w:bottom w:val="none" w:sz="0" w:space="0" w:color="auto"/>
            <w:right w:val="none" w:sz="0" w:space="0" w:color="auto"/>
          </w:divBdr>
          <w:divsChild>
            <w:div w:id="131101298">
              <w:marLeft w:val="0"/>
              <w:marRight w:val="0"/>
              <w:marTop w:val="0"/>
              <w:marBottom w:val="0"/>
              <w:divBdr>
                <w:top w:val="none" w:sz="0" w:space="0" w:color="auto"/>
                <w:left w:val="none" w:sz="0" w:space="0" w:color="auto"/>
                <w:bottom w:val="none" w:sz="0" w:space="0" w:color="auto"/>
                <w:right w:val="none" w:sz="0" w:space="0" w:color="auto"/>
              </w:divBdr>
              <w:divsChild>
                <w:div w:id="1498381554">
                  <w:marLeft w:val="0"/>
                  <w:marRight w:val="0"/>
                  <w:marTop w:val="0"/>
                  <w:marBottom w:val="0"/>
                  <w:divBdr>
                    <w:top w:val="none" w:sz="0" w:space="0" w:color="auto"/>
                    <w:left w:val="none" w:sz="0" w:space="0" w:color="auto"/>
                    <w:bottom w:val="none" w:sz="0" w:space="0" w:color="auto"/>
                    <w:right w:val="none" w:sz="0" w:space="0" w:color="auto"/>
                  </w:divBdr>
                  <w:divsChild>
                    <w:div w:id="1758359102">
                      <w:marLeft w:val="0"/>
                      <w:marRight w:val="0"/>
                      <w:marTop w:val="0"/>
                      <w:marBottom w:val="0"/>
                      <w:divBdr>
                        <w:top w:val="none" w:sz="0" w:space="0" w:color="auto"/>
                        <w:left w:val="none" w:sz="0" w:space="0" w:color="auto"/>
                        <w:bottom w:val="none" w:sz="0" w:space="0" w:color="auto"/>
                        <w:right w:val="none" w:sz="0" w:space="0" w:color="auto"/>
                      </w:divBdr>
                      <w:divsChild>
                        <w:div w:id="1391533678">
                          <w:marLeft w:val="0"/>
                          <w:marRight w:val="0"/>
                          <w:marTop w:val="0"/>
                          <w:marBottom w:val="0"/>
                          <w:divBdr>
                            <w:top w:val="none" w:sz="0" w:space="0" w:color="auto"/>
                            <w:left w:val="none" w:sz="0" w:space="0" w:color="auto"/>
                            <w:bottom w:val="none" w:sz="0" w:space="0" w:color="auto"/>
                            <w:right w:val="none" w:sz="0" w:space="0" w:color="auto"/>
                          </w:divBdr>
                          <w:divsChild>
                            <w:div w:id="12004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242107">
      <w:bodyDiv w:val="1"/>
      <w:marLeft w:val="0"/>
      <w:marRight w:val="0"/>
      <w:marTop w:val="0"/>
      <w:marBottom w:val="0"/>
      <w:divBdr>
        <w:top w:val="none" w:sz="0" w:space="0" w:color="auto"/>
        <w:left w:val="none" w:sz="0" w:space="0" w:color="auto"/>
        <w:bottom w:val="none" w:sz="0" w:space="0" w:color="auto"/>
        <w:right w:val="none" w:sz="0" w:space="0" w:color="auto"/>
      </w:divBdr>
    </w:div>
    <w:div w:id="1999725994">
      <w:bodyDiv w:val="1"/>
      <w:marLeft w:val="0"/>
      <w:marRight w:val="0"/>
      <w:marTop w:val="0"/>
      <w:marBottom w:val="0"/>
      <w:divBdr>
        <w:top w:val="none" w:sz="0" w:space="0" w:color="auto"/>
        <w:left w:val="none" w:sz="0" w:space="0" w:color="auto"/>
        <w:bottom w:val="none" w:sz="0" w:space="0" w:color="auto"/>
        <w:right w:val="none" w:sz="0" w:space="0" w:color="auto"/>
      </w:divBdr>
    </w:div>
    <w:div w:id="2034072326">
      <w:bodyDiv w:val="1"/>
      <w:marLeft w:val="0"/>
      <w:marRight w:val="0"/>
      <w:marTop w:val="0"/>
      <w:marBottom w:val="0"/>
      <w:divBdr>
        <w:top w:val="none" w:sz="0" w:space="0" w:color="auto"/>
        <w:left w:val="none" w:sz="0" w:space="0" w:color="auto"/>
        <w:bottom w:val="none" w:sz="0" w:space="0" w:color="auto"/>
        <w:right w:val="none" w:sz="0" w:space="0" w:color="auto"/>
      </w:divBdr>
    </w:div>
    <w:div w:id="2041127354">
      <w:bodyDiv w:val="1"/>
      <w:marLeft w:val="0"/>
      <w:marRight w:val="0"/>
      <w:marTop w:val="0"/>
      <w:marBottom w:val="0"/>
      <w:divBdr>
        <w:top w:val="none" w:sz="0" w:space="0" w:color="auto"/>
        <w:left w:val="none" w:sz="0" w:space="0" w:color="auto"/>
        <w:bottom w:val="none" w:sz="0" w:space="0" w:color="auto"/>
        <w:right w:val="none" w:sz="0" w:space="0" w:color="auto"/>
      </w:divBdr>
    </w:div>
    <w:div w:id="2072341887">
      <w:bodyDiv w:val="1"/>
      <w:marLeft w:val="0"/>
      <w:marRight w:val="0"/>
      <w:marTop w:val="0"/>
      <w:marBottom w:val="0"/>
      <w:divBdr>
        <w:top w:val="none" w:sz="0" w:space="0" w:color="auto"/>
        <w:left w:val="none" w:sz="0" w:space="0" w:color="auto"/>
        <w:bottom w:val="none" w:sz="0" w:space="0" w:color="auto"/>
        <w:right w:val="none" w:sz="0" w:space="0" w:color="auto"/>
      </w:divBdr>
    </w:div>
    <w:div w:id="2103866471">
      <w:bodyDiv w:val="1"/>
      <w:marLeft w:val="0"/>
      <w:marRight w:val="0"/>
      <w:marTop w:val="0"/>
      <w:marBottom w:val="0"/>
      <w:divBdr>
        <w:top w:val="none" w:sz="0" w:space="0" w:color="auto"/>
        <w:left w:val="none" w:sz="0" w:space="0" w:color="auto"/>
        <w:bottom w:val="none" w:sz="0" w:space="0" w:color="auto"/>
        <w:right w:val="none" w:sz="0" w:space="0" w:color="auto"/>
      </w:divBdr>
    </w:div>
    <w:div w:id="213274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B2CC23-E381-479D-AABC-9FB56BD7B8E6}">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1e6c514f-8533-4f07-b6cf-f7393741ea44&quot;,&quot;properties&quot;:{&quot;noteIndex&quot;:0},&quot;isEdited&quot;:false,&quot;manualOverride&quot;:{&quot;isManuallyOverridden&quot;:true,&quot;citeprocText&quot;:&quot;(Australia Government, 2024)&quot;,&quot;manualOverrideText&quot;:&quot;(, 2024)&quot;},&quot;citationItems&quot;:[{&quot;id&quot;:&quot;43e2d96b-265a-3d1d-b0a2-f0614ff00728&quot;,&quot;itemData&quot;:{&quot;type&quot;:&quot;report&quot;,&quot;id&quot;:&quot;43e2d96b-265a-3d1d-b0a2-f0614ff00728&quot;,&quot;title&quot;:&quot;Review of Australia's Modern Slavery Act 2018 Issues Paper&quot;,&quot;author&quot;:[{&quot;family&quot;:&quot;Australia Government&quot;,&quot;given&quot;:&quot;&quot;,&quot;parse-names&quot;:false,&quot;dropping-particle&quot;:&quot;&quot;,&quot;non-dropping-particle&quot;:&quot;&quot;}],&quot;accessed&quot;:{&quot;date-parts&quot;:[[2024,8,30]]},&quot;URL&quot;:&quot;https://consultations.ag.gov.au/crime/modern-slavery-act-review/user_uploads/review-modern-slavery-act-issues-paper.pdf&quot;,&quot;issued&quot;:{&quot;date-parts&quot;:[[2024]]},&quot;publisher-place&quot;:&quot;Canberra&quot;,&quot;number-of-pages&quot;:&quot;1-58&quot;,&quot;container-title-short&quot;:&quot;&quot;},&quot;isTemporary&quot;:false,&quot;suppress-author&quot;:false,&quot;composite&quot;:false,&quot;author-only&quot;:false}],&quot;citationTag&quot;:&quot;MENDELEY_CITATION_v3_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&quot;},{&quot;citationID&quot;:&quot;MENDELEY_CITATION_b7871db0-691a-4e76-ad7f-3620c600b280&quot;,&quot;properties&quot;:{&quot;noteIndex&quot;:0},&quot;isEdited&quot;:false,&quot;manualOverride&quot;:{&quot;isManuallyOverridden&quot;:false,&quot;citeprocText&quot;:&quot;(Fiander &amp;#38; Lasonder, 2024)&quot;,&quot;manualOverrideText&quot;:&quot;&quot;},&quot;citationTag&quot;:&quot;MENDELEY_CITATION_v3_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&quot;,&quot;citationItems&quot;:[{&quot;id&quot;:&quot;fae86bd3-f12a-3ab3-8d84-8e87f4f6f996&quot;,&quot;itemData&quot;:{&quot;type&quot;:&quot;article-journal&quot;,&quot;id&quot;:&quot;fae86bd3-f12a-3ab3-8d84-8e87f4f6f996&quot;,&quot;title&quot;:&quot;An Overview of Modern-Day Slavery and Human Trafficking&quot;,&quot;author&quot;:[{&quot;family&quot;:&quot;Fiander&quot;,&quot;given&quot;:&quot;Alison&quot;,&quot;parse-names&quot;:false,&quot;dropping-particle&quot;:&quot;&quot;,&quot;non-dropping-particle&quot;:&quot;&quot;},{&quot;family&quot;:&quot;Lasonder&quot;,&quot;given&quot;:&quot;Jane&quot;,&quot;parse-names&quot;:false,&quot;dropping-particle&quot;:&quot;&quot;,&quot;non-dropping-particle&quot;:&quot;&quot;}],&quot;container-title&quot;:&quot;Health and Slavery: A Healthcare Provider's Guide to Modern Day Slavery and Human Trafficking&quot;,&quot;issued&quot;:{&quot;date-parts&quot;:[[2024]]},&quot;page&quot;:&quot;3-18&quot;,&quot;publisher&quot;:&quot;Springer&quot;,&quot;container-title-short&quot;:&quot;&quot;},&quot;isTemporary&quot;:false,&quot;suppress-author&quot;:false,&quot;composite&quot;:false,&quot;author-only&quot;:false}]},{&quot;citationID&quot;:&quot;MENDELEY_CITATION_12a7819b-6915-4ef1-a608-2afbd7553d15&quot;,&quot;properties&quot;:{&quot;noteIndex&quot;:0,&quot;mode&quot;:&quot;composite&quot;},&quot;isEdited&quot;:false,&quot;manualOverride&quot;:{&quot;isManuallyOverridden&quot;:false,&quot;citeprocText&quot;:&quot;Caruana et al. (2021)&quot;,&quot;manualOverrideText&quot;:&quot;&quot;},&quot;citationTag&quot;:&quot;MENDELEY_CITATION_v3_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&quot;,&quot;citationItems&quot;:[{&quot;displayAs&quot;:&quot;composite&quot;,&quot;label&quot;:&quot;page&quot;,&quot;id&quot;:&quot;005738cd-2864-3177-abac-01851b47e28e&quot;,&quot;itemData&quot;:{&quot;type&quot;:&quot;article-journal&quot;,&quot;id&quot;:&quot;005738cd-2864-3177-abac-01851b47e28e&quot;,&quot;title&quot;:&quot;Modern slavery in business: The sad and sorry state of a non-field&quot;,&quot;author&quot;:[{&quot;family&quot;:&quot;Caruana&quot;,&quot;given&quot;:&quot;Robert&quot;,&quot;parse-names&quot;:false,&quot;dropping-particle&quot;:&quot;&quot;,&quot;non-dropping-particle&quot;:&quot;&quot;},{&quot;family&quot;:&quot;Crane&quot;,&quot;given&quot;:&quot;Andrew&quot;,&quot;parse-names&quot;:false,&quot;dropping-particle&quot;:&quot;&quot;,&quot;non-dropping-particle&quot;:&quot;&quot;},{&quot;family&quot;:&quot;Gold&quot;,&quot;given&quot;:&quot;Stefan&quot;,&quot;parse-names&quot;:false,&quot;dropping-particle&quot;:&quot;&quot;,&quot;non-dropping-particle&quot;:&quot;&quot;},{&quot;family&quot;:&quot;LeBaron&quot;,&quot;given&quot;:&quot;Genevieve&quot;,&quot;parse-names&quot;:false,&quot;dropping-particle&quot;:&quot;&quot;,&quot;non-dropping-particle&quot;:&quot;&quot;}],&quot;container-title&quot;:&quot;Business &amp; Society&quot;,&quot;container-title-short&quot;:&quot;Bus Soc&quot;,&quot;ISSN&quot;:&quot;0007-6503&quot;,&quot;issued&quot;:{&quot;date-parts&quot;:[[2021]]},&quot;page&quot;:&quot;251-287&quot;,&quot;publisher&quot;:&quot;Sage Publications Sage CA: Los Angeles, CA&quot;,&quot;issue&quot;:&quot;2&quot;,&quot;volume&quot;:&quot;60&quot;},&quot;isTemporary&quot;:false,&quot;suppress-author&quot;:false,&quot;composite&quot;:true,&quot;author-only&quot;:false}]},{&quot;citationID&quot;:&quot;MENDELEY_CITATION_dd817b0b-7e38-438a-b25c-b408edf0b55a&quot;,&quot;properties&quot;:{&quot;noteIndex&quot;:0},&quot;isEdited&quot;:false,&quot;manualOverride&quot;:{&quot;isManuallyOverridden&quot;:false,&quot;citeprocText&quot;:&quot;(Fransen, 2011)&quot;,&quot;manualOverrideText&quot;:&quot;&quot;},&quot;citationTag&quot;:&quot;MENDELEY_CITATION_v3_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&quot;,&quot;citationItems&quot;:[{&quot;id&quot;:&quot;28e712b0-33fd-3b95-95b9-fcbad384d377&quot;,&quot;itemData&quot;:{&quot;type&quot;:&quot;book&quot;,&quot;id&quot;:&quot;28e712b0-33fd-3b95-95b9-fcbad384d377&quot;,&quot;title&quot;:&quot;Corporate social responsibility and global labor standards: Firms and activists in the making of private regulation&quot;,&quot;author&quot;:[{&quot;family&quot;:&quot;Fransen&quot;,&quot;given&quot;:&quot;Luc&quot;,&quot;parse-names&quot;:false,&quot;dropping-particle&quot;:&quot;&quot;,&quot;non-dropping-particle&quot;:&quot;&quot;}],&quot;ISBN&quot;:&quot;0203139046&quot;,&quot;issued&quot;:{&quot;date-parts&quot;:[[2011]]},&quot;publisher&quot;:&quot;Routledge&quot;,&quot;container-title-short&quot;:&quot;&quot;},&quot;isTemporary&quot;:false}]},{&quot;citationID&quot;:&quot;MENDELEY_CITATION_a48a2aa0-0311-4b23-acf9-e1e88763aa9a&quot;,&quot;properties&quot;:{&quot;noteIndex&quot;:0},&quot;isEdited&quot;:false,&quot;manualOverride&quot;:{&quot;isManuallyOverridden&quot;:false,&quot;citeprocText&quot;:&quot;(Caruana et al., 2021246; Methven O’Brien &amp;#38; Dhanarajan, 2016)&quot;,&quot;manualOverrideText&quot;:&quot;&quot;},&quot;citationTag&quot;:&quot;MENDELEY_CITATION_v3_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&quot;,&quot;citationItems&quot;:[{&quot;id&quot;:&quot;7b127504-fce4-3458-a7d5-db278fb9d3e4&quot;,&quot;itemData&quot;:{&quot;type&quot;:&quot;article-journal&quot;,&quot;id&quot;:&quot;7b127504-fce4-3458-a7d5-db278fb9d3e4&quot;,&quot;title&quot;:&quot;The corporate responsibility to respect human rights: a status review&quot;,&quot;author&quot;:[{&quot;family&quot;:&quot;Methven O'Brien&quot;,&quot;given&quot;:&quot;Claire&quot;,&quot;parse-names&quot;:false,&quot;dropping-particle&quot;:&quot;&quot;,&quot;non-dropping-particle&quot;:&quot;&quot;},{&quot;family&quot;:&quot;Dhanarajan&quot;,&quot;given&quot;:&quot;Sumithra&quot;,&quot;parse-names&quot;:false,&quot;dropping-particle&quot;:&quot;&quot;,&quot;non-dropping-particle&quot;:&quot;&quot;}],&quot;container-title&quot;:&quot;Accounting, Auditing &amp; Accountability Journal&quot;,&quot;ISSN&quot;:&quot;0951-3574&quot;,&quot;issued&quot;:{&quot;date-parts&quot;:[[2016]]},&quot;page&quot;:&quot;542-567&quot;,&quot;publisher&quot;:&quot;Emerald Group Publishing Limited&quot;,&quot;issue&quot;:&quot;4&quot;,&quot;volume&quot;:&quot;29&quot;,&quot;container-title-short&quot;:&quot;&quot;},&quot;isTemporary&quot;:false},{&quot;displayAs&quot;:&quot;original&quot;,&quot;label&quot;:&quot;page&quot;,&quot;id&quot;:&quot;005738cd-2864-3177-abac-01851b47e28e&quot;,&quot;itemData&quot;:{&quot;type&quot;:&quot;article-journal&quot;,&quot;id&quot;:&quot;005738cd-2864-3177-abac-01851b47e28e&quot;,&quot;title&quot;:&quot;Modern slavery in business: The sad and sorry state of a non-field&quot;,&quot;author&quot;:[{&quot;family&quot;:&quot;Caruana&quot;,&quot;given&quot;:&quot;Robert&quot;,&quot;parse-names&quot;:false,&quot;dropping-particle&quot;:&quot;&quot;,&quot;non-dropping-particle&quot;:&quot;&quot;},{&quot;family&quot;:&quot;Crane&quot;,&quot;given&quot;:&quot;Andrew&quot;,&quot;parse-names&quot;:false,&quot;dropping-particle&quot;:&quot;&quot;,&quot;non-dropping-particle&quot;:&quot;&quot;},{&quot;family&quot;:&quot;Gold&quot;,&quot;given&quot;:&quot;Stefan&quot;,&quot;parse-names&quot;:false,&quot;dropping-particle&quot;:&quot;&quot;,&quot;non-dropping-particle&quot;:&quot;&quot;},{&quot;family&quot;:&quot;LeBaron&quot;,&quot;given&quot;:&quot;Genevieve&quot;,&quot;parse-names&quot;:false,&quot;dropping-particle&quot;:&quot;&quot;,&quot;non-dropping-particle&quot;:&quot;&quot;}],&quot;container-title&quot;:&quot;Business &amp; Society&quot;,&quot;container-title-short&quot;:&quot;Bus Soc&quot;,&quot;ISSN&quot;:&quot;0007-6503&quot;,&quot;issued&quot;:{&quot;date-parts&quot;:[[2021]]},&quot;page&quot;:&quot;251-287&quot;,&quot;publisher&quot;:&quot;Sage Publications Sage CA: Los Angeles, CA&quot;,&quot;issue&quot;:&quot;2&quot;,&quot;volume&quot;:&quot;60&quot;},&quot;isTemporary&quot;:false,&quot;suffix&quot;:&quot;246&quot;}]},{&quot;citationID&quot;:&quot;MENDELEY_CITATION_6d22c94d-b92a-4430-a18e-c6801a05ee70&quot;,&quot;properties&quot;:{&quot;noteIndex&quot;:0,&quot;mode&quot;:&quot;composite&quot;},&quot;isEdited&quot;:false,&quot;manualOverride&quot;:{&quot;isManuallyOverridden&quot;:false,&quot;citeprocText&quot;:&quot;Caruana et al. (2021)&quot;,&quot;manualOverrideText&quot;:&quot;&quot;},&quot;citationTag&quot;:&quot;MENDELEY_CITATION_v3_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&quot;,&quot;citationItems&quot;:[{&quot;displayAs&quot;:&quot;composite&quot;,&quot;label&quot;:&quot;page&quot;,&quot;id&quot;:&quot;005738cd-2864-3177-abac-01851b47e28e&quot;,&quot;itemData&quot;:{&quot;type&quot;:&quot;article-journal&quot;,&quot;id&quot;:&quot;005738cd-2864-3177-abac-01851b47e28e&quot;,&quot;title&quot;:&quot;Modern slavery in business: The sad and sorry state of a non-field&quot;,&quot;author&quot;:[{&quot;family&quot;:&quot;Caruana&quot;,&quot;given&quot;:&quot;Robert&quot;,&quot;parse-names&quot;:false,&quot;dropping-particle&quot;:&quot;&quot;,&quot;non-dropping-particle&quot;:&quot;&quot;},{&quot;family&quot;:&quot;Crane&quot;,&quot;given&quot;:&quot;Andrew&quot;,&quot;parse-names&quot;:false,&quot;dropping-particle&quot;:&quot;&quot;,&quot;non-dropping-particle&quot;:&quot;&quot;},{&quot;family&quot;:&quot;Gold&quot;,&quot;given&quot;:&quot;Stefan&quot;,&quot;parse-names&quot;:false,&quot;dropping-particle&quot;:&quot;&quot;,&quot;non-dropping-particle&quot;:&quot;&quot;},{&quot;family&quot;:&quot;LeBaron&quot;,&quot;given&quot;:&quot;Genevieve&quot;,&quot;parse-names&quot;:false,&quot;dropping-particle&quot;:&quot;&quot;,&quot;non-dropping-particle&quot;:&quot;&quot;}],&quot;container-title&quot;:&quot;Business &amp; Society&quot;,&quot;container-title-short&quot;:&quot;Bus Soc&quot;,&quot;ISSN&quot;:&quot;0007-6503&quot;,&quot;issued&quot;:{&quot;date-parts&quot;:[[2021]]},&quot;page&quot;:&quot;251-287&quot;,&quot;publisher&quot;:&quot;Sage Publications Sage CA: Los Angeles, CA&quot;,&quot;issue&quot;:&quot;2&quot;,&quot;volume&quot;:&quot;60&quot;},&quot;isTemporary&quot;:false,&quot;suppress-author&quot;:false,&quot;composite&quot;:tru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4BC21-B9ED-48F6-A0F2-C45E96974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2025-03-10T04:39:00Z</dcterms:created>
  <dcterms:modified xsi:type="dcterms:W3CDTF">2025-03-10T04:39:00Z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2025-03-10T04:39:54Z</vt:lpwstr>
  </property>
  <property fmtid="{D5CDD505-2E9C-101B-9397-08002B2CF9AE}" pid="4" name="MSIP_Label_bd9e4d68-54d0-40a5-8c9a-85a36c87352c_Method">
    <vt:lpwstr>Standard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0dc67359-2c3b-4c07-8705-8cc7f20b53b1</vt:lpwstr>
  </property>
  <property fmtid="{D5CDD505-2E9C-101B-9397-08002B2CF9AE}" pid="8" name="MSIP_Label_bd9e4d68-54d0-40a5-8c9a-85a36c87352c_ContentBits">
    <vt:lpwstr>0</vt:lpwstr>
  </property>
  <property fmtid="{D5CDD505-2E9C-101B-9397-08002B2CF9AE}" pid="9" name="MSIP_Label_bd9e4d68-54d0-40a5-8c9a-85a36c87352c_Tag">
    <vt:lpwstr>10, 3, 0, 1</vt:lpwstr>
  </property>
</Properties>
</file>