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theme/themeOverride2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12B4" w:rsidRDefault="00BD12B4" w:rsidP="001913F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D12B4">
        <w:rPr>
          <w:rFonts w:ascii="Times New Roman" w:eastAsia="Times New Roman" w:hAnsi="Times New Roman" w:cs="Times New Roman"/>
          <w:b/>
          <w:bCs/>
          <w:sz w:val="24"/>
          <w:szCs w:val="24"/>
        </w:rPr>
        <w:t>Supplementary Material</w:t>
      </w:r>
    </w:p>
    <w:p w:rsidR="001913F3" w:rsidRDefault="001913F3" w:rsidP="001913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Supplementary Tables and figures related to manuscript </w:t>
      </w:r>
    </w:p>
    <w:p w:rsidR="001913F3" w:rsidRPr="00BD12B4" w:rsidRDefault="001913F3" w:rsidP="001913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</w:p>
    <w:p w:rsidR="00191A4A" w:rsidRDefault="00191A4A">
      <w:pPr>
        <w:rPr>
          <w:rtl/>
        </w:rPr>
      </w:pPr>
    </w:p>
    <w:p w:rsidR="00191A4A" w:rsidRDefault="00191A4A" w:rsidP="00191A4A">
      <w:pPr>
        <w:keepNext/>
      </w:pPr>
      <w:r w:rsidRPr="008B7C73">
        <w:rPr>
          <w:noProof/>
        </w:rPr>
        <w:drawing>
          <wp:inline distT="0" distB="0" distL="0" distR="0" wp14:anchorId="7E21BF80" wp14:editId="6FBC94D9">
            <wp:extent cx="4572000" cy="2743200"/>
            <wp:effectExtent l="0" t="0" r="0" b="0"/>
            <wp:docPr id="7" name="Chart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p w:rsidR="00191A4A" w:rsidRDefault="00191A4A" w:rsidP="002716E4">
      <w:pPr>
        <w:jc w:val="both"/>
        <w:rPr>
          <w:rFonts w:ascii="Segoe UI" w:hAnsi="Segoe UI" w:cs="Segoe UI"/>
          <w:sz w:val="24"/>
          <w:szCs w:val="24"/>
        </w:rPr>
      </w:pPr>
      <w:r>
        <w:t xml:space="preserve">Figure </w:t>
      </w:r>
      <w:r w:rsidR="002716E4">
        <w:t>S</w:t>
      </w:r>
      <w:r w:rsidR="001913F3">
        <w:fldChar w:fldCharType="begin"/>
      </w:r>
      <w:r w:rsidR="001913F3">
        <w:instrText xml:space="preserve"> SEQ Figure \* ARABIC </w:instrText>
      </w:r>
      <w:r w:rsidR="001913F3">
        <w:fldChar w:fldCharType="separate"/>
      </w:r>
      <w:r w:rsidR="00022D23">
        <w:rPr>
          <w:noProof/>
        </w:rPr>
        <w:t>1</w:t>
      </w:r>
      <w:r w:rsidR="001913F3">
        <w:rPr>
          <w:noProof/>
        </w:rPr>
        <w:fldChar w:fldCharType="end"/>
      </w:r>
      <w:r w:rsidRPr="008B7C73">
        <w:rPr>
          <w:rFonts w:ascii="Segoe UI" w:hAnsi="Segoe UI" w:cs="Segoe UI"/>
          <w:i/>
          <w:iCs/>
        </w:rPr>
        <w:t>. PEX main Key sectors</w:t>
      </w:r>
      <w:r w:rsidRPr="008B7C73">
        <w:rPr>
          <w:rFonts w:ascii="Segoe UI" w:hAnsi="Segoe UI" w:cs="Segoe UI"/>
          <w:sz w:val="24"/>
          <w:szCs w:val="24"/>
        </w:rPr>
        <w:t xml:space="preserve"> </w:t>
      </w:r>
    </w:p>
    <w:p w:rsidR="00191A4A" w:rsidRDefault="00191A4A" w:rsidP="00191A4A">
      <w:pPr>
        <w:jc w:val="both"/>
        <w:rPr>
          <w:rFonts w:ascii="Segoe UI" w:hAnsi="Segoe UI" w:cs="Segoe UI"/>
          <w:sz w:val="24"/>
          <w:szCs w:val="24"/>
        </w:rPr>
      </w:pPr>
      <w:r w:rsidRPr="008B7C73">
        <w:rPr>
          <w:rFonts w:ascii="Segoe UI" w:hAnsi="Segoe UI" w:cs="Segoe UI"/>
          <w:sz w:val="24"/>
          <w:szCs w:val="24"/>
        </w:rPr>
        <w:t>Source</w:t>
      </w:r>
      <w:r w:rsidRPr="008B7C73">
        <w:rPr>
          <w:rFonts w:ascii="Segoe UI" w:hAnsi="Segoe UI" w:cs="Segoe UI" w:hint="cs"/>
          <w:sz w:val="24"/>
          <w:szCs w:val="24"/>
          <w:rtl/>
        </w:rPr>
        <w:t>:</w:t>
      </w:r>
      <w:r w:rsidRPr="008B7C73">
        <w:rPr>
          <w:rFonts w:ascii="Segoe UI" w:hAnsi="Segoe UI" w:cs="Segoe UI"/>
          <w:sz w:val="24"/>
          <w:szCs w:val="24"/>
        </w:rPr>
        <w:t xml:space="preserve"> Authors</w:t>
      </w:r>
    </w:p>
    <w:p w:rsidR="00022D23" w:rsidRDefault="00022D23" w:rsidP="00191A4A">
      <w:pPr>
        <w:jc w:val="both"/>
        <w:rPr>
          <w:rFonts w:ascii="Segoe UI" w:hAnsi="Segoe UI" w:cs="Segoe UI"/>
          <w:sz w:val="24"/>
          <w:szCs w:val="24"/>
        </w:rPr>
      </w:pPr>
    </w:p>
    <w:p w:rsidR="00022D23" w:rsidRDefault="00022D23" w:rsidP="00191A4A">
      <w:pPr>
        <w:jc w:val="both"/>
        <w:rPr>
          <w:rFonts w:ascii="Segoe UI" w:hAnsi="Segoe UI" w:cs="Segoe UI"/>
          <w:sz w:val="24"/>
          <w:szCs w:val="24"/>
        </w:rPr>
      </w:pPr>
    </w:p>
    <w:p w:rsidR="00022D23" w:rsidRDefault="00022D23" w:rsidP="00022D23">
      <w:pPr>
        <w:keepNext/>
        <w:jc w:val="both"/>
      </w:pPr>
      <w:r w:rsidRPr="008B7C73">
        <w:rPr>
          <w:noProof/>
        </w:rPr>
        <w:drawing>
          <wp:inline distT="0" distB="0" distL="0" distR="0" wp14:anchorId="7CB1C95B" wp14:editId="4B86A6D6">
            <wp:extent cx="4553063" cy="2752607"/>
            <wp:effectExtent l="0" t="0" r="0" b="10160"/>
            <wp:docPr id="9" name="Chart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022D23" w:rsidRPr="002716E4" w:rsidRDefault="00022D23" w:rsidP="002716E4">
      <w:pPr>
        <w:rPr>
          <w:rFonts w:ascii="Segoe UI" w:hAnsi="Segoe UI" w:cs="Segoe UI"/>
          <w:sz w:val="24"/>
          <w:szCs w:val="24"/>
        </w:rPr>
      </w:pPr>
      <w:r w:rsidRPr="002716E4">
        <w:rPr>
          <w:rFonts w:ascii="Segoe UI" w:hAnsi="Segoe UI" w:cs="Segoe UI"/>
          <w:sz w:val="24"/>
          <w:szCs w:val="24"/>
        </w:rPr>
        <w:t xml:space="preserve">Figure </w:t>
      </w:r>
      <w:r w:rsidR="002716E4" w:rsidRPr="002716E4">
        <w:rPr>
          <w:rFonts w:ascii="Segoe UI" w:hAnsi="Segoe UI" w:cs="Segoe UI"/>
          <w:sz w:val="24"/>
          <w:szCs w:val="24"/>
        </w:rPr>
        <w:t>S</w:t>
      </w:r>
      <w:r w:rsidR="001913F3" w:rsidRPr="002716E4">
        <w:rPr>
          <w:rFonts w:ascii="Segoe UI" w:hAnsi="Segoe UI" w:cs="Segoe UI"/>
          <w:sz w:val="24"/>
          <w:szCs w:val="24"/>
        </w:rPr>
        <w:fldChar w:fldCharType="begin"/>
      </w:r>
      <w:r w:rsidR="001913F3" w:rsidRPr="002716E4">
        <w:rPr>
          <w:rFonts w:ascii="Segoe UI" w:hAnsi="Segoe UI" w:cs="Segoe UI"/>
          <w:sz w:val="24"/>
          <w:szCs w:val="24"/>
        </w:rPr>
        <w:instrText xml:space="preserve"> SEQ Figure \* ARABIC </w:instrText>
      </w:r>
      <w:r w:rsidR="001913F3" w:rsidRPr="002716E4">
        <w:rPr>
          <w:rFonts w:ascii="Segoe UI" w:hAnsi="Segoe UI" w:cs="Segoe UI"/>
          <w:sz w:val="24"/>
          <w:szCs w:val="24"/>
        </w:rPr>
        <w:fldChar w:fldCharType="separate"/>
      </w:r>
      <w:r w:rsidRPr="002716E4">
        <w:rPr>
          <w:rFonts w:ascii="Segoe UI" w:hAnsi="Segoe UI" w:cs="Segoe UI"/>
          <w:sz w:val="24"/>
          <w:szCs w:val="24"/>
        </w:rPr>
        <w:t>2</w:t>
      </w:r>
      <w:r w:rsidR="001913F3" w:rsidRPr="002716E4">
        <w:rPr>
          <w:rFonts w:ascii="Segoe UI" w:hAnsi="Segoe UI" w:cs="Segoe UI"/>
          <w:sz w:val="24"/>
          <w:szCs w:val="24"/>
        </w:rPr>
        <w:fldChar w:fldCharType="end"/>
      </w:r>
      <w:r w:rsidRPr="002716E4">
        <w:rPr>
          <w:rFonts w:ascii="Segoe UI" w:hAnsi="Segoe UI" w:cs="Segoe UI"/>
          <w:sz w:val="24"/>
          <w:szCs w:val="24"/>
        </w:rPr>
        <w:t xml:space="preserve"> . ASE main Key sectors</w:t>
      </w:r>
    </w:p>
    <w:p w:rsidR="00022D23" w:rsidRDefault="00022D23" w:rsidP="00022D23">
      <w:pPr>
        <w:rPr>
          <w:rFonts w:ascii="Segoe UI" w:hAnsi="Segoe UI" w:cs="Segoe UI"/>
          <w:sz w:val="24"/>
          <w:szCs w:val="24"/>
        </w:rPr>
      </w:pPr>
      <w:r w:rsidRPr="008B7C73">
        <w:rPr>
          <w:rFonts w:ascii="Segoe UI" w:hAnsi="Segoe UI" w:cs="Segoe UI"/>
          <w:sz w:val="24"/>
          <w:szCs w:val="24"/>
        </w:rPr>
        <w:lastRenderedPageBreak/>
        <w:t>Source: Authors</w:t>
      </w:r>
    </w:p>
    <w:p w:rsidR="00DC4F00" w:rsidRPr="008B7C73" w:rsidRDefault="00DC4F00" w:rsidP="00DC4F00">
      <w:pPr>
        <w:jc w:val="both"/>
        <w:rPr>
          <w:rFonts w:ascii="Segoe UI" w:hAnsi="Segoe UI" w:cs="Segoe UI"/>
          <w:rtl/>
        </w:rPr>
      </w:pPr>
      <w:r w:rsidRPr="008B7C73">
        <w:rPr>
          <w:rFonts w:ascii="Segoe UI" w:hAnsi="Segoe UI" w:cs="Segoe UI"/>
          <w:noProof/>
        </w:rPr>
        <w:drawing>
          <wp:inline distT="0" distB="0" distL="0" distR="0" wp14:anchorId="63BC47E9" wp14:editId="491F946E">
            <wp:extent cx="6654800" cy="1633855"/>
            <wp:effectExtent l="0" t="0" r="0" b="444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1020" cy="163538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716E4" w:rsidRPr="002716E4" w:rsidRDefault="002716E4" w:rsidP="002716E4">
      <w:pPr>
        <w:jc w:val="both"/>
        <w:rPr>
          <w:rFonts w:ascii="Segoe UI" w:hAnsi="Segoe UI" w:cs="Segoe UI"/>
          <w:i/>
          <w:iCs/>
          <w:lang w:bidi="ar-JO"/>
        </w:rPr>
      </w:pPr>
      <w:r w:rsidRPr="008B7C73">
        <w:rPr>
          <w:rFonts w:ascii="Segoe UI" w:hAnsi="Segoe UI" w:cs="Segoe UI"/>
          <w:i/>
          <w:iCs/>
        </w:rPr>
        <w:t xml:space="preserve">Figure </w:t>
      </w:r>
      <w:r>
        <w:rPr>
          <w:rFonts w:ascii="Segoe UI" w:hAnsi="Segoe UI" w:cs="Segoe UI"/>
          <w:i/>
          <w:iCs/>
        </w:rPr>
        <w:t>S3</w:t>
      </w:r>
      <w:r w:rsidRPr="008B7C73">
        <w:rPr>
          <w:rFonts w:ascii="Segoe UI" w:hAnsi="Segoe UI" w:cs="Segoe UI"/>
          <w:i/>
          <w:iCs/>
        </w:rPr>
        <w:t>. Study model</w:t>
      </w:r>
    </w:p>
    <w:p w:rsidR="00DC4F00" w:rsidRPr="008B7C73" w:rsidRDefault="00DC4F00" w:rsidP="00DC4F00">
      <w:pPr>
        <w:jc w:val="both"/>
        <w:rPr>
          <w:rFonts w:ascii="Segoe UI" w:hAnsi="Segoe UI" w:cs="Segoe UI"/>
          <w:i/>
          <w:iCs/>
          <w:sz w:val="24"/>
          <w:szCs w:val="24"/>
          <w:rtl/>
        </w:rPr>
      </w:pPr>
      <w:r w:rsidRPr="008B7C73">
        <w:rPr>
          <w:rFonts w:ascii="Segoe UI" w:hAnsi="Segoe UI" w:cs="Segoe UI"/>
          <w:i/>
          <w:iCs/>
          <w:sz w:val="24"/>
          <w:szCs w:val="24"/>
        </w:rPr>
        <w:t>Source: Authors</w:t>
      </w:r>
    </w:p>
    <w:p w:rsidR="00DC4F00" w:rsidRPr="008B7C73" w:rsidRDefault="00DC4F00" w:rsidP="00022D23">
      <w:pPr>
        <w:rPr>
          <w:rFonts w:ascii="Segoe UI" w:hAnsi="Segoe UI" w:cs="Segoe UI"/>
          <w:b/>
          <w:bCs/>
          <w:sz w:val="24"/>
          <w:szCs w:val="24"/>
          <w:rtl/>
        </w:rPr>
      </w:pPr>
    </w:p>
    <w:p w:rsidR="0042130E" w:rsidRPr="008B7C73" w:rsidRDefault="0042130E" w:rsidP="0042130E">
      <w:pPr>
        <w:jc w:val="both"/>
        <w:rPr>
          <w:rFonts w:ascii="Segoe UI" w:hAnsi="Segoe UI" w:cs="Segoe UI"/>
          <w:i/>
          <w:iCs/>
          <w:sz w:val="24"/>
          <w:szCs w:val="24"/>
          <w:rtl/>
        </w:rPr>
      </w:pPr>
      <w:r w:rsidRPr="008B7C73">
        <w:rPr>
          <w:rFonts w:ascii="Segoe UI" w:hAnsi="Segoe UI" w:cs="Segoe UI"/>
          <w:i/>
          <w:iCs/>
          <w:sz w:val="24"/>
          <w:szCs w:val="24"/>
        </w:rPr>
        <w:t xml:space="preserve">Table </w:t>
      </w:r>
      <w:r w:rsidR="002716E4">
        <w:rPr>
          <w:rFonts w:ascii="Segoe UI" w:hAnsi="Segoe UI" w:cs="Segoe UI"/>
          <w:i/>
          <w:iCs/>
          <w:sz w:val="24"/>
          <w:szCs w:val="24"/>
        </w:rPr>
        <w:t>S</w:t>
      </w:r>
      <w:r w:rsidRPr="008B7C73">
        <w:rPr>
          <w:rFonts w:ascii="Segoe UI" w:hAnsi="Segoe UI" w:cs="Segoe UI" w:hint="cs"/>
          <w:i/>
          <w:iCs/>
          <w:sz w:val="24"/>
          <w:szCs w:val="24"/>
          <w:rtl/>
        </w:rPr>
        <w:t>1</w:t>
      </w:r>
      <w:r w:rsidRPr="008B7C73">
        <w:rPr>
          <w:rFonts w:ascii="Segoe UI" w:hAnsi="Segoe UI" w:cs="Segoe UI"/>
          <w:i/>
          <w:iCs/>
          <w:sz w:val="24"/>
          <w:szCs w:val="24"/>
        </w:rPr>
        <w:t>: Descriptive Statistics and Normality Tests of the Study Variables</w:t>
      </w:r>
    </w:p>
    <w:tbl>
      <w:tblPr>
        <w:tblStyle w:val="GridTable1Light1"/>
        <w:tblW w:w="5000" w:type="pct"/>
        <w:tblLook w:val="04A0" w:firstRow="1" w:lastRow="0" w:firstColumn="1" w:lastColumn="0" w:noHBand="0" w:noVBand="1"/>
      </w:tblPr>
      <w:tblGrid>
        <w:gridCol w:w="2091"/>
        <w:gridCol w:w="866"/>
        <w:gridCol w:w="866"/>
        <w:gridCol w:w="1016"/>
        <w:gridCol w:w="938"/>
        <w:gridCol w:w="1028"/>
        <w:gridCol w:w="950"/>
        <w:gridCol w:w="1595"/>
      </w:tblGrid>
      <w:tr w:rsidR="0042130E" w:rsidRPr="008B7C73" w:rsidTr="00207DD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1" w:type="pct"/>
            <w:vAlign w:val="center"/>
            <w:hideMark/>
          </w:tcPr>
          <w:p w:rsidR="0042130E" w:rsidRPr="008B7C73" w:rsidRDefault="0042130E" w:rsidP="00207DD9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8B7C73">
              <w:rPr>
                <w:rFonts w:asciiTheme="majorBidi" w:hAnsiTheme="majorBidi" w:cstheme="majorBidi"/>
                <w:sz w:val="20"/>
                <w:szCs w:val="20"/>
              </w:rPr>
              <w:t>Variable</w:t>
            </w:r>
          </w:p>
        </w:tc>
        <w:tc>
          <w:tcPr>
            <w:tcW w:w="465" w:type="pct"/>
            <w:vAlign w:val="center"/>
            <w:hideMark/>
          </w:tcPr>
          <w:p w:rsidR="0042130E" w:rsidRPr="008B7C73" w:rsidRDefault="0042130E" w:rsidP="00207DD9">
            <w:pPr>
              <w:autoSpaceDE w:val="0"/>
              <w:autoSpaceDN w:val="0"/>
              <w:adjustRightIn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8B7C73">
              <w:rPr>
                <w:rFonts w:asciiTheme="majorBidi" w:hAnsiTheme="majorBidi" w:cstheme="majorBidi"/>
                <w:sz w:val="20"/>
                <w:szCs w:val="20"/>
              </w:rPr>
              <w:t>Mean</w:t>
            </w:r>
          </w:p>
        </w:tc>
        <w:tc>
          <w:tcPr>
            <w:tcW w:w="465" w:type="pct"/>
            <w:vAlign w:val="center"/>
            <w:hideMark/>
          </w:tcPr>
          <w:p w:rsidR="0042130E" w:rsidRPr="008B7C73" w:rsidRDefault="0042130E" w:rsidP="00207DD9">
            <w:pPr>
              <w:autoSpaceDE w:val="0"/>
              <w:autoSpaceDN w:val="0"/>
              <w:adjustRightIn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8B7C73">
              <w:rPr>
                <w:rFonts w:asciiTheme="majorBidi" w:hAnsiTheme="majorBidi" w:cstheme="majorBidi"/>
                <w:sz w:val="20"/>
                <w:szCs w:val="20"/>
              </w:rPr>
              <w:t>SD</w:t>
            </w:r>
          </w:p>
        </w:tc>
        <w:tc>
          <w:tcPr>
            <w:tcW w:w="543" w:type="pct"/>
            <w:vAlign w:val="center"/>
            <w:hideMark/>
          </w:tcPr>
          <w:p w:rsidR="0042130E" w:rsidRPr="008B7C73" w:rsidRDefault="0042130E" w:rsidP="00207DD9">
            <w:pPr>
              <w:autoSpaceDE w:val="0"/>
              <w:autoSpaceDN w:val="0"/>
              <w:adjustRightIn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8B7C73">
              <w:rPr>
                <w:rFonts w:asciiTheme="majorBidi" w:hAnsiTheme="majorBidi" w:cstheme="majorBidi"/>
                <w:sz w:val="20"/>
                <w:szCs w:val="20"/>
              </w:rPr>
              <w:t>Max</w:t>
            </w:r>
          </w:p>
        </w:tc>
        <w:tc>
          <w:tcPr>
            <w:tcW w:w="504" w:type="pct"/>
            <w:vAlign w:val="center"/>
            <w:hideMark/>
          </w:tcPr>
          <w:p w:rsidR="0042130E" w:rsidRPr="008B7C73" w:rsidRDefault="0042130E" w:rsidP="00207DD9">
            <w:pPr>
              <w:autoSpaceDE w:val="0"/>
              <w:autoSpaceDN w:val="0"/>
              <w:adjustRightIn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8B7C73">
              <w:rPr>
                <w:rFonts w:asciiTheme="majorBidi" w:hAnsiTheme="majorBidi" w:cstheme="majorBidi"/>
                <w:sz w:val="20"/>
                <w:szCs w:val="20"/>
              </w:rPr>
              <w:t>Min</w:t>
            </w:r>
          </w:p>
        </w:tc>
        <w:tc>
          <w:tcPr>
            <w:tcW w:w="543" w:type="pct"/>
            <w:vAlign w:val="center"/>
            <w:hideMark/>
          </w:tcPr>
          <w:p w:rsidR="0042130E" w:rsidRPr="008B7C73" w:rsidRDefault="0042130E" w:rsidP="00207DD9">
            <w:pPr>
              <w:autoSpaceDE w:val="0"/>
              <w:autoSpaceDN w:val="0"/>
              <w:adjustRightIn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8B7C73">
              <w:rPr>
                <w:rFonts w:asciiTheme="majorBidi" w:hAnsiTheme="majorBidi" w:cstheme="majorBidi"/>
                <w:sz w:val="20"/>
                <w:szCs w:val="20"/>
              </w:rPr>
              <w:t>Skewness</w:t>
            </w:r>
          </w:p>
        </w:tc>
        <w:tc>
          <w:tcPr>
            <w:tcW w:w="504" w:type="pct"/>
            <w:vAlign w:val="center"/>
            <w:hideMark/>
          </w:tcPr>
          <w:p w:rsidR="0042130E" w:rsidRPr="008B7C73" w:rsidRDefault="0042130E" w:rsidP="00207DD9">
            <w:pPr>
              <w:autoSpaceDE w:val="0"/>
              <w:autoSpaceDN w:val="0"/>
              <w:adjustRightIn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8B7C73">
              <w:rPr>
                <w:rFonts w:asciiTheme="majorBidi" w:hAnsiTheme="majorBidi" w:cstheme="majorBidi"/>
                <w:sz w:val="20"/>
                <w:szCs w:val="20"/>
              </w:rPr>
              <w:t>Kurtosis</w:t>
            </w:r>
          </w:p>
        </w:tc>
        <w:tc>
          <w:tcPr>
            <w:tcW w:w="854" w:type="pct"/>
            <w:vAlign w:val="center"/>
            <w:hideMark/>
          </w:tcPr>
          <w:p w:rsidR="0042130E" w:rsidRPr="008B7C73" w:rsidRDefault="0042130E" w:rsidP="00207DD9">
            <w:pPr>
              <w:autoSpaceDE w:val="0"/>
              <w:autoSpaceDN w:val="0"/>
              <w:adjustRightIn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8B7C73">
              <w:rPr>
                <w:rFonts w:asciiTheme="majorBidi" w:hAnsiTheme="majorBidi" w:cstheme="majorBidi"/>
                <w:sz w:val="20"/>
                <w:szCs w:val="20"/>
              </w:rPr>
              <w:t>Jarque-Bera</w:t>
            </w:r>
            <w:proofErr w:type="spellEnd"/>
            <w:r w:rsidRPr="008B7C73">
              <w:rPr>
                <w:rFonts w:asciiTheme="majorBidi" w:hAnsiTheme="majorBidi" w:cstheme="majorBidi"/>
                <w:sz w:val="20"/>
                <w:szCs w:val="20"/>
              </w:rPr>
              <w:t xml:space="preserve"> (p)</w:t>
            </w:r>
          </w:p>
        </w:tc>
      </w:tr>
      <w:tr w:rsidR="0042130E" w:rsidRPr="008B7C73" w:rsidTr="00207DD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1" w:type="pct"/>
            <w:vAlign w:val="center"/>
            <w:hideMark/>
          </w:tcPr>
          <w:p w:rsidR="0042130E" w:rsidRPr="008B7C73" w:rsidRDefault="0042130E" w:rsidP="00207DD9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8B7C73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Independent Variables</w:t>
            </w:r>
          </w:p>
        </w:tc>
        <w:tc>
          <w:tcPr>
            <w:tcW w:w="3879" w:type="pct"/>
            <w:gridSpan w:val="7"/>
            <w:vAlign w:val="center"/>
            <w:hideMark/>
          </w:tcPr>
          <w:p w:rsidR="0042130E" w:rsidRPr="008B7C73" w:rsidRDefault="0042130E" w:rsidP="00207D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42130E" w:rsidRPr="008B7C73" w:rsidTr="00207DD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1" w:type="pct"/>
            <w:vAlign w:val="center"/>
            <w:hideMark/>
          </w:tcPr>
          <w:p w:rsidR="0042130E" w:rsidRPr="008B7C73" w:rsidRDefault="0042130E" w:rsidP="00207DD9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8B7C73">
              <w:rPr>
                <w:rFonts w:asciiTheme="majorBidi" w:hAnsiTheme="majorBidi" w:cstheme="majorBidi"/>
                <w:sz w:val="20"/>
                <w:szCs w:val="20"/>
              </w:rPr>
              <w:t>ESG Index</w:t>
            </w:r>
          </w:p>
        </w:tc>
        <w:tc>
          <w:tcPr>
            <w:tcW w:w="465" w:type="pct"/>
            <w:vAlign w:val="center"/>
            <w:hideMark/>
          </w:tcPr>
          <w:p w:rsidR="0042130E" w:rsidRPr="008B7C73" w:rsidRDefault="0042130E" w:rsidP="00207DD9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8B7C73">
              <w:rPr>
                <w:rFonts w:asciiTheme="majorBidi" w:hAnsiTheme="majorBidi" w:cstheme="majorBidi"/>
                <w:sz w:val="20"/>
                <w:szCs w:val="20"/>
              </w:rPr>
              <w:t>41.320</w:t>
            </w:r>
          </w:p>
        </w:tc>
        <w:tc>
          <w:tcPr>
            <w:tcW w:w="465" w:type="pct"/>
            <w:vAlign w:val="center"/>
            <w:hideMark/>
          </w:tcPr>
          <w:p w:rsidR="0042130E" w:rsidRPr="008B7C73" w:rsidRDefault="0042130E" w:rsidP="00207DD9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8B7C73">
              <w:rPr>
                <w:rFonts w:asciiTheme="majorBidi" w:hAnsiTheme="majorBidi" w:cstheme="majorBidi"/>
                <w:sz w:val="20"/>
                <w:szCs w:val="20"/>
              </w:rPr>
              <w:t>15.870</w:t>
            </w:r>
          </w:p>
        </w:tc>
        <w:tc>
          <w:tcPr>
            <w:tcW w:w="543" w:type="pct"/>
            <w:vAlign w:val="center"/>
            <w:hideMark/>
          </w:tcPr>
          <w:p w:rsidR="0042130E" w:rsidRPr="008B7C73" w:rsidRDefault="0042130E" w:rsidP="00207DD9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8B7C73">
              <w:rPr>
                <w:rFonts w:asciiTheme="majorBidi" w:hAnsiTheme="majorBidi" w:cstheme="majorBidi"/>
                <w:sz w:val="20"/>
                <w:szCs w:val="20"/>
              </w:rPr>
              <w:t>79.450</w:t>
            </w:r>
          </w:p>
        </w:tc>
        <w:tc>
          <w:tcPr>
            <w:tcW w:w="504" w:type="pct"/>
            <w:vAlign w:val="center"/>
            <w:hideMark/>
          </w:tcPr>
          <w:p w:rsidR="0042130E" w:rsidRPr="008B7C73" w:rsidRDefault="0042130E" w:rsidP="00207DD9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8B7C73">
              <w:rPr>
                <w:rFonts w:asciiTheme="majorBidi" w:hAnsiTheme="majorBidi" w:cstheme="majorBidi"/>
                <w:sz w:val="20"/>
                <w:szCs w:val="20"/>
              </w:rPr>
              <w:t>13.210</w:t>
            </w:r>
          </w:p>
        </w:tc>
        <w:tc>
          <w:tcPr>
            <w:tcW w:w="543" w:type="pct"/>
            <w:vAlign w:val="center"/>
            <w:hideMark/>
          </w:tcPr>
          <w:p w:rsidR="0042130E" w:rsidRPr="008B7C73" w:rsidRDefault="0042130E" w:rsidP="00207DD9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8B7C73">
              <w:rPr>
                <w:rFonts w:asciiTheme="majorBidi" w:hAnsiTheme="majorBidi" w:cstheme="majorBidi"/>
                <w:sz w:val="20"/>
                <w:szCs w:val="20"/>
              </w:rPr>
              <w:t>0.420</w:t>
            </w:r>
          </w:p>
        </w:tc>
        <w:tc>
          <w:tcPr>
            <w:tcW w:w="504" w:type="pct"/>
            <w:vAlign w:val="center"/>
            <w:hideMark/>
          </w:tcPr>
          <w:p w:rsidR="0042130E" w:rsidRPr="008B7C73" w:rsidRDefault="0042130E" w:rsidP="00207DD9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8B7C73">
              <w:rPr>
                <w:rFonts w:asciiTheme="majorBidi" w:hAnsiTheme="majorBidi" w:cstheme="majorBidi"/>
                <w:sz w:val="20"/>
                <w:szCs w:val="20"/>
              </w:rPr>
              <w:t>2.210</w:t>
            </w:r>
          </w:p>
        </w:tc>
        <w:tc>
          <w:tcPr>
            <w:tcW w:w="854" w:type="pct"/>
            <w:vAlign w:val="center"/>
            <w:hideMark/>
          </w:tcPr>
          <w:p w:rsidR="0042130E" w:rsidRPr="008B7C73" w:rsidRDefault="0042130E" w:rsidP="00207DD9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8B7C73">
              <w:rPr>
                <w:rFonts w:asciiTheme="majorBidi" w:hAnsiTheme="majorBidi" w:cstheme="majorBidi"/>
                <w:sz w:val="20"/>
                <w:szCs w:val="20"/>
              </w:rPr>
              <w:t>0.000</w:t>
            </w:r>
          </w:p>
        </w:tc>
      </w:tr>
      <w:tr w:rsidR="0042130E" w:rsidRPr="008B7C73" w:rsidTr="00207DD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1" w:type="pct"/>
            <w:vAlign w:val="center"/>
            <w:hideMark/>
          </w:tcPr>
          <w:p w:rsidR="0042130E" w:rsidRPr="008B7C73" w:rsidRDefault="0042130E" w:rsidP="00207DD9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8B7C73">
              <w:rPr>
                <w:rFonts w:asciiTheme="majorBidi" w:hAnsiTheme="majorBidi" w:cstheme="majorBidi"/>
                <w:sz w:val="20"/>
                <w:szCs w:val="20"/>
              </w:rPr>
              <w:t>EVN Index</w:t>
            </w:r>
          </w:p>
        </w:tc>
        <w:tc>
          <w:tcPr>
            <w:tcW w:w="465" w:type="pct"/>
            <w:vAlign w:val="center"/>
            <w:hideMark/>
          </w:tcPr>
          <w:p w:rsidR="0042130E" w:rsidRPr="008B7C73" w:rsidRDefault="0042130E" w:rsidP="00207DD9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8B7C73">
              <w:rPr>
                <w:rFonts w:asciiTheme="majorBidi" w:hAnsiTheme="majorBidi" w:cstheme="majorBidi"/>
                <w:sz w:val="20"/>
                <w:szCs w:val="20"/>
              </w:rPr>
              <w:t>29.850</w:t>
            </w:r>
          </w:p>
        </w:tc>
        <w:tc>
          <w:tcPr>
            <w:tcW w:w="465" w:type="pct"/>
            <w:vAlign w:val="center"/>
            <w:hideMark/>
          </w:tcPr>
          <w:p w:rsidR="0042130E" w:rsidRPr="008B7C73" w:rsidRDefault="0042130E" w:rsidP="00207DD9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8B7C73">
              <w:rPr>
                <w:rFonts w:asciiTheme="majorBidi" w:hAnsiTheme="majorBidi" w:cstheme="majorBidi"/>
                <w:sz w:val="20"/>
                <w:szCs w:val="20"/>
              </w:rPr>
              <w:t>14.320</w:t>
            </w:r>
          </w:p>
        </w:tc>
        <w:tc>
          <w:tcPr>
            <w:tcW w:w="543" w:type="pct"/>
            <w:vAlign w:val="center"/>
            <w:hideMark/>
          </w:tcPr>
          <w:p w:rsidR="0042130E" w:rsidRPr="008B7C73" w:rsidRDefault="0042130E" w:rsidP="00207DD9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8B7C73">
              <w:rPr>
                <w:rFonts w:asciiTheme="majorBidi" w:hAnsiTheme="majorBidi" w:cstheme="majorBidi"/>
                <w:sz w:val="20"/>
                <w:szCs w:val="20"/>
              </w:rPr>
              <w:t>68.900</w:t>
            </w:r>
          </w:p>
        </w:tc>
        <w:tc>
          <w:tcPr>
            <w:tcW w:w="504" w:type="pct"/>
            <w:vAlign w:val="center"/>
            <w:hideMark/>
          </w:tcPr>
          <w:p w:rsidR="0042130E" w:rsidRPr="008B7C73" w:rsidRDefault="0042130E" w:rsidP="00207DD9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8B7C73">
              <w:rPr>
                <w:rFonts w:asciiTheme="majorBidi" w:hAnsiTheme="majorBidi" w:cstheme="majorBidi"/>
                <w:sz w:val="20"/>
                <w:szCs w:val="20"/>
              </w:rPr>
              <w:t>7.500</w:t>
            </w:r>
          </w:p>
        </w:tc>
        <w:tc>
          <w:tcPr>
            <w:tcW w:w="543" w:type="pct"/>
            <w:vAlign w:val="center"/>
            <w:hideMark/>
          </w:tcPr>
          <w:p w:rsidR="0042130E" w:rsidRPr="008B7C73" w:rsidRDefault="0042130E" w:rsidP="00207DD9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8B7C73">
              <w:rPr>
                <w:rFonts w:asciiTheme="majorBidi" w:hAnsiTheme="majorBidi" w:cstheme="majorBidi"/>
                <w:sz w:val="20"/>
                <w:szCs w:val="20"/>
              </w:rPr>
              <w:t>0.670</w:t>
            </w:r>
          </w:p>
        </w:tc>
        <w:tc>
          <w:tcPr>
            <w:tcW w:w="504" w:type="pct"/>
            <w:vAlign w:val="center"/>
            <w:hideMark/>
          </w:tcPr>
          <w:p w:rsidR="0042130E" w:rsidRPr="008B7C73" w:rsidRDefault="0042130E" w:rsidP="00207DD9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8B7C73">
              <w:rPr>
                <w:rFonts w:asciiTheme="majorBidi" w:hAnsiTheme="majorBidi" w:cstheme="majorBidi"/>
                <w:sz w:val="20"/>
                <w:szCs w:val="20"/>
              </w:rPr>
              <w:t>2.540</w:t>
            </w:r>
          </w:p>
        </w:tc>
        <w:tc>
          <w:tcPr>
            <w:tcW w:w="854" w:type="pct"/>
            <w:vAlign w:val="center"/>
            <w:hideMark/>
          </w:tcPr>
          <w:p w:rsidR="0042130E" w:rsidRPr="008B7C73" w:rsidRDefault="0042130E" w:rsidP="00207DD9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8B7C73">
              <w:rPr>
                <w:rFonts w:asciiTheme="majorBidi" w:hAnsiTheme="majorBidi" w:cstheme="majorBidi"/>
                <w:sz w:val="20"/>
                <w:szCs w:val="20"/>
              </w:rPr>
              <w:t>0.000</w:t>
            </w:r>
          </w:p>
        </w:tc>
      </w:tr>
      <w:tr w:rsidR="0042130E" w:rsidRPr="008B7C73" w:rsidTr="00207DD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1" w:type="pct"/>
            <w:vAlign w:val="center"/>
            <w:hideMark/>
          </w:tcPr>
          <w:p w:rsidR="0042130E" w:rsidRPr="008B7C73" w:rsidRDefault="0042130E" w:rsidP="00207DD9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8B7C73">
              <w:rPr>
                <w:rFonts w:asciiTheme="majorBidi" w:hAnsiTheme="majorBidi" w:cstheme="majorBidi"/>
                <w:sz w:val="20"/>
                <w:szCs w:val="20"/>
              </w:rPr>
              <w:t>CSR Index</w:t>
            </w:r>
          </w:p>
        </w:tc>
        <w:tc>
          <w:tcPr>
            <w:tcW w:w="465" w:type="pct"/>
            <w:vAlign w:val="center"/>
            <w:hideMark/>
          </w:tcPr>
          <w:p w:rsidR="0042130E" w:rsidRPr="008B7C73" w:rsidRDefault="0042130E" w:rsidP="00207DD9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8B7C73">
              <w:rPr>
                <w:rFonts w:asciiTheme="majorBidi" w:hAnsiTheme="majorBidi" w:cstheme="majorBidi"/>
                <w:sz w:val="20"/>
                <w:szCs w:val="20"/>
              </w:rPr>
              <w:t>33.110</w:t>
            </w:r>
          </w:p>
        </w:tc>
        <w:tc>
          <w:tcPr>
            <w:tcW w:w="465" w:type="pct"/>
            <w:vAlign w:val="center"/>
            <w:hideMark/>
          </w:tcPr>
          <w:p w:rsidR="0042130E" w:rsidRPr="008B7C73" w:rsidRDefault="0042130E" w:rsidP="00207DD9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8B7C73">
              <w:rPr>
                <w:rFonts w:asciiTheme="majorBidi" w:hAnsiTheme="majorBidi" w:cstheme="majorBidi"/>
                <w:sz w:val="20"/>
                <w:szCs w:val="20"/>
              </w:rPr>
              <w:t>13.950</w:t>
            </w:r>
          </w:p>
        </w:tc>
        <w:tc>
          <w:tcPr>
            <w:tcW w:w="543" w:type="pct"/>
            <w:vAlign w:val="center"/>
            <w:hideMark/>
          </w:tcPr>
          <w:p w:rsidR="0042130E" w:rsidRPr="008B7C73" w:rsidRDefault="0042130E" w:rsidP="00207DD9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8B7C73">
              <w:rPr>
                <w:rFonts w:asciiTheme="majorBidi" w:hAnsiTheme="majorBidi" w:cstheme="majorBidi"/>
                <w:sz w:val="20"/>
                <w:szCs w:val="20"/>
              </w:rPr>
              <w:t>74.200</w:t>
            </w:r>
          </w:p>
        </w:tc>
        <w:tc>
          <w:tcPr>
            <w:tcW w:w="504" w:type="pct"/>
            <w:vAlign w:val="center"/>
            <w:hideMark/>
          </w:tcPr>
          <w:p w:rsidR="0042130E" w:rsidRPr="008B7C73" w:rsidRDefault="0042130E" w:rsidP="00207DD9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8B7C73">
              <w:rPr>
                <w:rFonts w:asciiTheme="majorBidi" w:hAnsiTheme="majorBidi" w:cstheme="majorBidi"/>
                <w:sz w:val="20"/>
                <w:szCs w:val="20"/>
              </w:rPr>
              <w:t>9.800</w:t>
            </w:r>
          </w:p>
        </w:tc>
        <w:tc>
          <w:tcPr>
            <w:tcW w:w="543" w:type="pct"/>
            <w:vAlign w:val="center"/>
            <w:hideMark/>
          </w:tcPr>
          <w:p w:rsidR="0042130E" w:rsidRPr="008B7C73" w:rsidRDefault="0042130E" w:rsidP="00207DD9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8B7C73">
              <w:rPr>
                <w:rFonts w:asciiTheme="majorBidi" w:hAnsiTheme="majorBidi" w:cstheme="majorBidi"/>
                <w:sz w:val="20"/>
                <w:szCs w:val="20"/>
              </w:rPr>
              <w:t>0.590</w:t>
            </w:r>
          </w:p>
        </w:tc>
        <w:tc>
          <w:tcPr>
            <w:tcW w:w="504" w:type="pct"/>
            <w:vAlign w:val="center"/>
            <w:hideMark/>
          </w:tcPr>
          <w:p w:rsidR="0042130E" w:rsidRPr="008B7C73" w:rsidRDefault="0042130E" w:rsidP="00207DD9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8B7C73">
              <w:rPr>
                <w:rFonts w:asciiTheme="majorBidi" w:hAnsiTheme="majorBidi" w:cstheme="majorBidi"/>
                <w:sz w:val="20"/>
                <w:szCs w:val="20"/>
              </w:rPr>
              <w:t>2.380</w:t>
            </w:r>
          </w:p>
        </w:tc>
        <w:tc>
          <w:tcPr>
            <w:tcW w:w="854" w:type="pct"/>
            <w:vAlign w:val="center"/>
            <w:hideMark/>
          </w:tcPr>
          <w:p w:rsidR="0042130E" w:rsidRPr="008B7C73" w:rsidRDefault="0042130E" w:rsidP="00207DD9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8B7C73">
              <w:rPr>
                <w:rFonts w:asciiTheme="majorBidi" w:hAnsiTheme="majorBidi" w:cstheme="majorBidi"/>
                <w:sz w:val="20"/>
                <w:szCs w:val="20"/>
              </w:rPr>
              <w:t>0.000</w:t>
            </w:r>
          </w:p>
        </w:tc>
      </w:tr>
      <w:tr w:rsidR="0042130E" w:rsidRPr="008B7C73" w:rsidTr="00207DD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1" w:type="pct"/>
            <w:vAlign w:val="center"/>
            <w:hideMark/>
          </w:tcPr>
          <w:p w:rsidR="0042130E" w:rsidRPr="008B7C73" w:rsidRDefault="0042130E" w:rsidP="00207DD9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8B7C73">
              <w:rPr>
                <w:rFonts w:asciiTheme="majorBidi" w:hAnsiTheme="majorBidi" w:cstheme="majorBidi"/>
                <w:sz w:val="20"/>
                <w:szCs w:val="20"/>
              </w:rPr>
              <w:t>CG Index</w:t>
            </w:r>
          </w:p>
        </w:tc>
        <w:tc>
          <w:tcPr>
            <w:tcW w:w="465" w:type="pct"/>
            <w:vAlign w:val="center"/>
            <w:hideMark/>
          </w:tcPr>
          <w:p w:rsidR="0042130E" w:rsidRPr="008B7C73" w:rsidRDefault="0042130E" w:rsidP="00207DD9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8B7C73">
              <w:rPr>
                <w:rFonts w:asciiTheme="majorBidi" w:hAnsiTheme="majorBidi" w:cstheme="majorBidi"/>
                <w:sz w:val="20"/>
                <w:szCs w:val="20"/>
              </w:rPr>
              <w:t>61.470</w:t>
            </w:r>
          </w:p>
        </w:tc>
        <w:tc>
          <w:tcPr>
            <w:tcW w:w="465" w:type="pct"/>
            <w:vAlign w:val="center"/>
            <w:hideMark/>
          </w:tcPr>
          <w:p w:rsidR="0042130E" w:rsidRPr="008B7C73" w:rsidRDefault="0042130E" w:rsidP="00207DD9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8B7C73">
              <w:rPr>
                <w:rFonts w:asciiTheme="majorBidi" w:hAnsiTheme="majorBidi" w:cstheme="majorBidi"/>
                <w:sz w:val="20"/>
                <w:szCs w:val="20"/>
              </w:rPr>
              <w:t>8.210</w:t>
            </w:r>
          </w:p>
        </w:tc>
        <w:tc>
          <w:tcPr>
            <w:tcW w:w="543" w:type="pct"/>
            <w:vAlign w:val="center"/>
            <w:hideMark/>
          </w:tcPr>
          <w:p w:rsidR="0042130E" w:rsidRPr="008B7C73" w:rsidRDefault="0042130E" w:rsidP="00207DD9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8B7C73">
              <w:rPr>
                <w:rFonts w:asciiTheme="majorBidi" w:hAnsiTheme="majorBidi" w:cstheme="majorBidi"/>
                <w:sz w:val="20"/>
                <w:szCs w:val="20"/>
              </w:rPr>
              <w:t>88.300</w:t>
            </w:r>
          </w:p>
        </w:tc>
        <w:tc>
          <w:tcPr>
            <w:tcW w:w="504" w:type="pct"/>
            <w:vAlign w:val="center"/>
            <w:hideMark/>
          </w:tcPr>
          <w:p w:rsidR="0042130E" w:rsidRPr="008B7C73" w:rsidRDefault="0042130E" w:rsidP="00207DD9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8B7C73">
              <w:rPr>
                <w:rFonts w:asciiTheme="majorBidi" w:hAnsiTheme="majorBidi" w:cstheme="majorBidi"/>
                <w:sz w:val="20"/>
                <w:szCs w:val="20"/>
              </w:rPr>
              <w:t>26.700</w:t>
            </w:r>
          </w:p>
        </w:tc>
        <w:tc>
          <w:tcPr>
            <w:tcW w:w="543" w:type="pct"/>
            <w:vAlign w:val="center"/>
            <w:hideMark/>
          </w:tcPr>
          <w:p w:rsidR="0042130E" w:rsidRPr="008B7C73" w:rsidRDefault="0042130E" w:rsidP="00207DD9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8B7C73">
              <w:rPr>
                <w:rFonts w:asciiTheme="majorBidi" w:hAnsiTheme="majorBidi" w:cstheme="majorBidi"/>
                <w:sz w:val="20"/>
                <w:szCs w:val="20"/>
              </w:rPr>
              <w:t>0.810</w:t>
            </w:r>
          </w:p>
        </w:tc>
        <w:tc>
          <w:tcPr>
            <w:tcW w:w="504" w:type="pct"/>
            <w:vAlign w:val="center"/>
            <w:hideMark/>
          </w:tcPr>
          <w:p w:rsidR="0042130E" w:rsidRPr="008B7C73" w:rsidRDefault="0042130E" w:rsidP="00207DD9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8B7C73">
              <w:rPr>
                <w:rFonts w:asciiTheme="majorBidi" w:hAnsiTheme="majorBidi" w:cstheme="majorBidi"/>
                <w:sz w:val="20"/>
                <w:szCs w:val="20"/>
              </w:rPr>
              <w:t>3.110</w:t>
            </w:r>
          </w:p>
        </w:tc>
        <w:tc>
          <w:tcPr>
            <w:tcW w:w="854" w:type="pct"/>
            <w:vAlign w:val="center"/>
            <w:hideMark/>
          </w:tcPr>
          <w:p w:rsidR="0042130E" w:rsidRPr="008B7C73" w:rsidRDefault="0042130E" w:rsidP="00207DD9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8B7C73">
              <w:rPr>
                <w:rFonts w:asciiTheme="majorBidi" w:hAnsiTheme="majorBidi" w:cstheme="majorBidi"/>
                <w:sz w:val="20"/>
                <w:szCs w:val="20"/>
              </w:rPr>
              <w:t>0.000</w:t>
            </w:r>
          </w:p>
        </w:tc>
      </w:tr>
      <w:tr w:rsidR="0042130E" w:rsidRPr="008B7C73" w:rsidTr="00207DD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1" w:type="pct"/>
            <w:vAlign w:val="center"/>
            <w:hideMark/>
          </w:tcPr>
          <w:p w:rsidR="0042130E" w:rsidRPr="008B7C73" w:rsidRDefault="0042130E" w:rsidP="00207DD9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8B7C73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Dependent Variables</w:t>
            </w:r>
          </w:p>
        </w:tc>
        <w:tc>
          <w:tcPr>
            <w:tcW w:w="3879" w:type="pct"/>
            <w:gridSpan w:val="7"/>
            <w:vAlign w:val="center"/>
            <w:hideMark/>
          </w:tcPr>
          <w:p w:rsidR="0042130E" w:rsidRPr="008B7C73" w:rsidRDefault="0042130E" w:rsidP="00207D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42130E" w:rsidRPr="008B7C73" w:rsidTr="00207DD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1" w:type="pct"/>
            <w:vAlign w:val="center"/>
            <w:hideMark/>
          </w:tcPr>
          <w:p w:rsidR="0042130E" w:rsidRPr="008B7C73" w:rsidRDefault="0042130E" w:rsidP="00207DD9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8B7C73">
              <w:rPr>
                <w:rFonts w:asciiTheme="majorBidi" w:hAnsiTheme="majorBidi" w:cstheme="majorBidi"/>
                <w:sz w:val="20"/>
                <w:szCs w:val="20"/>
              </w:rPr>
              <w:t>ROA</w:t>
            </w:r>
          </w:p>
        </w:tc>
        <w:tc>
          <w:tcPr>
            <w:tcW w:w="465" w:type="pct"/>
            <w:vAlign w:val="center"/>
            <w:hideMark/>
          </w:tcPr>
          <w:p w:rsidR="0042130E" w:rsidRPr="008B7C73" w:rsidRDefault="0042130E" w:rsidP="00207DD9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8B7C73">
              <w:rPr>
                <w:rFonts w:asciiTheme="majorBidi" w:hAnsiTheme="majorBidi" w:cstheme="majorBidi"/>
                <w:sz w:val="20"/>
                <w:szCs w:val="20"/>
              </w:rPr>
              <w:t>5.210</w:t>
            </w:r>
          </w:p>
        </w:tc>
        <w:tc>
          <w:tcPr>
            <w:tcW w:w="465" w:type="pct"/>
            <w:vAlign w:val="center"/>
            <w:hideMark/>
          </w:tcPr>
          <w:p w:rsidR="0042130E" w:rsidRPr="008B7C73" w:rsidRDefault="0042130E" w:rsidP="00207DD9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8B7C73">
              <w:rPr>
                <w:rFonts w:asciiTheme="majorBidi" w:hAnsiTheme="majorBidi" w:cstheme="majorBidi"/>
                <w:sz w:val="20"/>
                <w:szCs w:val="20"/>
              </w:rPr>
              <w:t>5.980</w:t>
            </w:r>
          </w:p>
        </w:tc>
        <w:tc>
          <w:tcPr>
            <w:tcW w:w="543" w:type="pct"/>
            <w:vAlign w:val="center"/>
            <w:hideMark/>
          </w:tcPr>
          <w:p w:rsidR="0042130E" w:rsidRPr="008B7C73" w:rsidRDefault="0042130E" w:rsidP="00207DD9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8B7C73">
              <w:rPr>
                <w:rFonts w:asciiTheme="majorBidi" w:hAnsiTheme="majorBidi" w:cstheme="majorBidi"/>
                <w:sz w:val="20"/>
                <w:szCs w:val="20"/>
              </w:rPr>
              <w:t>38.600</w:t>
            </w:r>
          </w:p>
        </w:tc>
        <w:tc>
          <w:tcPr>
            <w:tcW w:w="504" w:type="pct"/>
            <w:vAlign w:val="center"/>
            <w:hideMark/>
          </w:tcPr>
          <w:p w:rsidR="0042130E" w:rsidRPr="008B7C73" w:rsidRDefault="0042130E" w:rsidP="00207DD9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8B7C73">
              <w:rPr>
                <w:rFonts w:asciiTheme="majorBidi" w:hAnsiTheme="majorBidi" w:cstheme="majorBidi"/>
                <w:sz w:val="20"/>
                <w:szCs w:val="20"/>
              </w:rPr>
              <w:t>-29.400</w:t>
            </w:r>
          </w:p>
        </w:tc>
        <w:tc>
          <w:tcPr>
            <w:tcW w:w="543" w:type="pct"/>
            <w:vAlign w:val="center"/>
            <w:hideMark/>
          </w:tcPr>
          <w:p w:rsidR="0042130E" w:rsidRPr="008B7C73" w:rsidRDefault="0042130E" w:rsidP="00207DD9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8B7C73">
              <w:rPr>
                <w:rFonts w:asciiTheme="majorBidi" w:hAnsiTheme="majorBidi" w:cstheme="majorBidi"/>
                <w:sz w:val="20"/>
                <w:szCs w:val="20"/>
              </w:rPr>
              <w:t>-0.120</w:t>
            </w:r>
          </w:p>
        </w:tc>
        <w:tc>
          <w:tcPr>
            <w:tcW w:w="504" w:type="pct"/>
            <w:vAlign w:val="center"/>
            <w:hideMark/>
          </w:tcPr>
          <w:p w:rsidR="0042130E" w:rsidRPr="008B7C73" w:rsidRDefault="0042130E" w:rsidP="00207DD9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8B7C73">
              <w:rPr>
                <w:rFonts w:asciiTheme="majorBidi" w:hAnsiTheme="majorBidi" w:cstheme="majorBidi"/>
                <w:sz w:val="20"/>
                <w:szCs w:val="20"/>
              </w:rPr>
              <w:t>9.210</w:t>
            </w:r>
          </w:p>
        </w:tc>
        <w:tc>
          <w:tcPr>
            <w:tcW w:w="854" w:type="pct"/>
            <w:vAlign w:val="center"/>
            <w:hideMark/>
          </w:tcPr>
          <w:p w:rsidR="0042130E" w:rsidRPr="008B7C73" w:rsidRDefault="0042130E" w:rsidP="00207DD9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8B7C73">
              <w:rPr>
                <w:rFonts w:asciiTheme="majorBidi" w:hAnsiTheme="majorBidi" w:cstheme="majorBidi"/>
                <w:sz w:val="20"/>
                <w:szCs w:val="20"/>
              </w:rPr>
              <w:t>0.000</w:t>
            </w:r>
          </w:p>
        </w:tc>
      </w:tr>
      <w:tr w:rsidR="0042130E" w:rsidRPr="008B7C73" w:rsidTr="00207DD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1" w:type="pct"/>
            <w:vAlign w:val="center"/>
            <w:hideMark/>
          </w:tcPr>
          <w:p w:rsidR="0042130E" w:rsidRPr="008B7C73" w:rsidRDefault="0042130E" w:rsidP="00207DD9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8B7C73">
              <w:rPr>
                <w:rFonts w:asciiTheme="majorBidi" w:hAnsiTheme="majorBidi" w:cstheme="majorBidi"/>
                <w:sz w:val="20"/>
                <w:szCs w:val="20"/>
              </w:rPr>
              <w:t>ROE</w:t>
            </w:r>
          </w:p>
        </w:tc>
        <w:tc>
          <w:tcPr>
            <w:tcW w:w="465" w:type="pct"/>
            <w:vAlign w:val="center"/>
            <w:hideMark/>
          </w:tcPr>
          <w:p w:rsidR="0042130E" w:rsidRPr="008B7C73" w:rsidRDefault="0042130E" w:rsidP="00207DD9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8B7C73">
              <w:rPr>
                <w:rFonts w:asciiTheme="majorBidi" w:hAnsiTheme="majorBidi" w:cstheme="majorBidi"/>
                <w:sz w:val="20"/>
                <w:szCs w:val="20"/>
              </w:rPr>
              <w:t>13.870</w:t>
            </w:r>
          </w:p>
        </w:tc>
        <w:tc>
          <w:tcPr>
            <w:tcW w:w="465" w:type="pct"/>
            <w:vAlign w:val="center"/>
            <w:hideMark/>
          </w:tcPr>
          <w:p w:rsidR="0042130E" w:rsidRPr="008B7C73" w:rsidRDefault="0042130E" w:rsidP="00207DD9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8B7C73">
              <w:rPr>
                <w:rFonts w:asciiTheme="majorBidi" w:hAnsiTheme="majorBidi" w:cstheme="majorBidi"/>
                <w:sz w:val="20"/>
                <w:szCs w:val="20"/>
              </w:rPr>
              <w:t>21.430</w:t>
            </w:r>
          </w:p>
        </w:tc>
        <w:tc>
          <w:tcPr>
            <w:tcW w:w="543" w:type="pct"/>
            <w:vAlign w:val="center"/>
            <w:hideMark/>
          </w:tcPr>
          <w:p w:rsidR="0042130E" w:rsidRPr="008B7C73" w:rsidRDefault="0042130E" w:rsidP="00207DD9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8B7C73">
              <w:rPr>
                <w:rFonts w:asciiTheme="majorBidi" w:hAnsiTheme="majorBidi" w:cstheme="majorBidi"/>
                <w:sz w:val="20"/>
                <w:szCs w:val="20"/>
              </w:rPr>
              <w:t>201.500</w:t>
            </w:r>
          </w:p>
        </w:tc>
        <w:tc>
          <w:tcPr>
            <w:tcW w:w="504" w:type="pct"/>
            <w:vAlign w:val="center"/>
            <w:hideMark/>
          </w:tcPr>
          <w:p w:rsidR="0042130E" w:rsidRPr="008B7C73" w:rsidRDefault="0042130E" w:rsidP="00207DD9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8B7C73">
              <w:rPr>
                <w:rFonts w:asciiTheme="majorBidi" w:hAnsiTheme="majorBidi" w:cstheme="majorBidi"/>
                <w:sz w:val="20"/>
                <w:szCs w:val="20"/>
              </w:rPr>
              <w:t>-98.700</w:t>
            </w:r>
          </w:p>
        </w:tc>
        <w:tc>
          <w:tcPr>
            <w:tcW w:w="543" w:type="pct"/>
            <w:vAlign w:val="center"/>
            <w:hideMark/>
          </w:tcPr>
          <w:p w:rsidR="0042130E" w:rsidRPr="008B7C73" w:rsidRDefault="0042130E" w:rsidP="00207DD9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8B7C73">
              <w:rPr>
                <w:rFonts w:asciiTheme="majorBidi" w:hAnsiTheme="majorBidi" w:cstheme="majorBidi"/>
                <w:sz w:val="20"/>
                <w:szCs w:val="20"/>
              </w:rPr>
              <w:t>2.910</w:t>
            </w:r>
          </w:p>
        </w:tc>
        <w:tc>
          <w:tcPr>
            <w:tcW w:w="504" w:type="pct"/>
            <w:vAlign w:val="center"/>
            <w:hideMark/>
          </w:tcPr>
          <w:p w:rsidR="0042130E" w:rsidRPr="008B7C73" w:rsidRDefault="0042130E" w:rsidP="00207DD9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8B7C73">
              <w:rPr>
                <w:rFonts w:asciiTheme="majorBidi" w:hAnsiTheme="majorBidi" w:cstheme="majorBidi"/>
                <w:sz w:val="20"/>
                <w:szCs w:val="20"/>
              </w:rPr>
              <w:t>21.870</w:t>
            </w:r>
          </w:p>
        </w:tc>
        <w:tc>
          <w:tcPr>
            <w:tcW w:w="854" w:type="pct"/>
            <w:vAlign w:val="center"/>
            <w:hideMark/>
          </w:tcPr>
          <w:p w:rsidR="0042130E" w:rsidRPr="008B7C73" w:rsidRDefault="0042130E" w:rsidP="00207DD9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8B7C73">
              <w:rPr>
                <w:rFonts w:asciiTheme="majorBidi" w:hAnsiTheme="majorBidi" w:cstheme="majorBidi"/>
                <w:sz w:val="20"/>
                <w:szCs w:val="20"/>
              </w:rPr>
              <w:t>0.000</w:t>
            </w:r>
          </w:p>
        </w:tc>
      </w:tr>
      <w:tr w:rsidR="0042130E" w:rsidRPr="008B7C73" w:rsidTr="00207DD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1" w:type="pct"/>
            <w:vAlign w:val="center"/>
            <w:hideMark/>
          </w:tcPr>
          <w:p w:rsidR="0042130E" w:rsidRPr="008B7C73" w:rsidRDefault="0042130E" w:rsidP="00207DD9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8B7C73">
              <w:rPr>
                <w:rFonts w:asciiTheme="majorBidi" w:hAnsiTheme="majorBidi" w:cstheme="majorBidi"/>
                <w:sz w:val="20"/>
                <w:szCs w:val="20"/>
              </w:rPr>
              <w:t>Tobin’s Q</w:t>
            </w:r>
          </w:p>
        </w:tc>
        <w:tc>
          <w:tcPr>
            <w:tcW w:w="465" w:type="pct"/>
            <w:vAlign w:val="center"/>
            <w:hideMark/>
          </w:tcPr>
          <w:p w:rsidR="0042130E" w:rsidRPr="008B7C73" w:rsidRDefault="0042130E" w:rsidP="00207DD9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8B7C73">
              <w:rPr>
                <w:rFonts w:asciiTheme="majorBidi" w:hAnsiTheme="majorBidi" w:cstheme="majorBidi"/>
                <w:sz w:val="20"/>
                <w:szCs w:val="20"/>
              </w:rPr>
              <w:t>2.110</w:t>
            </w:r>
          </w:p>
        </w:tc>
        <w:tc>
          <w:tcPr>
            <w:tcW w:w="465" w:type="pct"/>
            <w:vAlign w:val="center"/>
            <w:hideMark/>
          </w:tcPr>
          <w:p w:rsidR="0042130E" w:rsidRPr="008B7C73" w:rsidRDefault="0042130E" w:rsidP="00207DD9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8B7C73">
              <w:rPr>
                <w:rFonts w:asciiTheme="majorBidi" w:hAnsiTheme="majorBidi" w:cstheme="majorBidi"/>
                <w:sz w:val="20"/>
                <w:szCs w:val="20"/>
              </w:rPr>
              <w:t>1.210</w:t>
            </w:r>
          </w:p>
        </w:tc>
        <w:tc>
          <w:tcPr>
            <w:tcW w:w="543" w:type="pct"/>
            <w:vAlign w:val="center"/>
            <w:hideMark/>
          </w:tcPr>
          <w:p w:rsidR="0042130E" w:rsidRPr="008B7C73" w:rsidRDefault="0042130E" w:rsidP="00207DD9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8B7C73">
              <w:rPr>
                <w:rFonts w:asciiTheme="majorBidi" w:hAnsiTheme="majorBidi" w:cstheme="majorBidi"/>
                <w:sz w:val="20"/>
                <w:szCs w:val="20"/>
              </w:rPr>
              <w:t>8.900</w:t>
            </w:r>
          </w:p>
        </w:tc>
        <w:tc>
          <w:tcPr>
            <w:tcW w:w="504" w:type="pct"/>
            <w:vAlign w:val="center"/>
            <w:hideMark/>
          </w:tcPr>
          <w:p w:rsidR="0042130E" w:rsidRPr="008B7C73" w:rsidRDefault="0042130E" w:rsidP="00207DD9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8B7C73">
              <w:rPr>
                <w:rFonts w:asciiTheme="majorBidi" w:hAnsiTheme="majorBidi" w:cstheme="majorBidi"/>
                <w:sz w:val="20"/>
                <w:szCs w:val="20"/>
              </w:rPr>
              <w:t>0.510</w:t>
            </w:r>
          </w:p>
        </w:tc>
        <w:tc>
          <w:tcPr>
            <w:tcW w:w="543" w:type="pct"/>
            <w:vAlign w:val="center"/>
            <w:hideMark/>
          </w:tcPr>
          <w:p w:rsidR="0042130E" w:rsidRPr="008B7C73" w:rsidRDefault="0042130E" w:rsidP="00207DD9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8B7C73">
              <w:rPr>
                <w:rFonts w:asciiTheme="majorBidi" w:hAnsiTheme="majorBidi" w:cstheme="majorBidi"/>
                <w:sz w:val="20"/>
                <w:szCs w:val="20"/>
              </w:rPr>
              <w:t>2.010</w:t>
            </w:r>
          </w:p>
        </w:tc>
        <w:tc>
          <w:tcPr>
            <w:tcW w:w="504" w:type="pct"/>
            <w:vAlign w:val="center"/>
            <w:hideMark/>
          </w:tcPr>
          <w:p w:rsidR="0042130E" w:rsidRPr="008B7C73" w:rsidRDefault="0042130E" w:rsidP="00207DD9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8B7C73">
              <w:rPr>
                <w:rFonts w:asciiTheme="majorBidi" w:hAnsiTheme="majorBidi" w:cstheme="majorBidi"/>
                <w:sz w:val="20"/>
                <w:szCs w:val="20"/>
              </w:rPr>
              <w:t>8.110</w:t>
            </w:r>
          </w:p>
        </w:tc>
        <w:tc>
          <w:tcPr>
            <w:tcW w:w="854" w:type="pct"/>
            <w:vAlign w:val="center"/>
            <w:hideMark/>
          </w:tcPr>
          <w:p w:rsidR="0042130E" w:rsidRPr="008B7C73" w:rsidRDefault="0042130E" w:rsidP="00207DD9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8B7C73">
              <w:rPr>
                <w:rFonts w:asciiTheme="majorBidi" w:hAnsiTheme="majorBidi" w:cstheme="majorBidi"/>
                <w:sz w:val="20"/>
                <w:szCs w:val="20"/>
              </w:rPr>
              <w:t>0.000</w:t>
            </w:r>
          </w:p>
        </w:tc>
      </w:tr>
      <w:tr w:rsidR="0042130E" w:rsidRPr="008B7C73" w:rsidTr="00207DD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1" w:type="pct"/>
            <w:vAlign w:val="center"/>
            <w:hideMark/>
          </w:tcPr>
          <w:p w:rsidR="0042130E" w:rsidRPr="008B7C73" w:rsidRDefault="0042130E" w:rsidP="00207DD9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8B7C73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Control Variables</w:t>
            </w:r>
          </w:p>
        </w:tc>
        <w:tc>
          <w:tcPr>
            <w:tcW w:w="3879" w:type="pct"/>
            <w:gridSpan w:val="7"/>
            <w:vAlign w:val="center"/>
            <w:hideMark/>
          </w:tcPr>
          <w:p w:rsidR="0042130E" w:rsidRPr="008B7C73" w:rsidRDefault="0042130E" w:rsidP="00207D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42130E" w:rsidRPr="008B7C73" w:rsidTr="00207DD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1" w:type="pct"/>
            <w:vAlign w:val="center"/>
            <w:hideMark/>
          </w:tcPr>
          <w:p w:rsidR="0042130E" w:rsidRPr="008B7C73" w:rsidRDefault="0042130E" w:rsidP="00207DD9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8B7C73">
              <w:rPr>
                <w:rFonts w:asciiTheme="majorBidi" w:hAnsiTheme="majorBidi" w:cstheme="majorBidi"/>
                <w:sz w:val="20"/>
                <w:szCs w:val="20"/>
              </w:rPr>
              <w:t>Firm size (Million $)</w:t>
            </w:r>
          </w:p>
        </w:tc>
        <w:tc>
          <w:tcPr>
            <w:tcW w:w="465" w:type="pct"/>
            <w:vAlign w:val="center"/>
            <w:hideMark/>
          </w:tcPr>
          <w:p w:rsidR="0042130E" w:rsidRPr="008B7C73" w:rsidRDefault="0042130E" w:rsidP="00207DD9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8B7C73">
              <w:rPr>
                <w:rFonts w:asciiTheme="majorBidi" w:hAnsiTheme="majorBidi" w:cstheme="majorBidi"/>
                <w:sz w:val="20"/>
                <w:szCs w:val="20"/>
              </w:rPr>
              <w:t>62,430</w:t>
            </w:r>
          </w:p>
        </w:tc>
        <w:tc>
          <w:tcPr>
            <w:tcW w:w="465" w:type="pct"/>
            <w:vAlign w:val="center"/>
            <w:hideMark/>
          </w:tcPr>
          <w:p w:rsidR="0042130E" w:rsidRPr="008B7C73" w:rsidRDefault="0042130E" w:rsidP="00207DD9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8B7C73">
              <w:rPr>
                <w:rFonts w:asciiTheme="majorBidi" w:hAnsiTheme="majorBidi" w:cstheme="majorBidi"/>
                <w:sz w:val="20"/>
                <w:szCs w:val="20"/>
              </w:rPr>
              <w:t>181,200</w:t>
            </w:r>
          </w:p>
        </w:tc>
        <w:tc>
          <w:tcPr>
            <w:tcW w:w="543" w:type="pct"/>
            <w:vAlign w:val="center"/>
            <w:hideMark/>
          </w:tcPr>
          <w:p w:rsidR="0042130E" w:rsidRPr="008B7C73" w:rsidRDefault="0042130E" w:rsidP="00207DD9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8B7C73">
              <w:rPr>
                <w:rFonts w:asciiTheme="majorBidi" w:hAnsiTheme="majorBidi" w:cstheme="majorBidi"/>
                <w:sz w:val="20"/>
                <w:szCs w:val="20"/>
              </w:rPr>
              <w:t>1,890,000</w:t>
            </w:r>
          </w:p>
        </w:tc>
        <w:tc>
          <w:tcPr>
            <w:tcW w:w="504" w:type="pct"/>
            <w:vAlign w:val="center"/>
            <w:hideMark/>
          </w:tcPr>
          <w:p w:rsidR="0042130E" w:rsidRPr="008B7C73" w:rsidRDefault="0042130E" w:rsidP="00207DD9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8B7C73">
              <w:rPr>
                <w:rFonts w:asciiTheme="majorBidi" w:hAnsiTheme="majorBidi" w:cstheme="majorBidi"/>
                <w:sz w:val="20"/>
                <w:szCs w:val="20"/>
              </w:rPr>
              <w:t>1,200</w:t>
            </w:r>
          </w:p>
        </w:tc>
        <w:tc>
          <w:tcPr>
            <w:tcW w:w="543" w:type="pct"/>
            <w:vAlign w:val="center"/>
            <w:hideMark/>
          </w:tcPr>
          <w:p w:rsidR="0042130E" w:rsidRPr="008B7C73" w:rsidRDefault="0042130E" w:rsidP="00207DD9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8B7C73">
              <w:rPr>
                <w:rFonts w:asciiTheme="majorBidi" w:hAnsiTheme="majorBidi" w:cstheme="majorBidi"/>
                <w:sz w:val="20"/>
                <w:szCs w:val="20"/>
              </w:rPr>
              <w:t>7.110</w:t>
            </w:r>
          </w:p>
        </w:tc>
        <w:tc>
          <w:tcPr>
            <w:tcW w:w="504" w:type="pct"/>
            <w:vAlign w:val="center"/>
            <w:hideMark/>
          </w:tcPr>
          <w:p w:rsidR="0042130E" w:rsidRPr="008B7C73" w:rsidRDefault="0042130E" w:rsidP="00207DD9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8B7C73">
              <w:rPr>
                <w:rFonts w:asciiTheme="majorBidi" w:hAnsiTheme="majorBidi" w:cstheme="majorBidi"/>
                <w:sz w:val="20"/>
                <w:szCs w:val="20"/>
              </w:rPr>
              <w:t>54.320</w:t>
            </w:r>
          </w:p>
        </w:tc>
        <w:tc>
          <w:tcPr>
            <w:tcW w:w="854" w:type="pct"/>
            <w:vAlign w:val="center"/>
            <w:hideMark/>
          </w:tcPr>
          <w:p w:rsidR="0042130E" w:rsidRPr="008B7C73" w:rsidRDefault="0042130E" w:rsidP="00207DD9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8B7C73">
              <w:rPr>
                <w:rFonts w:asciiTheme="majorBidi" w:hAnsiTheme="majorBidi" w:cstheme="majorBidi"/>
                <w:sz w:val="20"/>
                <w:szCs w:val="20"/>
              </w:rPr>
              <w:t>0.000</w:t>
            </w:r>
          </w:p>
        </w:tc>
      </w:tr>
      <w:tr w:rsidR="0042130E" w:rsidRPr="008B7C73" w:rsidTr="00207DD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1" w:type="pct"/>
            <w:vAlign w:val="center"/>
            <w:hideMark/>
          </w:tcPr>
          <w:p w:rsidR="0042130E" w:rsidRPr="008B7C73" w:rsidRDefault="0042130E" w:rsidP="00207DD9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8B7C73">
              <w:rPr>
                <w:rFonts w:asciiTheme="majorBidi" w:hAnsiTheme="majorBidi" w:cstheme="majorBidi"/>
                <w:sz w:val="20"/>
                <w:szCs w:val="20"/>
              </w:rPr>
              <w:t>Financial Leverage</w:t>
            </w:r>
          </w:p>
        </w:tc>
        <w:tc>
          <w:tcPr>
            <w:tcW w:w="465" w:type="pct"/>
            <w:vAlign w:val="center"/>
            <w:hideMark/>
          </w:tcPr>
          <w:p w:rsidR="0042130E" w:rsidRPr="008B7C73" w:rsidRDefault="0042130E" w:rsidP="00207DD9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8B7C73">
              <w:rPr>
                <w:rFonts w:asciiTheme="majorBidi" w:hAnsiTheme="majorBidi" w:cstheme="majorBidi"/>
                <w:sz w:val="20"/>
                <w:szCs w:val="20"/>
              </w:rPr>
              <w:t>3.210</w:t>
            </w:r>
          </w:p>
        </w:tc>
        <w:tc>
          <w:tcPr>
            <w:tcW w:w="465" w:type="pct"/>
            <w:vAlign w:val="center"/>
            <w:hideMark/>
          </w:tcPr>
          <w:p w:rsidR="0042130E" w:rsidRPr="008B7C73" w:rsidRDefault="0042130E" w:rsidP="00207DD9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8B7C73">
              <w:rPr>
                <w:rFonts w:asciiTheme="majorBidi" w:hAnsiTheme="majorBidi" w:cstheme="majorBidi"/>
                <w:sz w:val="20"/>
                <w:szCs w:val="20"/>
              </w:rPr>
              <w:t>3.980</w:t>
            </w:r>
          </w:p>
        </w:tc>
        <w:tc>
          <w:tcPr>
            <w:tcW w:w="543" w:type="pct"/>
            <w:vAlign w:val="center"/>
            <w:hideMark/>
          </w:tcPr>
          <w:p w:rsidR="0042130E" w:rsidRPr="008B7C73" w:rsidRDefault="0042130E" w:rsidP="00207DD9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8B7C73">
              <w:rPr>
                <w:rFonts w:asciiTheme="majorBidi" w:hAnsiTheme="majorBidi" w:cstheme="majorBidi"/>
                <w:sz w:val="20"/>
                <w:szCs w:val="20"/>
              </w:rPr>
              <w:t>62.100</w:t>
            </w:r>
          </w:p>
        </w:tc>
        <w:tc>
          <w:tcPr>
            <w:tcW w:w="504" w:type="pct"/>
            <w:vAlign w:val="center"/>
            <w:hideMark/>
          </w:tcPr>
          <w:p w:rsidR="0042130E" w:rsidRPr="008B7C73" w:rsidRDefault="0042130E" w:rsidP="00207DD9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8B7C73">
              <w:rPr>
                <w:rFonts w:asciiTheme="majorBidi" w:hAnsiTheme="majorBidi" w:cstheme="majorBidi"/>
                <w:sz w:val="20"/>
                <w:szCs w:val="20"/>
              </w:rPr>
              <w:t>1.010</w:t>
            </w:r>
          </w:p>
        </w:tc>
        <w:tc>
          <w:tcPr>
            <w:tcW w:w="543" w:type="pct"/>
            <w:vAlign w:val="center"/>
            <w:hideMark/>
          </w:tcPr>
          <w:p w:rsidR="0042130E" w:rsidRPr="008B7C73" w:rsidRDefault="0042130E" w:rsidP="00207DD9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8B7C73">
              <w:rPr>
                <w:rFonts w:asciiTheme="majorBidi" w:hAnsiTheme="majorBidi" w:cstheme="majorBidi"/>
                <w:sz w:val="20"/>
                <w:szCs w:val="20"/>
              </w:rPr>
              <w:t>5.210</w:t>
            </w:r>
          </w:p>
        </w:tc>
        <w:tc>
          <w:tcPr>
            <w:tcW w:w="504" w:type="pct"/>
            <w:vAlign w:val="center"/>
            <w:hideMark/>
          </w:tcPr>
          <w:p w:rsidR="0042130E" w:rsidRPr="008B7C73" w:rsidRDefault="0042130E" w:rsidP="00207DD9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8B7C73">
              <w:rPr>
                <w:rFonts w:asciiTheme="majorBidi" w:hAnsiTheme="majorBidi" w:cstheme="majorBidi"/>
                <w:sz w:val="20"/>
                <w:szCs w:val="20"/>
              </w:rPr>
              <w:t>41.980</w:t>
            </w:r>
          </w:p>
        </w:tc>
        <w:tc>
          <w:tcPr>
            <w:tcW w:w="854" w:type="pct"/>
            <w:vAlign w:val="center"/>
            <w:hideMark/>
          </w:tcPr>
          <w:p w:rsidR="0042130E" w:rsidRPr="008B7C73" w:rsidRDefault="0042130E" w:rsidP="00207DD9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8B7C73">
              <w:rPr>
                <w:rFonts w:asciiTheme="majorBidi" w:hAnsiTheme="majorBidi" w:cstheme="majorBidi"/>
                <w:sz w:val="20"/>
                <w:szCs w:val="20"/>
              </w:rPr>
              <w:t>0.000</w:t>
            </w:r>
          </w:p>
        </w:tc>
      </w:tr>
      <w:tr w:rsidR="0042130E" w:rsidRPr="008B7C73" w:rsidTr="00207DD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1" w:type="pct"/>
            <w:vAlign w:val="center"/>
            <w:hideMark/>
          </w:tcPr>
          <w:p w:rsidR="0042130E" w:rsidRPr="008B7C73" w:rsidRDefault="0042130E" w:rsidP="00207DD9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8B7C73">
              <w:rPr>
                <w:rFonts w:asciiTheme="majorBidi" w:hAnsiTheme="majorBidi" w:cstheme="majorBidi"/>
                <w:sz w:val="20"/>
                <w:szCs w:val="20"/>
              </w:rPr>
              <w:t>Assets Turnover</w:t>
            </w:r>
          </w:p>
        </w:tc>
        <w:tc>
          <w:tcPr>
            <w:tcW w:w="465" w:type="pct"/>
            <w:vAlign w:val="center"/>
            <w:hideMark/>
          </w:tcPr>
          <w:p w:rsidR="0042130E" w:rsidRPr="008B7C73" w:rsidRDefault="0042130E" w:rsidP="00207DD9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8B7C73">
              <w:rPr>
                <w:rFonts w:asciiTheme="majorBidi" w:hAnsiTheme="majorBidi" w:cstheme="majorBidi"/>
                <w:sz w:val="20"/>
                <w:szCs w:val="20"/>
              </w:rPr>
              <w:t>0.690</w:t>
            </w:r>
          </w:p>
        </w:tc>
        <w:tc>
          <w:tcPr>
            <w:tcW w:w="465" w:type="pct"/>
            <w:vAlign w:val="center"/>
            <w:hideMark/>
          </w:tcPr>
          <w:p w:rsidR="0042130E" w:rsidRPr="008B7C73" w:rsidRDefault="0042130E" w:rsidP="00207DD9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8B7C73">
              <w:rPr>
                <w:rFonts w:asciiTheme="majorBidi" w:hAnsiTheme="majorBidi" w:cstheme="majorBidi"/>
                <w:sz w:val="20"/>
                <w:szCs w:val="20"/>
              </w:rPr>
              <w:t>0.540</w:t>
            </w:r>
          </w:p>
        </w:tc>
        <w:tc>
          <w:tcPr>
            <w:tcW w:w="543" w:type="pct"/>
            <w:vAlign w:val="center"/>
            <w:hideMark/>
          </w:tcPr>
          <w:p w:rsidR="0042130E" w:rsidRPr="008B7C73" w:rsidRDefault="0042130E" w:rsidP="00207DD9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8B7C73">
              <w:rPr>
                <w:rFonts w:asciiTheme="majorBidi" w:hAnsiTheme="majorBidi" w:cstheme="majorBidi"/>
                <w:sz w:val="20"/>
                <w:szCs w:val="20"/>
              </w:rPr>
              <w:t>3.900</w:t>
            </w:r>
          </w:p>
        </w:tc>
        <w:tc>
          <w:tcPr>
            <w:tcW w:w="504" w:type="pct"/>
            <w:vAlign w:val="center"/>
            <w:hideMark/>
          </w:tcPr>
          <w:p w:rsidR="0042130E" w:rsidRPr="008B7C73" w:rsidRDefault="0042130E" w:rsidP="00207DD9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8B7C73">
              <w:rPr>
                <w:rFonts w:asciiTheme="majorBidi" w:hAnsiTheme="majorBidi" w:cstheme="majorBidi"/>
                <w:sz w:val="20"/>
                <w:szCs w:val="20"/>
              </w:rPr>
              <w:t>0.030</w:t>
            </w:r>
          </w:p>
        </w:tc>
        <w:tc>
          <w:tcPr>
            <w:tcW w:w="543" w:type="pct"/>
            <w:vAlign w:val="center"/>
            <w:hideMark/>
          </w:tcPr>
          <w:p w:rsidR="0042130E" w:rsidRPr="008B7C73" w:rsidRDefault="0042130E" w:rsidP="00207DD9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8B7C73">
              <w:rPr>
                <w:rFonts w:asciiTheme="majorBidi" w:hAnsiTheme="majorBidi" w:cstheme="majorBidi"/>
                <w:sz w:val="20"/>
                <w:szCs w:val="20"/>
              </w:rPr>
              <w:t>1.710</w:t>
            </w:r>
          </w:p>
        </w:tc>
        <w:tc>
          <w:tcPr>
            <w:tcW w:w="504" w:type="pct"/>
            <w:vAlign w:val="center"/>
            <w:hideMark/>
          </w:tcPr>
          <w:p w:rsidR="0042130E" w:rsidRPr="008B7C73" w:rsidRDefault="0042130E" w:rsidP="00207DD9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8B7C73">
              <w:rPr>
                <w:rFonts w:asciiTheme="majorBidi" w:hAnsiTheme="majorBidi" w:cstheme="majorBidi"/>
                <w:sz w:val="20"/>
                <w:szCs w:val="20"/>
              </w:rPr>
              <w:t>6.210</w:t>
            </w:r>
          </w:p>
        </w:tc>
        <w:tc>
          <w:tcPr>
            <w:tcW w:w="854" w:type="pct"/>
            <w:vAlign w:val="center"/>
            <w:hideMark/>
          </w:tcPr>
          <w:p w:rsidR="0042130E" w:rsidRPr="008B7C73" w:rsidRDefault="0042130E" w:rsidP="00207DD9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8B7C73">
              <w:rPr>
                <w:rFonts w:asciiTheme="majorBidi" w:hAnsiTheme="majorBidi" w:cstheme="majorBidi"/>
                <w:sz w:val="20"/>
                <w:szCs w:val="20"/>
              </w:rPr>
              <w:t>0.000</w:t>
            </w:r>
          </w:p>
        </w:tc>
      </w:tr>
      <w:tr w:rsidR="0042130E" w:rsidRPr="008B7C73" w:rsidTr="00207DD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1" w:type="pct"/>
            <w:vAlign w:val="center"/>
            <w:hideMark/>
          </w:tcPr>
          <w:p w:rsidR="0042130E" w:rsidRPr="008B7C73" w:rsidRDefault="0042130E" w:rsidP="00207DD9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8B7C73">
              <w:rPr>
                <w:rFonts w:asciiTheme="majorBidi" w:hAnsiTheme="majorBidi" w:cstheme="majorBidi"/>
                <w:sz w:val="20"/>
                <w:szCs w:val="20"/>
              </w:rPr>
              <w:t>Assets Growth</w:t>
            </w:r>
          </w:p>
        </w:tc>
        <w:tc>
          <w:tcPr>
            <w:tcW w:w="465" w:type="pct"/>
            <w:vAlign w:val="center"/>
            <w:hideMark/>
          </w:tcPr>
          <w:p w:rsidR="0042130E" w:rsidRPr="008B7C73" w:rsidRDefault="0042130E" w:rsidP="00207DD9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8B7C73">
              <w:rPr>
                <w:rFonts w:asciiTheme="majorBidi" w:hAnsiTheme="majorBidi" w:cstheme="majorBidi"/>
                <w:sz w:val="20"/>
                <w:szCs w:val="20"/>
              </w:rPr>
              <w:t>7.320</w:t>
            </w:r>
          </w:p>
        </w:tc>
        <w:tc>
          <w:tcPr>
            <w:tcW w:w="465" w:type="pct"/>
            <w:vAlign w:val="center"/>
            <w:hideMark/>
          </w:tcPr>
          <w:p w:rsidR="0042130E" w:rsidRPr="008B7C73" w:rsidRDefault="0042130E" w:rsidP="00207DD9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8B7C73">
              <w:rPr>
                <w:rFonts w:asciiTheme="majorBidi" w:hAnsiTheme="majorBidi" w:cstheme="majorBidi"/>
                <w:sz w:val="20"/>
                <w:szCs w:val="20"/>
              </w:rPr>
              <w:t>19.870</w:t>
            </w:r>
          </w:p>
        </w:tc>
        <w:tc>
          <w:tcPr>
            <w:tcW w:w="543" w:type="pct"/>
            <w:vAlign w:val="center"/>
            <w:hideMark/>
          </w:tcPr>
          <w:p w:rsidR="0042130E" w:rsidRPr="008B7C73" w:rsidRDefault="0042130E" w:rsidP="00207DD9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8B7C73">
              <w:rPr>
                <w:rFonts w:asciiTheme="majorBidi" w:hAnsiTheme="majorBidi" w:cstheme="majorBidi"/>
                <w:sz w:val="20"/>
                <w:szCs w:val="20"/>
              </w:rPr>
              <w:t>410.200</w:t>
            </w:r>
          </w:p>
        </w:tc>
        <w:tc>
          <w:tcPr>
            <w:tcW w:w="504" w:type="pct"/>
            <w:vAlign w:val="center"/>
            <w:hideMark/>
          </w:tcPr>
          <w:p w:rsidR="0042130E" w:rsidRPr="008B7C73" w:rsidRDefault="0042130E" w:rsidP="00207DD9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8B7C73">
              <w:rPr>
                <w:rFonts w:asciiTheme="majorBidi" w:hAnsiTheme="majorBidi" w:cstheme="majorBidi"/>
                <w:sz w:val="20"/>
                <w:szCs w:val="20"/>
              </w:rPr>
              <w:t>-45.800</w:t>
            </w:r>
          </w:p>
        </w:tc>
        <w:tc>
          <w:tcPr>
            <w:tcW w:w="543" w:type="pct"/>
            <w:vAlign w:val="center"/>
            <w:hideMark/>
          </w:tcPr>
          <w:p w:rsidR="0042130E" w:rsidRPr="008B7C73" w:rsidRDefault="0042130E" w:rsidP="00207DD9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8B7C73">
              <w:rPr>
                <w:rFonts w:asciiTheme="majorBidi" w:hAnsiTheme="majorBidi" w:cstheme="majorBidi"/>
                <w:sz w:val="20"/>
                <w:szCs w:val="20"/>
              </w:rPr>
              <w:t>8.110</w:t>
            </w:r>
          </w:p>
        </w:tc>
        <w:tc>
          <w:tcPr>
            <w:tcW w:w="504" w:type="pct"/>
            <w:vAlign w:val="center"/>
            <w:hideMark/>
          </w:tcPr>
          <w:p w:rsidR="0042130E" w:rsidRPr="008B7C73" w:rsidRDefault="0042130E" w:rsidP="00207DD9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8B7C73">
              <w:rPr>
                <w:rFonts w:asciiTheme="majorBidi" w:hAnsiTheme="majorBidi" w:cstheme="majorBidi"/>
                <w:sz w:val="20"/>
                <w:szCs w:val="20"/>
              </w:rPr>
              <w:t>110.320</w:t>
            </w:r>
          </w:p>
        </w:tc>
        <w:tc>
          <w:tcPr>
            <w:tcW w:w="854" w:type="pct"/>
            <w:vAlign w:val="center"/>
            <w:hideMark/>
          </w:tcPr>
          <w:p w:rsidR="0042130E" w:rsidRPr="008B7C73" w:rsidRDefault="0042130E" w:rsidP="00207DD9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8B7C73">
              <w:rPr>
                <w:rFonts w:asciiTheme="majorBidi" w:hAnsiTheme="majorBidi" w:cstheme="majorBidi"/>
                <w:sz w:val="20"/>
                <w:szCs w:val="20"/>
              </w:rPr>
              <w:t>0.000</w:t>
            </w:r>
          </w:p>
        </w:tc>
      </w:tr>
    </w:tbl>
    <w:p w:rsidR="0042130E" w:rsidRPr="008B7C73" w:rsidRDefault="0042130E" w:rsidP="0042130E">
      <w:pPr>
        <w:jc w:val="both"/>
        <w:rPr>
          <w:rFonts w:ascii="Segoe UI" w:hAnsi="Segoe UI" w:cs="Segoe UI"/>
          <w:sz w:val="24"/>
          <w:szCs w:val="24"/>
        </w:rPr>
      </w:pPr>
      <w:r w:rsidRPr="008B7C73">
        <w:rPr>
          <w:rFonts w:ascii="Segoe UI" w:hAnsi="Segoe UI" w:cs="Segoe UI"/>
          <w:sz w:val="24"/>
          <w:szCs w:val="24"/>
        </w:rPr>
        <w:t xml:space="preserve">Source: Authors </w:t>
      </w:r>
    </w:p>
    <w:p w:rsidR="00022D23" w:rsidRDefault="00022D23" w:rsidP="00022D23"/>
    <w:p w:rsidR="0042130E" w:rsidRPr="008B7C73" w:rsidRDefault="0042130E" w:rsidP="0042130E">
      <w:pPr>
        <w:jc w:val="both"/>
        <w:rPr>
          <w:rFonts w:ascii="Segoe UI" w:hAnsi="Segoe UI" w:cs="Segoe UI"/>
          <w:i/>
          <w:iCs/>
          <w:sz w:val="24"/>
          <w:szCs w:val="24"/>
        </w:rPr>
      </w:pPr>
      <w:r w:rsidRPr="008B7C73">
        <w:rPr>
          <w:rFonts w:ascii="Segoe UI" w:hAnsi="Segoe UI" w:cs="Segoe UI"/>
          <w:i/>
          <w:iCs/>
          <w:sz w:val="24"/>
          <w:szCs w:val="24"/>
        </w:rPr>
        <w:t xml:space="preserve">Table </w:t>
      </w:r>
      <w:r w:rsidR="002716E4">
        <w:rPr>
          <w:rFonts w:ascii="Segoe UI" w:hAnsi="Segoe UI" w:cs="Segoe UI"/>
          <w:i/>
          <w:iCs/>
          <w:sz w:val="24"/>
          <w:szCs w:val="24"/>
        </w:rPr>
        <w:t>S</w:t>
      </w:r>
      <w:r w:rsidRPr="008B7C73">
        <w:rPr>
          <w:rFonts w:ascii="Segoe UI" w:hAnsi="Segoe UI" w:cs="Segoe UI" w:hint="cs"/>
          <w:i/>
          <w:iCs/>
          <w:sz w:val="24"/>
          <w:szCs w:val="24"/>
          <w:rtl/>
        </w:rPr>
        <w:t>2</w:t>
      </w:r>
      <w:r w:rsidRPr="008B7C73">
        <w:rPr>
          <w:rFonts w:ascii="Segoe UI" w:hAnsi="Segoe UI" w:cs="Segoe UI"/>
          <w:i/>
          <w:iCs/>
          <w:sz w:val="24"/>
          <w:szCs w:val="24"/>
        </w:rPr>
        <w:t>: ESG and Performance through the Years 2015–2024</w:t>
      </w:r>
    </w:p>
    <w:tbl>
      <w:tblPr>
        <w:tblStyle w:val="GridTable1Light2"/>
        <w:tblW w:w="0" w:type="auto"/>
        <w:jc w:val="center"/>
        <w:tblLook w:val="04A0" w:firstRow="1" w:lastRow="0" w:firstColumn="1" w:lastColumn="0" w:noHBand="0" w:noVBand="1"/>
      </w:tblPr>
      <w:tblGrid>
        <w:gridCol w:w="638"/>
        <w:gridCol w:w="1156"/>
        <w:gridCol w:w="1178"/>
        <w:gridCol w:w="1156"/>
        <w:gridCol w:w="1056"/>
        <w:gridCol w:w="661"/>
        <w:gridCol w:w="666"/>
        <w:gridCol w:w="1078"/>
      </w:tblGrid>
      <w:tr w:rsidR="0042130E" w:rsidRPr="008B7C73" w:rsidTr="00207DD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:rsidR="0042130E" w:rsidRPr="008B7C73" w:rsidRDefault="0042130E" w:rsidP="00207DD9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  <w:rtl/>
              </w:rPr>
            </w:pPr>
            <w:r w:rsidRPr="008B7C73">
              <w:rPr>
                <w:rFonts w:asciiTheme="majorBidi" w:hAnsiTheme="majorBidi" w:cstheme="majorBidi"/>
                <w:sz w:val="20"/>
                <w:szCs w:val="20"/>
              </w:rPr>
              <w:t>Year</w:t>
            </w:r>
          </w:p>
        </w:tc>
        <w:tc>
          <w:tcPr>
            <w:tcW w:w="0" w:type="auto"/>
            <w:vAlign w:val="center"/>
            <w:hideMark/>
          </w:tcPr>
          <w:p w:rsidR="0042130E" w:rsidRPr="008B7C73" w:rsidRDefault="0042130E" w:rsidP="00207DD9">
            <w:pPr>
              <w:autoSpaceDE w:val="0"/>
              <w:autoSpaceDN w:val="0"/>
              <w:adjustRightIn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8B7C73">
              <w:rPr>
                <w:rFonts w:asciiTheme="majorBidi" w:hAnsiTheme="majorBidi" w:cstheme="majorBidi"/>
                <w:sz w:val="20"/>
                <w:szCs w:val="20"/>
              </w:rPr>
              <w:t>ESG Index</w:t>
            </w:r>
          </w:p>
        </w:tc>
        <w:tc>
          <w:tcPr>
            <w:tcW w:w="0" w:type="auto"/>
            <w:vAlign w:val="center"/>
            <w:hideMark/>
          </w:tcPr>
          <w:p w:rsidR="0042130E" w:rsidRPr="008B7C73" w:rsidRDefault="0042130E" w:rsidP="00207DD9">
            <w:pPr>
              <w:autoSpaceDE w:val="0"/>
              <w:autoSpaceDN w:val="0"/>
              <w:adjustRightIn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8B7C73">
              <w:rPr>
                <w:rFonts w:asciiTheme="majorBidi" w:hAnsiTheme="majorBidi" w:cstheme="majorBidi"/>
                <w:sz w:val="20"/>
                <w:szCs w:val="20"/>
              </w:rPr>
              <w:t>EVN Index</w:t>
            </w:r>
          </w:p>
        </w:tc>
        <w:tc>
          <w:tcPr>
            <w:tcW w:w="0" w:type="auto"/>
            <w:vAlign w:val="center"/>
            <w:hideMark/>
          </w:tcPr>
          <w:p w:rsidR="0042130E" w:rsidRPr="008B7C73" w:rsidRDefault="0042130E" w:rsidP="00207DD9">
            <w:pPr>
              <w:autoSpaceDE w:val="0"/>
              <w:autoSpaceDN w:val="0"/>
              <w:adjustRightIn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8B7C73">
              <w:rPr>
                <w:rFonts w:asciiTheme="majorBidi" w:hAnsiTheme="majorBidi" w:cstheme="majorBidi"/>
                <w:sz w:val="20"/>
                <w:szCs w:val="20"/>
              </w:rPr>
              <w:t>CSR Index</w:t>
            </w:r>
          </w:p>
        </w:tc>
        <w:tc>
          <w:tcPr>
            <w:tcW w:w="0" w:type="auto"/>
            <w:vAlign w:val="center"/>
            <w:hideMark/>
          </w:tcPr>
          <w:p w:rsidR="0042130E" w:rsidRPr="008B7C73" w:rsidRDefault="0042130E" w:rsidP="00207DD9">
            <w:pPr>
              <w:autoSpaceDE w:val="0"/>
              <w:autoSpaceDN w:val="0"/>
              <w:adjustRightIn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8B7C73">
              <w:rPr>
                <w:rFonts w:asciiTheme="majorBidi" w:hAnsiTheme="majorBidi" w:cstheme="majorBidi"/>
                <w:sz w:val="20"/>
                <w:szCs w:val="20"/>
              </w:rPr>
              <w:t>CG Index</w:t>
            </w:r>
          </w:p>
        </w:tc>
        <w:tc>
          <w:tcPr>
            <w:tcW w:w="0" w:type="auto"/>
            <w:vAlign w:val="center"/>
            <w:hideMark/>
          </w:tcPr>
          <w:p w:rsidR="0042130E" w:rsidRPr="008B7C73" w:rsidRDefault="0042130E" w:rsidP="00207DD9">
            <w:pPr>
              <w:autoSpaceDE w:val="0"/>
              <w:autoSpaceDN w:val="0"/>
              <w:adjustRightIn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8B7C73">
              <w:rPr>
                <w:rFonts w:asciiTheme="majorBidi" w:hAnsiTheme="majorBidi" w:cstheme="majorBidi"/>
                <w:sz w:val="20"/>
                <w:szCs w:val="20"/>
              </w:rPr>
              <w:t>ROA</w:t>
            </w:r>
          </w:p>
        </w:tc>
        <w:tc>
          <w:tcPr>
            <w:tcW w:w="0" w:type="auto"/>
            <w:vAlign w:val="center"/>
            <w:hideMark/>
          </w:tcPr>
          <w:p w:rsidR="0042130E" w:rsidRPr="008B7C73" w:rsidRDefault="0042130E" w:rsidP="00207DD9">
            <w:pPr>
              <w:autoSpaceDE w:val="0"/>
              <w:autoSpaceDN w:val="0"/>
              <w:adjustRightIn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8B7C73">
              <w:rPr>
                <w:rFonts w:asciiTheme="majorBidi" w:hAnsiTheme="majorBidi" w:cstheme="majorBidi"/>
                <w:sz w:val="20"/>
                <w:szCs w:val="20"/>
              </w:rPr>
              <w:t>ROE</w:t>
            </w:r>
          </w:p>
        </w:tc>
        <w:tc>
          <w:tcPr>
            <w:tcW w:w="0" w:type="auto"/>
            <w:vAlign w:val="center"/>
            <w:hideMark/>
          </w:tcPr>
          <w:p w:rsidR="0042130E" w:rsidRPr="008B7C73" w:rsidRDefault="0042130E" w:rsidP="00207DD9">
            <w:pPr>
              <w:autoSpaceDE w:val="0"/>
              <w:autoSpaceDN w:val="0"/>
              <w:adjustRightIn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8B7C73">
              <w:rPr>
                <w:rFonts w:asciiTheme="majorBidi" w:hAnsiTheme="majorBidi" w:cstheme="majorBidi"/>
                <w:sz w:val="20"/>
                <w:szCs w:val="20"/>
              </w:rPr>
              <w:t>Tobin’s Q</w:t>
            </w:r>
          </w:p>
        </w:tc>
      </w:tr>
      <w:tr w:rsidR="0042130E" w:rsidRPr="008B7C73" w:rsidTr="00207DD9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:rsidR="0042130E" w:rsidRPr="008B7C73" w:rsidRDefault="0042130E" w:rsidP="00207DD9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8B7C73">
              <w:rPr>
                <w:rFonts w:asciiTheme="majorBidi" w:hAnsiTheme="majorBidi" w:cstheme="majorBidi"/>
                <w:sz w:val="20"/>
                <w:szCs w:val="20"/>
              </w:rPr>
              <w:t>2015</w:t>
            </w:r>
          </w:p>
        </w:tc>
        <w:tc>
          <w:tcPr>
            <w:tcW w:w="0" w:type="auto"/>
            <w:vAlign w:val="center"/>
            <w:hideMark/>
          </w:tcPr>
          <w:p w:rsidR="0042130E" w:rsidRPr="008B7C73" w:rsidRDefault="0042130E" w:rsidP="00207DD9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8B7C73">
              <w:rPr>
                <w:rFonts w:asciiTheme="majorBidi" w:hAnsiTheme="majorBidi" w:cstheme="majorBidi"/>
                <w:sz w:val="20"/>
                <w:szCs w:val="20"/>
              </w:rPr>
              <w:t>36.210</w:t>
            </w:r>
          </w:p>
        </w:tc>
        <w:tc>
          <w:tcPr>
            <w:tcW w:w="0" w:type="auto"/>
            <w:vAlign w:val="center"/>
            <w:hideMark/>
          </w:tcPr>
          <w:p w:rsidR="0042130E" w:rsidRPr="008B7C73" w:rsidRDefault="0042130E" w:rsidP="00207DD9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8B7C73">
              <w:rPr>
                <w:rFonts w:asciiTheme="majorBidi" w:hAnsiTheme="majorBidi" w:cstheme="majorBidi"/>
                <w:sz w:val="20"/>
                <w:szCs w:val="20"/>
              </w:rPr>
              <w:t>24.110</w:t>
            </w:r>
          </w:p>
        </w:tc>
        <w:tc>
          <w:tcPr>
            <w:tcW w:w="0" w:type="auto"/>
            <w:vAlign w:val="center"/>
            <w:hideMark/>
          </w:tcPr>
          <w:p w:rsidR="0042130E" w:rsidRPr="008B7C73" w:rsidRDefault="0042130E" w:rsidP="00207DD9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8B7C73">
              <w:rPr>
                <w:rFonts w:asciiTheme="majorBidi" w:hAnsiTheme="majorBidi" w:cstheme="majorBidi"/>
                <w:sz w:val="20"/>
                <w:szCs w:val="20"/>
              </w:rPr>
              <w:t>26.320</w:t>
            </w:r>
          </w:p>
        </w:tc>
        <w:tc>
          <w:tcPr>
            <w:tcW w:w="0" w:type="auto"/>
            <w:vAlign w:val="center"/>
            <w:hideMark/>
          </w:tcPr>
          <w:p w:rsidR="0042130E" w:rsidRPr="008B7C73" w:rsidRDefault="0042130E" w:rsidP="00207DD9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8B7C73">
              <w:rPr>
                <w:rFonts w:asciiTheme="majorBidi" w:hAnsiTheme="majorBidi" w:cstheme="majorBidi"/>
                <w:sz w:val="20"/>
                <w:szCs w:val="20"/>
              </w:rPr>
              <w:t>58.900</w:t>
            </w:r>
          </w:p>
        </w:tc>
        <w:tc>
          <w:tcPr>
            <w:tcW w:w="0" w:type="auto"/>
            <w:vAlign w:val="center"/>
            <w:hideMark/>
          </w:tcPr>
          <w:p w:rsidR="0042130E" w:rsidRPr="008B7C73" w:rsidRDefault="0042130E" w:rsidP="00207DD9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8B7C73">
              <w:rPr>
                <w:rFonts w:asciiTheme="majorBidi" w:hAnsiTheme="majorBidi" w:cstheme="majorBidi"/>
                <w:sz w:val="20"/>
                <w:szCs w:val="20"/>
              </w:rPr>
              <w:t>5.10</w:t>
            </w:r>
          </w:p>
        </w:tc>
        <w:tc>
          <w:tcPr>
            <w:tcW w:w="0" w:type="auto"/>
            <w:vAlign w:val="center"/>
            <w:hideMark/>
          </w:tcPr>
          <w:p w:rsidR="0042130E" w:rsidRPr="008B7C73" w:rsidRDefault="0042130E" w:rsidP="00207DD9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8B7C73">
              <w:rPr>
                <w:rFonts w:asciiTheme="majorBidi" w:hAnsiTheme="majorBidi" w:cstheme="majorBidi"/>
                <w:sz w:val="20"/>
                <w:szCs w:val="20"/>
              </w:rPr>
              <w:t>12.80</w:t>
            </w:r>
          </w:p>
        </w:tc>
        <w:tc>
          <w:tcPr>
            <w:tcW w:w="0" w:type="auto"/>
            <w:vAlign w:val="center"/>
            <w:hideMark/>
          </w:tcPr>
          <w:p w:rsidR="0042130E" w:rsidRPr="008B7C73" w:rsidRDefault="0042130E" w:rsidP="00207DD9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8B7C73">
              <w:rPr>
                <w:rFonts w:asciiTheme="majorBidi" w:hAnsiTheme="majorBidi" w:cstheme="majorBidi"/>
                <w:sz w:val="20"/>
                <w:szCs w:val="20"/>
              </w:rPr>
              <w:t>1.85</w:t>
            </w:r>
          </w:p>
        </w:tc>
      </w:tr>
      <w:tr w:rsidR="0042130E" w:rsidRPr="008B7C73" w:rsidTr="00207DD9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:rsidR="0042130E" w:rsidRPr="008B7C73" w:rsidRDefault="0042130E" w:rsidP="00207DD9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8B7C73">
              <w:rPr>
                <w:rFonts w:asciiTheme="majorBidi" w:hAnsiTheme="majorBidi" w:cstheme="majorBidi"/>
                <w:sz w:val="20"/>
                <w:szCs w:val="20"/>
              </w:rPr>
              <w:t>2016</w:t>
            </w:r>
          </w:p>
        </w:tc>
        <w:tc>
          <w:tcPr>
            <w:tcW w:w="0" w:type="auto"/>
            <w:vAlign w:val="center"/>
            <w:hideMark/>
          </w:tcPr>
          <w:p w:rsidR="0042130E" w:rsidRPr="008B7C73" w:rsidRDefault="0042130E" w:rsidP="00207DD9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8B7C73">
              <w:rPr>
                <w:rFonts w:asciiTheme="majorBidi" w:hAnsiTheme="majorBidi" w:cstheme="majorBidi"/>
                <w:sz w:val="20"/>
                <w:szCs w:val="20"/>
              </w:rPr>
              <w:t>37.540</w:t>
            </w:r>
          </w:p>
        </w:tc>
        <w:tc>
          <w:tcPr>
            <w:tcW w:w="0" w:type="auto"/>
            <w:vAlign w:val="center"/>
            <w:hideMark/>
          </w:tcPr>
          <w:p w:rsidR="0042130E" w:rsidRPr="008B7C73" w:rsidRDefault="0042130E" w:rsidP="00207DD9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8B7C73">
              <w:rPr>
                <w:rFonts w:asciiTheme="majorBidi" w:hAnsiTheme="majorBidi" w:cstheme="majorBidi"/>
                <w:sz w:val="20"/>
                <w:szCs w:val="20"/>
              </w:rPr>
              <w:t>24.890</w:t>
            </w:r>
          </w:p>
        </w:tc>
        <w:tc>
          <w:tcPr>
            <w:tcW w:w="0" w:type="auto"/>
            <w:vAlign w:val="center"/>
            <w:hideMark/>
          </w:tcPr>
          <w:p w:rsidR="0042130E" w:rsidRPr="008B7C73" w:rsidRDefault="0042130E" w:rsidP="00207DD9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8B7C73">
              <w:rPr>
                <w:rFonts w:asciiTheme="majorBidi" w:hAnsiTheme="majorBidi" w:cstheme="majorBidi"/>
                <w:sz w:val="20"/>
                <w:szCs w:val="20"/>
              </w:rPr>
              <w:t>27.110</w:t>
            </w:r>
          </w:p>
        </w:tc>
        <w:tc>
          <w:tcPr>
            <w:tcW w:w="0" w:type="auto"/>
            <w:vAlign w:val="center"/>
            <w:hideMark/>
          </w:tcPr>
          <w:p w:rsidR="0042130E" w:rsidRPr="008B7C73" w:rsidRDefault="0042130E" w:rsidP="00207DD9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8B7C73">
              <w:rPr>
                <w:rFonts w:asciiTheme="majorBidi" w:hAnsiTheme="majorBidi" w:cstheme="majorBidi"/>
                <w:sz w:val="20"/>
                <w:szCs w:val="20"/>
              </w:rPr>
              <w:t>59.210</w:t>
            </w:r>
          </w:p>
        </w:tc>
        <w:tc>
          <w:tcPr>
            <w:tcW w:w="0" w:type="auto"/>
            <w:vAlign w:val="center"/>
            <w:hideMark/>
          </w:tcPr>
          <w:p w:rsidR="0042130E" w:rsidRPr="008B7C73" w:rsidRDefault="0042130E" w:rsidP="00207DD9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8B7C73">
              <w:rPr>
                <w:rFonts w:asciiTheme="majorBidi" w:hAnsiTheme="majorBidi" w:cstheme="majorBidi"/>
                <w:sz w:val="20"/>
                <w:szCs w:val="20"/>
              </w:rPr>
              <w:t>5.32</w:t>
            </w:r>
          </w:p>
        </w:tc>
        <w:tc>
          <w:tcPr>
            <w:tcW w:w="0" w:type="auto"/>
            <w:vAlign w:val="center"/>
            <w:hideMark/>
          </w:tcPr>
          <w:p w:rsidR="0042130E" w:rsidRPr="008B7C73" w:rsidRDefault="0042130E" w:rsidP="00207DD9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8B7C73">
              <w:rPr>
                <w:rFonts w:asciiTheme="majorBidi" w:hAnsiTheme="majorBidi" w:cstheme="majorBidi"/>
                <w:sz w:val="20"/>
                <w:szCs w:val="20"/>
              </w:rPr>
              <w:t>13.10</w:t>
            </w:r>
          </w:p>
        </w:tc>
        <w:tc>
          <w:tcPr>
            <w:tcW w:w="0" w:type="auto"/>
            <w:vAlign w:val="center"/>
            <w:hideMark/>
          </w:tcPr>
          <w:p w:rsidR="0042130E" w:rsidRPr="008B7C73" w:rsidRDefault="0042130E" w:rsidP="00207DD9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8B7C73">
              <w:rPr>
                <w:rFonts w:asciiTheme="majorBidi" w:hAnsiTheme="majorBidi" w:cstheme="majorBidi"/>
                <w:sz w:val="20"/>
                <w:szCs w:val="20"/>
              </w:rPr>
              <w:t>1.89</w:t>
            </w:r>
          </w:p>
        </w:tc>
      </w:tr>
      <w:tr w:rsidR="0042130E" w:rsidRPr="008B7C73" w:rsidTr="00207DD9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:rsidR="0042130E" w:rsidRPr="008B7C73" w:rsidRDefault="0042130E" w:rsidP="00207DD9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8B7C73">
              <w:rPr>
                <w:rFonts w:asciiTheme="majorBidi" w:hAnsiTheme="majorBidi" w:cstheme="majorBidi"/>
                <w:sz w:val="20"/>
                <w:szCs w:val="20"/>
              </w:rPr>
              <w:t>2017</w:t>
            </w:r>
          </w:p>
        </w:tc>
        <w:tc>
          <w:tcPr>
            <w:tcW w:w="0" w:type="auto"/>
            <w:vAlign w:val="center"/>
            <w:hideMark/>
          </w:tcPr>
          <w:p w:rsidR="0042130E" w:rsidRPr="008B7C73" w:rsidRDefault="0042130E" w:rsidP="00207DD9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8B7C73">
              <w:rPr>
                <w:rFonts w:asciiTheme="majorBidi" w:hAnsiTheme="majorBidi" w:cstheme="majorBidi"/>
                <w:sz w:val="20"/>
                <w:szCs w:val="20"/>
              </w:rPr>
              <w:t>38.870</w:t>
            </w:r>
          </w:p>
        </w:tc>
        <w:tc>
          <w:tcPr>
            <w:tcW w:w="0" w:type="auto"/>
            <w:vAlign w:val="center"/>
            <w:hideMark/>
          </w:tcPr>
          <w:p w:rsidR="0042130E" w:rsidRPr="008B7C73" w:rsidRDefault="0042130E" w:rsidP="00207DD9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8B7C73">
              <w:rPr>
                <w:rFonts w:asciiTheme="majorBidi" w:hAnsiTheme="majorBidi" w:cstheme="majorBidi"/>
                <w:sz w:val="20"/>
                <w:szCs w:val="20"/>
              </w:rPr>
              <w:t>25.430</w:t>
            </w:r>
          </w:p>
        </w:tc>
        <w:tc>
          <w:tcPr>
            <w:tcW w:w="0" w:type="auto"/>
            <w:vAlign w:val="center"/>
            <w:hideMark/>
          </w:tcPr>
          <w:p w:rsidR="0042130E" w:rsidRPr="008B7C73" w:rsidRDefault="0042130E" w:rsidP="00207DD9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8B7C73">
              <w:rPr>
                <w:rFonts w:asciiTheme="majorBidi" w:hAnsiTheme="majorBidi" w:cstheme="majorBidi"/>
                <w:sz w:val="20"/>
                <w:szCs w:val="20"/>
              </w:rPr>
              <w:t>27.800</w:t>
            </w:r>
          </w:p>
        </w:tc>
        <w:tc>
          <w:tcPr>
            <w:tcW w:w="0" w:type="auto"/>
            <w:vAlign w:val="center"/>
            <w:hideMark/>
          </w:tcPr>
          <w:p w:rsidR="0042130E" w:rsidRPr="008B7C73" w:rsidRDefault="0042130E" w:rsidP="00207DD9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8B7C73">
              <w:rPr>
                <w:rFonts w:asciiTheme="majorBidi" w:hAnsiTheme="majorBidi" w:cstheme="majorBidi"/>
                <w:sz w:val="20"/>
                <w:szCs w:val="20"/>
              </w:rPr>
              <w:t>59.670</w:t>
            </w:r>
          </w:p>
        </w:tc>
        <w:tc>
          <w:tcPr>
            <w:tcW w:w="0" w:type="auto"/>
            <w:vAlign w:val="center"/>
            <w:hideMark/>
          </w:tcPr>
          <w:p w:rsidR="0042130E" w:rsidRPr="008B7C73" w:rsidRDefault="0042130E" w:rsidP="00207DD9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8B7C73">
              <w:rPr>
                <w:rFonts w:asciiTheme="majorBidi" w:hAnsiTheme="majorBidi" w:cstheme="majorBidi"/>
                <w:sz w:val="20"/>
                <w:szCs w:val="20"/>
              </w:rPr>
              <w:t>5.44</w:t>
            </w:r>
          </w:p>
        </w:tc>
        <w:tc>
          <w:tcPr>
            <w:tcW w:w="0" w:type="auto"/>
            <w:vAlign w:val="center"/>
            <w:hideMark/>
          </w:tcPr>
          <w:p w:rsidR="0042130E" w:rsidRPr="008B7C73" w:rsidRDefault="0042130E" w:rsidP="00207DD9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8B7C73">
              <w:rPr>
                <w:rFonts w:asciiTheme="majorBidi" w:hAnsiTheme="majorBidi" w:cstheme="majorBidi"/>
                <w:sz w:val="20"/>
                <w:szCs w:val="20"/>
              </w:rPr>
              <w:t>13.50</w:t>
            </w:r>
          </w:p>
        </w:tc>
        <w:tc>
          <w:tcPr>
            <w:tcW w:w="0" w:type="auto"/>
            <w:vAlign w:val="center"/>
            <w:hideMark/>
          </w:tcPr>
          <w:p w:rsidR="0042130E" w:rsidRPr="008B7C73" w:rsidRDefault="0042130E" w:rsidP="00207DD9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8B7C73">
              <w:rPr>
                <w:rFonts w:asciiTheme="majorBidi" w:hAnsiTheme="majorBidi" w:cstheme="majorBidi"/>
                <w:sz w:val="20"/>
                <w:szCs w:val="20"/>
              </w:rPr>
              <w:t>1.92</w:t>
            </w:r>
          </w:p>
        </w:tc>
      </w:tr>
      <w:tr w:rsidR="0042130E" w:rsidRPr="008B7C73" w:rsidTr="00207DD9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:rsidR="0042130E" w:rsidRPr="008B7C73" w:rsidRDefault="0042130E" w:rsidP="00207DD9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8B7C73">
              <w:rPr>
                <w:rFonts w:asciiTheme="majorBidi" w:hAnsiTheme="majorBidi" w:cstheme="majorBidi"/>
                <w:sz w:val="20"/>
                <w:szCs w:val="20"/>
              </w:rPr>
              <w:t>2018</w:t>
            </w:r>
          </w:p>
        </w:tc>
        <w:tc>
          <w:tcPr>
            <w:tcW w:w="0" w:type="auto"/>
            <w:vAlign w:val="center"/>
            <w:hideMark/>
          </w:tcPr>
          <w:p w:rsidR="0042130E" w:rsidRPr="008B7C73" w:rsidRDefault="0042130E" w:rsidP="00207DD9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8B7C73">
              <w:rPr>
                <w:rFonts w:asciiTheme="majorBidi" w:hAnsiTheme="majorBidi" w:cstheme="majorBidi"/>
                <w:sz w:val="20"/>
                <w:szCs w:val="20"/>
              </w:rPr>
              <w:t>39.980</w:t>
            </w:r>
          </w:p>
        </w:tc>
        <w:tc>
          <w:tcPr>
            <w:tcW w:w="0" w:type="auto"/>
            <w:vAlign w:val="center"/>
            <w:hideMark/>
          </w:tcPr>
          <w:p w:rsidR="0042130E" w:rsidRPr="008B7C73" w:rsidRDefault="0042130E" w:rsidP="00207DD9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8B7C73">
              <w:rPr>
                <w:rFonts w:asciiTheme="majorBidi" w:hAnsiTheme="majorBidi" w:cstheme="majorBidi"/>
                <w:sz w:val="20"/>
                <w:szCs w:val="20"/>
              </w:rPr>
              <w:t>26.120</w:t>
            </w:r>
          </w:p>
        </w:tc>
        <w:tc>
          <w:tcPr>
            <w:tcW w:w="0" w:type="auto"/>
            <w:vAlign w:val="center"/>
            <w:hideMark/>
          </w:tcPr>
          <w:p w:rsidR="0042130E" w:rsidRPr="008B7C73" w:rsidRDefault="0042130E" w:rsidP="00207DD9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8B7C73">
              <w:rPr>
                <w:rFonts w:asciiTheme="majorBidi" w:hAnsiTheme="majorBidi" w:cstheme="majorBidi"/>
                <w:sz w:val="20"/>
                <w:szCs w:val="20"/>
              </w:rPr>
              <w:t>28.010</w:t>
            </w:r>
          </w:p>
        </w:tc>
        <w:tc>
          <w:tcPr>
            <w:tcW w:w="0" w:type="auto"/>
            <w:vAlign w:val="center"/>
            <w:hideMark/>
          </w:tcPr>
          <w:p w:rsidR="0042130E" w:rsidRPr="008B7C73" w:rsidRDefault="0042130E" w:rsidP="00207DD9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8B7C73">
              <w:rPr>
                <w:rFonts w:asciiTheme="majorBidi" w:hAnsiTheme="majorBidi" w:cstheme="majorBidi"/>
                <w:sz w:val="20"/>
                <w:szCs w:val="20"/>
              </w:rPr>
              <w:t>60.120</w:t>
            </w:r>
          </w:p>
        </w:tc>
        <w:tc>
          <w:tcPr>
            <w:tcW w:w="0" w:type="auto"/>
            <w:vAlign w:val="center"/>
            <w:hideMark/>
          </w:tcPr>
          <w:p w:rsidR="0042130E" w:rsidRPr="008B7C73" w:rsidRDefault="0042130E" w:rsidP="00207DD9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8B7C73">
              <w:rPr>
                <w:rFonts w:asciiTheme="majorBidi" w:hAnsiTheme="majorBidi" w:cstheme="majorBidi"/>
                <w:sz w:val="20"/>
                <w:szCs w:val="20"/>
              </w:rPr>
              <w:t>5.60</w:t>
            </w:r>
          </w:p>
        </w:tc>
        <w:tc>
          <w:tcPr>
            <w:tcW w:w="0" w:type="auto"/>
            <w:vAlign w:val="center"/>
            <w:hideMark/>
          </w:tcPr>
          <w:p w:rsidR="0042130E" w:rsidRPr="008B7C73" w:rsidRDefault="0042130E" w:rsidP="00207DD9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8B7C73">
              <w:rPr>
                <w:rFonts w:asciiTheme="majorBidi" w:hAnsiTheme="majorBidi" w:cstheme="majorBidi"/>
                <w:sz w:val="20"/>
                <w:szCs w:val="20"/>
              </w:rPr>
              <w:t>13.90</w:t>
            </w:r>
          </w:p>
        </w:tc>
        <w:tc>
          <w:tcPr>
            <w:tcW w:w="0" w:type="auto"/>
            <w:vAlign w:val="center"/>
            <w:hideMark/>
          </w:tcPr>
          <w:p w:rsidR="0042130E" w:rsidRPr="008B7C73" w:rsidRDefault="0042130E" w:rsidP="00207DD9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8B7C73">
              <w:rPr>
                <w:rFonts w:asciiTheme="majorBidi" w:hAnsiTheme="majorBidi" w:cstheme="majorBidi"/>
                <w:sz w:val="20"/>
                <w:szCs w:val="20"/>
              </w:rPr>
              <w:t>1.97</w:t>
            </w:r>
          </w:p>
        </w:tc>
      </w:tr>
      <w:tr w:rsidR="0042130E" w:rsidRPr="008B7C73" w:rsidTr="00207DD9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:rsidR="0042130E" w:rsidRPr="008B7C73" w:rsidRDefault="0042130E" w:rsidP="00207DD9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8B7C73">
              <w:rPr>
                <w:rFonts w:asciiTheme="majorBidi" w:hAnsiTheme="majorBidi" w:cstheme="majorBidi"/>
                <w:sz w:val="20"/>
                <w:szCs w:val="20"/>
              </w:rPr>
              <w:t>2019</w:t>
            </w:r>
          </w:p>
        </w:tc>
        <w:tc>
          <w:tcPr>
            <w:tcW w:w="0" w:type="auto"/>
            <w:vAlign w:val="center"/>
            <w:hideMark/>
          </w:tcPr>
          <w:p w:rsidR="0042130E" w:rsidRPr="008B7C73" w:rsidRDefault="0042130E" w:rsidP="00207DD9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8B7C73">
              <w:rPr>
                <w:rFonts w:asciiTheme="majorBidi" w:hAnsiTheme="majorBidi" w:cstheme="majorBidi"/>
                <w:sz w:val="20"/>
                <w:szCs w:val="20"/>
              </w:rPr>
              <w:t>41.120</w:t>
            </w:r>
          </w:p>
        </w:tc>
        <w:tc>
          <w:tcPr>
            <w:tcW w:w="0" w:type="auto"/>
            <w:vAlign w:val="center"/>
            <w:hideMark/>
          </w:tcPr>
          <w:p w:rsidR="0042130E" w:rsidRPr="008B7C73" w:rsidRDefault="0042130E" w:rsidP="00207DD9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8B7C73">
              <w:rPr>
                <w:rFonts w:asciiTheme="majorBidi" w:hAnsiTheme="majorBidi" w:cstheme="majorBidi"/>
                <w:sz w:val="20"/>
                <w:szCs w:val="20"/>
              </w:rPr>
              <w:t>27.010</w:t>
            </w:r>
          </w:p>
        </w:tc>
        <w:tc>
          <w:tcPr>
            <w:tcW w:w="0" w:type="auto"/>
            <w:vAlign w:val="center"/>
            <w:hideMark/>
          </w:tcPr>
          <w:p w:rsidR="0042130E" w:rsidRPr="008B7C73" w:rsidRDefault="0042130E" w:rsidP="00207DD9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8B7C73">
              <w:rPr>
                <w:rFonts w:asciiTheme="majorBidi" w:hAnsiTheme="majorBidi" w:cstheme="majorBidi"/>
                <w:sz w:val="20"/>
                <w:szCs w:val="20"/>
              </w:rPr>
              <w:t>28.540</w:t>
            </w:r>
          </w:p>
        </w:tc>
        <w:tc>
          <w:tcPr>
            <w:tcW w:w="0" w:type="auto"/>
            <w:vAlign w:val="center"/>
            <w:hideMark/>
          </w:tcPr>
          <w:p w:rsidR="0042130E" w:rsidRPr="008B7C73" w:rsidRDefault="0042130E" w:rsidP="00207DD9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8B7C73">
              <w:rPr>
                <w:rFonts w:asciiTheme="majorBidi" w:hAnsiTheme="majorBidi" w:cstheme="majorBidi"/>
                <w:sz w:val="20"/>
                <w:szCs w:val="20"/>
              </w:rPr>
              <w:t>60.780</w:t>
            </w:r>
          </w:p>
        </w:tc>
        <w:tc>
          <w:tcPr>
            <w:tcW w:w="0" w:type="auto"/>
            <w:vAlign w:val="center"/>
            <w:hideMark/>
          </w:tcPr>
          <w:p w:rsidR="0042130E" w:rsidRPr="008B7C73" w:rsidRDefault="0042130E" w:rsidP="00207DD9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8B7C73">
              <w:rPr>
                <w:rFonts w:asciiTheme="majorBidi" w:hAnsiTheme="majorBidi" w:cstheme="majorBidi"/>
                <w:sz w:val="20"/>
                <w:szCs w:val="20"/>
              </w:rPr>
              <w:t>5.85</w:t>
            </w:r>
          </w:p>
        </w:tc>
        <w:tc>
          <w:tcPr>
            <w:tcW w:w="0" w:type="auto"/>
            <w:vAlign w:val="center"/>
            <w:hideMark/>
          </w:tcPr>
          <w:p w:rsidR="0042130E" w:rsidRPr="008B7C73" w:rsidRDefault="0042130E" w:rsidP="00207DD9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8B7C73">
              <w:rPr>
                <w:rFonts w:asciiTheme="majorBidi" w:hAnsiTheme="majorBidi" w:cstheme="majorBidi"/>
                <w:sz w:val="20"/>
                <w:szCs w:val="20"/>
              </w:rPr>
              <w:t>14.20</w:t>
            </w:r>
          </w:p>
        </w:tc>
        <w:tc>
          <w:tcPr>
            <w:tcW w:w="0" w:type="auto"/>
            <w:vAlign w:val="center"/>
            <w:hideMark/>
          </w:tcPr>
          <w:p w:rsidR="0042130E" w:rsidRPr="008B7C73" w:rsidRDefault="0042130E" w:rsidP="00207DD9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8B7C73">
              <w:rPr>
                <w:rFonts w:asciiTheme="majorBidi" w:hAnsiTheme="majorBidi" w:cstheme="majorBidi"/>
                <w:sz w:val="20"/>
                <w:szCs w:val="20"/>
              </w:rPr>
              <w:t>2.01</w:t>
            </w:r>
          </w:p>
        </w:tc>
      </w:tr>
      <w:tr w:rsidR="0042130E" w:rsidRPr="008B7C73" w:rsidTr="00207DD9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:rsidR="0042130E" w:rsidRPr="008B7C73" w:rsidRDefault="0042130E" w:rsidP="00207DD9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8B7C73">
              <w:rPr>
                <w:rFonts w:asciiTheme="majorBidi" w:hAnsiTheme="majorBidi" w:cstheme="majorBidi"/>
                <w:sz w:val="20"/>
                <w:szCs w:val="20"/>
              </w:rPr>
              <w:t>2020</w:t>
            </w:r>
          </w:p>
        </w:tc>
        <w:tc>
          <w:tcPr>
            <w:tcW w:w="0" w:type="auto"/>
            <w:vAlign w:val="center"/>
            <w:hideMark/>
          </w:tcPr>
          <w:p w:rsidR="0042130E" w:rsidRPr="008B7C73" w:rsidRDefault="0042130E" w:rsidP="00207DD9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8B7C73">
              <w:rPr>
                <w:rFonts w:asciiTheme="majorBidi" w:hAnsiTheme="majorBidi" w:cstheme="majorBidi"/>
                <w:sz w:val="20"/>
                <w:szCs w:val="20"/>
              </w:rPr>
              <w:t>42.430</w:t>
            </w:r>
          </w:p>
        </w:tc>
        <w:tc>
          <w:tcPr>
            <w:tcW w:w="0" w:type="auto"/>
            <w:vAlign w:val="center"/>
            <w:hideMark/>
          </w:tcPr>
          <w:p w:rsidR="0042130E" w:rsidRPr="008B7C73" w:rsidRDefault="0042130E" w:rsidP="00207DD9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8B7C73">
              <w:rPr>
                <w:rFonts w:asciiTheme="majorBidi" w:hAnsiTheme="majorBidi" w:cstheme="majorBidi"/>
                <w:sz w:val="20"/>
                <w:szCs w:val="20"/>
              </w:rPr>
              <w:t>27.890</w:t>
            </w:r>
          </w:p>
        </w:tc>
        <w:tc>
          <w:tcPr>
            <w:tcW w:w="0" w:type="auto"/>
            <w:vAlign w:val="center"/>
            <w:hideMark/>
          </w:tcPr>
          <w:p w:rsidR="0042130E" w:rsidRPr="008B7C73" w:rsidRDefault="0042130E" w:rsidP="00207DD9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8B7C73">
              <w:rPr>
                <w:rFonts w:asciiTheme="majorBidi" w:hAnsiTheme="majorBidi" w:cstheme="majorBidi"/>
                <w:sz w:val="20"/>
                <w:szCs w:val="20"/>
              </w:rPr>
              <w:t>29.110</w:t>
            </w:r>
          </w:p>
        </w:tc>
        <w:tc>
          <w:tcPr>
            <w:tcW w:w="0" w:type="auto"/>
            <w:vAlign w:val="center"/>
            <w:hideMark/>
          </w:tcPr>
          <w:p w:rsidR="0042130E" w:rsidRPr="008B7C73" w:rsidRDefault="0042130E" w:rsidP="00207DD9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8B7C73">
              <w:rPr>
                <w:rFonts w:asciiTheme="majorBidi" w:hAnsiTheme="majorBidi" w:cstheme="majorBidi"/>
                <w:sz w:val="20"/>
                <w:szCs w:val="20"/>
              </w:rPr>
              <w:t>61.230</w:t>
            </w:r>
          </w:p>
        </w:tc>
        <w:tc>
          <w:tcPr>
            <w:tcW w:w="0" w:type="auto"/>
            <w:vAlign w:val="center"/>
            <w:hideMark/>
          </w:tcPr>
          <w:p w:rsidR="0042130E" w:rsidRPr="008B7C73" w:rsidRDefault="0042130E" w:rsidP="00207DD9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8B7C73">
              <w:rPr>
                <w:rFonts w:asciiTheme="majorBidi" w:hAnsiTheme="majorBidi" w:cstheme="majorBidi"/>
                <w:sz w:val="20"/>
                <w:szCs w:val="20"/>
              </w:rPr>
              <w:t>6.10</w:t>
            </w:r>
          </w:p>
        </w:tc>
        <w:tc>
          <w:tcPr>
            <w:tcW w:w="0" w:type="auto"/>
            <w:vAlign w:val="center"/>
            <w:hideMark/>
          </w:tcPr>
          <w:p w:rsidR="0042130E" w:rsidRPr="008B7C73" w:rsidRDefault="0042130E" w:rsidP="00207DD9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8B7C73">
              <w:rPr>
                <w:rFonts w:asciiTheme="majorBidi" w:hAnsiTheme="majorBidi" w:cstheme="majorBidi"/>
                <w:sz w:val="20"/>
                <w:szCs w:val="20"/>
              </w:rPr>
              <w:t>14.60</w:t>
            </w:r>
          </w:p>
        </w:tc>
        <w:tc>
          <w:tcPr>
            <w:tcW w:w="0" w:type="auto"/>
            <w:vAlign w:val="center"/>
            <w:hideMark/>
          </w:tcPr>
          <w:p w:rsidR="0042130E" w:rsidRPr="008B7C73" w:rsidRDefault="0042130E" w:rsidP="00207DD9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8B7C73">
              <w:rPr>
                <w:rFonts w:asciiTheme="majorBidi" w:hAnsiTheme="majorBidi" w:cstheme="majorBidi"/>
                <w:sz w:val="20"/>
                <w:szCs w:val="20"/>
              </w:rPr>
              <w:t>2.05</w:t>
            </w:r>
          </w:p>
        </w:tc>
      </w:tr>
      <w:tr w:rsidR="0042130E" w:rsidRPr="008B7C73" w:rsidTr="00207DD9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:rsidR="0042130E" w:rsidRPr="008B7C73" w:rsidRDefault="0042130E" w:rsidP="00207DD9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8B7C73">
              <w:rPr>
                <w:rFonts w:asciiTheme="majorBidi" w:hAnsiTheme="majorBidi" w:cstheme="majorBidi"/>
                <w:sz w:val="20"/>
                <w:szCs w:val="20"/>
              </w:rPr>
              <w:t>2021</w:t>
            </w:r>
          </w:p>
        </w:tc>
        <w:tc>
          <w:tcPr>
            <w:tcW w:w="0" w:type="auto"/>
            <w:vAlign w:val="center"/>
            <w:hideMark/>
          </w:tcPr>
          <w:p w:rsidR="0042130E" w:rsidRPr="008B7C73" w:rsidRDefault="0042130E" w:rsidP="00207DD9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8B7C73">
              <w:rPr>
                <w:rFonts w:asciiTheme="majorBidi" w:hAnsiTheme="majorBidi" w:cstheme="majorBidi"/>
                <w:sz w:val="20"/>
                <w:szCs w:val="20"/>
              </w:rPr>
              <w:t>43.210</w:t>
            </w:r>
          </w:p>
        </w:tc>
        <w:tc>
          <w:tcPr>
            <w:tcW w:w="0" w:type="auto"/>
            <w:vAlign w:val="center"/>
            <w:hideMark/>
          </w:tcPr>
          <w:p w:rsidR="0042130E" w:rsidRPr="008B7C73" w:rsidRDefault="0042130E" w:rsidP="00207DD9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8B7C73">
              <w:rPr>
                <w:rFonts w:asciiTheme="majorBidi" w:hAnsiTheme="majorBidi" w:cstheme="majorBidi"/>
                <w:sz w:val="20"/>
                <w:szCs w:val="20"/>
              </w:rPr>
              <w:t>28.340</w:t>
            </w:r>
          </w:p>
        </w:tc>
        <w:tc>
          <w:tcPr>
            <w:tcW w:w="0" w:type="auto"/>
            <w:vAlign w:val="center"/>
            <w:hideMark/>
          </w:tcPr>
          <w:p w:rsidR="0042130E" w:rsidRPr="008B7C73" w:rsidRDefault="0042130E" w:rsidP="00207DD9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8B7C73">
              <w:rPr>
                <w:rFonts w:asciiTheme="majorBidi" w:hAnsiTheme="majorBidi" w:cstheme="majorBidi"/>
                <w:sz w:val="20"/>
                <w:szCs w:val="20"/>
              </w:rPr>
              <w:t>29.670</w:t>
            </w:r>
          </w:p>
        </w:tc>
        <w:tc>
          <w:tcPr>
            <w:tcW w:w="0" w:type="auto"/>
            <w:vAlign w:val="center"/>
            <w:hideMark/>
          </w:tcPr>
          <w:p w:rsidR="0042130E" w:rsidRPr="008B7C73" w:rsidRDefault="0042130E" w:rsidP="00207DD9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8B7C73">
              <w:rPr>
                <w:rFonts w:asciiTheme="majorBidi" w:hAnsiTheme="majorBidi" w:cstheme="majorBidi"/>
                <w:sz w:val="20"/>
                <w:szCs w:val="20"/>
              </w:rPr>
              <w:t>61.670</w:t>
            </w:r>
          </w:p>
        </w:tc>
        <w:tc>
          <w:tcPr>
            <w:tcW w:w="0" w:type="auto"/>
            <w:vAlign w:val="center"/>
            <w:hideMark/>
          </w:tcPr>
          <w:p w:rsidR="0042130E" w:rsidRPr="008B7C73" w:rsidRDefault="0042130E" w:rsidP="00207DD9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8B7C73">
              <w:rPr>
                <w:rFonts w:asciiTheme="majorBidi" w:hAnsiTheme="majorBidi" w:cstheme="majorBidi"/>
                <w:sz w:val="20"/>
                <w:szCs w:val="20"/>
              </w:rPr>
              <w:t>6.32</w:t>
            </w:r>
          </w:p>
        </w:tc>
        <w:tc>
          <w:tcPr>
            <w:tcW w:w="0" w:type="auto"/>
            <w:vAlign w:val="center"/>
            <w:hideMark/>
          </w:tcPr>
          <w:p w:rsidR="0042130E" w:rsidRPr="008B7C73" w:rsidRDefault="0042130E" w:rsidP="00207DD9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8B7C73">
              <w:rPr>
                <w:rFonts w:asciiTheme="majorBidi" w:hAnsiTheme="majorBidi" w:cstheme="majorBidi"/>
                <w:sz w:val="20"/>
                <w:szCs w:val="20"/>
              </w:rPr>
              <w:t>15.10</w:t>
            </w:r>
          </w:p>
        </w:tc>
        <w:tc>
          <w:tcPr>
            <w:tcW w:w="0" w:type="auto"/>
            <w:vAlign w:val="center"/>
            <w:hideMark/>
          </w:tcPr>
          <w:p w:rsidR="0042130E" w:rsidRPr="008B7C73" w:rsidRDefault="0042130E" w:rsidP="00207DD9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8B7C73">
              <w:rPr>
                <w:rFonts w:asciiTheme="majorBidi" w:hAnsiTheme="majorBidi" w:cstheme="majorBidi"/>
                <w:sz w:val="20"/>
                <w:szCs w:val="20"/>
              </w:rPr>
              <w:t>2.09</w:t>
            </w:r>
          </w:p>
        </w:tc>
      </w:tr>
      <w:tr w:rsidR="0042130E" w:rsidRPr="008B7C73" w:rsidTr="00207DD9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:rsidR="0042130E" w:rsidRPr="008B7C73" w:rsidRDefault="0042130E" w:rsidP="00207DD9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8B7C73">
              <w:rPr>
                <w:rFonts w:asciiTheme="majorBidi" w:hAnsiTheme="majorBidi" w:cstheme="majorBidi"/>
                <w:sz w:val="20"/>
                <w:szCs w:val="20"/>
              </w:rPr>
              <w:t>2022</w:t>
            </w:r>
          </w:p>
        </w:tc>
        <w:tc>
          <w:tcPr>
            <w:tcW w:w="0" w:type="auto"/>
            <w:vAlign w:val="center"/>
            <w:hideMark/>
          </w:tcPr>
          <w:p w:rsidR="0042130E" w:rsidRPr="008B7C73" w:rsidRDefault="0042130E" w:rsidP="00207DD9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8B7C73">
              <w:rPr>
                <w:rFonts w:asciiTheme="majorBidi" w:hAnsiTheme="majorBidi" w:cstheme="majorBidi"/>
                <w:sz w:val="20"/>
                <w:szCs w:val="20"/>
              </w:rPr>
              <w:t>44.120</w:t>
            </w:r>
          </w:p>
        </w:tc>
        <w:tc>
          <w:tcPr>
            <w:tcW w:w="0" w:type="auto"/>
            <w:vAlign w:val="center"/>
            <w:hideMark/>
          </w:tcPr>
          <w:p w:rsidR="0042130E" w:rsidRPr="008B7C73" w:rsidRDefault="0042130E" w:rsidP="00207DD9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8B7C73">
              <w:rPr>
                <w:rFonts w:asciiTheme="majorBidi" w:hAnsiTheme="majorBidi" w:cstheme="majorBidi"/>
                <w:sz w:val="20"/>
                <w:szCs w:val="20"/>
              </w:rPr>
              <w:t>28.900</w:t>
            </w:r>
          </w:p>
        </w:tc>
        <w:tc>
          <w:tcPr>
            <w:tcW w:w="0" w:type="auto"/>
            <w:vAlign w:val="center"/>
            <w:hideMark/>
          </w:tcPr>
          <w:p w:rsidR="0042130E" w:rsidRPr="008B7C73" w:rsidRDefault="0042130E" w:rsidP="00207DD9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8B7C73">
              <w:rPr>
                <w:rFonts w:asciiTheme="majorBidi" w:hAnsiTheme="majorBidi" w:cstheme="majorBidi"/>
                <w:sz w:val="20"/>
                <w:szCs w:val="20"/>
              </w:rPr>
              <w:t>30.120</w:t>
            </w:r>
          </w:p>
        </w:tc>
        <w:tc>
          <w:tcPr>
            <w:tcW w:w="0" w:type="auto"/>
            <w:vAlign w:val="center"/>
            <w:hideMark/>
          </w:tcPr>
          <w:p w:rsidR="0042130E" w:rsidRPr="008B7C73" w:rsidRDefault="0042130E" w:rsidP="00207DD9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8B7C73">
              <w:rPr>
                <w:rFonts w:asciiTheme="majorBidi" w:hAnsiTheme="majorBidi" w:cstheme="majorBidi"/>
                <w:sz w:val="20"/>
                <w:szCs w:val="20"/>
              </w:rPr>
              <w:t>62.110</w:t>
            </w:r>
          </w:p>
        </w:tc>
        <w:tc>
          <w:tcPr>
            <w:tcW w:w="0" w:type="auto"/>
            <w:vAlign w:val="center"/>
            <w:hideMark/>
          </w:tcPr>
          <w:p w:rsidR="0042130E" w:rsidRPr="008B7C73" w:rsidRDefault="0042130E" w:rsidP="00207DD9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8B7C73">
              <w:rPr>
                <w:rFonts w:asciiTheme="majorBidi" w:hAnsiTheme="majorBidi" w:cstheme="majorBidi"/>
                <w:sz w:val="20"/>
                <w:szCs w:val="20"/>
              </w:rPr>
              <w:t>6.45</w:t>
            </w:r>
          </w:p>
        </w:tc>
        <w:tc>
          <w:tcPr>
            <w:tcW w:w="0" w:type="auto"/>
            <w:vAlign w:val="center"/>
            <w:hideMark/>
          </w:tcPr>
          <w:p w:rsidR="0042130E" w:rsidRPr="008B7C73" w:rsidRDefault="0042130E" w:rsidP="00207DD9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8B7C73">
              <w:rPr>
                <w:rFonts w:asciiTheme="majorBidi" w:hAnsiTheme="majorBidi" w:cstheme="majorBidi"/>
                <w:sz w:val="20"/>
                <w:szCs w:val="20"/>
              </w:rPr>
              <w:t>15.40</w:t>
            </w:r>
          </w:p>
        </w:tc>
        <w:tc>
          <w:tcPr>
            <w:tcW w:w="0" w:type="auto"/>
            <w:vAlign w:val="center"/>
            <w:hideMark/>
          </w:tcPr>
          <w:p w:rsidR="0042130E" w:rsidRPr="008B7C73" w:rsidRDefault="0042130E" w:rsidP="00207DD9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8B7C73">
              <w:rPr>
                <w:rFonts w:asciiTheme="majorBidi" w:hAnsiTheme="majorBidi" w:cstheme="majorBidi"/>
                <w:sz w:val="20"/>
                <w:szCs w:val="20"/>
              </w:rPr>
              <w:t>2.13</w:t>
            </w:r>
          </w:p>
        </w:tc>
      </w:tr>
      <w:tr w:rsidR="0042130E" w:rsidRPr="008B7C73" w:rsidTr="00207DD9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:rsidR="0042130E" w:rsidRPr="008B7C73" w:rsidRDefault="0042130E" w:rsidP="00207DD9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8B7C73">
              <w:rPr>
                <w:rFonts w:asciiTheme="majorBidi" w:hAnsiTheme="majorBidi" w:cstheme="majorBidi"/>
                <w:sz w:val="20"/>
                <w:szCs w:val="20"/>
              </w:rPr>
              <w:t>2023</w:t>
            </w:r>
          </w:p>
        </w:tc>
        <w:tc>
          <w:tcPr>
            <w:tcW w:w="0" w:type="auto"/>
            <w:vAlign w:val="center"/>
            <w:hideMark/>
          </w:tcPr>
          <w:p w:rsidR="0042130E" w:rsidRPr="008B7C73" w:rsidRDefault="0042130E" w:rsidP="00207DD9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8B7C73">
              <w:rPr>
                <w:rFonts w:asciiTheme="majorBidi" w:hAnsiTheme="majorBidi" w:cstheme="majorBidi"/>
                <w:sz w:val="20"/>
                <w:szCs w:val="20"/>
              </w:rPr>
              <w:t>45.010</w:t>
            </w:r>
          </w:p>
        </w:tc>
        <w:tc>
          <w:tcPr>
            <w:tcW w:w="0" w:type="auto"/>
            <w:vAlign w:val="center"/>
            <w:hideMark/>
          </w:tcPr>
          <w:p w:rsidR="0042130E" w:rsidRPr="008B7C73" w:rsidRDefault="0042130E" w:rsidP="00207DD9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8B7C73">
              <w:rPr>
                <w:rFonts w:asciiTheme="majorBidi" w:hAnsiTheme="majorBidi" w:cstheme="majorBidi"/>
                <w:sz w:val="20"/>
                <w:szCs w:val="20"/>
              </w:rPr>
              <w:t>29.210</w:t>
            </w:r>
          </w:p>
        </w:tc>
        <w:tc>
          <w:tcPr>
            <w:tcW w:w="0" w:type="auto"/>
            <w:vAlign w:val="center"/>
            <w:hideMark/>
          </w:tcPr>
          <w:p w:rsidR="0042130E" w:rsidRPr="008B7C73" w:rsidRDefault="0042130E" w:rsidP="00207DD9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8B7C73">
              <w:rPr>
                <w:rFonts w:asciiTheme="majorBidi" w:hAnsiTheme="majorBidi" w:cstheme="majorBidi"/>
                <w:sz w:val="20"/>
                <w:szCs w:val="20"/>
              </w:rPr>
              <w:t>30.540</w:t>
            </w:r>
          </w:p>
        </w:tc>
        <w:tc>
          <w:tcPr>
            <w:tcW w:w="0" w:type="auto"/>
            <w:vAlign w:val="center"/>
            <w:hideMark/>
          </w:tcPr>
          <w:p w:rsidR="0042130E" w:rsidRPr="008B7C73" w:rsidRDefault="0042130E" w:rsidP="00207DD9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8B7C73">
              <w:rPr>
                <w:rFonts w:asciiTheme="majorBidi" w:hAnsiTheme="majorBidi" w:cstheme="majorBidi"/>
                <w:sz w:val="20"/>
                <w:szCs w:val="20"/>
              </w:rPr>
              <w:t>62.540</w:t>
            </w:r>
          </w:p>
        </w:tc>
        <w:tc>
          <w:tcPr>
            <w:tcW w:w="0" w:type="auto"/>
            <w:vAlign w:val="center"/>
            <w:hideMark/>
          </w:tcPr>
          <w:p w:rsidR="0042130E" w:rsidRPr="008B7C73" w:rsidRDefault="0042130E" w:rsidP="00207DD9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8B7C73">
              <w:rPr>
                <w:rFonts w:asciiTheme="majorBidi" w:hAnsiTheme="majorBidi" w:cstheme="majorBidi"/>
                <w:sz w:val="20"/>
                <w:szCs w:val="20"/>
              </w:rPr>
              <w:t>6.60</w:t>
            </w:r>
          </w:p>
        </w:tc>
        <w:tc>
          <w:tcPr>
            <w:tcW w:w="0" w:type="auto"/>
            <w:vAlign w:val="center"/>
            <w:hideMark/>
          </w:tcPr>
          <w:p w:rsidR="0042130E" w:rsidRPr="008B7C73" w:rsidRDefault="0042130E" w:rsidP="00207DD9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8B7C73">
              <w:rPr>
                <w:rFonts w:asciiTheme="majorBidi" w:hAnsiTheme="majorBidi" w:cstheme="majorBidi"/>
                <w:sz w:val="20"/>
                <w:szCs w:val="20"/>
              </w:rPr>
              <w:t>15.80</w:t>
            </w:r>
          </w:p>
        </w:tc>
        <w:tc>
          <w:tcPr>
            <w:tcW w:w="0" w:type="auto"/>
            <w:vAlign w:val="center"/>
            <w:hideMark/>
          </w:tcPr>
          <w:p w:rsidR="0042130E" w:rsidRPr="008B7C73" w:rsidRDefault="0042130E" w:rsidP="00207DD9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8B7C73">
              <w:rPr>
                <w:rFonts w:asciiTheme="majorBidi" w:hAnsiTheme="majorBidi" w:cstheme="majorBidi"/>
                <w:sz w:val="20"/>
                <w:szCs w:val="20"/>
              </w:rPr>
              <w:t>2.16</w:t>
            </w:r>
          </w:p>
        </w:tc>
      </w:tr>
      <w:tr w:rsidR="0042130E" w:rsidRPr="008B7C73" w:rsidTr="00207DD9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:rsidR="0042130E" w:rsidRPr="008B7C73" w:rsidRDefault="0042130E" w:rsidP="00207DD9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8B7C73">
              <w:rPr>
                <w:rFonts w:asciiTheme="majorBidi" w:hAnsiTheme="majorBidi" w:cstheme="majorBidi"/>
                <w:sz w:val="20"/>
                <w:szCs w:val="20"/>
              </w:rPr>
              <w:lastRenderedPageBreak/>
              <w:t>2024</w:t>
            </w:r>
          </w:p>
        </w:tc>
        <w:tc>
          <w:tcPr>
            <w:tcW w:w="0" w:type="auto"/>
            <w:vAlign w:val="center"/>
            <w:hideMark/>
          </w:tcPr>
          <w:p w:rsidR="0042130E" w:rsidRPr="008B7C73" w:rsidRDefault="0042130E" w:rsidP="00207DD9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8B7C73">
              <w:rPr>
                <w:rFonts w:asciiTheme="majorBidi" w:hAnsiTheme="majorBidi" w:cstheme="majorBidi"/>
                <w:sz w:val="20"/>
                <w:szCs w:val="20"/>
              </w:rPr>
              <w:t>46.320</w:t>
            </w:r>
          </w:p>
        </w:tc>
        <w:tc>
          <w:tcPr>
            <w:tcW w:w="0" w:type="auto"/>
            <w:vAlign w:val="center"/>
            <w:hideMark/>
          </w:tcPr>
          <w:p w:rsidR="0042130E" w:rsidRPr="008B7C73" w:rsidRDefault="0042130E" w:rsidP="00207DD9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8B7C73">
              <w:rPr>
                <w:rFonts w:asciiTheme="majorBidi" w:hAnsiTheme="majorBidi" w:cstheme="majorBidi"/>
                <w:sz w:val="20"/>
                <w:szCs w:val="20"/>
              </w:rPr>
              <w:t>29.850</w:t>
            </w:r>
          </w:p>
        </w:tc>
        <w:tc>
          <w:tcPr>
            <w:tcW w:w="0" w:type="auto"/>
            <w:vAlign w:val="center"/>
            <w:hideMark/>
          </w:tcPr>
          <w:p w:rsidR="0042130E" w:rsidRPr="008B7C73" w:rsidRDefault="0042130E" w:rsidP="00207DD9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8B7C73">
              <w:rPr>
                <w:rFonts w:asciiTheme="majorBidi" w:hAnsiTheme="majorBidi" w:cstheme="majorBidi"/>
                <w:sz w:val="20"/>
                <w:szCs w:val="20"/>
              </w:rPr>
              <w:t>31.110</w:t>
            </w:r>
          </w:p>
        </w:tc>
        <w:tc>
          <w:tcPr>
            <w:tcW w:w="0" w:type="auto"/>
            <w:vAlign w:val="center"/>
            <w:hideMark/>
          </w:tcPr>
          <w:p w:rsidR="0042130E" w:rsidRPr="008B7C73" w:rsidRDefault="0042130E" w:rsidP="00207DD9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8B7C73">
              <w:rPr>
                <w:rFonts w:asciiTheme="majorBidi" w:hAnsiTheme="majorBidi" w:cstheme="majorBidi"/>
                <w:sz w:val="20"/>
                <w:szCs w:val="20"/>
              </w:rPr>
              <w:t>63.010</w:t>
            </w:r>
          </w:p>
        </w:tc>
        <w:tc>
          <w:tcPr>
            <w:tcW w:w="0" w:type="auto"/>
            <w:vAlign w:val="center"/>
            <w:hideMark/>
          </w:tcPr>
          <w:p w:rsidR="0042130E" w:rsidRPr="008B7C73" w:rsidRDefault="0042130E" w:rsidP="00207DD9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8B7C73">
              <w:rPr>
                <w:rFonts w:asciiTheme="majorBidi" w:hAnsiTheme="majorBidi" w:cstheme="majorBidi"/>
                <w:sz w:val="20"/>
                <w:szCs w:val="20"/>
              </w:rPr>
              <w:t>6.75</w:t>
            </w:r>
          </w:p>
        </w:tc>
        <w:tc>
          <w:tcPr>
            <w:tcW w:w="0" w:type="auto"/>
            <w:vAlign w:val="center"/>
            <w:hideMark/>
          </w:tcPr>
          <w:p w:rsidR="0042130E" w:rsidRPr="008B7C73" w:rsidRDefault="0042130E" w:rsidP="00207DD9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8B7C73">
              <w:rPr>
                <w:rFonts w:asciiTheme="majorBidi" w:hAnsiTheme="majorBidi" w:cstheme="majorBidi"/>
                <w:sz w:val="20"/>
                <w:szCs w:val="20"/>
              </w:rPr>
              <w:t>16.10</w:t>
            </w:r>
          </w:p>
        </w:tc>
        <w:tc>
          <w:tcPr>
            <w:tcW w:w="0" w:type="auto"/>
            <w:vAlign w:val="center"/>
            <w:hideMark/>
          </w:tcPr>
          <w:p w:rsidR="0042130E" w:rsidRPr="008B7C73" w:rsidRDefault="0042130E" w:rsidP="00207DD9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8B7C73">
              <w:rPr>
                <w:rFonts w:asciiTheme="majorBidi" w:hAnsiTheme="majorBidi" w:cstheme="majorBidi"/>
                <w:sz w:val="20"/>
                <w:szCs w:val="20"/>
              </w:rPr>
              <w:t>2.20</w:t>
            </w:r>
          </w:p>
        </w:tc>
      </w:tr>
    </w:tbl>
    <w:p w:rsidR="0042130E" w:rsidRDefault="0042130E" w:rsidP="0042130E">
      <w:pPr>
        <w:jc w:val="both"/>
        <w:rPr>
          <w:rFonts w:ascii="Segoe UI" w:hAnsi="Segoe UI" w:cs="Segoe UI"/>
          <w:sz w:val="24"/>
          <w:szCs w:val="24"/>
        </w:rPr>
      </w:pPr>
      <w:r w:rsidRPr="008B7C73">
        <w:rPr>
          <w:rFonts w:ascii="Segoe UI" w:hAnsi="Segoe UI" w:cs="Segoe UI"/>
          <w:sz w:val="24"/>
          <w:szCs w:val="24"/>
        </w:rPr>
        <w:t>Source: Author</w:t>
      </w:r>
      <w:r>
        <w:rPr>
          <w:rFonts w:ascii="Segoe UI" w:hAnsi="Segoe UI" w:cs="Segoe UI"/>
          <w:sz w:val="24"/>
          <w:szCs w:val="24"/>
        </w:rPr>
        <w:t>s</w:t>
      </w:r>
    </w:p>
    <w:p w:rsidR="0042130E" w:rsidRDefault="0042130E" w:rsidP="0042130E">
      <w:pPr>
        <w:jc w:val="both"/>
        <w:rPr>
          <w:rFonts w:ascii="Segoe UI" w:hAnsi="Segoe UI" w:cs="Segoe UI"/>
          <w:sz w:val="24"/>
          <w:szCs w:val="24"/>
        </w:rPr>
      </w:pPr>
    </w:p>
    <w:p w:rsidR="0042130E" w:rsidRDefault="0042130E" w:rsidP="0042130E">
      <w:pPr>
        <w:jc w:val="both"/>
        <w:rPr>
          <w:rFonts w:ascii="Segoe UI" w:hAnsi="Segoe UI" w:cs="Segoe UI"/>
          <w:sz w:val="24"/>
          <w:szCs w:val="24"/>
        </w:rPr>
      </w:pPr>
    </w:p>
    <w:p w:rsidR="0042130E" w:rsidRDefault="0042130E" w:rsidP="0042130E">
      <w:pPr>
        <w:jc w:val="both"/>
        <w:rPr>
          <w:rFonts w:ascii="Segoe UI" w:hAnsi="Segoe UI" w:cs="Segoe UI"/>
          <w:sz w:val="24"/>
          <w:szCs w:val="24"/>
        </w:rPr>
      </w:pPr>
    </w:p>
    <w:p w:rsidR="0042130E" w:rsidRDefault="0042130E" w:rsidP="0042130E">
      <w:pPr>
        <w:jc w:val="both"/>
        <w:rPr>
          <w:rFonts w:ascii="Segoe UI" w:hAnsi="Segoe UI" w:cs="Segoe UI"/>
          <w:sz w:val="24"/>
          <w:szCs w:val="24"/>
        </w:rPr>
      </w:pPr>
    </w:p>
    <w:p w:rsidR="0042130E" w:rsidRDefault="0042130E" w:rsidP="0042130E">
      <w:pPr>
        <w:jc w:val="both"/>
        <w:rPr>
          <w:rFonts w:ascii="Segoe UI" w:hAnsi="Segoe UI" w:cs="Segoe UI"/>
          <w:sz w:val="24"/>
          <w:szCs w:val="24"/>
        </w:rPr>
      </w:pPr>
    </w:p>
    <w:p w:rsidR="0042130E" w:rsidRDefault="0042130E" w:rsidP="0042130E">
      <w:pPr>
        <w:jc w:val="both"/>
        <w:rPr>
          <w:rFonts w:ascii="Segoe UI" w:hAnsi="Segoe UI" w:cs="Segoe UI"/>
          <w:sz w:val="24"/>
          <w:szCs w:val="24"/>
        </w:rPr>
      </w:pPr>
    </w:p>
    <w:p w:rsidR="0042130E" w:rsidRDefault="0042130E" w:rsidP="0042130E">
      <w:pPr>
        <w:jc w:val="both"/>
        <w:rPr>
          <w:rFonts w:ascii="Segoe UI" w:hAnsi="Segoe UI" w:cs="Segoe UI"/>
          <w:sz w:val="24"/>
          <w:szCs w:val="24"/>
        </w:rPr>
      </w:pPr>
    </w:p>
    <w:p w:rsidR="0042130E" w:rsidRDefault="0042130E" w:rsidP="0042130E">
      <w:pPr>
        <w:jc w:val="both"/>
        <w:rPr>
          <w:rFonts w:ascii="Segoe UI" w:hAnsi="Segoe UI" w:cs="Segoe UI"/>
          <w:sz w:val="24"/>
          <w:szCs w:val="24"/>
        </w:rPr>
      </w:pPr>
    </w:p>
    <w:p w:rsidR="0042130E" w:rsidRDefault="0042130E" w:rsidP="0042130E">
      <w:pPr>
        <w:jc w:val="both"/>
        <w:rPr>
          <w:rFonts w:ascii="Segoe UI" w:hAnsi="Segoe UI" w:cs="Segoe UI"/>
          <w:sz w:val="24"/>
          <w:szCs w:val="24"/>
        </w:rPr>
      </w:pPr>
    </w:p>
    <w:p w:rsidR="0042130E" w:rsidRDefault="0042130E" w:rsidP="0042130E">
      <w:pPr>
        <w:jc w:val="both"/>
        <w:rPr>
          <w:rFonts w:ascii="Segoe UI" w:hAnsi="Segoe UI" w:cs="Segoe UI"/>
          <w:sz w:val="24"/>
          <w:szCs w:val="24"/>
        </w:rPr>
        <w:sectPr w:rsidR="0042130E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:rsidR="00715D3A" w:rsidRPr="008B7C73" w:rsidRDefault="00715D3A" w:rsidP="00715D3A">
      <w:pPr>
        <w:rPr>
          <w:i/>
          <w:iCs/>
          <w:sz w:val="24"/>
          <w:szCs w:val="24"/>
          <w:rtl/>
        </w:rPr>
      </w:pPr>
      <w:r w:rsidRPr="008B7C73">
        <w:rPr>
          <w:i/>
          <w:iCs/>
          <w:sz w:val="24"/>
          <w:szCs w:val="24"/>
        </w:rPr>
        <w:lastRenderedPageBreak/>
        <w:t xml:space="preserve">Table </w:t>
      </w:r>
      <w:r w:rsidR="002716E4">
        <w:rPr>
          <w:i/>
          <w:iCs/>
          <w:sz w:val="24"/>
          <w:szCs w:val="24"/>
        </w:rPr>
        <w:t>S</w:t>
      </w:r>
      <w:r w:rsidRPr="008B7C73">
        <w:rPr>
          <w:rFonts w:hint="cs"/>
          <w:i/>
          <w:iCs/>
          <w:sz w:val="24"/>
          <w:szCs w:val="24"/>
          <w:rtl/>
        </w:rPr>
        <w:t>3</w:t>
      </w:r>
      <w:r w:rsidRPr="008B7C73">
        <w:rPr>
          <w:i/>
          <w:iCs/>
          <w:sz w:val="24"/>
          <w:szCs w:val="24"/>
        </w:rPr>
        <w:t>: Path Analysis for ESG, EVN, CSR, CG Levels and Performance</w:t>
      </w:r>
    </w:p>
    <w:tbl>
      <w:tblPr>
        <w:tblStyle w:val="GridTable1Light"/>
        <w:tblW w:w="13942" w:type="dxa"/>
        <w:tblLook w:val="04A0" w:firstRow="1" w:lastRow="0" w:firstColumn="1" w:lastColumn="0" w:noHBand="0" w:noVBand="1"/>
      </w:tblPr>
      <w:tblGrid>
        <w:gridCol w:w="3233"/>
        <w:gridCol w:w="1440"/>
        <w:gridCol w:w="1170"/>
        <w:gridCol w:w="1439"/>
        <w:gridCol w:w="1260"/>
        <w:gridCol w:w="1260"/>
        <w:gridCol w:w="1170"/>
        <w:gridCol w:w="1530"/>
        <w:gridCol w:w="1440"/>
      </w:tblGrid>
      <w:tr w:rsidR="00715D3A" w:rsidRPr="008B7C73" w:rsidTr="00207DD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33" w:type="dxa"/>
            <w:vAlign w:val="bottom"/>
            <w:hideMark/>
          </w:tcPr>
          <w:p w:rsidR="00715D3A" w:rsidRPr="008B7C73" w:rsidRDefault="00715D3A" w:rsidP="00207DD9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20"/>
                <w:szCs w:val="20"/>
              </w:rPr>
            </w:pPr>
            <w:r w:rsidRPr="008B7C73">
              <w:rPr>
                <w:rFonts w:asciiTheme="majorBidi" w:hAnsiTheme="majorBidi" w:cstheme="majorBidi"/>
                <w:sz w:val="20"/>
                <w:szCs w:val="20"/>
              </w:rPr>
              <w:t>Performance &amp; Difference Tests</w:t>
            </w:r>
          </w:p>
        </w:tc>
        <w:tc>
          <w:tcPr>
            <w:tcW w:w="1440" w:type="dxa"/>
            <w:vAlign w:val="bottom"/>
            <w:hideMark/>
          </w:tcPr>
          <w:p w:rsidR="00715D3A" w:rsidRPr="008B7C73" w:rsidRDefault="00715D3A" w:rsidP="00207DD9">
            <w:pPr>
              <w:autoSpaceDE w:val="0"/>
              <w:autoSpaceDN w:val="0"/>
              <w:adjustRightInd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8B7C73">
              <w:rPr>
                <w:rFonts w:asciiTheme="majorBidi" w:hAnsiTheme="majorBidi" w:cstheme="majorBidi"/>
                <w:sz w:val="20"/>
                <w:szCs w:val="20"/>
              </w:rPr>
              <w:t>High ESG</w:t>
            </w:r>
          </w:p>
        </w:tc>
        <w:tc>
          <w:tcPr>
            <w:tcW w:w="1170" w:type="dxa"/>
            <w:vAlign w:val="bottom"/>
            <w:hideMark/>
          </w:tcPr>
          <w:p w:rsidR="00715D3A" w:rsidRPr="008B7C73" w:rsidRDefault="00715D3A" w:rsidP="00207DD9">
            <w:pPr>
              <w:autoSpaceDE w:val="0"/>
              <w:autoSpaceDN w:val="0"/>
              <w:adjustRightInd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8B7C73">
              <w:rPr>
                <w:rFonts w:asciiTheme="majorBidi" w:hAnsiTheme="majorBidi" w:cstheme="majorBidi"/>
                <w:sz w:val="20"/>
                <w:szCs w:val="20"/>
              </w:rPr>
              <w:t>Low ESG</w:t>
            </w:r>
          </w:p>
        </w:tc>
        <w:tc>
          <w:tcPr>
            <w:tcW w:w="1439" w:type="dxa"/>
            <w:vAlign w:val="bottom"/>
            <w:hideMark/>
          </w:tcPr>
          <w:p w:rsidR="00715D3A" w:rsidRPr="008B7C73" w:rsidRDefault="00715D3A" w:rsidP="00207DD9">
            <w:pPr>
              <w:autoSpaceDE w:val="0"/>
              <w:autoSpaceDN w:val="0"/>
              <w:adjustRightInd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8B7C73">
              <w:rPr>
                <w:rFonts w:asciiTheme="majorBidi" w:hAnsiTheme="majorBidi" w:cstheme="majorBidi"/>
                <w:sz w:val="20"/>
                <w:szCs w:val="20"/>
              </w:rPr>
              <w:t>High EVN</w:t>
            </w:r>
          </w:p>
        </w:tc>
        <w:tc>
          <w:tcPr>
            <w:tcW w:w="1260" w:type="dxa"/>
            <w:vAlign w:val="bottom"/>
            <w:hideMark/>
          </w:tcPr>
          <w:p w:rsidR="00715D3A" w:rsidRPr="008B7C73" w:rsidRDefault="00715D3A" w:rsidP="00207DD9">
            <w:pPr>
              <w:autoSpaceDE w:val="0"/>
              <w:autoSpaceDN w:val="0"/>
              <w:adjustRightInd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8B7C73">
              <w:rPr>
                <w:rFonts w:asciiTheme="majorBidi" w:hAnsiTheme="majorBidi" w:cstheme="majorBidi"/>
                <w:sz w:val="20"/>
                <w:szCs w:val="20"/>
              </w:rPr>
              <w:t>Low EVN</w:t>
            </w:r>
          </w:p>
        </w:tc>
        <w:tc>
          <w:tcPr>
            <w:tcW w:w="1260" w:type="dxa"/>
            <w:vAlign w:val="bottom"/>
            <w:hideMark/>
          </w:tcPr>
          <w:p w:rsidR="00715D3A" w:rsidRPr="008B7C73" w:rsidRDefault="00715D3A" w:rsidP="00207DD9">
            <w:pPr>
              <w:autoSpaceDE w:val="0"/>
              <w:autoSpaceDN w:val="0"/>
              <w:adjustRightInd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8B7C73">
              <w:rPr>
                <w:rFonts w:asciiTheme="majorBidi" w:hAnsiTheme="majorBidi" w:cstheme="majorBidi"/>
                <w:sz w:val="20"/>
                <w:szCs w:val="20"/>
              </w:rPr>
              <w:t>High CSR</w:t>
            </w:r>
          </w:p>
        </w:tc>
        <w:tc>
          <w:tcPr>
            <w:tcW w:w="1170" w:type="dxa"/>
            <w:vAlign w:val="bottom"/>
            <w:hideMark/>
          </w:tcPr>
          <w:p w:rsidR="00715D3A" w:rsidRPr="008B7C73" w:rsidRDefault="00715D3A" w:rsidP="00207DD9">
            <w:pPr>
              <w:autoSpaceDE w:val="0"/>
              <w:autoSpaceDN w:val="0"/>
              <w:adjustRightInd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8B7C73">
              <w:rPr>
                <w:rFonts w:asciiTheme="majorBidi" w:hAnsiTheme="majorBidi" w:cstheme="majorBidi"/>
                <w:sz w:val="20"/>
                <w:szCs w:val="20"/>
              </w:rPr>
              <w:t>Low CSR</w:t>
            </w:r>
          </w:p>
        </w:tc>
        <w:tc>
          <w:tcPr>
            <w:tcW w:w="1530" w:type="dxa"/>
            <w:vAlign w:val="bottom"/>
            <w:hideMark/>
          </w:tcPr>
          <w:p w:rsidR="00715D3A" w:rsidRPr="008B7C73" w:rsidRDefault="00715D3A" w:rsidP="00207DD9">
            <w:pPr>
              <w:autoSpaceDE w:val="0"/>
              <w:autoSpaceDN w:val="0"/>
              <w:adjustRightInd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8B7C73">
              <w:rPr>
                <w:rFonts w:asciiTheme="majorBidi" w:hAnsiTheme="majorBidi" w:cstheme="majorBidi"/>
                <w:sz w:val="20"/>
                <w:szCs w:val="20"/>
              </w:rPr>
              <w:t>High CG</w:t>
            </w:r>
          </w:p>
        </w:tc>
        <w:tc>
          <w:tcPr>
            <w:tcW w:w="1440" w:type="dxa"/>
            <w:vAlign w:val="bottom"/>
            <w:hideMark/>
          </w:tcPr>
          <w:p w:rsidR="00715D3A" w:rsidRPr="008B7C73" w:rsidRDefault="00715D3A" w:rsidP="00207DD9">
            <w:pPr>
              <w:autoSpaceDE w:val="0"/>
              <w:autoSpaceDN w:val="0"/>
              <w:adjustRightInd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8B7C73">
              <w:rPr>
                <w:rFonts w:asciiTheme="majorBidi" w:hAnsiTheme="majorBidi" w:cstheme="majorBidi"/>
                <w:sz w:val="20"/>
                <w:szCs w:val="20"/>
              </w:rPr>
              <w:t>Low CG</w:t>
            </w:r>
          </w:p>
        </w:tc>
      </w:tr>
      <w:tr w:rsidR="00715D3A" w:rsidRPr="008B7C73" w:rsidTr="00207DD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33" w:type="dxa"/>
            <w:vAlign w:val="bottom"/>
            <w:hideMark/>
          </w:tcPr>
          <w:p w:rsidR="00715D3A" w:rsidRPr="008B7C73" w:rsidRDefault="00715D3A" w:rsidP="00207DD9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20"/>
                <w:szCs w:val="20"/>
              </w:rPr>
            </w:pPr>
            <w:r w:rsidRPr="008B7C73">
              <w:rPr>
                <w:rFonts w:asciiTheme="majorBidi" w:hAnsiTheme="majorBidi" w:cstheme="majorBidi"/>
                <w:sz w:val="20"/>
                <w:szCs w:val="20"/>
              </w:rPr>
              <w:t>ROA</w:t>
            </w:r>
          </w:p>
        </w:tc>
        <w:tc>
          <w:tcPr>
            <w:tcW w:w="1440" w:type="dxa"/>
            <w:vAlign w:val="bottom"/>
            <w:hideMark/>
          </w:tcPr>
          <w:p w:rsidR="00715D3A" w:rsidRPr="008B7C73" w:rsidRDefault="00715D3A" w:rsidP="00207DD9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8B7C73">
              <w:rPr>
                <w:rFonts w:asciiTheme="majorBidi" w:hAnsiTheme="majorBidi" w:cstheme="majorBidi"/>
                <w:sz w:val="20"/>
                <w:szCs w:val="20"/>
              </w:rPr>
              <w:t>7.12</w:t>
            </w:r>
          </w:p>
        </w:tc>
        <w:tc>
          <w:tcPr>
            <w:tcW w:w="1170" w:type="dxa"/>
            <w:vAlign w:val="bottom"/>
            <w:hideMark/>
          </w:tcPr>
          <w:p w:rsidR="00715D3A" w:rsidRPr="008B7C73" w:rsidRDefault="00715D3A" w:rsidP="00207DD9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8B7C73">
              <w:rPr>
                <w:rFonts w:asciiTheme="majorBidi" w:hAnsiTheme="majorBidi" w:cstheme="majorBidi"/>
                <w:sz w:val="20"/>
                <w:szCs w:val="20"/>
              </w:rPr>
              <w:t>5.43</w:t>
            </w:r>
          </w:p>
        </w:tc>
        <w:tc>
          <w:tcPr>
            <w:tcW w:w="1439" w:type="dxa"/>
            <w:vAlign w:val="bottom"/>
            <w:hideMark/>
          </w:tcPr>
          <w:p w:rsidR="00715D3A" w:rsidRPr="008B7C73" w:rsidRDefault="00715D3A" w:rsidP="00207DD9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8B7C73">
              <w:rPr>
                <w:rFonts w:asciiTheme="majorBidi" w:hAnsiTheme="majorBidi" w:cstheme="majorBidi"/>
                <w:sz w:val="20"/>
                <w:szCs w:val="20"/>
              </w:rPr>
              <w:t>7.05</w:t>
            </w:r>
          </w:p>
        </w:tc>
        <w:tc>
          <w:tcPr>
            <w:tcW w:w="1260" w:type="dxa"/>
            <w:vAlign w:val="bottom"/>
            <w:hideMark/>
          </w:tcPr>
          <w:p w:rsidR="00715D3A" w:rsidRPr="008B7C73" w:rsidRDefault="00715D3A" w:rsidP="00207DD9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8B7C73">
              <w:rPr>
                <w:rFonts w:asciiTheme="majorBidi" w:hAnsiTheme="majorBidi" w:cstheme="majorBidi"/>
                <w:sz w:val="20"/>
                <w:szCs w:val="20"/>
              </w:rPr>
              <w:t>5.51</w:t>
            </w:r>
          </w:p>
        </w:tc>
        <w:tc>
          <w:tcPr>
            <w:tcW w:w="1260" w:type="dxa"/>
            <w:vAlign w:val="bottom"/>
            <w:hideMark/>
          </w:tcPr>
          <w:p w:rsidR="00715D3A" w:rsidRPr="008B7C73" w:rsidRDefault="00715D3A" w:rsidP="00207DD9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8B7C73">
              <w:rPr>
                <w:rFonts w:asciiTheme="majorBidi" w:hAnsiTheme="majorBidi" w:cstheme="majorBidi"/>
                <w:sz w:val="20"/>
                <w:szCs w:val="20"/>
              </w:rPr>
              <w:t>7.18</w:t>
            </w:r>
          </w:p>
        </w:tc>
        <w:tc>
          <w:tcPr>
            <w:tcW w:w="1170" w:type="dxa"/>
            <w:vAlign w:val="bottom"/>
            <w:hideMark/>
          </w:tcPr>
          <w:p w:rsidR="00715D3A" w:rsidRPr="008B7C73" w:rsidRDefault="00715D3A" w:rsidP="00207DD9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8B7C73">
              <w:rPr>
                <w:rFonts w:asciiTheme="majorBidi" w:hAnsiTheme="majorBidi" w:cstheme="majorBidi"/>
                <w:sz w:val="20"/>
                <w:szCs w:val="20"/>
              </w:rPr>
              <w:t>5.38</w:t>
            </w:r>
          </w:p>
        </w:tc>
        <w:tc>
          <w:tcPr>
            <w:tcW w:w="1530" w:type="dxa"/>
            <w:vAlign w:val="bottom"/>
            <w:hideMark/>
          </w:tcPr>
          <w:p w:rsidR="00715D3A" w:rsidRPr="008B7C73" w:rsidRDefault="00715D3A" w:rsidP="00207DD9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8B7C73">
              <w:rPr>
                <w:rFonts w:asciiTheme="majorBidi" w:hAnsiTheme="majorBidi" w:cstheme="majorBidi"/>
                <w:sz w:val="20"/>
                <w:szCs w:val="20"/>
              </w:rPr>
              <w:t>7.34</w:t>
            </w:r>
          </w:p>
        </w:tc>
        <w:tc>
          <w:tcPr>
            <w:tcW w:w="1440" w:type="dxa"/>
            <w:vAlign w:val="bottom"/>
            <w:hideMark/>
          </w:tcPr>
          <w:p w:rsidR="00715D3A" w:rsidRPr="008B7C73" w:rsidRDefault="00715D3A" w:rsidP="00207DD9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8B7C73">
              <w:rPr>
                <w:rFonts w:asciiTheme="majorBidi" w:hAnsiTheme="majorBidi" w:cstheme="majorBidi"/>
                <w:sz w:val="20"/>
                <w:szCs w:val="20"/>
              </w:rPr>
              <w:t>5.62</w:t>
            </w:r>
          </w:p>
        </w:tc>
      </w:tr>
      <w:tr w:rsidR="00715D3A" w:rsidRPr="008B7C73" w:rsidTr="00207DD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33" w:type="dxa"/>
            <w:vAlign w:val="bottom"/>
            <w:hideMark/>
          </w:tcPr>
          <w:p w:rsidR="00715D3A" w:rsidRPr="008B7C73" w:rsidRDefault="00715D3A" w:rsidP="00207DD9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20"/>
                <w:szCs w:val="20"/>
              </w:rPr>
            </w:pPr>
            <w:r w:rsidRPr="008B7C73">
              <w:rPr>
                <w:rFonts w:asciiTheme="majorBidi" w:hAnsiTheme="majorBidi" w:cstheme="majorBidi"/>
                <w:sz w:val="20"/>
                <w:szCs w:val="20"/>
              </w:rPr>
              <w:t>t-statistic</w:t>
            </w:r>
          </w:p>
        </w:tc>
        <w:tc>
          <w:tcPr>
            <w:tcW w:w="1440" w:type="dxa"/>
            <w:vAlign w:val="bottom"/>
            <w:hideMark/>
          </w:tcPr>
          <w:p w:rsidR="00715D3A" w:rsidRPr="008B7C73" w:rsidRDefault="00715D3A" w:rsidP="00207DD9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8B7C73">
              <w:rPr>
                <w:rFonts w:asciiTheme="majorBidi" w:hAnsiTheme="majorBidi" w:cstheme="majorBidi"/>
                <w:sz w:val="20"/>
                <w:szCs w:val="20"/>
              </w:rPr>
              <w:t>2.011**</w:t>
            </w:r>
          </w:p>
        </w:tc>
        <w:tc>
          <w:tcPr>
            <w:tcW w:w="1170" w:type="dxa"/>
            <w:vAlign w:val="bottom"/>
            <w:hideMark/>
          </w:tcPr>
          <w:p w:rsidR="00715D3A" w:rsidRPr="008B7C73" w:rsidRDefault="00715D3A" w:rsidP="00207DD9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439" w:type="dxa"/>
            <w:vAlign w:val="bottom"/>
            <w:hideMark/>
          </w:tcPr>
          <w:p w:rsidR="00715D3A" w:rsidRPr="008B7C73" w:rsidRDefault="00715D3A" w:rsidP="00207DD9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8B7C73">
              <w:rPr>
                <w:rFonts w:asciiTheme="majorBidi" w:hAnsiTheme="majorBidi" w:cstheme="majorBidi"/>
                <w:sz w:val="20"/>
                <w:szCs w:val="20"/>
              </w:rPr>
              <w:t>1.782*</w:t>
            </w:r>
          </w:p>
        </w:tc>
        <w:tc>
          <w:tcPr>
            <w:tcW w:w="1260" w:type="dxa"/>
            <w:vAlign w:val="bottom"/>
            <w:hideMark/>
          </w:tcPr>
          <w:p w:rsidR="00715D3A" w:rsidRPr="008B7C73" w:rsidRDefault="00715D3A" w:rsidP="00207DD9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260" w:type="dxa"/>
            <w:vAlign w:val="bottom"/>
            <w:hideMark/>
          </w:tcPr>
          <w:p w:rsidR="00715D3A" w:rsidRPr="008B7C73" w:rsidRDefault="00715D3A" w:rsidP="00207DD9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8B7C73">
              <w:rPr>
                <w:rFonts w:asciiTheme="majorBidi" w:hAnsiTheme="majorBidi" w:cstheme="majorBidi"/>
                <w:sz w:val="20"/>
                <w:szCs w:val="20"/>
              </w:rPr>
              <w:t>2.221**</w:t>
            </w:r>
          </w:p>
        </w:tc>
        <w:tc>
          <w:tcPr>
            <w:tcW w:w="1170" w:type="dxa"/>
            <w:vAlign w:val="bottom"/>
            <w:hideMark/>
          </w:tcPr>
          <w:p w:rsidR="00715D3A" w:rsidRPr="008B7C73" w:rsidRDefault="00715D3A" w:rsidP="00207DD9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530" w:type="dxa"/>
            <w:vAlign w:val="bottom"/>
            <w:hideMark/>
          </w:tcPr>
          <w:p w:rsidR="00715D3A" w:rsidRPr="008B7C73" w:rsidRDefault="00715D3A" w:rsidP="00207DD9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8B7C73">
              <w:rPr>
                <w:rFonts w:asciiTheme="majorBidi" w:hAnsiTheme="majorBidi" w:cstheme="majorBidi"/>
                <w:sz w:val="20"/>
                <w:szCs w:val="20"/>
              </w:rPr>
              <w:t>2.445**</w:t>
            </w:r>
          </w:p>
        </w:tc>
        <w:tc>
          <w:tcPr>
            <w:tcW w:w="1440" w:type="dxa"/>
            <w:vAlign w:val="bottom"/>
            <w:hideMark/>
          </w:tcPr>
          <w:p w:rsidR="00715D3A" w:rsidRPr="008B7C73" w:rsidRDefault="00715D3A" w:rsidP="00207DD9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715D3A" w:rsidRPr="008B7C73" w:rsidTr="00207DD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33" w:type="dxa"/>
            <w:vAlign w:val="bottom"/>
            <w:hideMark/>
          </w:tcPr>
          <w:p w:rsidR="00715D3A" w:rsidRPr="008B7C73" w:rsidRDefault="00715D3A" w:rsidP="00207DD9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20"/>
                <w:szCs w:val="20"/>
              </w:rPr>
            </w:pPr>
            <w:r w:rsidRPr="008B7C73">
              <w:rPr>
                <w:rFonts w:asciiTheme="majorBidi" w:hAnsiTheme="majorBidi" w:cstheme="majorBidi"/>
                <w:sz w:val="20"/>
                <w:szCs w:val="20"/>
              </w:rPr>
              <w:t>p-value</w:t>
            </w:r>
          </w:p>
        </w:tc>
        <w:tc>
          <w:tcPr>
            <w:tcW w:w="1440" w:type="dxa"/>
            <w:vAlign w:val="bottom"/>
            <w:hideMark/>
          </w:tcPr>
          <w:p w:rsidR="00715D3A" w:rsidRPr="008B7C73" w:rsidRDefault="00715D3A" w:rsidP="00207DD9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8B7C73">
              <w:rPr>
                <w:rFonts w:asciiTheme="majorBidi" w:hAnsiTheme="majorBidi" w:cstheme="majorBidi"/>
                <w:sz w:val="20"/>
                <w:szCs w:val="20"/>
              </w:rPr>
              <w:t>(0.045)</w:t>
            </w:r>
          </w:p>
        </w:tc>
        <w:tc>
          <w:tcPr>
            <w:tcW w:w="1170" w:type="dxa"/>
            <w:vAlign w:val="bottom"/>
            <w:hideMark/>
          </w:tcPr>
          <w:p w:rsidR="00715D3A" w:rsidRPr="008B7C73" w:rsidRDefault="00715D3A" w:rsidP="00207DD9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439" w:type="dxa"/>
            <w:vAlign w:val="bottom"/>
            <w:hideMark/>
          </w:tcPr>
          <w:p w:rsidR="00715D3A" w:rsidRPr="008B7C73" w:rsidRDefault="00715D3A" w:rsidP="00207DD9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8B7C73">
              <w:rPr>
                <w:rFonts w:asciiTheme="majorBidi" w:hAnsiTheme="majorBidi" w:cstheme="majorBidi"/>
                <w:sz w:val="20"/>
                <w:szCs w:val="20"/>
              </w:rPr>
              <w:t>(0.081)</w:t>
            </w:r>
          </w:p>
        </w:tc>
        <w:tc>
          <w:tcPr>
            <w:tcW w:w="1260" w:type="dxa"/>
            <w:vAlign w:val="bottom"/>
            <w:hideMark/>
          </w:tcPr>
          <w:p w:rsidR="00715D3A" w:rsidRPr="008B7C73" w:rsidRDefault="00715D3A" w:rsidP="00207DD9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260" w:type="dxa"/>
            <w:vAlign w:val="bottom"/>
            <w:hideMark/>
          </w:tcPr>
          <w:p w:rsidR="00715D3A" w:rsidRPr="008B7C73" w:rsidRDefault="00715D3A" w:rsidP="00207DD9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8B7C73">
              <w:rPr>
                <w:rFonts w:asciiTheme="majorBidi" w:hAnsiTheme="majorBidi" w:cstheme="majorBidi"/>
                <w:sz w:val="20"/>
                <w:szCs w:val="20"/>
              </w:rPr>
              <w:t>(0.029)</w:t>
            </w:r>
          </w:p>
        </w:tc>
        <w:tc>
          <w:tcPr>
            <w:tcW w:w="1170" w:type="dxa"/>
            <w:vAlign w:val="bottom"/>
            <w:hideMark/>
          </w:tcPr>
          <w:p w:rsidR="00715D3A" w:rsidRPr="008B7C73" w:rsidRDefault="00715D3A" w:rsidP="00207DD9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530" w:type="dxa"/>
            <w:vAlign w:val="bottom"/>
            <w:hideMark/>
          </w:tcPr>
          <w:p w:rsidR="00715D3A" w:rsidRPr="008B7C73" w:rsidRDefault="00715D3A" w:rsidP="00207DD9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8B7C73">
              <w:rPr>
                <w:rFonts w:asciiTheme="majorBidi" w:hAnsiTheme="majorBidi" w:cstheme="majorBidi"/>
                <w:sz w:val="20"/>
                <w:szCs w:val="20"/>
              </w:rPr>
              <w:t>(0.016)</w:t>
            </w:r>
          </w:p>
        </w:tc>
        <w:tc>
          <w:tcPr>
            <w:tcW w:w="1440" w:type="dxa"/>
            <w:vAlign w:val="bottom"/>
            <w:hideMark/>
          </w:tcPr>
          <w:p w:rsidR="00715D3A" w:rsidRPr="008B7C73" w:rsidRDefault="00715D3A" w:rsidP="00207DD9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715D3A" w:rsidRPr="008B7C73" w:rsidTr="00207DD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33" w:type="dxa"/>
            <w:vAlign w:val="bottom"/>
            <w:hideMark/>
          </w:tcPr>
          <w:p w:rsidR="00715D3A" w:rsidRPr="008B7C73" w:rsidRDefault="00715D3A" w:rsidP="00207DD9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20"/>
                <w:szCs w:val="20"/>
              </w:rPr>
            </w:pPr>
            <w:r w:rsidRPr="008B7C73">
              <w:rPr>
                <w:rFonts w:asciiTheme="majorBidi" w:hAnsiTheme="majorBidi" w:cstheme="majorBidi"/>
                <w:sz w:val="20"/>
                <w:szCs w:val="20"/>
              </w:rPr>
              <w:t>z-statistic</w:t>
            </w:r>
          </w:p>
        </w:tc>
        <w:tc>
          <w:tcPr>
            <w:tcW w:w="1440" w:type="dxa"/>
            <w:vAlign w:val="bottom"/>
            <w:hideMark/>
          </w:tcPr>
          <w:p w:rsidR="00715D3A" w:rsidRPr="008B7C73" w:rsidRDefault="00715D3A" w:rsidP="00207DD9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8B7C73">
              <w:rPr>
                <w:rFonts w:asciiTheme="majorBidi" w:hAnsiTheme="majorBidi" w:cstheme="majorBidi"/>
                <w:sz w:val="20"/>
                <w:szCs w:val="20"/>
              </w:rPr>
              <w:t>-2.312**</w:t>
            </w:r>
          </w:p>
        </w:tc>
        <w:tc>
          <w:tcPr>
            <w:tcW w:w="1170" w:type="dxa"/>
            <w:vAlign w:val="bottom"/>
            <w:hideMark/>
          </w:tcPr>
          <w:p w:rsidR="00715D3A" w:rsidRPr="008B7C73" w:rsidRDefault="00715D3A" w:rsidP="00207DD9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439" w:type="dxa"/>
            <w:vAlign w:val="bottom"/>
            <w:hideMark/>
          </w:tcPr>
          <w:p w:rsidR="00715D3A" w:rsidRPr="008B7C73" w:rsidRDefault="00715D3A" w:rsidP="00207DD9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8B7C73">
              <w:rPr>
                <w:rFonts w:asciiTheme="majorBidi" w:hAnsiTheme="majorBidi" w:cstheme="majorBidi"/>
                <w:sz w:val="20"/>
                <w:szCs w:val="20"/>
              </w:rPr>
              <w:t>-2.001**</w:t>
            </w:r>
          </w:p>
        </w:tc>
        <w:tc>
          <w:tcPr>
            <w:tcW w:w="1260" w:type="dxa"/>
            <w:vAlign w:val="bottom"/>
            <w:hideMark/>
          </w:tcPr>
          <w:p w:rsidR="00715D3A" w:rsidRPr="008B7C73" w:rsidRDefault="00715D3A" w:rsidP="00207DD9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260" w:type="dxa"/>
            <w:vAlign w:val="bottom"/>
            <w:hideMark/>
          </w:tcPr>
          <w:p w:rsidR="00715D3A" w:rsidRPr="008B7C73" w:rsidRDefault="00715D3A" w:rsidP="00207DD9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8B7C73">
              <w:rPr>
                <w:rFonts w:asciiTheme="majorBidi" w:hAnsiTheme="majorBidi" w:cstheme="majorBidi"/>
                <w:sz w:val="20"/>
                <w:szCs w:val="20"/>
              </w:rPr>
              <w:t>-2.554**</w:t>
            </w:r>
          </w:p>
        </w:tc>
        <w:tc>
          <w:tcPr>
            <w:tcW w:w="1170" w:type="dxa"/>
            <w:vAlign w:val="bottom"/>
            <w:hideMark/>
          </w:tcPr>
          <w:p w:rsidR="00715D3A" w:rsidRPr="008B7C73" w:rsidRDefault="00715D3A" w:rsidP="00207DD9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530" w:type="dxa"/>
            <w:vAlign w:val="bottom"/>
            <w:hideMark/>
          </w:tcPr>
          <w:p w:rsidR="00715D3A" w:rsidRPr="008B7C73" w:rsidRDefault="00715D3A" w:rsidP="00207DD9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8B7C73">
              <w:rPr>
                <w:rFonts w:asciiTheme="majorBidi" w:hAnsiTheme="majorBidi" w:cstheme="majorBidi"/>
                <w:sz w:val="20"/>
                <w:szCs w:val="20"/>
              </w:rPr>
              <w:t>-2.789**</w:t>
            </w:r>
          </w:p>
        </w:tc>
        <w:tc>
          <w:tcPr>
            <w:tcW w:w="1440" w:type="dxa"/>
            <w:vAlign w:val="bottom"/>
            <w:hideMark/>
          </w:tcPr>
          <w:p w:rsidR="00715D3A" w:rsidRPr="008B7C73" w:rsidRDefault="00715D3A" w:rsidP="00207DD9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715D3A" w:rsidRPr="008B7C73" w:rsidTr="00207DD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33" w:type="dxa"/>
            <w:vAlign w:val="bottom"/>
            <w:hideMark/>
          </w:tcPr>
          <w:p w:rsidR="00715D3A" w:rsidRPr="008B7C73" w:rsidRDefault="00715D3A" w:rsidP="00207DD9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20"/>
                <w:szCs w:val="20"/>
              </w:rPr>
            </w:pPr>
            <w:r w:rsidRPr="008B7C73">
              <w:rPr>
                <w:rFonts w:asciiTheme="majorBidi" w:hAnsiTheme="majorBidi" w:cstheme="majorBidi"/>
                <w:sz w:val="20"/>
                <w:szCs w:val="20"/>
              </w:rPr>
              <w:t>p-value</w:t>
            </w:r>
          </w:p>
        </w:tc>
        <w:tc>
          <w:tcPr>
            <w:tcW w:w="1440" w:type="dxa"/>
            <w:vAlign w:val="bottom"/>
            <w:hideMark/>
          </w:tcPr>
          <w:p w:rsidR="00715D3A" w:rsidRPr="008B7C73" w:rsidRDefault="00715D3A" w:rsidP="00207DD9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8B7C73">
              <w:rPr>
                <w:rFonts w:asciiTheme="majorBidi" w:hAnsiTheme="majorBidi" w:cstheme="majorBidi"/>
                <w:sz w:val="20"/>
                <w:szCs w:val="20"/>
              </w:rPr>
              <w:t>(0.021)</w:t>
            </w:r>
          </w:p>
        </w:tc>
        <w:tc>
          <w:tcPr>
            <w:tcW w:w="1170" w:type="dxa"/>
            <w:vAlign w:val="bottom"/>
            <w:hideMark/>
          </w:tcPr>
          <w:p w:rsidR="00715D3A" w:rsidRPr="008B7C73" w:rsidRDefault="00715D3A" w:rsidP="00207DD9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439" w:type="dxa"/>
            <w:vAlign w:val="bottom"/>
            <w:hideMark/>
          </w:tcPr>
          <w:p w:rsidR="00715D3A" w:rsidRPr="008B7C73" w:rsidRDefault="00715D3A" w:rsidP="00207DD9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8B7C73">
              <w:rPr>
                <w:rFonts w:asciiTheme="majorBidi" w:hAnsiTheme="majorBidi" w:cstheme="majorBidi"/>
                <w:sz w:val="20"/>
                <w:szCs w:val="20"/>
              </w:rPr>
              <w:t>(0.045)</w:t>
            </w:r>
          </w:p>
        </w:tc>
        <w:tc>
          <w:tcPr>
            <w:tcW w:w="1260" w:type="dxa"/>
            <w:vAlign w:val="bottom"/>
            <w:hideMark/>
          </w:tcPr>
          <w:p w:rsidR="00715D3A" w:rsidRPr="008B7C73" w:rsidRDefault="00715D3A" w:rsidP="00207DD9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260" w:type="dxa"/>
            <w:vAlign w:val="bottom"/>
            <w:hideMark/>
          </w:tcPr>
          <w:p w:rsidR="00715D3A" w:rsidRPr="008B7C73" w:rsidRDefault="00715D3A" w:rsidP="00207DD9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8B7C73">
              <w:rPr>
                <w:rFonts w:asciiTheme="majorBidi" w:hAnsiTheme="majorBidi" w:cstheme="majorBidi"/>
                <w:sz w:val="20"/>
                <w:szCs w:val="20"/>
              </w:rPr>
              <w:t>(0.011)</w:t>
            </w:r>
          </w:p>
        </w:tc>
        <w:tc>
          <w:tcPr>
            <w:tcW w:w="1170" w:type="dxa"/>
            <w:vAlign w:val="bottom"/>
            <w:hideMark/>
          </w:tcPr>
          <w:p w:rsidR="00715D3A" w:rsidRPr="008B7C73" w:rsidRDefault="00715D3A" w:rsidP="00207DD9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530" w:type="dxa"/>
            <w:vAlign w:val="bottom"/>
            <w:hideMark/>
          </w:tcPr>
          <w:p w:rsidR="00715D3A" w:rsidRPr="008B7C73" w:rsidRDefault="00715D3A" w:rsidP="00207DD9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8B7C73">
              <w:rPr>
                <w:rFonts w:asciiTheme="majorBidi" w:hAnsiTheme="majorBidi" w:cstheme="majorBidi"/>
                <w:sz w:val="20"/>
                <w:szCs w:val="20"/>
              </w:rPr>
              <w:t>(0.005)</w:t>
            </w:r>
          </w:p>
        </w:tc>
        <w:tc>
          <w:tcPr>
            <w:tcW w:w="1440" w:type="dxa"/>
            <w:vAlign w:val="bottom"/>
            <w:hideMark/>
          </w:tcPr>
          <w:p w:rsidR="00715D3A" w:rsidRPr="008B7C73" w:rsidRDefault="00715D3A" w:rsidP="00207DD9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715D3A" w:rsidRPr="008B7C73" w:rsidTr="00207DD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33" w:type="dxa"/>
            <w:vAlign w:val="bottom"/>
            <w:hideMark/>
          </w:tcPr>
          <w:p w:rsidR="00715D3A" w:rsidRPr="008B7C73" w:rsidRDefault="00715D3A" w:rsidP="00207DD9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20"/>
                <w:szCs w:val="20"/>
              </w:rPr>
            </w:pPr>
            <w:r w:rsidRPr="008B7C73">
              <w:rPr>
                <w:rFonts w:asciiTheme="majorBidi" w:hAnsiTheme="majorBidi" w:cstheme="majorBidi"/>
                <w:sz w:val="20"/>
                <w:szCs w:val="20"/>
              </w:rPr>
              <w:t>ROE</w:t>
            </w:r>
          </w:p>
        </w:tc>
        <w:tc>
          <w:tcPr>
            <w:tcW w:w="1440" w:type="dxa"/>
            <w:vAlign w:val="bottom"/>
            <w:hideMark/>
          </w:tcPr>
          <w:p w:rsidR="00715D3A" w:rsidRPr="008B7C73" w:rsidRDefault="00715D3A" w:rsidP="00207DD9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8B7C73">
              <w:rPr>
                <w:rFonts w:asciiTheme="majorBidi" w:hAnsiTheme="majorBidi" w:cstheme="majorBidi"/>
                <w:sz w:val="20"/>
                <w:szCs w:val="20"/>
              </w:rPr>
              <w:t>17.85</w:t>
            </w:r>
          </w:p>
        </w:tc>
        <w:tc>
          <w:tcPr>
            <w:tcW w:w="1170" w:type="dxa"/>
            <w:vAlign w:val="bottom"/>
            <w:hideMark/>
          </w:tcPr>
          <w:p w:rsidR="00715D3A" w:rsidRPr="008B7C73" w:rsidRDefault="00715D3A" w:rsidP="00207DD9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8B7C73">
              <w:rPr>
                <w:rFonts w:asciiTheme="majorBidi" w:hAnsiTheme="majorBidi" w:cstheme="majorBidi"/>
                <w:sz w:val="20"/>
                <w:szCs w:val="20"/>
              </w:rPr>
              <w:t>12.44</w:t>
            </w:r>
          </w:p>
        </w:tc>
        <w:tc>
          <w:tcPr>
            <w:tcW w:w="1439" w:type="dxa"/>
            <w:vAlign w:val="bottom"/>
            <w:hideMark/>
          </w:tcPr>
          <w:p w:rsidR="00715D3A" w:rsidRPr="008B7C73" w:rsidRDefault="00715D3A" w:rsidP="00207DD9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8B7C73">
              <w:rPr>
                <w:rFonts w:asciiTheme="majorBidi" w:hAnsiTheme="majorBidi" w:cstheme="majorBidi"/>
                <w:sz w:val="20"/>
                <w:szCs w:val="20"/>
              </w:rPr>
              <w:t>17.62</w:t>
            </w:r>
          </w:p>
        </w:tc>
        <w:tc>
          <w:tcPr>
            <w:tcW w:w="1260" w:type="dxa"/>
            <w:vAlign w:val="bottom"/>
            <w:hideMark/>
          </w:tcPr>
          <w:p w:rsidR="00715D3A" w:rsidRPr="008B7C73" w:rsidRDefault="00715D3A" w:rsidP="00207DD9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8B7C73">
              <w:rPr>
                <w:rFonts w:asciiTheme="majorBidi" w:hAnsiTheme="majorBidi" w:cstheme="majorBidi"/>
                <w:sz w:val="20"/>
                <w:szCs w:val="20"/>
              </w:rPr>
              <w:t>12.67</w:t>
            </w:r>
          </w:p>
        </w:tc>
        <w:tc>
          <w:tcPr>
            <w:tcW w:w="1260" w:type="dxa"/>
            <w:vAlign w:val="bottom"/>
            <w:hideMark/>
          </w:tcPr>
          <w:p w:rsidR="00715D3A" w:rsidRPr="008B7C73" w:rsidRDefault="00715D3A" w:rsidP="00207DD9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8B7C73">
              <w:rPr>
                <w:rFonts w:asciiTheme="majorBidi" w:hAnsiTheme="majorBidi" w:cstheme="majorBidi"/>
                <w:sz w:val="20"/>
                <w:szCs w:val="20"/>
              </w:rPr>
              <w:t>18.01</w:t>
            </w:r>
          </w:p>
        </w:tc>
        <w:tc>
          <w:tcPr>
            <w:tcW w:w="1170" w:type="dxa"/>
            <w:vAlign w:val="bottom"/>
            <w:hideMark/>
          </w:tcPr>
          <w:p w:rsidR="00715D3A" w:rsidRPr="008B7C73" w:rsidRDefault="00715D3A" w:rsidP="00207DD9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8B7C73">
              <w:rPr>
                <w:rFonts w:asciiTheme="majorBidi" w:hAnsiTheme="majorBidi" w:cstheme="majorBidi"/>
                <w:sz w:val="20"/>
                <w:szCs w:val="20"/>
              </w:rPr>
              <w:t>12.23</w:t>
            </w:r>
          </w:p>
        </w:tc>
        <w:tc>
          <w:tcPr>
            <w:tcW w:w="1530" w:type="dxa"/>
            <w:vAlign w:val="bottom"/>
            <w:hideMark/>
          </w:tcPr>
          <w:p w:rsidR="00715D3A" w:rsidRPr="008B7C73" w:rsidRDefault="00715D3A" w:rsidP="00207DD9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8B7C73">
              <w:rPr>
                <w:rFonts w:asciiTheme="majorBidi" w:hAnsiTheme="majorBidi" w:cstheme="majorBidi"/>
                <w:sz w:val="20"/>
                <w:szCs w:val="20"/>
              </w:rPr>
              <w:t>18.45</w:t>
            </w:r>
          </w:p>
        </w:tc>
        <w:tc>
          <w:tcPr>
            <w:tcW w:w="1440" w:type="dxa"/>
            <w:vAlign w:val="bottom"/>
            <w:hideMark/>
          </w:tcPr>
          <w:p w:rsidR="00715D3A" w:rsidRPr="008B7C73" w:rsidRDefault="00715D3A" w:rsidP="00207DD9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8B7C73">
              <w:rPr>
                <w:rFonts w:asciiTheme="majorBidi" w:hAnsiTheme="majorBidi" w:cstheme="majorBidi"/>
                <w:sz w:val="20"/>
                <w:szCs w:val="20"/>
              </w:rPr>
              <w:t>13.01</w:t>
            </w:r>
          </w:p>
        </w:tc>
      </w:tr>
      <w:tr w:rsidR="00715D3A" w:rsidRPr="008B7C73" w:rsidTr="00207DD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33" w:type="dxa"/>
            <w:vAlign w:val="bottom"/>
            <w:hideMark/>
          </w:tcPr>
          <w:p w:rsidR="00715D3A" w:rsidRPr="008B7C73" w:rsidRDefault="00715D3A" w:rsidP="00207DD9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20"/>
                <w:szCs w:val="20"/>
              </w:rPr>
            </w:pPr>
            <w:r w:rsidRPr="008B7C73">
              <w:rPr>
                <w:rFonts w:asciiTheme="majorBidi" w:hAnsiTheme="majorBidi" w:cstheme="majorBidi"/>
                <w:sz w:val="20"/>
                <w:szCs w:val="20"/>
              </w:rPr>
              <w:t>t-statistic</w:t>
            </w:r>
          </w:p>
        </w:tc>
        <w:tc>
          <w:tcPr>
            <w:tcW w:w="1440" w:type="dxa"/>
            <w:vAlign w:val="bottom"/>
            <w:hideMark/>
          </w:tcPr>
          <w:p w:rsidR="00715D3A" w:rsidRPr="008B7C73" w:rsidRDefault="00715D3A" w:rsidP="00207DD9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8B7C73">
              <w:rPr>
                <w:rFonts w:asciiTheme="majorBidi" w:hAnsiTheme="majorBidi" w:cstheme="majorBidi"/>
                <w:sz w:val="20"/>
                <w:szCs w:val="20"/>
              </w:rPr>
              <w:t>3.112***</w:t>
            </w:r>
          </w:p>
        </w:tc>
        <w:tc>
          <w:tcPr>
            <w:tcW w:w="1170" w:type="dxa"/>
            <w:vAlign w:val="bottom"/>
            <w:hideMark/>
          </w:tcPr>
          <w:p w:rsidR="00715D3A" w:rsidRPr="008B7C73" w:rsidRDefault="00715D3A" w:rsidP="00207DD9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439" w:type="dxa"/>
            <w:vAlign w:val="bottom"/>
            <w:hideMark/>
          </w:tcPr>
          <w:p w:rsidR="00715D3A" w:rsidRPr="008B7C73" w:rsidRDefault="00715D3A" w:rsidP="00207DD9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8B7C73">
              <w:rPr>
                <w:rFonts w:asciiTheme="majorBidi" w:hAnsiTheme="majorBidi" w:cstheme="majorBidi"/>
                <w:sz w:val="20"/>
                <w:szCs w:val="20"/>
              </w:rPr>
              <w:t>2.654**</w:t>
            </w:r>
          </w:p>
        </w:tc>
        <w:tc>
          <w:tcPr>
            <w:tcW w:w="1260" w:type="dxa"/>
            <w:vAlign w:val="bottom"/>
            <w:hideMark/>
          </w:tcPr>
          <w:p w:rsidR="00715D3A" w:rsidRPr="008B7C73" w:rsidRDefault="00715D3A" w:rsidP="00207DD9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260" w:type="dxa"/>
            <w:vAlign w:val="bottom"/>
            <w:hideMark/>
          </w:tcPr>
          <w:p w:rsidR="00715D3A" w:rsidRPr="008B7C73" w:rsidRDefault="00715D3A" w:rsidP="00207DD9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8B7C73">
              <w:rPr>
                <w:rFonts w:asciiTheme="majorBidi" w:hAnsiTheme="majorBidi" w:cstheme="majorBidi"/>
                <w:sz w:val="20"/>
                <w:szCs w:val="20"/>
              </w:rPr>
              <w:t>3.334***</w:t>
            </w:r>
          </w:p>
        </w:tc>
        <w:tc>
          <w:tcPr>
            <w:tcW w:w="1170" w:type="dxa"/>
            <w:vAlign w:val="bottom"/>
            <w:hideMark/>
          </w:tcPr>
          <w:p w:rsidR="00715D3A" w:rsidRPr="008B7C73" w:rsidRDefault="00715D3A" w:rsidP="00207DD9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530" w:type="dxa"/>
            <w:vAlign w:val="bottom"/>
            <w:hideMark/>
          </w:tcPr>
          <w:p w:rsidR="00715D3A" w:rsidRPr="008B7C73" w:rsidRDefault="00715D3A" w:rsidP="00207DD9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8B7C73">
              <w:rPr>
                <w:rFonts w:asciiTheme="majorBidi" w:hAnsiTheme="majorBidi" w:cstheme="majorBidi"/>
                <w:sz w:val="20"/>
                <w:szCs w:val="20"/>
              </w:rPr>
              <w:t>3.567***</w:t>
            </w:r>
          </w:p>
        </w:tc>
        <w:tc>
          <w:tcPr>
            <w:tcW w:w="1440" w:type="dxa"/>
            <w:vAlign w:val="bottom"/>
            <w:hideMark/>
          </w:tcPr>
          <w:p w:rsidR="00715D3A" w:rsidRPr="008B7C73" w:rsidRDefault="00715D3A" w:rsidP="00207DD9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715D3A" w:rsidRPr="008B7C73" w:rsidTr="00207DD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33" w:type="dxa"/>
            <w:vAlign w:val="bottom"/>
            <w:hideMark/>
          </w:tcPr>
          <w:p w:rsidR="00715D3A" w:rsidRPr="008B7C73" w:rsidRDefault="00715D3A" w:rsidP="00207DD9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20"/>
                <w:szCs w:val="20"/>
              </w:rPr>
            </w:pPr>
            <w:r w:rsidRPr="008B7C73">
              <w:rPr>
                <w:rFonts w:asciiTheme="majorBidi" w:hAnsiTheme="majorBidi" w:cstheme="majorBidi"/>
                <w:sz w:val="20"/>
                <w:szCs w:val="20"/>
              </w:rPr>
              <w:t>p-value</w:t>
            </w:r>
          </w:p>
        </w:tc>
        <w:tc>
          <w:tcPr>
            <w:tcW w:w="1440" w:type="dxa"/>
            <w:vAlign w:val="bottom"/>
            <w:hideMark/>
          </w:tcPr>
          <w:p w:rsidR="00715D3A" w:rsidRPr="008B7C73" w:rsidRDefault="00715D3A" w:rsidP="00207DD9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8B7C73">
              <w:rPr>
                <w:rFonts w:asciiTheme="majorBidi" w:hAnsiTheme="majorBidi" w:cstheme="majorBidi"/>
                <w:sz w:val="20"/>
                <w:szCs w:val="20"/>
              </w:rPr>
              <w:t>(0.002)</w:t>
            </w:r>
          </w:p>
        </w:tc>
        <w:tc>
          <w:tcPr>
            <w:tcW w:w="1170" w:type="dxa"/>
            <w:vAlign w:val="bottom"/>
            <w:hideMark/>
          </w:tcPr>
          <w:p w:rsidR="00715D3A" w:rsidRPr="008B7C73" w:rsidRDefault="00715D3A" w:rsidP="00207DD9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439" w:type="dxa"/>
            <w:vAlign w:val="bottom"/>
            <w:hideMark/>
          </w:tcPr>
          <w:p w:rsidR="00715D3A" w:rsidRPr="008B7C73" w:rsidRDefault="00715D3A" w:rsidP="00207DD9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8B7C73">
              <w:rPr>
                <w:rFonts w:asciiTheme="majorBidi" w:hAnsiTheme="majorBidi" w:cstheme="majorBidi"/>
                <w:sz w:val="20"/>
                <w:szCs w:val="20"/>
              </w:rPr>
              <w:t>(0.011)</w:t>
            </w:r>
          </w:p>
        </w:tc>
        <w:tc>
          <w:tcPr>
            <w:tcW w:w="1260" w:type="dxa"/>
            <w:vAlign w:val="bottom"/>
            <w:hideMark/>
          </w:tcPr>
          <w:p w:rsidR="00715D3A" w:rsidRPr="008B7C73" w:rsidRDefault="00715D3A" w:rsidP="00207DD9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260" w:type="dxa"/>
            <w:vAlign w:val="bottom"/>
            <w:hideMark/>
          </w:tcPr>
          <w:p w:rsidR="00715D3A" w:rsidRPr="008B7C73" w:rsidRDefault="00715D3A" w:rsidP="00207DD9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8B7C73">
              <w:rPr>
                <w:rFonts w:asciiTheme="majorBidi" w:hAnsiTheme="majorBidi" w:cstheme="majorBidi"/>
                <w:sz w:val="20"/>
                <w:szCs w:val="20"/>
              </w:rPr>
              <w:t>(0.001)</w:t>
            </w:r>
          </w:p>
        </w:tc>
        <w:tc>
          <w:tcPr>
            <w:tcW w:w="1170" w:type="dxa"/>
            <w:vAlign w:val="bottom"/>
            <w:hideMark/>
          </w:tcPr>
          <w:p w:rsidR="00715D3A" w:rsidRPr="008B7C73" w:rsidRDefault="00715D3A" w:rsidP="00207DD9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530" w:type="dxa"/>
            <w:vAlign w:val="bottom"/>
            <w:hideMark/>
          </w:tcPr>
          <w:p w:rsidR="00715D3A" w:rsidRPr="008B7C73" w:rsidRDefault="00715D3A" w:rsidP="00207DD9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8B7C73">
              <w:rPr>
                <w:rFonts w:asciiTheme="majorBidi" w:hAnsiTheme="majorBidi" w:cstheme="majorBidi"/>
                <w:sz w:val="20"/>
                <w:szCs w:val="20"/>
              </w:rPr>
              <w:t>(0.000)</w:t>
            </w:r>
          </w:p>
        </w:tc>
        <w:tc>
          <w:tcPr>
            <w:tcW w:w="1440" w:type="dxa"/>
            <w:vAlign w:val="bottom"/>
            <w:hideMark/>
          </w:tcPr>
          <w:p w:rsidR="00715D3A" w:rsidRPr="008B7C73" w:rsidRDefault="00715D3A" w:rsidP="00207DD9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715D3A" w:rsidRPr="008B7C73" w:rsidTr="00207DD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33" w:type="dxa"/>
            <w:vAlign w:val="bottom"/>
            <w:hideMark/>
          </w:tcPr>
          <w:p w:rsidR="00715D3A" w:rsidRPr="008B7C73" w:rsidRDefault="00715D3A" w:rsidP="00207DD9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20"/>
                <w:szCs w:val="20"/>
              </w:rPr>
            </w:pPr>
            <w:r w:rsidRPr="008B7C73">
              <w:rPr>
                <w:rFonts w:asciiTheme="majorBidi" w:hAnsiTheme="majorBidi" w:cstheme="majorBidi"/>
                <w:sz w:val="20"/>
                <w:szCs w:val="20"/>
              </w:rPr>
              <w:t>z-statistic</w:t>
            </w:r>
          </w:p>
        </w:tc>
        <w:tc>
          <w:tcPr>
            <w:tcW w:w="1440" w:type="dxa"/>
            <w:vAlign w:val="bottom"/>
            <w:hideMark/>
          </w:tcPr>
          <w:p w:rsidR="00715D3A" w:rsidRPr="008B7C73" w:rsidRDefault="00715D3A" w:rsidP="00207DD9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8B7C73">
              <w:rPr>
                <w:rFonts w:asciiTheme="majorBidi" w:hAnsiTheme="majorBidi" w:cstheme="majorBidi"/>
                <w:sz w:val="20"/>
                <w:szCs w:val="20"/>
              </w:rPr>
              <w:t>-3.445***</w:t>
            </w:r>
          </w:p>
        </w:tc>
        <w:tc>
          <w:tcPr>
            <w:tcW w:w="1170" w:type="dxa"/>
            <w:vAlign w:val="bottom"/>
            <w:hideMark/>
          </w:tcPr>
          <w:p w:rsidR="00715D3A" w:rsidRPr="008B7C73" w:rsidRDefault="00715D3A" w:rsidP="00207DD9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439" w:type="dxa"/>
            <w:vAlign w:val="bottom"/>
            <w:hideMark/>
          </w:tcPr>
          <w:p w:rsidR="00715D3A" w:rsidRPr="008B7C73" w:rsidRDefault="00715D3A" w:rsidP="00207DD9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8B7C73">
              <w:rPr>
                <w:rFonts w:asciiTheme="majorBidi" w:hAnsiTheme="majorBidi" w:cstheme="majorBidi"/>
                <w:sz w:val="20"/>
                <w:szCs w:val="20"/>
              </w:rPr>
              <w:t>-2.998**</w:t>
            </w:r>
          </w:p>
        </w:tc>
        <w:tc>
          <w:tcPr>
            <w:tcW w:w="1260" w:type="dxa"/>
            <w:vAlign w:val="bottom"/>
            <w:hideMark/>
          </w:tcPr>
          <w:p w:rsidR="00715D3A" w:rsidRPr="008B7C73" w:rsidRDefault="00715D3A" w:rsidP="00207DD9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260" w:type="dxa"/>
            <w:vAlign w:val="bottom"/>
            <w:hideMark/>
          </w:tcPr>
          <w:p w:rsidR="00715D3A" w:rsidRPr="008B7C73" w:rsidRDefault="00715D3A" w:rsidP="00207DD9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8B7C73">
              <w:rPr>
                <w:rFonts w:asciiTheme="majorBidi" w:hAnsiTheme="majorBidi" w:cstheme="majorBidi"/>
                <w:sz w:val="20"/>
                <w:szCs w:val="20"/>
              </w:rPr>
              <w:t>-3.678***</w:t>
            </w:r>
          </w:p>
        </w:tc>
        <w:tc>
          <w:tcPr>
            <w:tcW w:w="1170" w:type="dxa"/>
            <w:vAlign w:val="bottom"/>
            <w:hideMark/>
          </w:tcPr>
          <w:p w:rsidR="00715D3A" w:rsidRPr="008B7C73" w:rsidRDefault="00715D3A" w:rsidP="00207DD9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530" w:type="dxa"/>
            <w:vAlign w:val="bottom"/>
            <w:hideMark/>
          </w:tcPr>
          <w:p w:rsidR="00715D3A" w:rsidRPr="008B7C73" w:rsidRDefault="00715D3A" w:rsidP="00207DD9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8B7C73">
              <w:rPr>
                <w:rFonts w:asciiTheme="majorBidi" w:hAnsiTheme="majorBidi" w:cstheme="majorBidi"/>
                <w:sz w:val="20"/>
                <w:szCs w:val="20"/>
              </w:rPr>
              <w:t>-3.899***</w:t>
            </w:r>
          </w:p>
        </w:tc>
        <w:tc>
          <w:tcPr>
            <w:tcW w:w="1440" w:type="dxa"/>
            <w:vAlign w:val="bottom"/>
            <w:hideMark/>
          </w:tcPr>
          <w:p w:rsidR="00715D3A" w:rsidRPr="008B7C73" w:rsidRDefault="00715D3A" w:rsidP="00207DD9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715D3A" w:rsidRPr="008B7C73" w:rsidTr="00207DD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33" w:type="dxa"/>
            <w:vAlign w:val="bottom"/>
            <w:hideMark/>
          </w:tcPr>
          <w:p w:rsidR="00715D3A" w:rsidRPr="008B7C73" w:rsidRDefault="00715D3A" w:rsidP="00207DD9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20"/>
                <w:szCs w:val="20"/>
              </w:rPr>
            </w:pPr>
            <w:r w:rsidRPr="008B7C73">
              <w:rPr>
                <w:rFonts w:asciiTheme="majorBidi" w:hAnsiTheme="majorBidi" w:cstheme="majorBidi"/>
                <w:sz w:val="20"/>
                <w:szCs w:val="20"/>
              </w:rPr>
              <w:t>p-value</w:t>
            </w:r>
          </w:p>
        </w:tc>
        <w:tc>
          <w:tcPr>
            <w:tcW w:w="1440" w:type="dxa"/>
            <w:vAlign w:val="bottom"/>
            <w:hideMark/>
          </w:tcPr>
          <w:p w:rsidR="00715D3A" w:rsidRPr="008B7C73" w:rsidRDefault="00715D3A" w:rsidP="00207DD9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8B7C73">
              <w:rPr>
                <w:rFonts w:asciiTheme="majorBidi" w:hAnsiTheme="majorBidi" w:cstheme="majorBidi"/>
                <w:sz w:val="20"/>
                <w:szCs w:val="20"/>
              </w:rPr>
              <w:t>(0.001)</w:t>
            </w:r>
          </w:p>
        </w:tc>
        <w:tc>
          <w:tcPr>
            <w:tcW w:w="1170" w:type="dxa"/>
            <w:vAlign w:val="bottom"/>
            <w:hideMark/>
          </w:tcPr>
          <w:p w:rsidR="00715D3A" w:rsidRPr="008B7C73" w:rsidRDefault="00715D3A" w:rsidP="00207DD9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439" w:type="dxa"/>
            <w:vAlign w:val="bottom"/>
            <w:hideMark/>
          </w:tcPr>
          <w:p w:rsidR="00715D3A" w:rsidRPr="008B7C73" w:rsidRDefault="00715D3A" w:rsidP="00207DD9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8B7C73">
              <w:rPr>
                <w:rFonts w:asciiTheme="majorBidi" w:hAnsiTheme="majorBidi" w:cstheme="majorBidi"/>
                <w:sz w:val="20"/>
                <w:szCs w:val="20"/>
              </w:rPr>
              <w:t>(0.003)</w:t>
            </w:r>
          </w:p>
        </w:tc>
        <w:tc>
          <w:tcPr>
            <w:tcW w:w="1260" w:type="dxa"/>
            <w:vAlign w:val="bottom"/>
            <w:hideMark/>
          </w:tcPr>
          <w:p w:rsidR="00715D3A" w:rsidRPr="008B7C73" w:rsidRDefault="00715D3A" w:rsidP="00207DD9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260" w:type="dxa"/>
            <w:vAlign w:val="bottom"/>
            <w:hideMark/>
          </w:tcPr>
          <w:p w:rsidR="00715D3A" w:rsidRPr="008B7C73" w:rsidRDefault="00715D3A" w:rsidP="00207DD9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8B7C73">
              <w:rPr>
                <w:rFonts w:asciiTheme="majorBidi" w:hAnsiTheme="majorBidi" w:cstheme="majorBidi"/>
                <w:sz w:val="20"/>
                <w:szCs w:val="20"/>
              </w:rPr>
              <w:t>(0.000)</w:t>
            </w:r>
          </w:p>
        </w:tc>
        <w:tc>
          <w:tcPr>
            <w:tcW w:w="1170" w:type="dxa"/>
            <w:vAlign w:val="bottom"/>
            <w:hideMark/>
          </w:tcPr>
          <w:p w:rsidR="00715D3A" w:rsidRPr="008B7C73" w:rsidRDefault="00715D3A" w:rsidP="00207DD9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530" w:type="dxa"/>
            <w:vAlign w:val="bottom"/>
            <w:hideMark/>
          </w:tcPr>
          <w:p w:rsidR="00715D3A" w:rsidRPr="008B7C73" w:rsidRDefault="00715D3A" w:rsidP="00207DD9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8B7C73">
              <w:rPr>
                <w:rFonts w:asciiTheme="majorBidi" w:hAnsiTheme="majorBidi" w:cstheme="majorBidi"/>
                <w:sz w:val="20"/>
                <w:szCs w:val="20"/>
              </w:rPr>
              <w:t>(0.000)</w:t>
            </w:r>
          </w:p>
        </w:tc>
        <w:tc>
          <w:tcPr>
            <w:tcW w:w="1440" w:type="dxa"/>
            <w:vAlign w:val="bottom"/>
            <w:hideMark/>
          </w:tcPr>
          <w:p w:rsidR="00715D3A" w:rsidRPr="008B7C73" w:rsidRDefault="00715D3A" w:rsidP="00207DD9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715D3A" w:rsidRPr="008B7C73" w:rsidTr="00207DD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33" w:type="dxa"/>
            <w:vAlign w:val="bottom"/>
            <w:hideMark/>
          </w:tcPr>
          <w:p w:rsidR="00715D3A" w:rsidRPr="008B7C73" w:rsidRDefault="00715D3A" w:rsidP="00207DD9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20"/>
                <w:szCs w:val="20"/>
              </w:rPr>
            </w:pPr>
            <w:r w:rsidRPr="008B7C73">
              <w:rPr>
                <w:rFonts w:asciiTheme="majorBidi" w:hAnsiTheme="majorBidi" w:cstheme="majorBidi"/>
                <w:sz w:val="20"/>
                <w:szCs w:val="20"/>
              </w:rPr>
              <w:t>Tobin’s Q</w:t>
            </w:r>
          </w:p>
        </w:tc>
        <w:tc>
          <w:tcPr>
            <w:tcW w:w="1440" w:type="dxa"/>
            <w:vAlign w:val="bottom"/>
            <w:hideMark/>
          </w:tcPr>
          <w:p w:rsidR="00715D3A" w:rsidRPr="008B7C73" w:rsidRDefault="00715D3A" w:rsidP="00207DD9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8B7C73">
              <w:rPr>
                <w:rFonts w:asciiTheme="majorBidi" w:hAnsiTheme="majorBidi" w:cstheme="majorBidi"/>
                <w:sz w:val="20"/>
                <w:szCs w:val="20"/>
              </w:rPr>
              <w:t>1.92</w:t>
            </w:r>
          </w:p>
        </w:tc>
        <w:tc>
          <w:tcPr>
            <w:tcW w:w="1170" w:type="dxa"/>
            <w:vAlign w:val="bottom"/>
            <w:hideMark/>
          </w:tcPr>
          <w:p w:rsidR="00715D3A" w:rsidRPr="008B7C73" w:rsidRDefault="00715D3A" w:rsidP="00207DD9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8B7C73">
              <w:rPr>
                <w:rFonts w:asciiTheme="majorBidi" w:hAnsiTheme="majorBidi" w:cstheme="majorBidi"/>
                <w:sz w:val="20"/>
                <w:szCs w:val="20"/>
              </w:rPr>
              <w:t>2.18</w:t>
            </w:r>
          </w:p>
        </w:tc>
        <w:tc>
          <w:tcPr>
            <w:tcW w:w="1439" w:type="dxa"/>
            <w:vAlign w:val="bottom"/>
            <w:hideMark/>
          </w:tcPr>
          <w:p w:rsidR="00715D3A" w:rsidRPr="008B7C73" w:rsidRDefault="00715D3A" w:rsidP="00207DD9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8B7C73">
              <w:rPr>
                <w:rFonts w:asciiTheme="majorBidi" w:hAnsiTheme="majorBidi" w:cstheme="majorBidi"/>
                <w:sz w:val="20"/>
                <w:szCs w:val="20"/>
              </w:rPr>
              <w:t>1.95</w:t>
            </w:r>
          </w:p>
        </w:tc>
        <w:tc>
          <w:tcPr>
            <w:tcW w:w="1260" w:type="dxa"/>
            <w:vAlign w:val="bottom"/>
            <w:hideMark/>
          </w:tcPr>
          <w:p w:rsidR="00715D3A" w:rsidRPr="008B7C73" w:rsidRDefault="00715D3A" w:rsidP="00207DD9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8B7C73">
              <w:rPr>
                <w:rFonts w:asciiTheme="majorBidi" w:hAnsiTheme="majorBidi" w:cstheme="majorBidi"/>
                <w:sz w:val="20"/>
                <w:szCs w:val="20"/>
              </w:rPr>
              <w:t>2.13</w:t>
            </w:r>
          </w:p>
        </w:tc>
        <w:tc>
          <w:tcPr>
            <w:tcW w:w="1260" w:type="dxa"/>
            <w:vAlign w:val="bottom"/>
            <w:hideMark/>
          </w:tcPr>
          <w:p w:rsidR="00715D3A" w:rsidRPr="008B7C73" w:rsidRDefault="00715D3A" w:rsidP="00207DD9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8B7C73">
              <w:rPr>
                <w:rFonts w:asciiTheme="majorBidi" w:hAnsiTheme="majorBidi" w:cstheme="majorBidi"/>
                <w:sz w:val="20"/>
                <w:szCs w:val="20"/>
              </w:rPr>
              <w:t>1.91</w:t>
            </w:r>
          </w:p>
        </w:tc>
        <w:tc>
          <w:tcPr>
            <w:tcW w:w="1170" w:type="dxa"/>
            <w:vAlign w:val="bottom"/>
            <w:hideMark/>
          </w:tcPr>
          <w:p w:rsidR="00715D3A" w:rsidRPr="008B7C73" w:rsidRDefault="00715D3A" w:rsidP="00207DD9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8B7C73">
              <w:rPr>
                <w:rFonts w:asciiTheme="majorBidi" w:hAnsiTheme="majorBidi" w:cstheme="majorBidi"/>
                <w:sz w:val="20"/>
                <w:szCs w:val="20"/>
              </w:rPr>
              <w:t>2.16</w:t>
            </w:r>
          </w:p>
        </w:tc>
        <w:tc>
          <w:tcPr>
            <w:tcW w:w="1530" w:type="dxa"/>
            <w:vAlign w:val="bottom"/>
            <w:hideMark/>
          </w:tcPr>
          <w:p w:rsidR="00715D3A" w:rsidRPr="008B7C73" w:rsidRDefault="00715D3A" w:rsidP="00207DD9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8B7C73">
              <w:rPr>
                <w:rFonts w:asciiTheme="majorBidi" w:hAnsiTheme="majorBidi" w:cstheme="majorBidi"/>
                <w:sz w:val="20"/>
                <w:szCs w:val="20"/>
              </w:rPr>
              <w:t>1.89</w:t>
            </w:r>
          </w:p>
        </w:tc>
        <w:tc>
          <w:tcPr>
            <w:tcW w:w="1440" w:type="dxa"/>
            <w:vAlign w:val="bottom"/>
            <w:hideMark/>
          </w:tcPr>
          <w:p w:rsidR="00715D3A" w:rsidRPr="008B7C73" w:rsidRDefault="00715D3A" w:rsidP="00207DD9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8B7C73">
              <w:rPr>
                <w:rFonts w:asciiTheme="majorBidi" w:hAnsiTheme="majorBidi" w:cstheme="majorBidi"/>
                <w:sz w:val="20"/>
                <w:szCs w:val="20"/>
              </w:rPr>
              <w:t>2.21</w:t>
            </w:r>
          </w:p>
        </w:tc>
      </w:tr>
      <w:tr w:rsidR="00715D3A" w:rsidRPr="008B7C73" w:rsidTr="00207DD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33" w:type="dxa"/>
            <w:vAlign w:val="bottom"/>
            <w:hideMark/>
          </w:tcPr>
          <w:p w:rsidR="00715D3A" w:rsidRPr="008B7C73" w:rsidRDefault="00715D3A" w:rsidP="00207DD9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20"/>
                <w:szCs w:val="20"/>
              </w:rPr>
            </w:pPr>
            <w:r w:rsidRPr="008B7C73">
              <w:rPr>
                <w:rFonts w:asciiTheme="majorBidi" w:hAnsiTheme="majorBidi" w:cstheme="majorBidi"/>
                <w:sz w:val="20"/>
                <w:szCs w:val="20"/>
              </w:rPr>
              <w:t>t-statistic</w:t>
            </w:r>
          </w:p>
        </w:tc>
        <w:tc>
          <w:tcPr>
            <w:tcW w:w="1440" w:type="dxa"/>
            <w:vAlign w:val="bottom"/>
            <w:hideMark/>
          </w:tcPr>
          <w:p w:rsidR="00715D3A" w:rsidRPr="008B7C73" w:rsidRDefault="00715D3A" w:rsidP="00207DD9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8B7C73">
              <w:rPr>
                <w:rFonts w:asciiTheme="majorBidi" w:hAnsiTheme="majorBidi" w:cstheme="majorBidi"/>
                <w:sz w:val="20"/>
                <w:szCs w:val="20"/>
              </w:rPr>
              <w:t>-2.221**</w:t>
            </w:r>
          </w:p>
        </w:tc>
        <w:tc>
          <w:tcPr>
            <w:tcW w:w="1170" w:type="dxa"/>
            <w:vAlign w:val="bottom"/>
            <w:hideMark/>
          </w:tcPr>
          <w:p w:rsidR="00715D3A" w:rsidRPr="008B7C73" w:rsidRDefault="00715D3A" w:rsidP="00207DD9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439" w:type="dxa"/>
            <w:vAlign w:val="bottom"/>
            <w:hideMark/>
          </w:tcPr>
          <w:p w:rsidR="00715D3A" w:rsidRPr="008B7C73" w:rsidRDefault="00715D3A" w:rsidP="00207DD9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8B7C73">
              <w:rPr>
                <w:rFonts w:asciiTheme="majorBidi" w:hAnsiTheme="majorBidi" w:cstheme="majorBidi"/>
                <w:sz w:val="20"/>
                <w:szCs w:val="20"/>
              </w:rPr>
              <w:t>-1.654</w:t>
            </w:r>
          </w:p>
        </w:tc>
        <w:tc>
          <w:tcPr>
            <w:tcW w:w="1260" w:type="dxa"/>
            <w:vAlign w:val="bottom"/>
            <w:hideMark/>
          </w:tcPr>
          <w:p w:rsidR="00715D3A" w:rsidRPr="008B7C73" w:rsidRDefault="00715D3A" w:rsidP="00207DD9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260" w:type="dxa"/>
            <w:vAlign w:val="bottom"/>
            <w:hideMark/>
          </w:tcPr>
          <w:p w:rsidR="00715D3A" w:rsidRPr="008B7C73" w:rsidRDefault="00715D3A" w:rsidP="00207DD9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8B7C73">
              <w:rPr>
                <w:rFonts w:asciiTheme="majorBidi" w:hAnsiTheme="majorBidi" w:cstheme="majorBidi"/>
                <w:sz w:val="20"/>
                <w:szCs w:val="20"/>
              </w:rPr>
              <w:t>-1.998*</w:t>
            </w:r>
          </w:p>
        </w:tc>
        <w:tc>
          <w:tcPr>
            <w:tcW w:w="1170" w:type="dxa"/>
            <w:vAlign w:val="bottom"/>
            <w:hideMark/>
          </w:tcPr>
          <w:p w:rsidR="00715D3A" w:rsidRPr="008B7C73" w:rsidRDefault="00715D3A" w:rsidP="00207DD9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530" w:type="dxa"/>
            <w:vAlign w:val="bottom"/>
            <w:hideMark/>
          </w:tcPr>
          <w:p w:rsidR="00715D3A" w:rsidRPr="008B7C73" w:rsidRDefault="00715D3A" w:rsidP="00207DD9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8B7C73">
              <w:rPr>
                <w:rFonts w:asciiTheme="majorBidi" w:hAnsiTheme="majorBidi" w:cstheme="majorBidi"/>
                <w:sz w:val="20"/>
                <w:szCs w:val="20"/>
              </w:rPr>
              <w:t>-2.445**</w:t>
            </w:r>
          </w:p>
        </w:tc>
        <w:tc>
          <w:tcPr>
            <w:tcW w:w="1440" w:type="dxa"/>
            <w:vAlign w:val="bottom"/>
            <w:hideMark/>
          </w:tcPr>
          <w:p w:rsidR="00715D3A" w:rsidRPr="008B7C73" w:rsidRDefault="00715D3A" w:rsidP="00207DD9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715D3A" w:rsidRPr="008B7C73" w:rsidTr="00207DD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33" w:type="dxa"/>
            <w:vAlign w:val="bottom"/>
            <w:hideMark/>
          </w:tcPr>
          <w:p w:rsidR="00715D3A" w:rsidRPr="008B7C73" w:rsidRDefault="00715D3A" w:rsidP="00207DD9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20"/>
                <w:szCs w:val="20"/>
              </w:rPr>
            </w:pPr>
            <w:r w:rsidRPr="008B7C73">
              <w:rPr>
                <w:rFonts w:asciiTheme="majorBidi" w:hAnsiTheme="majorBidi" w:cstheme="majorBidi"/>
                <w:sz w:val="20"/>
                <w:szCs w:val="20"/>
              </w:rPr>
              <w:t>p-value</w:t>
            </w:r>
          </w:p>
        </w:tc>
        <w:tc>
          <w:tcPr>
            <w:tcW w:w="1440" w:type="dxa"/>
            <w:vAlign w:val="bottom"/>
            <w:hideMark/>
          </w:tcPr>
          <w:p w:rsidR="00715D3A" w:rsidRPr="008B7C73" w:rsidRDefault="00715D3A" w:rsidP="00207DD9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8B7C73">
              <w:rPr>
                <w:rFonts w:asciiTheme="majorBidi" w:hAnsiTheme="majorBidi" w:cstheme="majorBidi"/>
                <w:sz w:val="20"/>
                <w:szCs w:val="20"/>
              </w:rPr>
              <w:t>(0.029)</w:t>
            </w:r>
          </w:p>
        </w:tc>
        <w:tc>
          <w:tcPr>
            <w:tcW w:w="1170" w:type="dxa"/>
            <w:vAlign w:val="bottom"/>
            <w:hideMark/>
          </w:tcPr>
          <w:p w:rsidR="00715D3A" w:rsidRPr="008B7C73" w:rsidRDefault="00715D3A" w:rsidP="00207DD9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439" w:type="dxa"/>
            <w:vAlign w:val="bottom"/>
            <w:hideMark/>
          </w:tcPr>
          <w:p w:rsidR="00715D3A" w:rsidRPr="008B7C73" w:rsidRDefault="00715D3A" w:rsidP="00207DD9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8B7C73">
              <w:rPr>
                <w:rFonts w:asciiTheme="majorBidi" w:hAnsiTheme="majorBidi" w:cstheme="majorBidi"/>
                <w:sz w:val="20"/>
                <w:szCs w:val="20"/>
              </w:rPr>
              <w:t>(0.101)</w:t>
            </w:r>
          </w:p>
        </w:tc>
        <w:tc>
          <w:tcPr>
            <w:tcW w:w="1260" w:type="dxa"/>
            <w:vAlign w:val="bottom"/>
            <w:hideMark/>
          </w:tcPr>
          <w:p w:rsidR="00715D3A" w:rsidRPr="008B7C73" w:rsidRDefault="00715D3A" w:rsidP="00207DD9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260" w:type="dxa"/>
            <w:vAlign w:val="bottom"/>
            <w:hideMark/>
          </w:tcPr>
          <w:p w:rsidR="00715D3A" w:rsidRPr="008B7C73" w:rsidRDefault="00715D3A" w:rsidP="00207DD9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8B7C73">
              <w:rPr>
                <w:rFonts w:asciiTheme="majorBidi" w:hAnsiTheme="majorBidi" w:cstheme="majorBidi"/>
                <w:sz w:val="20"/>
                <w:szCs w:val="20"/>
              </w:rPr>
              <w:t>(0.049)</w:t>
            </w:r>
          </w:p>
        </w:tc>
        <w:tc>
          <w:tcPr>
            <w:tcW w:w="1170" w:type="dxa"/>
            <w:vAlign w:val="bottom"/>
            <w:hideMark/>
          </w:tcPr>
          <w:p w:rsidR="00715D3A" w:rsidRPr="008B7C73" w:rsidRDefault="00715D3A" w:rsidP="00207DD9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530" w:type="dxa"/>
            <w:vAlign w:val="bottom"/>
            <w:hideMark/>
          </w:tcPr>
          <w:p w:rsidR="00715D3A" w:rsidRPr="008B7C73" w:rsidRDefault="00715D3A" w:rsidP="00207DD9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8B7C73">
              <w:rPr>
                <w:rFonts w:asciiTheme="majorBidi" w:hAnsiTheme="majorBidi" w:cstheme="majorBidi"/>
                <w:sz w:val="20"/>
                <w:szCs w:val="20"/>
              </w:rPr>
              <w:t>(0.016)</w:t>
            </w:r>
          </w:p>
        </w:tc>
        <w:tc>
          <w:tcPr>
            <w:tcW w:w="1440" w:type="dxa"/>
            <w:vAlign w:val="bottom"/>
            <w:hideMark/>
          </w:tcPr>
          <w:p w:rsidR="00715D3A" w:rsidRPr="008B7C73" w:rsidRDefault="00715D3A" w:rsidP="00207DD9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715D3A" w:rsidRPr="008B7C73" w:rsidTr="00207DD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33" w:type="dxa"/>
            <w:vAlign w:val="bottom"/>
            <w:hideMark/>
          </w:tcPr>
          <w:p w:rsidR="00715D3A" w:rsidRPr="008B7C73" w:rsidRDefault="00715D3A" w:rsidP="00207DD9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20"/>
                <w:szCs w:val="20"/>
              </w:rPr>
            </w:pPr>
            <w:r w:rsidRPr="008B7C73">
              <w:rPr>
                <w:rFonts w:asciiTheme="majorBidi" w:hAnsiTheme="majorBidi" w:cstheme="majorBidi"/>
                <w:sz w:val="20"/>
                <w:szCs w:val="20"/>
              </w:rPr>
              <w:t>z-statistic</w:t>
            </w:r>
          </w:p>
        </w:tc>
        <w:tc>
          <w:tcPr>
            <w:tcW w:w="1440" w:type="dxa"/>
            <w:vAlign w:val="bottom"/>
            <w:hideMark/>
          </w:tcPr>
          <w:p w:rsidR="00715D3A" w:rsidRPr="008B7C73" w:rsidRDefault="00715D3A" w:rsidP="00207DD9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8B7C73">
              <w:rPr>
                <w:rFonts w:asciiTheme="majorBidi" w:hAnsiTheme="majorBidi" w:cstheme="majorBidi"/>
                <w:sz w:val="20"/>
                <w:szCs w:val="20"/>
              </w:rPr>
              <w:t>-2.554**</w:t>
            </w:r>
          </w:p>
        </w:tc>
        <w:tc>
          <w:tcPr>
            <w:tcW w:w="1170" w:type="dxa"/>
            <w:vAlign w:val="bottom"/>
            <w:hideMark/>
          </w:tcPr>
          <w:p w:rsidR="00715D3A" w:rsidRPr="008B7C73" w:rsidRDefault="00715D3A" w:rsidP="00207DD9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439" w:type="dxa"/>
            <w:vAlign w:val="bottom"/>
            <w:hideMark/>
          </w:tcPr>
          <w:p w:rsidR="00715D3A" w:rsidRPr="008B7C73" w:rsidRDefault="00715D3A" w:rsidP="00207DD9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8B7C73">
              <w:rPr>
                <w:rFonts w:asciiTheme="majorBidi" w:hAnsiTheme="majorBidi" w:cstheme="majorBidi"/>
                <w:sz w:val="20"/>
                <w:szCs w:val="20"/>
              </w:rPr>
              <w:t>-1.998*</w:t>
            </w:r>
          </w:p>
        </w:tc>
        <w:tc>
          <w:tcPr>
            <w:tcW w:w="1260" w:type="dxa"/>
            <w:vAlign w:val="bottom"/>
            <w:hideMark/>
          </w:tcPr>
          <w:p w:rsidR="00715D3A" w:rsidRPr="008B7C73" w:rsidRDefault="00715D3A" w:rsidP="00207DD9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260" w:type="dxa"/>
            <w:vAlign w:val="bottom"/>
            <w:hideMark/>
          </w:tcPr>
          <w:p w:rsidR="00715D3A" w:rsidRPr="008B7C73" w:rsidRDefault="00715D3A" w:rsidP="00207DD9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8B7C73">
              <w:rPr>
                <w:rFonts w:asciiTheme="majorBidi" w:hAnsiTheme="majorBidi" w:cstheme="majorBidi"/>
                <w:sz w:val="20"/>
                <w:szCs w:val="20"/>
              </w:rPr>
              <w:t>-2.112**</w:t>
            </w:r>
          </w:p>
        </w:tc>
        <w:tc>
          <w:tcPr>
            <w:tcW w:w="1170" w:type="dxa"/>
            <w:vAlign w:val="bottom"/>
            <w:hideMark/>
          </w:tcPr>
          <w:p w:rsidR="00715D3A" w:rsidRPr="008B7C73" w:rsidRDefault="00715D3A" w:rsidP="00207DD9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530" w:type="dxa"/>
            <w:vAlign w:val="bottom"/>
            <w:hideMark/>
          </w:tcPr>
          <w:p w:rsidR="00715D3A" w:rsidRPr="008B7C73" w:rsidRDefault="00715D3A" w:rsidP="00207DD9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8B7C73">
              <w:rPr>
                <w:rFonts w:asciiTheme="majorBidi" w:hAnsiTheme="majorBidi" w:cstheme="majorBidi"/>
                <w:sz w:val="20"/>
                <w:szCs w:val="20"/>
              </w:rPr>
              <w:t>-2.789**</w:t>
            </w:r>
          </w:p>
        </w:tc>
        <w:tc>
          <w:tcPr>
            <w:tcW w:w="1440" w:type="dxa"/>
            <w:vAlign w:val="bottom"/>
            <w:hideMark/>
          </w:tcPr>
          <w:p w:rsidR="00715D3A" w:rsidRPr="008B7C73" w:rsidRDefault="00715D3A" w:rsidP="00207DD9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715D3A" w:rsidRPr="008B7C73" w:rsidTr="00207DD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33" w:type="dxa"/>
            <w:vAlign w:val="bottom"/>
            <w:hideMark/>
          </w:tcPr>
          <w:p w:rsidR="00715D3A" w:rsidRPr="008B7C73" w:rsidRDefault="00715D3A" w:rsidP="00207DD9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20"/>
                <w:szCs w:val="20"/>
              </w:rPr>
            </w:pPr>
            <w:r w:rsidRPr="008B7C73">
              <w:rPr>
                <w:rFonts w:asciiTheme="majorBidi" w:hAnsiTheme="majorBidi" w:cstheme="majorBidi"/>
                <w:sz w:val="20"/>
                <w:szCs w:val="20"/>
              </w:rPr>
              <w:t>p-value</w:t>
            </w:r>
          </w:p>
        </w:tc>
        <w:tc>
          <w:tcPr>
            <w:tcW w:w="1440" w:type="dxa"/>
            <w:vAlign w:val="bottom"/>
            <w:hideMark/>
          </w:tcPr>
          <w:p w:rsidR="00715D3A" w:rsidRPr="008B7C73" w:rsidRDefault="00715D3A" w:rsidP="00207DD9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8B7C73">
              <w:rPr>
                <w:rFonts w:asciiTheme="majorBidi" w:hAnsiTheme="majorBidi" w:cstheme="majorBidi"/>
                <w:sz w:val="20"/>
                <w:szCs w:val="20"/>
              </w:rPr>
              <w:t>(0.011)</w:t>
            </w:r>
          </w:p>
        </w:tc>
        <w:tc>
          <w:tcPr>
            <w:tcW w:w="1170" w:type="dxa"/>
            <w:vAlign w:val="bottom"/>
            <w:hideMark/>
          </w:tcPr>
          <w:p w:rsidR="00715D3A" w:rsidRPr="008B7C73" w:rsidRDefault="00715D3A" w:rsidP="00207DD9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439" w:type="dxa"/>
            <w:vAlign w:val="bottom"/>
            <w:hideMark/>
          </w:tcPr>
          <w:p w:rsidR="00715D3A" w:rsidRPr="008B7C73" w:rsidRDefault="00715D3A" w:rsidP="00207DD9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8B7C73">
              <w:rPr>
                <w:rFonts w:asciiTheme="majorBidi" w:hAnsiTheme="majorBidi" w:cstheme="majorBidi"/>
                <w:sz w:val="20"/>
                <w:szCs w:val="20"/>
              </w:rPr>
              <w:t>(0.049)</w:t>
            </w:r>
          </w:p>
        </w:tc>
        <w:tc>
          <w:tcPr>
            <w:tcW w:w="1260" w:type="dxa"/>
            <w:vAlign w:val="bottom"/>
            <w:hideMark/>
          </w:tcPr>
          <w:p w:rsidR="00715D3A" w:rsidRPr="008B7C73" w:rsidRDefault="00715D3A" w:rsidP="00207DD9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260" w:type="dxa"/>
            <w:vAlign w:val="bottom"/>
            <w:hideMark/>
          </w:tcPr>
          <w:p w:rsidR="00715D3A" w:rsidRPr="008B7C73" w:rsidRDefault="00715D3A" w:rsidP="00207DD9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8B7C73">
              <w:rPr>
                <w:rFonts w:asciiTheme="majorBidi" w:hAnsiTheme="majorBidi" w:cstheme="majorBidi"/>
                <w:sz w:val="20"/>
                <w:szCs w:val="20"/>
              </w:rPr>
              <w:t>(0.035)</w:t>
            </w:r>
          </w:p>
        </w:tc>
        <w:tc>
          <w:tcPr>
            <w:tcW w:w="1170" w:type="dxa"/>
            <w:vAlign w:val="bottom"/>
            <w:hideMark/>
          </w:tcPr>
          <w:p w:rsidR="00715D3A" w:rsidRPr="008B7C73" w:rsidRDefault="00715D3A" w:rsidP="00207DD9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530" w:type="dxa"/>
            <w:vAlign w:val="bottom"/>
            <w:hideMark/>
          </w:tcPr>
          <w:p w:rsidR="00715D3A" w:rsidRPr="008B7C73" w:rsidRDefault="00715D3A" w:rsidP="00207DD9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8B7C73">
              <w:rPr>
                <w:rFonts w:asciiTheme="majorBidi" w:hAnsiTheme="majorBidi" w:cstheme="majorBidi"/>
                <w:sz w:val="20"/>
                <w:szCs w:val="20"/>
              </w:rPr>
              <w:t>(0.005)</w:t>
            </w:r>
          </w:p>
        </w:tc>
        <w:tc>
          <w:tcPr>
            <w:tcW w:w="1440" w:type="dxa"/>
            <w:vAlign w:val="bottom"/>
            <w:hideMark/>
          </w:tcPr>
          <w:p w:rsidR="00715D3A" w:rsidRPr="008B7C73" w:rsidRDefault="00715D3A" w:rsidP="00207DD9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</w:tbl>
    <w:p w:rsidR="00715D3A" w:rsidRPr="008B7C73" w:rsidRDefault="00715D3A" w:rsidP="00715D3A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sz w:val="18"/>
          <w:szCs w:val="18"/>
        </w:rPr>
      </w:pPr>
      <w:r w:rsidRPr="008B7C73">
        <w:rPr>
          <w:rFonts w:asciiTheme="majorBidi" w:hAnsiTheme="majorBidi" w:cstheme="majorBidi"/>
          <w:sz w:val="18"/>
          <w:szCs w:val="18"/>
        </w:rPr>
        <w:t>*Significance at: *10%; **5%; ***1% levels.</w:t>
      </w:r>
    </w:p>
    <w:p w:rsidR="00715D3A" w:rsidRPr="008B7C73" w:rsidRDefault="00715D3A" w:rsidP="00715D3A">
      <w:pPr>
        <w:rPr>
          <w:rFonts w:asciiTheme="majorBidi" w:hAnsiTheme="majorBidi" w:cstheme="majorBidi"/>
          <w:sz w:val="18"/>
          <w:szCs w:val="18"/>
          <w:rtl/>
        </w:rPr>
      </w:pPr>
      <w:r w:rsidRPr="008B7C73">
        <w:rPr>
          <w:rFonts w:asciiTheme="majorBidi" w:hAnsiTheme="majorBidi" w:cstheme="majorBidi"/>
          <w:sz w:val="18"/>
          <w:szCs w:val="18"/>
        </w:rPr>
        <w:t>Source: Authors</w:t>
      </w:r>
    </w:p>
    <w:p w:rsidR="00715D3A" w:rsidRPr="008B7C73" w:rsidRDefault="00715D3A" w:rsidP="00715D3A">
      <w:pPr>
        <w:rPr>
          <w:rFonts w:eastAsia="Times New Roman" w:cstheme="minorHAnsi"/>
          <w:i/>
          <w:iCs/>
          <w:sz w:val="24"/>
          <w:szCs w:val="24"/>
          <w:rtl/>
        </w:rPr>
      </w:pPr>
      <w:r w:rsidRPr="008B7C73">
        <w:rPr>
          <w:rFonts w:eastAsia="Times New Roman" w:cstheme="minorHAnsi"/>
          <w:i/>
          <w:iCs/>
          <w:sz w:val="24"/>
          <w:szCs w:val="24"/>
        </w:rPr>
        <w:t xml:space="preserve">Table </w:t>
      </w:r>
      <w:r w:rsidR="002716E4">
        <w:rPr>
          <w:rFonts w:eastAsia="Times New Roman" w:cstheme="minorHAnsi"/>
          <w:i/>
          <w:iCs/>
          <w:sz w:val="24"/>
          <w:szCs w:val="24"/>
        </w:rPr>
        <w:t>S</w:t>
      </w:r>
      <w:r w:rsidRPr="008B7C73">
        <w:rPr>
          <w:rFonts w:eastAsia="Times New Roman" w:cstheme="minorHAnsi" w:hint="cs"/>
          <w:i/>
          <w:iCs/>
          <w:sz w:val="24"/>
          <w:szCs w:val="24"/>
          <w:rtl/>
        </w:rPr>
        <w:t>4</w:t>
      </w:r>
      <w:r w:rsidRPr="008B7C73">
        <w:rPr>
          <w:rFonts w:eastAsia="Times New Roman" w:cstheme="minorHAnsi"/>
          <w:i/>
          <w:iCs/>
          <w:sz w:val="24"/>
          <w:szCs w:val="24"/>
        </w:rPr>
        <w:t>: Path Analysis for ESG Based on Firm’s Size and Financial Leverage</w:t>
      </w:r>
    </w:p>
    <w:tbl>
      <w:tblPr>
        <w:tblStyle w:val="GridTable1Light3"/>
        <w:tblW w:w="13762" w:type="dxa"/>
        <w:tblLook w:val="04A0" w:firstRow="1" w:lastRow="0" w:firstColumn="1" w:lastColumn="0" w:noHBand="0" w:noVBand="1"/>
      </w:tblPr>
      <w:tblGrid>
        <w:gridCol w:w="1161"/>
        <w:gridCol w:w="1261"/>
        <w:gridCol w:w="1620"/>
        <w:gridCol w:w="1440"/>
        <w:gridCol w:w="1620"/>
        <w:gridCol w:w="1710"/>
        <w:gridCol w:w="1710"/>
        <w:gridCol w:w="1530"/>
        <w:gridCol w:w="1710"/>
      </w:tblGrid>
      <w:tr w:rsidR="00715D3A" w:rsidRPr="008B7C73" w:rsidTr="00207DD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1" w:type="dxa"/>
            <w:hideMark/>
          </w:tcPr>
          <w:p w:rsidR="00715D3A" w:rsidRPr="008B7C73" w:rsidRDefault="00715D3A" w:rsidP="00207DD9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20"/>
                <w:szCs w:val="20"/>
              </w:rPr>
            </w:pPr>
            <w:r w:rsidRPr="008B7C73">
              <w:rPr>
                <w:rFonts w:asciiTheme="majorBidi" w:hAnsiTheme="majorBidi" w:cstheme="majorBidi"/>
                <w:sz w:val="20"/>
                <w:szCs w:val="20"/>
              </w:rPr>
              <w:t>Variable</w:t>
            </w:r>
          </w:p>
        </w:tc>
        <w:tc>
          <w:tcPr>
            <w:tcW w:w="1261" w:type="dxa"/>
            <w:hideMark/>
          </w:tcPr>
          <w:p w:rsidR="00715D3A" w:rsidRPr="008B7C73" w:rsidRDefault="00715D3A" w:rsidP="00207DD9">
            <w:pPr>
              <w:autoSpaceDE w:val="0"/>
              <w:autoSpaceDN w:val="0"/>
              <w:adjustRightInd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8B7C73">
              <w:rPr>
                <w:rFonts w:asciiTheme="majorBidi" w:hAnsiTheme="majorBidi" w:cstheme="majorBidi"/>
                <w:sz w:val="20"/>
                <w:szCs w:val="20"/>
              </w:rPr>
              <w:t>Big Firms</w:t>
            </w:r>
          </w:p>
        </w:tc>
        <w:tc>
          <w:tcPr>
            <w:tcW w:w="1620" w:type="dxa"/>
            <w:hideMark/>
          </w:tcPr>
          <w:p w:rsidR="00715D3A" w:rsidRPr="008B7C73" w:rsidRDefault="00715D3A" w:rsidP="00207DD9">
            <w:pPr>
              <w:autoSpaceDE w:val="0"/>
              <w:autoSpaceDN w:val="0"/>
              <w:adjustRightInd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8B7C73">
              <w:rPr>
                <w:rFonts w:asciiTheme="majorBidi" w:hAnsiTheme="majorBidi" w:cstheme="majorBidi"/>
                <w:sz w:val="20"/>
                <w:szCs w:val="20"/>
              </w:rPr>
              <w:t>Small Firms</w:t>
            </w:r>
          </w:p>
        </w:tc>
        <w:tc>
          <w:tcPr>
            <w:tcW w:w="1440" w:type="dxa"/>
            <w:hideMark/>
          </w:tcPr>
          <w:p w:rsidR="00715D3A" w:rsidRPr="008B7C73" w:rsidRDefault="00715D3A" w:rsidP="00207DD9">
            <w:pPr>
              <w:autoSpaceDE w:val="0"/>
              <w:autoSpaceDN w:val="0"/>
              <w:adjustRightInd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8B7C73">
              <w:rPr>
                <w:rFonts w:asciiTheme="majorBidi" w:hAnsiTheme="majorBidi" w:cstheme="majorBidi"/>
                <w:sz w:val="20"/>
                <w:szCs w:val="20"/>
              </w:rPr>
              <w:t>t-Statistic</w:t>
            </w:r>
          </w:p>
        </w:tc>
        <w:tc>
          <w:tcPr>
            <w:tcW w:w="1620" w:type="dxa"/>
            <w:hideMark/>
          </w:tcPr>
          <w:p w:rsidR="00715D3A" w:rsidRPr="008B7C73" w:rsidRDefault="00715D3A" w:rsidP="00207DD9">
            <w:pPr>
              <w:autoSpaceDE w:val="0"/>
              <w:autoSpaceDN w:val="0"/>
              <w:adjustRightInd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8B7C73">
              <w:rPr>
                <w:rFonts w:asciiTheme="majorBidi" w:hAnsiTheme="majorBidi" w:cstheme="majorBidi"/>
                <w:sz w:val="20"/>
                <w:szCs w:val="20"/>
              </w:rPr>
              <w:t>z-Statistic</w:t>
            </w:r>
          </w:p>
        </w:tc>
        <w:tc>
          <w:tcPr>
            <w:tcW w:w="1710" w:type="dxa"/>
            <w:hideMark/>
          </w:tcPr>
          <w:p w:rsidR="00715D3A" w:rsidRPr="008B7C73" w:rsidRDefault="00715D3A" w:rsidP="00207DD9">
            <w:pPr>
              <w:autoSpaceDE w:val="0"/>
              <w:autoSpaceDN w:val="0"/>
              <w:adjustRightInd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8B7C73">
              <w:rPr>
                <w:rFonts w:asciiTheme="majorBidi" w:hAnsiTheme="majorBidi" w:cstheme="majorBidi"/>
                <w:sz w:val="20"/>
                <w:szCs w:val="20"/>
              </w:rPr>
              <w:t>High Leverage</w:t>
            </w:r>
          </w:p>
        </w:tc>
        <w:tc>
          <w:tcPr>
            <w:tcW w:w="1710" w:type="dxa"/>
            <w:hideMark/>
          </w:tcPr>
          <w:p w:rsidR="00715D3A" w:rsidRPr="008B7C73" w:rsidRDefault="00715D3A" w:rsidP="00207DD9">
            <w:pPr>
              <w:autoSpaceDE w:val="0"/>
              <w:autoSpaceDN w:val="0"/>
              <w:adjustRightInd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8B7C73">
              <w:rPr>
                <w:rFonts w:asciiTheme="majorBidi" w:hAnsiTheme="majorBidi" w:cstheme="majorBidi"/>
                <w:sz w:val="20"/>
                <w:szCs w:val="20"/>
              </w:rPr>
              <w:t>Low Leverage</w:t>
            </w:r>
          </w:p>
        </w:tc>
        <w:tc>
          <w:tcPr>
            <w:tcW w:w="1530" w:type="dxa"/>
            <w:hideMark/>
          </w:tcPr>
          <w:p w:rsidR="00715D3A" w:rsidRPr="008B7C73" w:rsidRDefault="00715D3A" w:rsidP="00207DD9">
            <w:pPr>
              <w:autoSpaceDE w:val="0"/>
              <w:autoSpaceDN w:val="0"/>
              <w:adjustRightInd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8B7C73">
              <w:rPr>
                <w:rFonts w:asciiTheme="majorBidi" w:hAnsiTheme="majorBidi" w:cstheme="majorBidi"/>
                <w:sz w:val="20"/>
                <w:szCs w:val="20"/>
              </w:rPr>
              <w:t>t-Statistic</w:t>
            </w:r>
          </w:p>
        </w:tc>
        <w:tc>
          <w:tcPr>
            <w:tcW w:w="1710" w:type="dxa"/>
            <w:hideMark/>
          </w:tcPr>
          <w:p w:rsidR="00715D3A" w:rsidRPr="008B7C73" w:rsidRDefault="00715D3A" w:rsidP="00207DD9">
            <w:pPr>
              <w:autoSpaceDE w:val="0"/>
              <w:autoSpaceDN w:val="0"/>
              <w:adjustRightInd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8B7C73">
              <w:rPr>
                <w:rFonts w:asciiTheme="majorBidi" w:hAnsiTheme="majorBidi" w:cstheme="majorBidi"/>
                <w:sz w:val="20"/>
                <w:szCs w:val="20"/>
              </w:rPr>
              <w:t>z-Statistic</w:t>
            </w:r>
          </w:p>
        </w:tc>
      </w:tr>
      <w:tr w:rsidR="00715D3A" w:rsidRPr="008B7C73" w:rsidTr="00207DD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1" w:type="dxa"/>
            <w:hideMark/>
          </w:tcPr>
          <w:p w:rsidR="00715D3A" w:rsidRPr="008B7C73" w:rsidRDefault="00715D3A" w:rsidP="00207DD9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20"/>
                <w:szCs w:val="20"/>
              </w:rPr>
            </w:pPr>
            <w:r w:rsidRPr="008B7C73">
              <w:rPr>
                <w:rFonts w:asciiTheme="majorBidi" w:hAnsiTheme="majorBidi" w:cstheme="majorBidi"/>
                <w:sz w:val="20"/>
                <w:szCs w:val="20"/>
              </w:rPr>
              <w:t>ESG</w:t>
            </w:r>
          </w:p>
        </w:tc>
        <w:tc>
          <w:tcPr>
            <w:tcW w:w="1261" w:type="dxa"/>
            <w:hideMark/>
          </w:tcPr>
          <w:p w:rsidR="00715D3A" w:rsidRPr="008B7C73" w:rsidRDefault="00715D3A" w:rsidP="00207DD9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8B7C73">
              <w:rPr>
                <w:rFonts w:asciiTheme="majorBidi" w:hAnsiTheme="majorBidi" w:cstheme="majorBidi"/>
                <w:sz w:val="20"/>
                <w:szCs w:val="20"/>
              </w:rPr>
              <w:t>44.85</w:t>
            </w:r>
          </w:p>
        </w:tc>
        <w:tc>
          <w:tcPr>
            <w:tcW w:w="1620" w:type="dxa"/>
            <w:hideMark/>
          </w:tcPr>
          <w:p w:rsidR="00715D3A" w:rsidRPr="008B7C73" w:rsidRDefault="00715D3A" w:rsidP="00207DD9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8B7C73">
              <w:rPr>
                <w:rFonts w:asciiTheme="majorBidi" w:hAnsiTheme="majorBidi" w:cstheme="majorBidi"/>
                <w:sz w:val="20"/>
                <w:szCs w:val="20"/>
              </w:rPr>
              <w:t>37.12</w:t>
            </w:r>
          </w:p>
        </w:tc>
        <w:tc>
          <w:tcPr>
            <w:tcW w:w="1440" w:type="dxa"/>
            <w:hideMark/>
          </w:tcPr>
          <w:p w:rsidR="00715D3A" w:rsidRPr="008B7C73" w:rsidRDefault="00715D3A" w:rsidP="00207DD9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8B7C73">
              <w:rPr>
                <w:rFonts w:asciiTheme="majorBidi" w:hAnsiTheme="majorBidi" w:cstheme="majorBidi"/>
                <w:sz w:val="20"/>
                <w:szCs w:val="20"/>
              </w:rPr>
              <w:t>4.112***</w:t>
            </w:r>
          </w:p>
        </w:tc>
        <w:tc>
          <w:tcPr>
            <w:tcW w:w="1620" w:type="dxa"/>
            <w:hideMark/>
          </w:tcPr>
          <w:p w:rsidR="00715D3A" w:rsidRPr="008B7C73" w:rsidRDefault="00715D3A" w:rsidP="00207DD9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8B7C73">
              <w:rPr>
                <w:rFonts w:asciiTheme="majorBidi" w:hAnsiTheme="majorBidi" w:cstheme="majorBidi"/>
                <w:sz w:val="20"/>
                <w:szCs w:val="20"/>
              </w:rPr>
              <w:t>-4.305***</w:t>
            </w:r>
          </w:p>
        </w:tc>
        <w:tc>
          <w:tcPr>
            <w:tcW w:w="1710" w:type="dxa"/>
            <w:hideMark/>
          </w:tcPr>
          <w:p w:rsidR="00715D3A" w:rsidRPr="008B7C73" w:rsidRDefault="00715D3A" w:rsidP="00207DD9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8B7C73">
              <w:rPr>
                <w:rFonts w:asciiTheme="majorBidi" w:hAnsiTheme="majorBidi" w:cstheme="majorBidi"/>
                <w:sz w:val="20"/>
                <w:szCs w:val="20"/>
              </w:rPr>
              <w:t>43.90</w:t>
            </w:r>
          </w:p>
        </w:tc>
        <w:tc>
          <w:tcPr>
            <w:tcW w:w="1710" w:type="dxa"/>
            <w:hideMark/>
          </w:tcPr>
          <w:p w:rsidR="00715D3A" w:rsidRPr="008B7C73" w:rsidRDefault="00715D3A" w:rsidP="00207DD9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8B7C73">
              <w:rPr>
                <w:rFonts w:asciiTheme="majorBidi" w:hAnsiTheme="majorBidi" w:cstheme="majorBidi"/>
                <w:sz w:val="20"/>
                <w:szCs w:val="20"/>
              </w:rPr>
              <w:t>38.20</w:t>
            </w:r>
          </w:p>
        </w:tc>
        <w:tc>
          <w:tcPr>
            <w:tcW w:w="1530" w:type="dxa"/>
            <w:hideMark/>
          </w:tcPr>
          <w:p w:rsidR="00715D3A" w:rsidRPr="008B7C73" w:rsidRDefault="00715D3A" w:rsidP="00207DD9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8B7C73">
              <w:rPr>
                <w:rFonts w:asciiTheme="majorBidi" w:hAnsiTheme="majorBidi" w:cstheme="majorBidi"/>
                <w:sz w:val="20"/>
                <w:szCs w:val="20"/>
              </w:rPr>
              <w:t>3.221***</w:t>
            </w:r>
          </w:p>
        </w:tc>
        <w:tc>
          <w:tcPr>
            <w:tcW w:w="1710" w:type="dxa"/>
            <w:hideMark/>
          </w:tcPr>
          <w:p w:rsidR="00715D3A" w:rsidRPr="008B7C73" w:rsidRDefault="00715D3A" w:rsidP="00207DD9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8B7C73">
              <w:rPr>
                <w:rFonts w:asciiTheme="majorBidi" w:hAnsiTheme="majorBidi" w:cstheme="majorBidi"/>
                <w:sz w:val="20"/>
                <w:szCs w:val="20"/>
              </w:rPr>
              <w:t>-3.478***</w:t>
            </w:r>
          </w:p>
        </w:tc>
      </w:tr>
      <w:tr w:rsidR="00715D3A" w:rsidRPr="008B7C73" w:rsidTr="00207DD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1" w:type="dxa"/>
            <w:hideMark/>
          </w:tcPr>
          <w:p w:rsidR="00715D3A" w:rsidRPr="008B7C73" w:rsidRDefault="00715D3A" w:rsidP="00207DD9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20"/>
                <w:szCs w:val="20"/>
              </w:rPr>
            </w:pPr>
            <w:r w:rsidRPr="008B7C73">
              <w:rPr>
                <w:rFonts w:asciiTheme="majorBidi" w:hAnsiTheme="majorBidi" w:cstheme="majorBidi"/>
                <w:sz w:val="20"/>
                <w:szCs w:val="20"/>
              </w:rPr>
              <w:t>Obs.</w:t>
            </w:r>
          </w:p>
        </w:tc>
        <w:tc>
          <w:tcPr>
            <w:tcW w:w="1261" w:type="dxa"/>
            <w:hideMark/>
          </w:tcPr>
          <w:p w:rsidR="00715D3A" w:rsidRPr="008B7C73" w:rsidRDefault="00715D3A" w:rsidP="00207DD9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8B7C73">
              <w:rPr>
                <w:rFonts w:asciiTheme="majorBidi" w:hAnsiTheme="majorBidi" w:cstheme="majorBidi"/>
                <w:sz w:val="20"/>
                <w:szCs w:val="20"/>
              </w:rPr>
              <w:t>1,250</w:t>
            </w:r>
          </w:p>
        </w:tc>
        <w:tc>
          <w:tcPr>
            <w:tcW w:w="1620" w:type="dxa"/>
            <w:hideMark/>
          </w:tcPr>
          <w:p w:rsidR="00715D3A" w:rsidRPr="008B7C73" w:rsidRDefault="00715D3A" w:rsidP="00207DD9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8B7C73">
              <w:rPr>
                <w:rFonts w:asciiTheme="majorBidi" w:hAnsiTheme="majorBidi" w:cstheme="majorBidi"/>
                <w:sz w:val="20"/>
                <w:szCs w:val="20"/>
              </w:rPr>
              <w:t>1,250</w:t>
            </w:r>
          </w:p>
        </w:tc>
        <w:tc>
          <w:tcPr>
            <w:tcW w:w="1440" w:type="dxa"/>
            <w:hideMark/>
          </w:tcPr>
          <w:p w:rsidR="00715D3A" w:rsidRPr="008B7C73" w:rsidRDefault="00715D3A" w:rsidP="00207DD9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8B7C73">
              <w:rPr>
                <w:rFonts w:asciiTheme="majorBidi" w:hAnsiTheme="majorBidi" w:cstheme="majorBidi"/>
                <w:sz w:val="20"/>
                <w:szCs w:val="20"/>
              </w:rPr>
              <w:t>(0.000)</w:t>
            </w:r>
          </w:p>
        </w:tc>
        <w:tc>
          <w:tcPr>
            <w:tcW w:w="1620" w:type="dxa"/>
            <w:hideMark/>
          </w:tcPr>
          <w:p w:rsidR="00715D3A" w:rsidRPr="008B7C73" w:rsidRDefault="00715D3A" w:rsidP="00207DD9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8B7C73">
              <w:rPr>
                <w:rFonts w:asciiTheme="majorBidi" w:hAnsiTheme="majorBidi" w:cstheme="majorBidi"/>
                <w:sz w:val="20"/>
                <w:szCs w:val="20"/>
              </w:rPr>
              <w:t>(0.000)</w:t>
            </w:r>
          </w:p>
        </w:tc>
        <w:tc>
          <w:tcPr>
            <w:tcW w:w="1710" w:type="dxa"/>
            <w:hideMark/>
          </w:tcPr>
          <w:p w:rsidR="00715D3A" w:rsidRPr="008B7C73" w:rsidRDefault="00715D3A" w:rsidP="00207DD9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8B7C73">
              <w:rPr>
                <w:rFonts w:asciiTheme="majorBidi" w:hAnsiTheme="majorBidi" w:cstheme="majorBidi"/>
                <w:sz w:val="20"/>
                <w:szCs w:val="20"/>
              </w:rPr>
              <w:t>1,200</w:t>
            </w:r>
          </w:p>
        </w:tc>
        <w:tc>
          <w:tcPr>
            <w:tcW w:w="1710" w:type="dxa"/>
            <w:hideMark/>
          </w:tcPr>
          <w:p w:rsidR="00715D3A" w:rsidRPr="008B7C73" w:rsidRDefault="00715D3A" w:rsidP="00207DD9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8B7C73">
              <w:rPr>
                <w:rFonts w:asciiTheme="majorBidi" w:hAnsiTheme="majorBidi" w:cstheme="majorBidi"/>
                <w:sz w:val="20"/>
                <w:szCs w:val="20"/>
              </w:rPr>
              <w:t>1,300</w:t>
            </w:r>
          </w:p>
        </w:tc>
        <w:tc>
          <w:tcPr>
            <w:tcW w:w="1530" w:type="dxa"/>
            <w:hideMark/>
          </w:tcPr>
          <w:p w:rsidR="00715D3A" w:rsidRPr="008B7C73" w:rsidRDefault="00715D3A" w:rsidP="00207DD9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8B7C73">
              <w:rPr>
                <w:rFonts w:asciiTheme="majorBidi" w:hAnsiTheme="majorBidi" w:cstheme="majorBidi"/>
                <w:sz w:val="20"/>
                <w:szCs w:val="20"/>
              </w:rPr>
              <w:t>(0.001)</w:t>
            </w:r>
          </w:p>
        </w:tc>
        <w:tc>
          <w:tcPr>
            <w:tcW w:w="1710" w:type="dxa"/>
            <w:hideMark/>
          </w:tcPr>
          <w:p w:rsidR="00715D3A" w:rsidRPr="008B7C73" w:rsidRDefault="00715D3A" w:rsidP="00207DD9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8B7C73">
              <w:rPr>
                <w:rFonts w:asciiTheme="majorBidi" w:hAnsiTheme="majorBidi" w:cstheme="majorBidi"/>
                <w:sz w:val="20"/>
                <w:szCs w:val="20"/>
              </w:rPr>
              <w:t>(0.001)</w:t>
            </w:r>
          </w:p>
        </w:tc>
      </w:tr>
      <w:tr w:rsidR="00715D3A" w:rsidRPr="008B7C73" w:rsidTr="00207DD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1" w:type="dxa"/>
            <w:hideMark/>
          </w:tcPr>
          <w:p w:rsidR="00715D3A" w:rsidRPr="008B7C73" w:rsidRDefault="00715D3A" w:rsidP="00207DD9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20"/>
                <w:szCs w:val="20"/>
              </w:rPr>
            </w:pPr>
            <w:r w:rsidRPr="008B7C73">
              <w:rPr>
                <w:rFonts w:asciiTheme="majorBidi" w:hAnsiTheme="majorBidi" w:cstheme="majorBidi"/>
                <w:sz w:val="20"/>
                <w:szCs w:val="20"/>
              </w:rPr>
              <w:t>CG</w:t>
            </w:r>
          </w:p>
        </w:tc>
        <w:tc>
          <w:tcPr>
            <w:tcW w:w="1261" w:type="dxa"/>
            <w:hideMark/>
          </w:tcPr>
          <w:p w:rsidR="00715D3A" w:rsidRPr="008B7C73" w:rsidRDefault="00715D3A" w:rsidP="00207DD9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8B7C73">
              <w:rPr>
                <w:rFonts w:asciiTheme="majorBidi" w:hAnsiTheme="majorBidi" w:cstheme="majorBidi"/>
                <w:sz w:val="20"/>
                <w:szCs w:val="20"/>
              </w:rPr>
              <w:t>62.90</w:t>
            </w:r>
          </w:p>
        </w:tc>
        <w:tc>
          <w:tcPr>
            <w:tcW w:w="1620" w:type="dxa"/>
            <w:hideMark/>
          </w:tcPr>
          <w:p w:rsidR="00715D3A" w:rsidRPr="008B7C73" w:rsidRDefault="00715D3A" w:rsidP="00207DD9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8B7C73">
              <w:rPr>
                <w:rFonts w:asciiTheme="majorBidi" w:hAnsiTheme="majorBidi" w:cstheme="majorBidi"/>
                <w:sz w:val="20"/>
                <w:szCs w:val="20"/>
              </w:rPr>
              <w:t>59.10</w:t>
            </w:r>
          </w:p>
        </w:tc>
        <w:tc>
          <w:tcPr>
            <w:tcW w:w="1440" w:type="dxa"/>
            <w:hideMark/>
          </w:tcPr>
          <w:p w:rsidR="00715D3A" w:rsidRPr="008B7C73" w:rsidRDefault="00715D3A" w:rsidP="00207DD9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8B7C73">
              <w:rPr>
                <w:rFonts w:asciiTheme="majorBidi" w:hAnsiTheme="majorBidi" w:cstheme="majorBidi"/>
                <w:sz w:val="20"/>
                <w:szCs w:val="20"/>
              </w:rPr>
              <w:t>3.765***</w:t>
            </w:r>
          </w:p>
        </w:tc>
        <w:tc>
          <w:tcPr>
            <w:tcW w:w="1620" w:type="dxa"/>
            <w:hideMark/>
          </w:tcPr>
          <w:p w:rsidR="00715D3A" w:rsidRPr="008B7C73" w:rsidRDefault="00715D3A" w:rsidP="00207DD9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8B7C73">
              <w:rPr>
                <w:rFonts w:asciiTheme="majorBidi" w:hAnsiTheme="majorBidi" w:cstheme="majorBidi"/>
                <w:sz w:val="20"/>
                <w:szCs w:val="20"/>
              </w:rPr>
              <w:t>-3.889***</w:t>
            </w:r>
          </w:p>
        </w:tc>
        <w:tc>
          <w:tcPr>
            <w:tcW w:w="1710" w:type="dxa"/>
            <w:hideMark/>
          </w:tcPr>
          <w:p w:rsidR="00715D3A" w:rsidRPr="008B7C73" w:rsidRDefault="00715D3A" w:rsidP="00207DD9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8B7C73">
              <w:rPr>
                <w:rFonts w:asciiTheme="majorBidi" w:hAnsiTheme="majorBidi" w:cstheme="majorBidi"/>
                <w:sz w:val="20"/>
                <w:szCs w:val="20"/>
              </w:rPr>
              <w:t>62.10</w:t>
            </w:r>
          </w:p>
        </w:tc>
        <w:tc>
          <w:tcPr>
            <w:tcW w:w="1710" w:type="dxa"/>
            <w:hideMark/>
          </w:tcPr>
          <w:p w:rsidR="00715D3A" w:rsidRPr="008B7C73" w:rsidRDefault="00715D3A" w:rsidP="00207DD9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8B7C73">
              <w:rPr>
                <w:rFonts w:asciiTheme="majorBidi" w:hAnsiTheme="majorBidi" w:cstheme="majorBidi"/>
                <w:sz w:val="20"/>
                <w:szCs w:val="20"/>
              </w:rPr>
              <w:t>59.80</w:t>
            </w:r>
          </w:p>
        </w:tc>
        <w:tc>
          <w:tcPr>
            <w:tcW w:w="1530" w:type="dxa"/>
            <w:hideMark/>
          </w:tcPr>
          <w:p w:rsidR="00715D3A" w:rsidRPr="008B7C73" w:rsidRDefault="00715D3A" w:rsidP="00207DD9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8B7C73">
              <w:rPr>
                <w:rFonts w:asciiTheme="majorBidi" w:hAnsiTheme="majorBidi" w:cstheme="majorBidi"/>
                <w:sz w:val="20"/>
                <w:szCs w:val="20"/>
              </w:rPr>
              <w:t>2.998***</w:t>
            </w:r>
          </w:p>
        </w:tc>
        <w:tc>
          <w:tcPr>
            <w:tcW w:w="1710" w:type="dxa"/>
            <w:hideMark/>
          </w:tcPr>
          <w:p w:rsidR="00715D3A" w:rsidRPr="008B7C73" w:rsidRDefault="00715D3A" w:rsidP="00207DD9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8B7C73">
              <w:rPr>
                <w:rFonts w:asciiTheme="majorBidi" w:hAnsiTheme="majorBidi" w:cstheme="majorBidi"/>
                <w:sz w:val="20"/>
                <w:szCs w:val="20"/>
              </w:rPr>
              <w:t>-3.112***</w:t>
            </w:r>
          </w:p>
        </w:tc>
      </w:tr>
      <w:tr w:rsidR="00715D3A" w:rsidRPr="008B7C73" w:rsidTr="00207DD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1" w:type="dxa"/>
            <w:hideMark/>
          </w:tcPr>
          <w:p w:rsidR="00715D3A" w:rsidRPr="008B7C73" w:rsidRDefault="00715D3A" w:rsidP="00207DD9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20"/>
                <w:szCs w:val="20"/>
              </w:rPr>
            </w:pPr>
            <w:r w:rsidRPr="008B7C73">
              <w:rPr>
                <w:rFonts w:asciiTheme="majorBidi" w:hAnsiTheme="majorBidi" w:cstheme="majorBidi"/>
                <w:sz w:val="20"/>
                <w:szCs w:val="20"/>
              </w:rPr>
              <w:t>Obs.</w:t>
            </w:r>
          </w:p>
        </w:tc>
        <w:tc>
          <w:tcPr>
            <w:tcW w:w="1261" w:type="dxa"/>
            <w:hideMark/>
          </w:tcPr>
          <w:p w:rsidR="00715D3A" w:rsidRPr="008B7C73" w:rsidRDefault="00715D3A" w:rsidP="00207DD9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8B7C73">
              <w:rPr>
                <w:rFonts w:asciiTheme="majorBidi" w:hAnsiTheme="majorBidi" w:cstheme="majorBidi"/>
                <w:sz w:val="20"/>
                <w:szCs w:val="20"/>
              </w:rPr>
              <w:t>1,250</w:t>
            </w:r>
          </w:p>
        </w:tc>
        <w:tc>
          <w:tcPr>
            <w:tcW w:w="1620" w:type="dxa"/>
            <w:hideMark/>
          </w:tcPr>
          <w:p w:rsidR="00715D3A" w:rsidRPr="008B7C73" w:rsidRDefault="00715D3A" w:rsidP="00207DD9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8B7C73">
              <w:rPr>
                <w:rFonts w:asciiTheme="majorBidi" w:hAnsiTheme="majorBidi" w:cstheme="majorBidi"/>
                <w:sz w:val="20"/>
                <w:szCs w:val="20"/>
              </w:rPr>
              <w:t>1,250</w:t>
            </w:r>
          </w:p>
        </w:tc>
        <w:tc>
          <w:tcPr>
            <w:tcW w:w="1440" w:type="dxa"/>
            <w:hideMark/>
          </w:tcPr>
          <w:p w:rsidR="00715D3A" w:rsidRPr="008B7C73" w:rsidRDefault="00715D3A" w:rsidP="00207DD9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8B7C73">
              <w:rPr>
                <w:rFonts w:asciiTheme="majorBidi" w:hAnsiTheme="majorBidi" w:cstheme="majorBidi"/>
                <w:sz w:val="20"/>
                <w:szCs w:val="20"/>
              </w:rPr>
              <w:t>(0.000)</w:t>
            </w:r>
          </w:p>
        </w:tc>
        <w:tc>
          <w:tcPr>
            <w:tcW w:w="1620" w:type="dxa"/>
            <w:hideMark/>
          </w:tcPr>
          <w:p w:rsidR="00715D3A" w:rsidRPr="008B7C73" w:rsidRDefault="00715D3A" w:rsidP="00207DD9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8B7C73">
              <w:rPr>
                <w:rFonts w:asciiTheme="majorBidi" w:hAnsiTheme="majorBidi" w:cstheme="majorBidi"/>
                <w:sz w:val="20"/>
                <w:szCs w:val="20"/>
              </w:rPr>
              <w:t>(0.000)</w:t>
            </w:r>
          </w:p>
        </w:tc>
        <w:tc>
          <w:tcPr>
            <w:tcW w:w="1710" w:type="dxa"/>
            <w:hideMark/>
          </w:tcPr>
          <w:p w:rsidR="00715D3A" w:rsidRPr="008B7C73" w:rsidRDefault="00715D3A" w:rsidP="00207DD9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8B7C73">
              <w:rPr>
                <w:rFonts w:asciiTheme="majorBidi" w:hAnsiTheme="majorBidi" w:cstheme="majorBidi"/>
                <w:sz w:val="20"/>
                <w:szCs w:val="20"/>
              </w:rPr>
              <w:t>1,200</w:t>
            </w:r>
          </w:p>
        </w:tc>
        <w:tc>
          <w:tcPr>
            <w:tcW w:w="1710" w:type="dxa"/>
            <w:hideMark/>
          </w:tcPr>
          <w:p w:rsidR="00715D3A" w:rsidRPr="008B7C73" w:rsidRDefault="00715D3A" w:rsidP="00207DD9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8B7C73">
              <w:rPr>
                <w:rFonts w:asciiTheme="majorBidi" w:hAnsiTheme="majorBidi" w:cstheme="majorBidi"/>
                <w:sz w:val="20"/>
                <w:szCs w:val="20"/>
              </w:rPr>
              <w:t>1,300</w:t>
            </w:r>
          </w:p>
        </w:tc>
        <w:tc>
          <w:tcPr>
            <w:tcW w:w="1530" w:type="dxa"/>
            <w:hideMark/>
          </w:tcPr>
          <w:p w:rsidR="00715D3A" w:rsidRPr="008B7C73" w:rsidRDefault="00715D3A" w:rsidP="00207DD9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8B7C73">
              <w:rPr>
                <w:rFonts w:asciiTheme="majorBidi" w:hAnsiTheme="majorBidi" w:cstheme="majorBidi"/>
                <w:sz w:val="20"/>
                <w:szCs w:val="20"/>
              </w:rPr>
              <w:t>(0.003)</w:t>
            </w:r>
          </w:p>
        </w:tc>
        <w:tc>
          <w:tcPr>
            <w:tcW w:w="1710" w:type="dxa"/>
            <w:hideMark/>
          </w:tcPr>
          <w:p w:rsidR="00715D3A" w:rsidRPr="008B7C73" w:rsidRDefault="00715D3A" w:rsidP="00207DD9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8B7C73">
              <w:rPr>
                <w:rFonts w:asciiTheme="majorBidi" w:hAnsiTheme="majorBidi" w:cstheme="majorBidi"/>
                <w:sz w:val="20"/>
                <w:szCs w:val="20"/>
              </w:rPr>
              <w:t>(0.002)</w:t>
            </w:r>
          </w:p>
        </w:tc>
      </w:tr>
      <w:tr w:rsidR="00715D3A" w:rsidRPr="008B7C73" w:rsidTr="00207DD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1" w:type="dxa"/>
            <w:hideMark/>
          </w:tcPr>
          <w:p w:rsidR="00715D3A" w:rsidRPr="008B7C73" w:rsidRDefault="00715D3A" w:rsidP="00207DD9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20"/>
                <w:szCs w:val="20"/>
              </w:rPr>
            </w:pPr>
            <w:r w:rsidRPr="008B7C73">
              <w:rPr>
                <w:rFonts w:asciiTheme="majorBidi" w:hAnsiTheme="majorBidi" w:cstheme="majorBidi"/>
                <w:sz w:val="20"/>
                <w:szCs w:val="20"/>
              </w:rPr>
              <w:t>EVN</w:t>
            </w:r>
          </w:p>
        </w:tc>
        <w:tc>
          <w:tcPr>
            <w:tcW w:w="1261" w:type="dxa"/>
            <w:hideMark/>
          </w:tcPr>
          <w:p w:rsidR="00715D3A" w:rsidRPr="008B7C73" w:rsidRDefault="00715D3A" w:rsidP="00207DD9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8B7C73">
              <w:rPr>
                <w:rFonts w:asciiTheme="majorBidi" w:hAnsiTheme="majorBidi" w:cstheme="majorBidi"/>
                <w:sz w:val="20"/>
                <w:szCs w:val="20"/>
              </w:rPr>
              <w:t>31.45</w:t>
            </w:r>
          </w:p>
        </w:tc>
        <w:tc>
          <w:tcPr>
            <w:tcW w:w="1620" w:type="dxa"/>
            <w:hideMark/>
          </w:tcPr>
          <w:p w:rsidR="00715D3A" w:rsidRPr="008B7C73" w:rsidRDefault="00715D3A" w:rsidP="00207DD9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8B7C73">
              <w:rPr>
                <w:rFonts w:asciiTheme="majorBidi" w:hAnsiTheme="majorBidi" w:cstheme="majorBidi"/>
                <w:sz w:val="20"/>
                <w:szCs w:val="20"/>
              </w:rPr>
              <w:t>27.10</w:t>
            </w:r>
          </w:p>
        </w:tc>
        <w:tc>
          <w:tcPr>
            <w:tcW w:w="1440" w:type="dxa"/>
            <w:hideMark/>
          </w:tcPr>
          <w:p w:rsidR="00715D3A" w:rsidRPr="008B7C73" w:rsidRDefault="00715D3A" w:rsidP="00207DD9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8B7C73">
              <w:rPr>
                <w:rFonts w:asciiTheme="majorBidi" w:hAnsiTheme="majorBidi" w:cstheme="majorBidi"/>
                <w:sz w:val="20"/>
                <w:szCs w:val="20"/>
              </w:rPr>
              <w:t>2.654**</w:t>
            </w:r>
          </w:p>
        </w:tc>
        <w:tc>
          <w:tcPr>
            <w:tcW w:w="1620" w:type="dxa"/>
            <w:hideMark/>
          </w:tcPr>
          <w:p w:rsidR="00715D3A" w:rsidRPr="008B7C73" w:rsidRDefault="00715D3A" w:rsidP="00207DD9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8B7C73">
              <w:rPr>
                <w:rFonts w:asciiTheme="majorBidi" w:hAnsiTheme="majorBidi" w:cstheme="majorBidi"/>
                <w:sz w:val="20"/>
                <w:szCs w:val="20"/>
              </w:rPr>
              <w:t>-2.789**</w:t>
            </w:r>
          </w:p>
        </w:tc>
        <w:tc>
          <w:tcPr>
            <w:tcW w:w="1710" w:type="dxa"/>
            <w:hideMark/>
          </w:tcPr>
          <w:p w:rsidR="00715D3A" w:rsidRPr="008B7C73" w:rsidRDefault="00715D3A" w:rsidP="00207DD9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8B7C73">
              <w:rPr>
                <w:rFonts w:asciiTheme="majorBidi" w:hAnsiTheme="majorBidi" w:cstheme="majorBidi"/>
                <w:sz w:val="20"/>
                <w:szCs w:val="20"/>
              </w:rPr>
              <w:t>30.80</w:t>
            </w:r>
          </w:p>
        </w:tc>
        <w:tc>
          <w:tcPr>
            <w:tcW w:w="1710" w:type="dxa"/>
            <w:hideMark/>
          </w:tcPr>
          <w:p w:rsidR="00715D3A" w:rsidRPr="008B7C73" w:rsidRDefault="00715D3A" w:rsidP="00207DD9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8B7C73">
              <w:rPr>
                <w:rFonts w:asciiTheme="majorBidi" w:hAnsiTheme="majorBidi" w:cstheme="majorBidi"/>
                <w:sz w:val="20"/>
                <w:szCs w:val="20"/>
              </w:rPr>
              <w:t>27.60</w:t>
            </w:r>
          </w:p>
        </w:tc>
        <w:tc>
          <w:tcPr>
            <w:tcW w:w="1530" w:type="dxa"/>
            <w:hideMark/>
          </w:tcPr>
          <w:p w:rsidR="00715D3A" w:rsidRPr="008B7C73" w:rsidRDefault="00715D3A" w:rsidP="00207DD9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8B7C73">
              <w:rPr>
                <w:rFonts w:asciiTheme="majorBidi" w:hAnsiTheme="majorBidi" w:cstheme="majorBidi"/>
                <w:sz w:val="20"/>
                <w:szCs w:val="20"/>
              </w:rPr>
              <w:t>2.112**</w:t>
            </w:r>
          </w:p>
        </w:tc>
        <w:tc>
          <w:tcPr>
            <w:tcW w:w="1710" w:type="dxa"/>
            <w:hideMark/>
          </w:tcPr>
          <w:p w:rsidR="00715D3A" w:rsidRPr="008B7C73" w:rsidRDefault="00715D3A" w:rsidP="00207DD9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8B7C73">
              <w:rPr>
                <w:rFonts w:asciiTheme="majorBidi" w:hAnsiTheme="majorBidi" w:cstheme="majorBidi"/>
                <w:sz w:val="20"/>
                <w:szCs w:val="20"/>
              </w:rPr>
              <w:t>-2.334**</w:t>
            </w:r>
          </w:p>
        </w:tc>
      </w:tr>
      <w:tr w:rsidR="00715D3A" w:rsidRPr="008B7C73" w:rsidTr="00207DD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1" w:type="dxa"/>
            <w:hideMark/>
          </w:tcPr>
          <w:p w:rsidR="00715D3A" w:rsidRPr="008B7C73" w:rsidRDefault="00715D3A" w:rsidP="00207DD9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20"/>
                <w:szCs w:val="20"/>
              </w:rPr>
            </w:pPr>
            <w:r w:rsidRPr="008B7C73">
              <w:rPr>
                <w:rFonts w:asciiTheme="majorBidi" w:hAnsiTheme="majorBidi" w:cstheme="majorBidi"/>
                <w:sz w:val="20"/>
                <w:szCs w:val="20"/>
              </w:rPr>
              <w:t>Obs.</w:t>
            </w:r>
          </w:p>
        </w:tc>
        <w:tc>
          <w:tcPr>
            <w:tcW w:w="1261" w:type="dxa"/>
            <w:hideMark/>
          </w:tcPr>
          <w:p w:rsidR="00715D3A" w:rsidRPr="008B7C73" w:rsidRDefault="00715D3A" w:rsidP="00207DD9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8B7C73">
              <w:rPr>
                <w:rFonts w:asciiTheme="majorBidi" w:hAnsiTheme="majorBidi" w:cstheme="majorBidi"/>
                <w:sz w:val="20"/>
                <w:szCs w:val="20"/>
              </w:rPr>
              <w:t>1,100</w:t>
            </w:r>
          </w:p>
        </w:tc>
        <w:tc>
          <w:tcPr>
            <w:tcW w:w="1620" w:type="dxa"/>
            <w:hideMark/>
          </w:tcPr>
          <w:p w:rsidR="00715D3A" w:rsidRPr="008B7C73" w:rsidRDefault="00715D3A" w:rsidP="00207DD9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8B7C73">
              <w:rPr>
                <w:rFonts w:asciiTheme="majorBidi" w:hAnsiTheme="majorBidi" w:cstheme="majorBidi"/>
                <w:sz w:val="20"/>
                <w:szCs w:val="20"/>
              </w:rPr>
              <w:t>1,100</w:t>
            </w:r>
          </w:p>
        </w:tc>
        <w:tc>
          <w:tcPr>
            <w:tcW w:w="1440" w:type="dxa"/>
            <w:hideMark/>
          </w:tcPr>
          <w:p w:rsidR="00715D3A" w:rsidRPr="008B7C73" w:rsidRDefault="00715D3A" w:rsidP="00207DD9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8B7C73">
              <w:rPr>
                <w:rFonts w:asciiTheme="majorBidi" w:hAnsiTheme="majorBidi" w:cstheme="majorBidi"/>
                <w:sz w:val="20"/>
                <w:szCs w:val="20"/>
              </w:rPr>
              <w:t>(0.008)</w:t>
            </w:r>
          </w:p>
        </w:tc>
        <w:tc>
          <w:tcPr>
            <w:tcW w:w="1620" w:type="dxa"/>
            <w:hideMark/>
          </w:tcPr>
          <w:p w:rsidR="00715D3A" w:rsidRPr="008B7C73" w:rsidRDefault="00715D3A" w:rsidP="00207DD9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8B7C73">
              <w:rPr>
                <w:rFonts w:asciiTheme="majorBidi" w:hAnsiTheme="majorBidi" w:cstheme="majorBidi"/>
                <w:sz w:val="20"/>
                <w:szCs w:val="20"/>
              </w:rPr>
              <w:t>(0.005)</w:t>
            </w:r>
          </w:p>
        </w:tc>
        <w:tc>
          <w:tcPr>
            <w:tcW w:w="1710" w:type="dxa"/>
            <w:hideMark/>
          </w:tcPr>
          <w:p w:rsidR="00715D3A" w:rsidRPr="008B7C73" w:rsidRDefault="00715D3A" w:rsidP="00207DD9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8B7C73">
              <w:rPr>
                <w:rFonts w:asciiTheme="majorBidi" w:hAnsiTheme="majorBidi" w:cstheme="majorBidi"/>
                <w:sz w:val="20"/>
                <w:szCs w:val="20"/>
              </w:rPr>
              <w:t>1,050</w:t>
            </w:r>
          </w:p>
        </w:tc>
        <w:tc>
          <w:tcPr>
            <w:tcW w:w="1710" w:type="dxa"/>
            <w:hideMark/>
          </w:tcPr>
          <w:p w:rsidR="00715D3A" w:rsidRPr="008B7C73" w:rsidRDefault="00715D3A" w:rsidP="00207DD9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8B7C73">
              <w:rPr>
                <w:rFonts w:asciiTheme="majorBidi" w:hAnsiTheme="majorBidi" w:cstheme="majorBidi"/>
                <w:sz w:val="20"/>
                <w:szCs w:val="20"/>
              </w:rPr>
              <w:t>1,150</w:t>
            </w:r>
          </w:p>
        </w:tc>
        <w:tc>
          <w:tcPr>
            <w:tcW w:w="1530" w:type="dxa"/>
            <w:hideMark/>
          </w:tcPr>
          <w:p w:rsidR="00715D3A" w:rsidRPr="008B7C73" w:rsidRDefault="00715D3A" w:rsidP="00207DD9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8B7C73">
              <w:rPr>
                <w:rFonts w:asciiTheme="majorBidi" w:hAnsiTheme="majorBidi" w:cstheme="majorBidi"/>
                <w:sz w:val="20"/>
                <w:szCs w:val="20"/>
              </w:rPr>
              <w:t>(0.035)</w:t>
            </w:r>
          </w:p>
        </w:tc>
        <w:tc>
          <w:tcPr>
            <w:tcW w:w="1710" w:type="dxa"/>
            <w:hideMark/>
          </w:tcPr>
          <w:p w:rsidR="00715D3A" w:rsidRPr="008B7C73" w:rsidRDefault="00715D3A" w:rsidP="00207DD9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8B7C73">
              <w:rPr>
                <w:rFonts w:asciiTheme="majorBidi" w:hAnsiTheme="majorBidi" w:cstheme="majorBidi"/>
                <w:sz w:val="20"/>
                <w:szCs w:val="20"/>
              </w:rPr>
              <w:t>(0.020)</w:t>
            </w:r>
          </w:p>
        </w:tc>
      </w:tr>
      <w:tr w:rsidR="00715D3A" w:rsidRPr="008B7C73" w:rsidTr="00207DD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1" w:type="dxa"/>
            <w:hideMark/>
          </w:tcPr>
          <w:p w:rsidR="00715D3A" w:rsidRPr="008B7C73" w:rsidRDefault="00715D3A" w:rsidP="00207DD9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20"/>
                <w:szCs w:val="20"/>
              </w:rPr>
            </w:pPr>
            <w:r w:rsidRPr="008B7C73">
              <w:rPr>
                <w:rFonts w:asciiTheme="majorBidi" w:hAnsiTheme="majorBidi" w:cstheme="majorBidi"/>
                <w:sz w:val="20"/>
                <w:szCs w:val="20"/>
              </w:rPr>
              <w:t>CSR</w:t>
            </w:r>
          </w:p>
        </w:tc>
        <w:tc>
          <w:tcPr>
            <w:tcW w:w="1261" w:type="dxa"/>
            <w:hideMark/>
          </w:tcPr>
          <w:p w:rsidR="00715D3A" w:rsidRPr="008B7C73" w:rsidRDefault="00715D3A" w:rsidP="00207DD9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8B7C73">
              <w:rPr>
                <w:rFonts w:asciiTheme="majorBidi" w:hAnsiTheme="majorBidi" w:cstheme="majorBidi"/>
                <w:sz w:val="20"/>
                <w:szCs w:val="20"/>
              </w:rPr>
              <w:t>33.80</w:t>
            </w:r>
          </w:p>
        </w:tc>
        <w:tc>
          <w:tcPr>
            <w:tcW w:w="1620" w:type="dxa"/>
            <w:hideMark/>
          </w:tcPr>
          <w:p w:rsidR="00715D3A" w:rsidRPr="008B7C73" w:rsidRDefault="00715D3A" w:rsidP="00207DD9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8B7C73">
              <w:rPr>
                <w:rFonts w:asciiTheme="majorBidi" w:hAnsiTheme="majorBidi" w:cstheme="majorBidi"/>
                <w:sz w:val="20"/>
                <w:szCs w:val="20"/>
              </w:rPr>
              <w:t>28.90</w:t>
            </w:r>
          </w:p>
        </w:tc>
        <w:tc>
          <w:tcPr>
            <w:tcW w:w="1440" w:type="dxa"/>
            <w:hideMark/>
          </w:tcPr>
          <w:p w:rsidR="00715D3A" w:rsidRPr="008B7C73" w:rsidRDefault="00715D3A" w:rsidP="00207DD9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8B7C73">
              <w:rPr>
                <w:rFonts w:asciiTheme="majorBidi" w:hAnsiTheme="majorBidi" w:cstheme="majorBidi"/>
                <w:sz w:val="20"/>
                <w:szCs w:val="20"/>
              </w:rPr>
              <w:t>2.998***</w:t>
            </w:r>
          </w:p>
        </w:tc>
        <w:tc>
          <w:tcPr>
            <w:tcW w:w="1620" w:type="dxa"/>
            <w:hideMark/>
          </w:tcPr>
          <w:p w:rsidR="00715D3A" w:rsidRPr="008B7C73" w:rsidRDefault="00715D3A" w:rsidP="00207DD9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8B7C73">
              <w:rPr>
                <w:rFonts w:asciiTheme="majorBidi" w:hAnsiTheme="majorBidi" w:cstheme="majorBidi"/>
                <w:sz w:val="20"/>
                <w:szCs w:val="20"/>
              </w:rPr>
              <w:t>-3.112***</w:t>
            </w:r>
          </w:p>
        </w:tc>
        <w:tc>
          <w:tcPr>
            <w:tcW w:w="1710" w:type="dxa"/>
            <w:hideMark/>
          </w:tcPr>
          <w:p w:rsidR="00715D3A" w:rsidRPr="008B7C73" w:rsidRDefault="00715D3A" w:rsidP="00207DD9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8B7C73">
              <w:rPr>
                <w:rFonts w:asciiTheme="majorBidi" w:hAnsiTheme="majorBidi" w:cstheme="majorBidi"/>
                <w:sz w:val="20"/>
                <w:szCs w:val="20"/>
              </w:rPr>
              <w:t>32.90</w:t>
            </w:r>
          </w:p>
        </w:tc>
        <w:tc>
          <w:tcPr>
            <w:tcW w:w="1710" w:type="dxa"/>
            <w:hideMark/>
          </w:tcPr>
          <w:p w:rsidR="00715D3A" w:rsidRPr="008B7C73" w:rsidRDefault="00715D3A" w:rsidP="00207DD9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8B7C73">
              <w:rPr>
                <w:rFonts w:asciiTheme="majorBidi" w:hAnsiTheme="majorBidi" w:cstheme="majorBidi"/>
                <w:sz w:val="20"/>
                <w:szCs w:val="20"/>
              </w:rPr>
              <w:t>29.10</w:t>
            </w:r>
          </w:p>
        </w:tc>
        <w:tc>
          <w:tcPr>
            <w:tcW w:w="1530" w:type="dxa"/>
            <w:hideMark/>
          </w:tcPr>
          <w:p w:rsidR="00715D3A" w:rsidRPr="008B7C73" w:rsidRDefault="00715D3A" w:rsidP="00207DD9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8B7C73">
              <w:rPr>
                <w:rFonts w:asciiTheme="majorBidi" w:hAnsiTheme="majorBidi" w:cstheme="majorBidi"/>
                <w:sz w:val="20"/>
                <w:szCs w:val="20"/>
              </w:rPr>
              <w:t>2.445**</w:t>
            </w:r>
          </w:p>
        </w:tc>
        <w:tc>
          <w:tcPr>
            <w:tcW w:w="1710" w:type="dxa"/>
            <w:hideMark/>
          </w:tcPr>
          <w:p w:rsidR="00715D3A" w:rsidRPr="008B7C73" w:rsidRDefault="00715D3A" w:rsidP="00207DD9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8B7C73">
              <w:rPr>
                <w:rFonts w:asciiTheme="majorBidi" w:hAnsiTheme="majorBidi" w:cstheme="majorBidi"/>
                <w:sz w:val="20"/>
                <w:szCs w:val="20"/>
              </w:rPr>
              <w:t>-2.789**</w:t>
            </w:r>
          </w:p>
        </w:tc>
      </w:tr>
      <w:tr w:rsidR="00715D3A" w:rsidRPr="008B7C73" w:rsidTr="00207DD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1" w:type="dxa"/>
            <w:hideMark/>
          </w:tcPr>
          <w:p w:rsidR="00715D3A" w:rsidRPr="008B7C73" w:rsidRDefault="00715D3A" w:rsidP="00207DD9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20"/>
                <w:szCs w:val="20"/>
              </w:rPr>
            </w:pPr>
            <w:r w:rsidRPr="008B7C73">
              <w:rPr>
                <w:rFonts w:asciiTheme="majorBidi" w:hAnsiTheme="majorBidi" w:cstheme="majorBidi"/>
                <w:sz w:val="20"/>
                <w:szCs w:val="20"/>
              </w:rPr>
              <w:t>Obs.</w:t>
            </w:r>
          </w:p>
        </w:tc>
        <w:tc>
          <w:tcPr>
            <w:tcW w:w="1261" w:type="dxa"/>
            <w:hideMark/>
          </w:tcPr>
          <w:p w:rsidR="00715D3A" w:rsidRPr="008B7C73" w:rsidRDefault="00715D3A" w:rsidP="00207DD9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8B7C73">
              <w:rPr>
                <w:rFonts w:asciiTheme="majorBidi" w:hAnsiTheme="majorBidi" w:cstheme="majorBidi"/>
                <w:sz w:val="20"/>
                <w:szCs w:val="20"/>
              </w:rPr>
              <w:t>1,200</w:t>
            </w:r>
          </w:p>
        </w:tc>
        <w:tc>
          <w:tcPr>
            <w:tcW w:w="1620" w:type="dxa"/>
            <w:hideMark/>
          </w:tcPr>
          <w:p w:rsidR="00715D3A" w:rsidRPr="008B7C73" w:rsidRDefault="00715D3A" w:rsidP="00207DD9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8B7C73">
              <w:rPr>
                <w:rFonts w:asciiTheme="majorBidi" w:hAnsiTheme="majorBidi" w:cstheme="majorBidi"/>
                <w:sz w:val="20"/>
                <w:szCs w:val="20"/>
              </w:rPr>
              <w:t>1,200</w:t>
            </w:r>
          </w:p>
        </w:tc>
        <w:tc>
          <w:tcPr>
            <w:tcW w:w="1440" w:type="dxa"/>
            <w:hideMark/>
          </w:tcPr>
          <w:p w:rsidR="00715D3A" w:rsidRPr="008B7C73" w:rsidRDefault="00715D3A" w:rsidP="00207DD9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8B7C73">
              <w:rPr>
                <w:rFonts w:asciiTheme="majorBidi" w:hAnsiTheme="majorBidi" w:cstheme="majorBidi"/>
                <w:sz w:val="20"/>
                <w:szCs w:val="20"/>
              </w:rPr>
              <w:t>(0.003)</w:t>
            </w:r>
          </w:p>
        </w:tc>
        <w:tc>
          <w:tcPr>
            <w:tcW w:w="1620" w:type="dxa"/>
            <w:hideMark/>
          </w:tcPr>
          <w:p w:rsidR="00715D3A" w:rsidRPr="008B7C73" w:rsidRDefault="00715D3A" w:rsidP="00207DD9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8B7C73">
              <w:rPr>
                <w:rFonts w:asciiTheme="majorBidi" w:hAnsiTheme="majorBidi" w:cstheme="majorBidi"/>
                <w:sz w:val="20"/>
                <w:szCs w:val="20"/>
              </w:rPr>
              <w:t>(0.002)</w:t>
            </w:r>
          </w:p>
        </w:tc>
        <w:tc>
          <w:tcPr>
            <w:tcW w:w="1710" w:type="dxa"/>
            <w:hideMark/>
          </w:tcPr>
          <w:p w:rsidR="00715D3A" w:rsidRPr="008B7C73" w:rsidRDefault="00715D3A" w:rsidP="00207DD9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8B7C73">
              <w:rPr>
                <w:rFonts w:asciiTheme="majorBidi" w:hAnsiTheme="majorBidi" w:cstheme="majorBidi"/>
                <w:sz w:val="20"/>
                <w:szCs w:val="20"/>
              </w:rPr>
              <w:t>1,150</w:t>
            </w:r>
          </w:p>
        </w:tc>
        <w:tc>
          <w:tcPr>
            <w:tcW w:w="1710" w:type="dxa"/>
            <w:hideMark/>
          </w:tcPr>
          <w:p w:rsidR="00715D3A" w:rsidRPr="008B7C73" w:rsidRDefault="00715D3A" w:rsidP="00207DD9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8B7C73">
              <w:rPr>
                <w:rFonts w:asciiTheme="majorBidi" w:hAnsiTheme="majorBidi" w:cstheme="majorBidi"/>
                <w:sz w:val="20"/>
                <w:szCs w:val="20"/>
              </w:rPr>
              <w:t>1,250</w:t>
            </w:r>
          </w:p>
        </w:tc>
        <w:tc>
          <w:tcPr>
            <w:tcW w:w="1530" w:type="dxa"/>
            <w:hideMark/>
          </w:tcPr>
          <w:p w:rsidR="00715D3A" w:rsidRPr="008B7C73" w:rsidRDefault="00715D3A" w:rsidP="00207DD9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8B7C73">
              <w:rPr>
                <w:rFonts w:asciiTheme="majorBidi" w:hAnsiTheme="majorBidi" w:cstheme="majorBidi"/>
                <w:sz w:val="20"/>
                <w:szCs w:val="20"/>
              </w:rPr>
              <w:t>(0.016)</w:t>
            </w:r>
          </w:p>
        </w:tc>
        <w:tc>
          <w:tcPr>
            <w:tcW w:w="1710" w:type="dxa"/>
            <w:hideMark/>
          </w:tcPr>
          <w:p w:rsidR="00715D3A" w:rsidRPr="008B7C73" w:rsidRDefault="00715D3A" w:rsidP="00207DD9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8B7C73">
              <w:rPr>
                <w:rFonts w:asciiTheme="majorBidi" w:hAnsiTheme="majorBidi" w:cstheme="majorBidi"/>
                <w:sz w:val="20"/>
                <w:szCs w:val="20"/>
              </w:rPr>
              <w:t>(0.005)</w:t>
            </w:r>
          </w:p>
        </w:tc>
      </w:tr>
    </w:tbl>
    <w:p w:rsidR="00715D3A" w:rsidRPr="008B7C73" w:rsidRDefault="00715D3A" w:rsidP="00715D3A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sz w:val="18"/>
          <w:szCs w:val="18"/>
        </w:rPr>
      </w:pPr>
      <w:r w:rsidRPr="008B7C73">
        <w:rPr>
          <w:rFonts w:asciiTheme="majorBidi" w:hAnsiTheme="majorBidi" w:cstheme="majorBidi"/>
          <w:sz w:val="18"/>
          <w:szCs w:val="18"/>
        </w:rPr>
        <w:t>*Significance at: *10%; **5%; ***1% levels.</w:t>
      </w:r>
    </w:p>
    <w:p w:rsidR="00715D3A" w:rsidRPr="008B7C73" w:rsidRDefault="00715D3A" w:rsidP="00715D3A">
      <w:pPr>
        <w:jc w:val="both"/>
        <w:rPr>
          <w:rFonts w:asciiTheme="majorBidi" w:hAnsiTheme="majorBidi" w:cstheme="majorBidi"/>
          <w:sz w:val="18"/>
          <w:szCs w:val="18"/>
        </w:rPr>
      </w:pPr>
      <w:r w:rsidRPr="008B7C73">
        <w:rPr>
          <w:rFonts w:asciiTheme="majorBidi" w:hAnsiTheme="majorBidi" w:cstheme="majorBidi"/>
          <w:sz w:val="18"/>
          <w:szCs w:val="18"/>
        </w:rPr>
        <w:t>The t-statistic is derived from the parametric two-independent samples t-test, while the z-statistic is calculated using the non-parametric Mann-Whitney U test (reported as a z value). In the presentation of results, the upper value indicates the t- or z-statistic, and the lower value (in brackets) represents the corresponding p-value.</w:t>
      </w:r>
    </w:p>
    <w:p w:rsidR="00715D3A" w:rsidRPr="008B7C73" w:rsidRDefault="00715D3A" w:rsidP="00715D3A">
      <w:pPr>
        <w:rPr>
          <w:rFonts w:asciiTheme="majorBidi" w:hAnsiTheme="majorBidi" w:cstheme="majorBidi"/>
          <w:sz w:val="18"/>
          <w:szCs w:val="18"/>
        </w:rPr>
        <w:sectPr w:rsidR="00715D3A" w:rsidRPr="008B7C73">
          <w:pgSz w:w="15840" w:h="12240" w:orient="landscape"/>
          <w:pgMar w:top="851" w:right="1440" w:bottom="1418" w:left="1440" w:header="720" w:footer="720" w:gutter="0"/>
          <w:cols w:space="720"/>
        </w:sectPr>
      </w:pPr>
      <w:r w:rsidRPr="008B7C73">
        <w:rPr>
          <w:rFonts w:asciiTheme="majorBidi" w:hAnsiTheme="majorBidi" w:cstheme="majorBidi"/>
          <w:sz w:val="18"/>
          <w:szCs w:val="18"/>
        </w:rPr>
        <w:t>Source: Authors</w:t>
      </w:r>
    </w:p>
    <w:p w:rsidR="004147BE" w:rsidRDefault="004147BE" w:rsidP="002716E4">
      <w:pPr>
        <w:pStyle w:val="Caption"/>
        <w:rPr>
          <w:rFonts w:hint="cs"/>
          <w:rtl/>
        </w:rPr>
      </w:pPr>
    </w:p>
    <w:sectPr w:rsidR="004147BE" w:rsidSect="0042130E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1A4A"/>
    <w:rsid w:val="00022D23"/>
    <w:rsid w:val="001913F3"/>
    <w:rsid w:val="00191A4A"/>
    <w:rsid w:val="00207DD9"/>
    <w:rsid w:val="002716E4"/>
    <w:rsid w:val="003E72DD"/>
    <w:rsid w:val="004147BE"/>
    <w:rsid w:val="0042130E"/>
    <w:rsid w:val="005D0ACF"/>
    <w:rsid w:val="006E3125"/>
    <w:rsid w:val="00715D3A"/>
    <w:rsid w:val="00BD12B4"/>
    <w:rsid w:val="00BD2F93"/>
    <w:rsid w:val="00CA31C2"/>
    <w:rsid w:val="00DC4F00"/>
    <w:rsid w:val="00F62C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2A89E8"/>
  <w15:chartTrackingRefBased/>
  <w15:docId w15:val="{03B154F4-10DB-454C-BCCB-592DFB9B8A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191A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Caption">
    <w:name w:val="caption"/>
    <w:basedOn w:val="Normal"/>
    <w:next w:val="Normal"/>
    <w:uiPriority w:val="35"/>
    <w:unhideWhenUsed/>
    <w:qFormat/>
    <w:rsid w:val="00191A4A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table" w:customStyle="1" w:styleId="GridTable1Light1">
    <w:name w:val="Grid Table 1 Light1"/>
    <w:basedOn w:val="TableNormal"/>
    <w:next w:val="GridTable1Light"/>
    <w:uiPriority w:val="46"/>
    <w:rsid w:val="0042130E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">
    <w:name w:val="Grid Table 1 Light"/>
    <w:basedOn w:val="TableNormal"/>
    <w:uiPriority w:val="46"/>
    <w:rsid w:val="0042130E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2">
    <w:name w:val="Grid Table 1 Light2"/>
    <w:basedOn w:val="TableNormal"/>
    <w:next w:val="GridTable1Light"/>
    <w:uiPriority w:val="46"/>
    <w:rsid w:val="0042130E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leGridLight2">
    <w:name w:val="Table Grid Light2"/>
    <w:basedOn w:val="TableNormal"/>
    <w:next w:val="TableGridLight"/>
    <w:uiPriority w:val="40"/>
    <w:rsid w:val="0042130E"/>
    <w:pPr>
      <w:spacing w:after="0" w:line="240" w:lineRule="auto"/>
    </w:pPr>
    <w:tblPr>
      <w:tblInd w:w="0" w:type="nil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GridLight">
    <w:name w:val="Grid Table Light"/>
    <w:basedOn w:val="TableNormal"/>
    <w:uiPriority w:val="40"/>
    <w:rsid w:val="0042130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GridTable1Light3">
    <w:name w:val="Grid Table 1 Light3"/>
    <w:basedOn w:val="TableNormal"/>
    <w:next w:val="GridTable1Light"/>
    <w:uiPriority w:val="46"/>
    <w:rsid w:val="00715D3A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926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43533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611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chart" Target="charts/chart2.xml"/><Relationship Id="rId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oleObject" Target="../embeddings/oleObject1.bin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2.xml"/><Relationship Id="rId2" Type="http://schemas.microsoft.com/office/2011/relationships/chartColorStyle" Target="colors2.xml"/><Relationship Id="rId1" Type="http://schemas.microsoft.com/office/2011/relationships/chartStyle" Target="style2.xml"/><Relationship Id="rId4" Type="http://schemas.openxmlformats.org/officeDocument/2006/relationships/oleObject" Target="../embeddings/oleObject2.bin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/>
              <a:t>PEX</a:t>
            </a:r>
            <a:r>
              <a:rPr lang="en-US" baseline="0"/>
              <a:t> Key sectors </a:t>
            </a:r>
            <a:endParaRPr lang="en-US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1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tx>
            <c:strRef>
              <c:f>Sheet1!$B$3</c:f>
              <c:strCache>
                <c:ptCount val="1"/>
                <c:pt idx="0">
                  <c:v>total </c:v>
                </c:pt>
              </c:strCache>
            </c:strRef>
          </c:tx>
          <c:dPt>
            <c:idx val="0"/>
            <c:bubble3D val="0"/>
            <c:spPr>
              <a:gradFill rotWithShape="1">
                <a:gsLst>
                  <a:gs pos="0">
                    <a:schemeClr val="accent1"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1"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1"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1-70A5-4107-AB0E-8C32EA61FD72}"/>
              </c:ext>
            </c:extLst>
          </c:dPt>
          <c:dPt>
            <c:idx val="1"/>
            <c:bubble3D val="0"/>
            <c:spPr>
              <a:gradFill rotWithShape="1">
                <a:gsLst>
                  <a:gs pos="0">
                    <a:schemeClr val="accent2"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2"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2"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3-70A5-4107-AB0E-8C32EA61FD72}"/>
              </c:ext>
            </c:extLst>
          </c:dPt>
          <c:dPt>
            <c:idx val="2"/>
            <c:bubble3D val="0"/>
            <c:spPr>
              <a:gradFill rotWithShape="1">
                <a:gsLst>
                  <a:gs pos="0">
                    <a:schemeClr val="accent3"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3"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3"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5-70A5-4107-AB0E-8C32EA61FD72}"/>
              </c:ext>
            </c:extLst>
          </c:dPt>
          <c:dPt>
            <c:idx val="3"/>
            <c:bubble3D val="0"/>
            <c:spPr>
              <a:gradFill rotWithShape="1">
                <a:gsLst>
                  <a:gs pos="0">
                    <a:schemeClr val="accent4"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4"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4"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7-70A5-4107-AB0E-8C32EA61FD72}"/>
              </c:ext>
            </c:extLst>
          </c:dPt>
          <c:dPt>
            <c:idx val="4"/>
            <c:bubble3D val="0"/>
            <c:spPr>
              <a:gradFill rotWithShape="1">
                <a:gsLst>
                  <a:gs pos="0">
                    <a:schemeClr val="accent5"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5"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5"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9-70A5-4107-AB0E-8C32EA61FD72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inEnd"/>
            <c:showLegendKey val="0"/>
            <c:showVal val="0"/>
            <c:showCatName val="1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Sheet1!$A$4:$A$8</c:f>
              <c:strCache>
                <c:ptCount val="5"/>
                <c:pt idx="0">
                  <c:v>Service</c:v>
                </c:pt>
                <c:pt idx="1">
                  <c:v>Insurance</c:v>
                </c:pt>
                <c:pt idx="2">
                  <c:v>Banks</c:v>
                </c:pt>
                <c:pt idx="3">
                  <c:v>Industry</c:v>
                </c:pt>
                <c:pt idx="4">
                  <c:v>Investment</c:v>
                </c:pt>
              </c:strCache>
            </c:strRef>
          </c:cat>
          <c:val>
            <c:numRef>
              <c:f>Sheet1!$B$4:$B$8</c:f>
              <c:numCache>
                <c:formatCode>General</c:formatCode>
                <c:ptCount val="5"/>
                <c:pt idx="0">
                  <c:v>9</c:v>
                </c:pt>
                <c:pt idx="1">
                  <c:v>8</c:v>
                </c:pt>
                <c:pt idx="2">
                  <c:v>8</c:v>
                </c:pt>
                <c:pt idx="3">
                  <c:v>11</c:v>
                </c:pt>
                <c:pt idx="4">
                  <c:v>12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A-70A5-4107-AB0E-8C32EA61FD72}"/>
            </c:ext>
          </c:extLst>
        </c:ser>
        <c:dLbls>
          <c:dLblPos val="inEnd"/>
          <c:showLegendKey val="0"/>
          <c:showVal val="0"/>
          <c:showCatName val="1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4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800" b="1" i="0" u="none" strike="noStrike" kern="1200" baseline="0">
                <a:solidFill>
                  <a:schemeClr val="dk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/>
              <a:t>ASE Key Sectors</a:t>
            </a:r>
          </a:p>
          <a:p>
            <a:pPr>
              <a:defRPr/>
            </a:pPr>
            <a:endParaRPr lang="en-US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800" b="1" i="0" u="none" strike="noStrike" kern="1200" baseline="0">
              <a:solidFill>
                <a:schemeClr val="dk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>
        <c:manualLayout>
          <c:layoutTarget val="inner"/>
          <c:xMode val="edge"/>
          <c:yMode val="edge"/>
          <c:x val="0.25450516317174299"/>
          <c:y val="0.2072230922160796"/>
          <c:w val="0.39903652668416451"/>
          <c:h val="0.66506087780694079"/>
        </c:manualLayout>
      </c:layout>
      <c:doughnutChart>
        <c:varyColors val="1"/>
        <c:ser>
          <c:idx val="0"/>
          <c:order val="0"/>
          <c:tx>
            <c:strRef>
              <c:f>Sheet1!$B$27</c:f>
              <c:strCache>
                <c:ptCount val="1"/>
                <c:pt idx="0">
                  <c:v>No. of companies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>
                <a:outerShdw blurRad="317500" algn="ctr" rotWithShape="0">
                  <a:prstClr val="black">
                    <a:alpha val="25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1-CBD8-493E-965B-3CAE24770070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317500" algn="ctr" rotWithShape="0">
                  <a:prstClr val="black">
                    <a:alpha val="25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3-CBD8-493E-965B-3CAE24770070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>
                <a:noFill/>
              </a:ln>
              <a:effectLst>
                <a:outerShdw blurRad="317500" algn="ctr" rotWithShape="0">
                  <a:prstClr val="black">
                    <a:alpha val="25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5-CBD8-493E-965B-3CAE24770070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>
                <a:noFill/>
              </a:ln>
              <a:effectLst>
                <a:outerShdw blurRad="317500" algn="ctr" rotWithShape="0">
                  <a:prstClr val="black">
                    <a:alpha val="25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7-CBD8-493E-965B-3CAE24770070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dk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Sheet1!$A$28:$A$31</c:f>
              <c:strCache>
                <c:ptCount val="4"/>
                <c:pt idx="0">
                  <c:v>Financial sector</c:v>
                </c:pt>
                <c:pt idx="1">
                  <c:v>Real estate </c:v>
                </c:pt>
                <c:pt idx="2">
                  <c:v>Services </c:v>
                </c:pt>
                <c:pt idx="3">
                  <c:v>Industry </c:v>
                </c:pt>
              </c:strCache>
            </c:strRef>
          </c:cat>
          <c:val>
            <c:numRef>
              <c:f>Sheet1!$B$28:$B$31</c:f>
              <c:numCache>
                <c:formatCode>General</c:formatCode>
                <c:ptCount val="4"/>
                <c:pt idx="0">
                  <c:v>58</c:v>
                </c:pt>
                <c:pt idx="1">
                  <c:v>31</c:v>
                </c:pt>
                <c:pt idx="2">
                  <c:v>40</c:v>
                </c:pt>
                <c:pt idx="3">
                  <c:v>32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CBD8-493E-965B-3CAE24770070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  <c:holeSize val="70"/>
      </c:doughnutChart>
      <c:spPr>
        <a:noFill/>
        <a:ln>
          <a:noFill/>
        </a:ln>
        <a:effectLst/>
      </c:spPr>
    </c:plotArea>
    <c:legend>
      <c:legendPos val="b"/>
      <c:overlay val="0"/>
      <c:spPr>
        <a:solidFill>
          <a:schemeClr val="lt1">
            <a:alpha val="78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pattFill prst="dkDnDiag">
      <a:fgClr>
        <a:schemeClr val="lt1">
          <a:lumMod val="95000"/>
        </a:schemeClr>
      </a:fgClr>
      <a:bgClr>
        <a:schemeClr val="lt1"/>
      </a:bgClr>
    </a:pattFill>
    <a:ln w="9525" cap="flat" cmpd="sng" algn="ctr">
      <a:solidFill>
        <a:schemeClr val="dk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4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345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3"/>
    <cs:fontRef idx="minor">
      <a:schemeClr val="tx1"/>
    </cs:fontRef>
  </cs:dataPoint>
  <cs:dataPoint3D>
    <cs:lnRef idx="0"/>
    <cs:fillRef idx="3">
      <cs:styleClr val="auto"/>
    </cs:fillRef>
    <cs:effectRef idx="3"/>
    <cs:fontRef idx="minor">
      <a:schemeClr val="tx1"/>
    </cs:fontRef>
  </cs:dataPoint3D>
  <cs:dataPointLine>
    <cs:lnRef idx="0">
      <cs:styleClr val="auto"/>
    </cs:lnRef>
    <cs:fillRef idx="3"/>
    <cs:effectRef idx="3"/>
    <cs:fontRef idx="minor">
      <a:schemeClr val="tx1"/>
    </cs:fontRef>
    <cs:spPr>
      <a:ln w="349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3">
      <cs:styleClr val="auto"/>
    </cs:fillRef>
    <cs:effectRef idx="3"/>
    <cs:fontRef idx="minor">
      <a:schemeClr val="tx1"/>
    </cs:fontRef>
    <cs:spPr>
      <a:ln w="9525">
        <a:solidFill>
          <a:schemeClr val="phClr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3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lt1"/>
    </cs:fontRef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lt1"/>
    </cs:fontRef>
  </cs:plotArea>
  <cs:plotArea3D>
    <cs:lnRef idx="0"/>
    <cs:fillRef idx="0"/>
    <cs:effectRef idx="0"/>
    <cs:fontRef idx="minor">
      <a:schemeClr val="lt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baseline="0"/>
  </cs:title>
  <cs:trendline>
    <cs:lnRef idx="0">
      <cs:styleClr val="auto"/>
    </cs:lnRef>
    <cs:fillRef idx="0"/>
    <cs:effectRef idx="0"/>
    <cs:fontRef idx="minor">
      <a:schemeClr val="lt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lt1"/>
    </cs:fontRef>
  </cs:wall>
</cs:chartStyle>
</file>

<file path=word/charts/style2.xml><?xml version="1.0" encoding="utf-8"?>
<cs:chartStyle xmlns:cs="http://schemas.microsoft.com/office/drawing/2012/chartStyle" xmlns:a="http://schemas.openxmlformats.org/drawingml/2006/main" id="261">
  <cs:axisTitle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categoryAxis>
  <cs:chartArea>
    <cs:lnRef idx="0"/>
    <cs:fillRef idx="0"/>
    <cs:effectRef idx="0"/>
    <cs:fontRef idx="minor">
      <a:schemeClr val="dk1"/>
    </cs:fontRef>
    <cs:spPr>
      <a:pattFill prst="dkDnDiag">
        <a:fgClr>
          <a:schemeClr val="lt1">
            <a:lumMod val="95000"/>
          </a:schemeClr>
        </a:fgClr>
        <a:bgClr>
          <a:schemeClr val="lt1"/>
        </a:bgClr>
      </a:pattFill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defRPr sz="900" b="1" i="0" u="none" strike="noStrike" kern="1200" baseline="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>
          <a:alpha val="75000"/>
        </a:schemeClr>
      </a:solidFill>
      <a:ln w="9525"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317500" algn="ctr" rotWithShape="0">
          <a:prstClr val="black">
            <a:alpha val="25000"/>
          </a:prstClr>
        </a:out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88900" sx="102000" sy="102000" algn="ctr" rotWithShape="0">
          <a:prstClr val="black">
            <a:alpha val="20000"/>
          </a:prstClr>
        </a:outerShdw>
      </a:effectLst>
      <a:scene3d>
        <a:camera prst="orthographicFront"/>
        <a:lightRig rig="threePt" dir="t"/>
      </a:scene3d>
      <a:sp3d prstMaterial="matte"/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ln w="9525">
        <a:solidFill>
          <a:schemeClr val="lt1"/>
        </a:solidFill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65000"/>
        <a:lumOff val="35000"/>
      </a:schemeClr>
    </cs:fontRef>
    <cs:spPr>
      <a:noFill/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dk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>
          <a:alpha val="78000"/>
        </a:schemeClr>
      </a:solidFill>
    </cs:spPr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65000"/>
        <a:lumOff val="3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 cap="flat" cmpd="sng" algn="ctr">
        <a:solidFill>
          <a:schemeClr val="dk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5</Pages>
  <Words>572</Words>
  <Characters>3262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Allcom</dc:creator>
  <cp:keywords/>
  <dc:description/>
  <cp:lastModifiedBy>Allcom</cp:lastModifiedBy>
  <cp:revision>4</cp:revision>
  <dcterms:created xsi:type="dcterms:W3CDTF">2026-04-13T15:24:00Z</dcterms:created>
  <dcterms:modified xsi:type="dcterms:W3CDTF">2026-04-13T15:44:00Z</dcterms:modified>
</cp:coreProperties>
</file>