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D50D" w14:textId="50A1C38E" w:rsidR="00271DF7" w:rsidRDefault="00271DF7" w:rsidP="00A43369">
      <w:pPr>
        <w:pStyle w:val="EETitle"/>
      </w:pPr>
      <w:r>
        <w:t>Supporting Information</w:t>
      </w:r>
    </w:p>
    <w:p w14:paraId="09F40F3B" w14:textId="77777777" w:rsidR="00174D3A" w:rsidRDefault="00174D3A" w:rsidP="00174D3A">
      <w:pPr>
        <w:pStyle w:val="BodyText"/>
        <w:rPr>
          <w:lang w:val="en-GB"/>
        </w:rPr>
      </w:pPr>
    </w:p>
    <w:p w14:paraId="57342E2A" w14:textId="77777777" w:rsidR="00174D3A" w:rsidRPr="00174D3A" w:rsidRDefault="00174D3A" w:rsidP="00174D3A">
      <w:pPr>
        <w:pStyle w:val="BodyText"/>
        <w:rPr>
          <w:lang w:val="en-GB"/>
        </w:rPr>
      </w:pPr>
    </w:p>
    <w:p w14:paraId="56EFAACB" w14:textId="18612E99" w:rsidR="00174D3A" w:rsidRDefault="00CA4CC8" w:rsidP="00174D3A">
      <w:pPr>
        <w:pStyle w:val="BodyText"/>
        <w:spacing w:line="240" w:lineRule="auto"/>
        <w:jc w:val="center"/>
        <w:rPr>
          <w:rFonts w:ascii="Times New Roman" w:eastAsia="Times New Roman" w:hAnsi="Times New Roman" w:cs="Times New Roman"/>
          <w:sz w:val="28"/>
          <w:szCs w:val="28"/>
          <w:lang w:val="en-GB"/>
        </w:rPr>
      </w:pPr>
      <w:r w:rsidRPr="00CA4CC8">
        <w:rPr>
          <w:rFonts w:ascii="Times New Roman" w:eastAsia="Times New Roman" w:hAnsi="Times New Roman" w:cs="Times New Roman"/>
          <w:sz w:val="28"/>
          <w:szCs w:val="28"/>
          <w:lang w:val="en-GB"/>
        </w:rPr>
        <w:t>Beyond immersion: How metaverse customer experience shapes users’ well-being perceptions and sustained engagement</w:t>
      </w:r>
    </w:p>
    <w:p w14:paraId="6DC242EE" w14:textId="77777777" w:rsidR="00174D3A" w:rsidRDefault="00174D3A" w:rsidP="00174D3A">
      <w:pPr>
        <w:pStyle w:val="BodyText"/>
        <w:spacing w:line="240" w:lineRule="auto"/>
        <w:jc w:val="center"/>
        <w:rPr>
          <w:lang w:val="en-GB"/>
        </w:rPr>
      </w:pPr>
    </w:p>
    <w:p w14:paraId="4073FD21" w14:textId="77777777" w:rsidR="00783ACC" w:rsidRPr="00783ACC" w:rsidRDefault="00783ACC" w:rsidP="00783ACC">
      <w:pPr>
        <w:pStyle w:val="BodyText"/>
        <w:rPr>
          <w:lang w:val="en-GB"/>
        </w:rPr>
      </w:pPr>
    </w:p>
    <w:p w14:paraId="01DAE322" w14:textId="15F2908B" w:rsidR="006C2C53" w:rsidRPr="00A43369" w:rsidRDefault="00270575" w:rsidP="00A43369">
      <w:pPr>
        <w:pStyle w:val="EETitle"/>
      </w:pPr>
      <w:r w:rsidRPr="00A43369">
        <w:t>Web Appendices</w:t>
      </w:r>
    </w:p>
    <w:bookmarkStart w:id="0" w:name="_Toc186633819"/>
    <w:p w14:paraId="7E06087E" w14:textId="2A3B8BA2" w:rsidR="00611CA1" w:rsidRDefault="00A43369">
      <w:pPr>
        <w:pStyle w:val="TOC1"/>
        <w:rPr>
          <w:rFonts w:asciiTheme="minorHAnsi" w:eastAsiaTheme="minorEastAsia" w:hAnsiTheme="minorHAnsi"/>
          <w:noProof/>
          <w:kern w:val="2"/>
          <w:szCs w:val="24"/>
          <w:lang w:eastAsia="en-AU"/>
          <w14:ligatures w14:val="standardContextual"/>
        </w:rPr>
      </w:pPr>
      <w:r>
        <w:rPr>
          <w:b/>
        </w:rPr>
        <w:fldChar w:fldCharType="begin"/>
      </w:r>
      <w:r>
        <w:rPr>
          <w:b/>
        </w:rPr>
        <w:instrText xml:space="preserve"> TOC \h \z \t "EE Heading 1 No Number,1" </w:instrText>
      </w:r>
      <w:r>
        <w:rPr>
          <w:b/>
        </w:rPr>
        <w:fldChar w:fldCharType="separate"/>
      </w:r>
      <w:hyperlink w:anchor="_Toc223167521" w:history="1">
        <w:r w:rsidR="00611CA1" w:rsidRPr="001819D1">
          <w:rPr>
            <w:rStyle w:val="Hyperlink"/>
            <w:noProof/>
          </w:rPr>
          <w:t>Web Appendix W1: Literature Review Search Protocol</w:t>
        </w:r>
        <w:r w:rsidR="00611CA1">
          <w:rPr>
            <w:noProof/>
            <w:webHidden/>
          </w:rPr>
          <w:tab/>
        </w:r>
        <w:r w:rsidR="00611CA1">
          <w:rPr>
            <w:noProof/>
            <w:webHidden/>
          </w:rPr>
          <w:fldChar w:fldCharType="begin"/>
        </w:r>
        <w:r w:rsidR="00611CA1">
          <w:rPr>
            <w:noProof/>
            <w:webHidden/>
          </w:rPr>
          <w:instrText xml:space="preserve"> PAGEREF _Toc223167521 \h </w:instrText>
        </w:r>
        <w:r w:rsidR="00611CA1">
          <w:rPr>
            <w:noProof/>
            <w:webHidden/>
          </w:rPr>
        </w:r>
        <w:r w:rsidR="00611CA1">
          <w:rPr>
            <w:noProof/>
            <w:webHidden/>
          </w:rPr>
          <w:fldChar w:fldCharType="separate"/>
        </w:r>
        <w:r w:rsidR="00264586">
          <w:rPr>
            <w:noProof/>
            <w:webHidden/>
          </w:rPr>
          <w:t>2</w:t>
        </w:r>
        <w:r w:rsidR="00611CA1">
          <w:rPr>
            <w:noProof/>
            <w:webHidden/>
          </w:rPr>
          <w:fldChar w:fldCharType="end"/>
        </w:r>
      </w:hyperlink>
    </w:p>
    <w:p w14:paraId="4880CD92" w14:textId="7CBAFB29" w:rsidR="00611CA1" w:rsidRDefault="00611CA1">
      <w:pPr>
        <w:pStyle w:val="TOC1"/>
        <w:rPr>
          <w:rFonts w:asciiTheme="minorHAnsi" w:eastAsiaTheme="minorEastAsia" w:hAnsiTheme="minorHAnsi"/>
          <w:noProof/>
          <w:kern w:val="2"/>
          <w:szCs w:val="24"/>
          <w:lang w:eastAsia="en-AU"/>
          <w14:ligatures w14:val="standardContextual"/>
        </w:rPr>
      </w:pPr>
      <w:hyperlink w:anchor="_Toc223167522" w:history="1">
        <w:r w:rsidRPr="001819D1">
          <w:rPr>
            <w:rStyle w:val="Hyperlink"/>
            <w:noProof/>
          </w:rPr>
          <w:t>Web Appendix W2: Exemplary Data from Qualitative Study 1a</w:t>
        </w:r>
        <w:r>
          <w:rPr>
            <w:noProof/>
            <w:webHidden/>
          </w:rPr>
          <w:tab/>
        </w:r>
        <w:r>
          <w:rPr>
            <w:noProof/>
            <w:webHidden/>
          </w:rPr>
          <w:fldChar w:fldCharType="begin"/>
        </w:r>
        <w:r>
          <w:rPr>
            <w:noProof/>
            <w:webHidden/>
          </w:rPr>
          <w:instrText xml:space="preserve"> PAGEREF _Toc223167522 \h </w:instrText>
        </w:r>
        <w:r>
          <w:rPr>
            <w:noProof/>
            <w:webHidden/>
          </w:rPr>
        </w:r>
        <w:r>
          <w:rPr>
            <w:noProof/>
            <w:webHidden/>
          </w:rPr>
          <w:fldChar w:fldCharType="separate"/>
        </w:r>
        <w:r w:rsidR="00264586">
          <w:rPr>
            <w:noProof/>
            <w:webHidden/>
          </w:rPr>
          <w:t>4</w:t>
        </w:r>
        <w:r>
          <w:rPr>
            <w:noProof/>
            <w:webHidden/>
          </w:rPr>
          <w:fldChar w:fldCharType="end"/>
        </w:r>
      </w:hyperlink>
    </w:p>
    <w:p w14:paraId="105B475D" w14:textId="507E586E" w:rsidR="00611CA1" w:rsidRDefault="00611CA1">
      <w:pPr>
        <w:pStyle w:val="TOC1"/>
        <w:rPr>
          <w:rFonts w:asciiTheme="minorHAnsi" w:eastAsiaTheme="minorEastAsia" w:hAnsiTheme="minorHAnsi"/>
          <w:noProof/>
          <w:kern w:val="2"/>
          <w:szCs w:val="24"/>
          <w:lang w:eastAsia="en-AU"/>
          <w14:ligatures w14:val="standardContextual"/>
        </w:rPr>
      </w:pPr>
      <w:hyperlink w:anchor="_Toc223167523" w:history="1">
        <w:r w:rsidRPr="001819D1">
          <w:rPr>
            <w:rStyle w:val="Hyperlink"/>
            <w:noProof/>
          </w:rPr>
          <w:t>Web Appendix W3: Confirmatory Tetrad Analysis and the Item Correlation Matrix of the Formatively Measured Metaverse Customer Experience (MVCX) Construct</w:t>
        </w:r>
        <w:r>
          <w:rPr>
            <w:noProof/>
            <w:webHidden/>
          </w:rPr>
          <w:tab/>
        </w:r>
        <w:r>
          <w:rPr>
            <w:noProof/>
            <w:webHidden/>
          </w:rPr>
          <w:fldChar w:fldCharType="begin"/>
        </w:r>
        <w:r>
          <w:rPr>
            <w:noProof/>
            <w:webHidden/>
          </w:rPr>
          <w:instrText xml:space="preserve"> PAGEREF _Toc223167523 \h </w:instrText>
        </w:r>
        <w:r>
          <w:rPr>
            <w:noProof/>
            <w:webHidden/>
          </w:rPr>
        </w:r>
        <w:r>
          <w:rPr>
            <w:noProof/>
            <w:webHidden/>
          </w:rPr>
          <w:fldChar w:fldCharType="separate"/>
        </w:r>
        <w:r w:rsidR="00264586">
          <w:rPr>
            <w:noProof/>
            <w:webHidden/>
          </w:rPr>
          <w:t>6</w:t>
        </w:r>
        <w:r>
          <w:rPr>
            <w:noProof/>
            <w:webHidden/>
          </w:rPr>
          <w:fldChar w:fldCharType="end"/>
        </w:r>
      </w:hyperlink>
    </w:p>
    <w:p w14:paraId="18CD6ECA" w14:textId="48A36ACF" w:rsidR="00611CA1" w:rsidRDefault="00611CA1">
      <w:pPr>
        <w:pStyle w:val="TOC1"/>
        <w:rPr>
          <w:rFonts w:asciiTheme="minorHAnsi" w:eastAsiaTheme="minorEastAsia" w:hAnsiTheme="minorHAnsi"/>
          <w:noProof/>
          <w:kern w:val="2"/>
          <w:szCs w:val="24"/>
          <w:lang w:eastAsia="en-AU"/>
          <w14:ligatures w14:val="standardContextual"/>
        </w:rPr>
      </w:pPr>
      <w:hyperlink w:anchor="_Toc223167524" w:history="1">
        <w:r w:rsidRPr="001819D1">
          <w:rPr>
            <w:rStyle w:val="Hyperlink"/>
            <w:noProof/>
          </w:rPr>
          <w:t>Web Appendix W4: Multigroup Analysis: Study 3</w:t>
        </w:r>
        <w:r>
          <w:rPr>
            <w:noProof/>
            <w:webHidden/>
          </w:rPr>
          <w:tab/>
        </w:r>
        <w:r>
          <w:rPr>
            <w:noProof/>
            <w:webHidden/>
          </w:rPr>
          <w:fldChar w:fldCharType="begin"/>
        </w:r>
        <w:r>
          <w:rPr>
            <w:noProof/>
            <w:webHidden/>
          </w:rPr>
          <w:instrText xml:space="preserve"> PAGEREF _Toc223167524 \h </w:instrText>
        </w:r>
        <w:r>
          <w:rPr>
            <w:noProof/>
            <w:webHidden/>
          </w:rPr>
        </w:r>
        <w:r>
          <w:rPr>
            <w:noProof/>
            <w:webHidden/>
          </w:rPr>
          <w:fldChar w:fldCharType="separate"/>
        </w:r>
        <w:r w:rsidR="00264586">
          <w:rPr>
            <w:noProof/>
            <w:webHidden/>
          </w:rPr>
          <w:t>8</w:t>
        </w:r>
        <w:r>
          <w:rPr>
            <w:noProof/>
            <w:webHidden/>
          </w:rPr>
          <w:fldChar w:fldCharType="end"/>
        </w:r>
      </w:hyperlink>
    </w:p>
    <w:p w14:paraId="7DB2A314" w14:textId="1C1FF11C" w:rsidR="00783ACC" w:rsidRDefault="00A43369" w:rsidP="000776BA">
      <w:pPr>
        <w:pStyle w:val="EEHeading1NoNumber"/>
        <w:rPr>
          <w:rFonts w:eastAsiaTheme="minorHAnsi" w:cstheme="minorBidi"/>
          <w:b w:val="0"/>
          <w:sz w:val="24"/>
          <w:szCs w:val="22"/>
          <w:lang w:val="en-AU"/>
        </w:rPr>
        <w:sectPr w:rsidR="00783ACC" w:rsidSect="006816EF">
          <w:headerReference w:type="default" r:id="rId8"/>
          <w:footerReference w:type="default" r:id="rId9"/>
          <w:pgSz w:w="11906" w:h="16838" w:code="9"/>
          <w:pgMar w:top="1418" w:right="1418" w:bottom="1418" w:left="1418" w:header="709" w:footer="709" w:gutter="0"/>
          <w:cols w:space="708"/>
          <w:docGrid w:linePitch="360"/>
        </w:sectPr>
      </w:pPr>
      <w:r>
        <w:rPr>
          <w:rFonts w:eastAsiaTheme="minorHAnsi" w:cstheme="minorBidi"/>
          <w:b w:val="0"/>
          <w:sz w:val="24"/>
          <w:szCs w:val="22"/>
          <w:lang w:val="en-AU"/>
        </w:rPr>
        <w:fldChar w:fldCharType="end"/>
      </w:r>
    </w:p>
    <w:p w14:paraId="599AF487" w14:textId="571C8196" w:rsidR="00F34B51" w:rsidRPr="000776BA" w:rsidRDefault="00271DF7" w:rsidP="000776BA">
      <w:pPr>
        <w:pStyle w:val="EEHeading1NoNumber"/>
      </w:pPr>
      <w:bookmarkStart w:id="1" w:name="_Toc223167521"/>
      <w:r>
        <w:lastRenderedPageBreak/>
        <w:t>Web A</w:t>
      </w:r>
      <w:r w:rsidR="007435CD" w:rsidRPr="000776BA">
        <w:t xml:space="preserve">ppendix W1: Literature </w:t>
      </w:r>
      <w:r w:rsidR="001D573A" w:rsidRPr="000776BA">
        <w:t>Review Search Protocol</w:t>
      </w:r>
      <w:bookmarkEnd w:id="0"/>
      <w:bookmarkEnd w:id="1"/>
    </w:p>
    <w:p w14:paraId="201E9038" w14:textId="4D3BF705" w:rsidR="001B2814" w:rsidRPr="000776BA" w:rsidRDefault="001761EF" w:rsidP="006706D3">
      <w:pPr>
        <w:pStyle w:val="EEImage"/>
        <w:rPr>
          <w:lang w:val="en-US"/>
        </w:rPr>
      </w:pPr>
      <w:r>
        <w:rPr>
          <w:noProof/>
          <w14:ligatures w14:val="standardContextual"/>
        </w:rPr>
        <mc:AlternateContent>
          <mc:Choice Requires="wpg">
            <w:drawing>
              <wp:anchor distT="0" distB="0" distL="114300" distR="114300" simplePos="0" relativeHeight="251659264" behindDoc="0" locked="0" layoutInCell="1" allowOverlap="1" wp14:anchorId="1080613F" wp14:editId="281F6CFA">
                <wp:simplePos x="0" y="0"/>
                <wp:positionH relativeFrom="column">
                  <wp:posOffset>294005</wp:posOffset>
                </wp:positionH>
                <wp:positionV relativeFrom="paragraph">
                  <wp:posOffset>0</wp:posOffset>
                </wp:positionV>
                <wp:extent cx="5445748" cy="5442134"/>
                <wp:effectExtent l="0" t="0" r="22225" b="25400"/>
                <wp:wrapThrough wrapText="bothSides">
                  <wp:wrapPolygon edited="0">
                    <wp:start x="0" y="0"/>
                    <wp:lineTo x="0" y="21625"/>
                    <wp:lineTo x="1360" y="21625"/>
                    <wp:lineTo x="21613" y="21550"/>
                    <wp:lineTo x="21613" y="15727"/>
                    <wp:lineTo x="13451" y="15727"/>
                    <wp:lineTo x="21613" y="15274"/>
                    <wp:lineTo x="21613" y="9754"/>
                    <wp:lineTo x="14660" y="9678"/>
                    <wp:lineTo x="21613" y="9300"/>
                    <wp:lineTo x="21613" y="0"/>
                    <wp:lineTo x="1360" y="0"/>
                    <wp:lineTo x="0" y="0"/>
                  </wp:wrapPolygon>
                </wp:wrapThrough>
                <wp:docPr id="1861450392" name="Group 1"/>
                <wp:cNvGraphicFramePr/>
                <a:graphic xmlns:a="http://schemas.openxmlformats.org/drawingml/2006/main">
                  <a:graphicData uri="http://schemas.microsoft.com/office/word/2010/wordprocessingGroup">
                    <wpg:wgp>
                      <wpg:cNvGrpSpPr/>
                      <wpg:grpSpPr>
                        <a:xfrm>
                          <a:off x="0" y="0"/>
                          <a:ext cx="5445748" cy="5442134"/>
                          <a:chOff x="0" y="0"/>
                          <a:chExt cx="5445748" cy="5442134"/>
                        </a:xfrm>
                      </wpg:grpSpPr>
                      <wps:wsp>
                        <wps:cNvPr id="1010789751" name="Text Box 1"/>
                        <wps:cNvSpPr txBox="1"/>
                        <wps:spPr>
                          <a:xfrm rot="16200000" flipH="1">
                            <a:off x="-285304" y="287013"/>
                            <a:ext cx="874996" cy="300969"/>
                          </a:xfrm>
                          <a:prstGeom prst="rect">
                            <a:avLst/>
                          </a:prstGeom>
                          <a:solidFill>
                            <a:schemeClr val="tx1"/>
                          </a:solidFill>
                          <a:ln w="6350">
                            <a:solidFill>
                              <a:prstClr val="black"/>
                            </a:solidFill>
                          </a:ln>
                        </wps:spPr>
                        <wps:txbx>
                          <w:txbxContent>
                            <w:p w14:paraId="3E5FB5FA" w14:textId="77777777" w:rsidR="001761EF" w:rsidRPr="00387B4A" w:rsidRDefault="001761EF" w:rsidP="001761EF">
                              <w:pPr>
                                <w:jc w:val="center"/>
                                <w:rPr>
                                  <w:rFonts w:asciiTheme="majorBidi" w:hAnsiTheme="majorBidi" w:cstheme="majorBidi"/>
                                  <w:sz w:val="20"/>
                                  <w:szCs w:val="20"/>
                                </w:rPr>
                              </w:pPr>
                              <w:r w:rsidRPr="00387B4A">
                                <w:rPr>
                                  <w:rFonts w:asciiTheme="majorBidi" w:hAnsiTheme="majorBidi" w:cstheme="majorBidi"/>
                                  <w:sz w:val="20"/>
                                  <w:szCs w:val="20"/>
                                </w:rPr>
                                <w:t>Identification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496243441" name="Text Box 3"/>
                        <wps:cNvSpPr txBox="1"/>
                        <wps:spPr>
                          <a:xfrm>
                            <a:off x="442558" y="20009"/>
                            <a:ext cx="4988560" cy="873760"/>
                          </a:xfrm>
                          <a:prstGeom prst="rect">
                            <a:avLst/>
                          </a:prstGeom>
                          <a:solidFill>
                            <a:schemeClr val="lt1"/>
                          </a:solidFill>
                          <a:ln w="3175">
                            <a:solidFill>
                              <a:prstClr val="black"/>
                            </a:solidFill>
                          </a:ln>
                        </wps:spPr>
                        <wps:txbx>
                          <w:txbxContent>
                            <w:p w14:paraId="20DF9465"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English             </w:t>
                              </w:r>
                              <w:r w:rsidRPr="00387B4A">
                                <w:rPr>
                                  <w:rFonts w:asciiTheme="majorBidi" w:hAnsiTheme="majorBidi" w:cstheme="majorBidi"/>
                                  <w:b/>
                                  <w:bCs/>
                                  <w:sz w:val="20"/>
                                  <w:szCs w:val="20"/>
                                </w:rPr>
                                <w:t>Time frame:</w:t>
                              </w:r>
                              <w:r w:rsidRPr="00387B4A">
                                <w:rPr>
                                  <w:rFonts w:asciiTheme="majorBidi" w:hAnsiTheme="majorBidi" w:cstheme="majorBidi"/>
                                  <w:sz w:val="20"/>
                                  <w:szCs w:val="20"/>
                                </w:rPr>
                                <w:t xml:space="preserve"> No data restriction         </w:t>
                              </w:r>
                            </w:p>
                            <w:p w14:paraId="3C4CBD89"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Document type:</w:t>
                              </w:r>
                              <w:r w:rsidRPr="00387B4A">
                                <w:rPr>
                                  <w:rFonts w:asciiTheme="majorBidi" w:hAnsiTheme="majorBidi" w:cstheme="majorBidi"/>
                                  <w:sz w:val="20"/>
                                  <w:szCs w:val="20"/>
                                </w:rPr>
                                <w:t xml:space="preserve"> Journal articles</w:t>
                              </w:r>
                            </w:p>
                            <w:p w14:paraId="670FF840"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Key fields:</w:t>
                              </w:r>
                              <w:r w:rsidRPr="00387B4A">
                                <w:rPr>
                                  <w:rFonts w:asciiTheme="majorBidi" w:hAnsiTheme="majorBidi" w:cstheme="majorBidi"/>
                                  <w:sz w:val="20"/>
                                  <w:szCs w:val="20"/>
                                </w:rPr>
                                <w:t xml:space="preserve"> Title or Abstract or keywords</w:t>
                              </w:r>
                            </w:p>
                            <w:p w14:paraId="6AB39407" w14:textId="77777777" w:rsidR="001761EF" w:rsidRPr="00387B4A" w:rsidRDefault="001761EF" w:rsidP="001761EF">
                              <w:pPr>
                                <w:spacing w:line="276" w:lineRule="auto"/>
                                <w:rPr>
                                  <w:rFonts w:asciiTheme="majorBidi" w:hAnsiTheme="majorBidi" w:cstheme="majorBidi"/>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580658439" name="Text Box 1"/>
                        <wps:cNvSpPr txBox="1"/>
                        <wps:spPr>
                          <a:xfrm rot="16200000" flipH="1">
                            <a:off x="-588568" y="1490682"/>
                            <a:ext cx="1482725" cy="300355"/>
                          </a:xfrm>
                          <a:prstGeom prst="rect">
                            <a:avLst/>
                          </a:prstGeom>
                          <a:solidFill>
                            <a:schemeClr val="tx1"/>
                          </a:solidFill>
                          <a:ln w="6350">
                            <a:solidFill>
                              <a:prstClr val="black"/>
                            </a:solidFill>
                          </a:ln>
                        </wps:spPr>
                        <wps:txbx>
                          <w:txbxContent>
                            <w:p w14:paraId="48528EF8" w14:textId="77777777" w:rsidR="001761EF" w:rsidRDefault="001761EF" w:rsidP="001761EF">
                              <w:pPr>
                                <w:jc w:val="center"/>
                                <w:rPr>
                                  <w:rFonts w:asciiTheme="majorBidi" w:hAnsiTheme="majorBidi" w:cstheme="majorBidi"/>
                                  <w:sz w:val="20"/>
                                  <w:szCs w:val="20"/>
                                </w:rPr>
                              </w:pPr>
                              <w:r>
                                <w:rPr>
                                  <w:rFonts w:asciiTheme="majorBidi" w:hAnsiTheme="majorBidi" w:cstheme="majorBidi"/>
                                  <w:sz w:val="20"/>
                                  <w:szCs w:val="20"/>
                                </w:rPr>
                                <w:t>Search Procedure</w:t>
                              </w:r>
                            </w:p>
                            <w:p w14:paraId="22439EA8" w14:textId="77777777" w:rsidR="001761EF" w:rsidRPr="00387B4A" w:rsidRDefault="001761EF" w:rsidP="001761EF">
                              <w:pPr>
                                <w:jc w:val="center"/>
                                <w:rPr>
                                  <w:rFonts w:asciiTheme="majorBidi" w:hAnsiTheme="majorBidi" w:cstheme="majorBidi"/>
                                  <w:sz w:val="20"/>
                                  <w:szCs w:val="2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086710500" name="Text Box 3"/>
                        <wps:cNvSpPr txBox="1"/>
                        <wps:spPr>
                          <a:xfrm>
                            <a:off x="442558" y="978300"/>
                            <a:ext cx="4988560" cy="1353185"/>
                          </a:xfrm>
                          <a:prstGeom prst="rect">
                            <a:avLst/>
                          </a:prstGeom>
                          <a:solidFill>
                            <a:schemeClr val="lt1"/>
                          </a:solidFill>
                          <a:ln w="3175">
                            <a:solidFill>
                              <a:prstClr val="black"/>
                            </a:solidFill>
                          </a:ln>
                        </wps:spPr>
                        <wps:txbx>
                          <w:txbxContent>
                            <w:p w14:paraId="4D32EBA3"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w:t>
                              </w:r>
                              <w:r>
                                <w:rPr>
                                  <w:rFonts w:asciiTheme="majorBidi" w:hAnsiTheme="majorBidi" w:cstheme="majorBidi"/>
                                  <w:sz w:val="20"/>
                                  <w:szCs w:val="20"/>
                                </w:rPr>
                                <w:t>Scopus</w:t>
                              </w:r>
                            </w:p>
                            <w:p w14:paraId="3586B20B" w14:textId="77777777" w:rsidR="001761EF" w:rsidRPr="00387B4A" w:rsidRDefault="001761EF" w:rsidP="001761EF">
                              <w:pPr>
                                <w:spacing w:after="0" w:line="240" w:lineRule="auto"/>
                                <w:rPr>
                                  <w:rFonts w:asciiTheme="majorBidi" w:hAnsiTheme="majorBidi" w:cstheme="majorBidi"/>
                                  <w:sz w:val="20"/>
                                  <w:szCs w:val="20"/>
                                </w:rPr>
                              </w:pPr>
                              <w:r>
                                <w:rPr>
                                  <w:rFonts w:asciiTheme="majorBidi" w:hAnsiTheme="majorBidi" w:cstheme="majorBidi"/>
                                  <w:b/>
                                  <w:bCs/>
                                  <w:sz w:val="20"/>
                                  <w:szCs w:val="20"/>
                                </w:rPr>
                                <w:t>Boolean operation</w:t>
                              </w:r>
                              <w:r w:rsidRPr="00387B4A">
                                <w:rPr>
                                  <w:rFonts w:asciiTheme="majorBidi" w:hAnsiTheme="majorBidi" w:cstheme="majorBidi"/>
                                  <w:b/>
                                  <w:bCs/>
                                  <w:sz w:val="20"/>
                                  <w:szCs w:val="20"/>
                                </w:rPr>
                                <w:t>:</w:t>
                              </w:r>
                              <w:r w:rsidRPr="00387B4A">
                                <w:rPr>
                                  <w:rFonts w:asciiTheme="majorBidi" w:hAnsiTheme="majorBidi" w:cstheme="majorBidi"/>
                                  <w:sz w:val="20"/>
                                  <w:szCs w:val="20"/>
                                </w:rPr>
                                <w:t xml:space="preserve"> </w:t>
                              </w:r>
                              <w:r>
                                <w:rPr>
                                  <w:rFonts w:asciiTheme="majorBidi" w:hAnsiTheme="majorBidi" w:cstheme="majorBidi"/>
                                  <w:sz w:val="20"/>
                                  <w:szCs w:val="20"/>
                                </w:rPr>
                                <w:t xml:space="preserve">(TITLE-ABS-KEY ( </w:t>
                              </w:r>
                              <w:r w:rsidRPr="00436DB3">
                                <w:rPr>
                                  <w:rFonts w:asciiTheme="majorBidi" w:hAnsiTheme="majorBidi" w:cstheme="majorBidi"/>
                                  <w:sz w:val="20"/>
                                  <w:szCs w:val="20"/>
                                </w:rPr>
                                <w:t>"</w:t>
                              </w:r>
                              <w:r>
                                <w:rPr>
                                  <w:rFonts w:asciiTheme="majorBidi" w:hAnsiTheme="majorBidi" w:cstheme="majorBidi"/>
                                  <w:sz w:val="20"/>
                                  <w:szCs w:val="20"/>
                                </w:rPr>
                                <w:t>well-being</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wellbeing</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quality of life</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life satisfaction</w:t>
                              </w:r>
                              <w:r w:rsidRPr="00436DB3">
                                <w:rPr>
                                  <w:rFonts w:asciiTheme="majorBidi" w:hAnsiTheme="majorBidi" w:cstheme="majorBidi"/>
                                  <w:sz w:val="20"/>
                                  <w:szCs w:val="20"/>
                                </w:rPr>
                                <w:t>"</w:t>
                              </w:r>
                              <w:r>
                                <w:rPr>
                                  <w:rFonts w:asciiTheme="majorBidi" w:hAnsiTheme="majorBidi" w:cstheme="majorBidi"/>
                                  <w:sz w:val="20"/>
                                  <w:szCs w:val="20"/>
                                </w:rPr>
                                <w:t xml:space="preserve"> ) AND TITLE-ABS-KEY ( </w:t>
                              </w:r>
                              <w:r w:rsidRPr="00436DB3">
                                <w:rPr>
                                  <w:rFonts w:asciiTheme="majorBidi" w:hAnsiTheme="majorBidi" w:cstheme="majorBidi"/>
                                  <w:sz w:val="20"/>
                                  <w:szCs w:val="20"/>
                                </w:rPr>
                                <w:t>"</w:t>
                              </w:r>
                              <w:r>
                                <w:rPr>
                                  <w:rFonts w:asciiTheme="majorBidi" w:hAnsiTheme="majorBidi" w:cstheme="majorBidi"/>
                                  <w:sz w:val="20"/>
                                  <w:szCs w:val="20"/>
                                </w:rPr>
                                <w:t>metaverse</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virtual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augmented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mixed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immersive technol*</w:t>
                              </w:r>
                              <w:r w:rsidRPr="00436DB3">
                                <w:rPr>
                                  <w:rFonts w:asciiTheme="majorBidi" w:hAnsiTheme="majorBidi" w:cstheme="majorBidi"/>
                                  <w:sz w:val="20"/>
                                  <w:szCs w:val="20"/>
                                </w:rPr>
                                <w:t>"</w:t>
                              </w:r>
                              <w:r>
                                <w:rPr>
                                  <w:rFonts w:asciiTheme="majorBidi" w:hAnsiTheme="majorBidi" w:cstheme="majorBidi"/>
                                  <w:sz w:val="20"/>
                                  <w:szCs w:val="20"/>
                                </w:rPr>
                                <w:t xml:space="preserve"> ) ) AND (LIMIT-TO (DOCTYPE , </w:t>
                              </w:r>
                              <w:r w:rsidRPr="00436DB3">
                                <w:rPr>
                                  <w:rFonts w:asciiTheme="majorBidi" w:hAnsiTheme="majorBidi" w:cstheme="majorBidi"/>
                                  <w:sz w:val="20"/>
                                  <w:szCs w:val="20"/>
                                </w:rPr>
                                <w:t>"</w:t>
                              </w:r>
                              <w:proofErr w:type="spellStart"/>
                              <w:r>
                                <w:rPr>
                                  <w:rFonts w:asciiTheme="majorBidi" w:hAnsiTheme="majorBidi" w:cstheme="majorBidi"/>
                                  <w:sz w:val="20"/>
                                  <w:szCs w:val="20"/>
                                </w:rPr>
                                <w:t>ar</w:t>
                              </w:r>
                              <w:proofErr w:type="spellEnd"/>
                              <w:r w:rsidRPr="00436DB3">
                                <w:rPr>
                                  <w:rFonts w:asciiTheme="majorBidi" w:hAnsiTheme="majorBidi" w:cstheme="majorBidi"/>
                                  <w:sz w:val="20"/>
                                  <w:szCs w:val="20"/>
                                </w:rPr>
                                <w:t>"</w:t>
                              </w:r>
                              <w:r>
                                <w:rPr>
                                  <w:rFonts w:asciiTheme="majorBidi" w:hAnsiTheme="majorBidi" w:cstheme="majorBidi"/>
                                  <w:sz w:val="20"/>
                                  <w:szCs w:val="20"/>
                                </w:rPr>
                                <w:t xml:space="preserve"> ) ) AND (LIMIT-TO ( SRCTYPE, </w:t>
                              </w:r>
                              <w:r w:rsidRPr="005723A7">
                                <w:rPr>
                                  <w:rFonts w:asciiTheme="majorBidi" w:hAnsiTheme="majorBidi" w:cstheme="majorBidi"/>
                                  <w:sz w:val="20"/>
                                  <w:szCs w:val="20"/>
                                </w:rPr>
                                <w:t>"</w:t>
                              </w:r>
                              <w:r>
                                <w:rPr>
                                  <w:rFonts w:asciiTheme="majorBidi" w:hAnsiTheme="majorBidi" w:cstheme="majorBidi"/>
                                  <w:sz w:val="20"/>
                                  <w:szCs w:val="20"/>
                                </w:rPr>
                                <w:t>j</w:t>
                              </w:r>
                              <w:r w:rsidRPr="005723A7">
                                <w:rPr>
                                  <w:rFonts w:asciiTheme="majorBidi" w:hAnsiTheme="majorBidi" w:cstheme="majorBidi"/>
                                  <w:sz w:val="20"/>
                                  <w:szCs w:val="20"/>
                                </w:rPr>
                                <w:t>"</w:t>
                              </w:r>
                              <w:r>
                                <w:rPr>
                                  <w:rFonts w:asciiTheme="majorBidi" w:hAnsiTheme="majorBidi" w:cstheme="majorBidi"/>
                                  <w:sz w:val="20"/>
                                  <w:szCs w:val="20"/>
                                </w:rPr>
                                <w:t xml:space="preserve"> ) ) AND (LIMIT-TO ( LANGUAGE, </w:t>
                              </w:r>
                              <w:r w:rsidRPr="005723A7">
                                <w:rPr>
                                  <w:rFonts w:asciiTheme="majorBidi" w:hAnsiTheme="majorBidi" w:cstheme="majorBidi"/>
                                  <w:sz w:val="20"/>
                                  <w:szCs w:val="20"/>
                                </w:rPr>
                                <w:t>"</w:t>
                              </w:r>
                              <w:r>
                                <w:rPr>
                                  <w:rFonts w:asciiTheme="majorBidi" w:hAnsiTheme="majorBidi" w:cstheme="majorBidi"/>
                                  <w:sz w:val="20"/>
                                  <w:szCs w:val="20"/>
                                </w:rPr>
                                <w:t xml:space="preserve">English’ ) ) AND LIMIT-TO (SUBJAREA , </w:t>
                              </w:r>
                              <w:r w:rsidRPr="00436DB3">
                                <w:rPr>
                                  <w:rFonts w:asciiTheme="majorBidi" w:hAnsiTheme="majorBidi" w:cstheme="majorBidi"/>
                                  <w:sz w:val="20"/>
                                  <w:szCs w:val="20"/>
                                </w:rPr>
                                <w:t>"</w:t>
                              </w:r>
                              <w:r>
                                <w:rPr>
                                  <w:rFonts w:asciiTheme="majorBidi" w:hAnsiTheme="majorBidi" w:cstheme="majorBidi"/>
                                  <w:sz w:val="20"/>
                                  <w:szCs w:val="20"/>
                                </w:rPr>
                                <w:t>BUSI</w:t>
                              </w:r>
                              <w:r w:rsidRPr="00436DB3">
                                <w:rPr>
                                  <w:rFonts w:asciiTheme="majorBidi" w:hAnsiTheme="majorBidi" w:cstheme="majorBidi"/>
                                  <w:sz w:val="20"/>
                                  <w:szCs w:val="20"/>
                                </w:rPr>
                                <w:t>"</w:t>
                              </w:r>
                              <w:r>
                                <w:rPr>
                                  <w:rFonts w:asciiTheme="majorBidi" w:hAnsiTheme="majorBidi" w:cstheme="majorBidi"/>
                                  <w:sz w:val="20"/>
                                  <w:szCs w:val="20"/>
                                </w:rPr>
                                <w:t xml:space="preserve"> ) OR LIMIT-TO ( SUBJEREA , </w:t>
                              </w:r>
                              <w:r w:rsidRPr="00436DB3">
                                <w:rPr>
                                  <w:rFonts w:asciiTheme="majorBidi" w:hAnsiTheme="majorBidi" w:cstheme="majorBidi"/>
                                  <w:sz w:val="20"/>
                                  <w:szCs w:val="20"/>
                                </w:rPr>
                                <w:t>"</w:t>
                              </w:r>
                              <w:r>
                                <w:rPr>
                                  <w:rFonts w:asciiTheme="majorBidi" w:hAnsiTheme="majorBidi" w:cstheme="majorBidi"/>
                                  <w:sz w:val="20"/>
                                  <w:szCs w:val="20"/>
                                </w:rPr>
                                <w:t>SOCI</w:t>
                              </w:r>
                              <w:r w:rsidRPr="00436DB3">
                                <w:rPr>
                                  <w:rFonts w:asciiTheme="majorBidi" w:hAnsiTheme="majorBidi" w:cstheme="majorBidi"/>
                                  <w:sz w:val="20"/>
                                  <w:szCs w:val="20"/>
                                </w:rPr>
                                <w:t>"</w:t>
                              </w:r>
                              <w:r>
                                <w:rPr>
                                  <w:rFonts w:asciiTheme="majorBidi" w:hAnsiTheme="majorBidi" w:cstheme="majorBidi"/>
                                  <w:sz w:val="20"/>
                                  <w:szCs w:val="20"/>
                                </w:rPr>
                                <w:t xml:space="preserve"> OR LIMIT-TO ( SUBJAREA , </w:t>
                              </w:r>
                              <w:r w:rsidRPr="00436DB3">
                                <w:rPr>
                                  <w:rFonts w:asciiTheme="majorBidi" w:hAnsiTheme="majorBidi" w:cstheme="majorBidi"/>
                                  <w:sz w:val="20"/>
                                  <w:szCs w:val="20"/>
                                </w:rPr>
                                <w:t>"</w:t>
                              </w:r>
                              <w:r>
                                <w:rPr>
                                  <w:rFonts w:asciiTheme="majorBidi" w:hAnsiTheme="majorBidi" w:cstheme="majorBidi"/>
                                  <w:sz w:val="20"/>
                                  <w:szCs w:val="20"/>
                                </w:rPr>
                                <w:t>PSYC</w:t>
                              </w:r>
                              <w:r w:rsidRPr="00436DB3">
                                <w:rPr>
                                  <w:rFonts w:asciiTheme="majorBidi" w:hAnsiTheme="majorBidi" w:cstheme="majorBidi"/>
                                  <w:sz w:val="20"/>
                                  <w:szCs w:val="20"/>
                                </w:rPr>
                                <w:t>"</w:t>
                              </w:r>
                              <w:r>
                                <w:rPr>
                                  <w:rFonts w:asciiTheme="majorBidi" w:hAnsiTheme="majorBidi" w:cstheme="majorBidi"/>
                                  <w:sz w:val="20"/>
                                  <w:szCs w:val="20"/>
                                </w:rPr>
                                <w:t xml:space="preserve"> ) ) = 807     </w:t>
                              </w:r>
                            </w:p>
                            <w:p w14:paraId="0B692412" w14:textId="77777777" w:rsidR="001761EF" w:rsidRPr="00387B4A" w:rsidRDefault="001761EF" w:rsidP="001761EF">
                              <w:pPr>
                                <w:spacing w:line="276" w:lineRule="auto"/>
                                <w:rPr>
                                  <w:rFonts w:asciiTheme="majorBidi" w:hAnsiTheme="majorBidi" w:cstheme="majorBidi"/>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882218310" name="Text Box 1"/>
                        <wps:cNvSpPr txBox="1"/>
                        <wps:spPr>
                          <a:xfrm rot="16200000" flipH="1">
                            <a:off x="-588568" y="3004928"/>
                            <a:ext cx="1482725" cy="300355"/>
                          </a:xfrm>
                          <a:prstGeom prst="rect">
                            <a:avLst/>
                          </a:prstGeom>
                          <a:solidFill>
                            <a:schemeClr val="tx1"/>
                          </a:solidFill>
                          <a:ln w="6350">
                            <a:solidFill>
                              <a:prstClr val="black"/>
                            </a:solidFill>
                          </a:ln>
                        </wps:spPr>
                        <wps:txbx>
                          <w:txbxContent>
                            <w:p w14:paraId="28C58A51" w14:textId="77777777" w:rsidR="001761EF" w:rsidRDefault="001761EF" w:rsidP="001761EF">
                              <w:pPr>
                                <w:jc w:val="center"/>
                                <w:rPr>
                                  <w:rFonts w:asciiTheme="majorBidi" w:hAnsiTheme="majorBidi" w:cstheme="majorBidi"/>
                                  <w:sz w:val="20"/>
                                  <w:szCs w:val="20"/>
                                </w:rPr>
                              </w:pPr>
                              <w:r>
                                <w:rPr>
                                  <w:rFonts w:asciiTheme="majorBidi" w:hAnsiTheme="majorBidi" w:cstheme="majorBidi"/>
                                  <w:sz w:val="20"/>
                                  <w:szCs w:val="20"/>
                                </w:rPr>
                                <w:t>Searching the Literature</w:t>
                              </w:r>
                            </w:p>
                            <w:p w14:paraId="3D581D2B" w14:textId="77777777" w:rsidR="001761EF" w:rsidRPr="00387B4A" w:rsidRDefault="001761EF" w:rsidP="001761EF">
                              <w:pPr>
                                <w:jc w:val="center"/>
                                <w:rPr>
                                  <w:rFonts w:asciiTheme="majorBidi" w:hAnsiTheme="majorBidi" w:cstheme="majorBidi"/>
                                  <w:sz w:val="20"/>
                                  <w:szCs w:val="2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798308450" name="Text Box 3"/>
                        <wps:cNvSpPr txBox="1"/>
                        <wps:spPr>
                          <a:xfrm>
                            <a:off x="442558" y="2470601"/>
                            <a:ext cx="4988560" cy="1353185"/>
                          </a:xfrm>
                          <a:prstGeom prst="rect">
                            <a:avLst/>
                          </a:prstGeom>
                          <a:solidFill>
                            <a:schemeClr val="lt1"/>
                          </a:solidFill>
                          <a:ln w="3175">
                            <a:solidFill>
                              <a:prstClr val="black"/>
                            </a:solidFill>
                          </a:ln>
                        </wps:spPr>
                        <wps:txbx>
                          <w:txbxContent>
                            <w:p w14:paraId="2722B854" w14:textId="77777777" w:rsidR="001761EF" w:rsidRDefault="001761EF" w:rsidP="001761EF">
                              <w:pPr>
                                <w:spacing w:after="0" w:line="36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w:t>
                              </w:r>
                            </w:p>
                            <w:p w14:paraId="7A063253" w14:textId="77777777" w:rsidR="001761EF" w:rsidRDefault="001761EF" w:rsidP="001761EF">
                              <w:pPr>
                                <w:spacing w:after="0" w:line="360" w:lineRule="auto"/>
                                <w:rPr>
                                  <w:rFonts w:asciiTheme="majorBidi" w:hAnsiTheme="majorBidi" w:cstheme="majorBidi"/>
                                  <w:sz w:val="20"/>
                                  <w:szCs w:val="20"/>
                                </w:rPr>
                              </w:pPr>
                            </w:p>
                            <w:p w14:paraId="5AC582C0"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Well-being in not the focus of the study</w:t>
                              </w:r>
                            </w:p>
                            <w:p w14:paraId="6635EF77"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 xml:space="preserve">Immersive technologies are not the </w:t>
                              </w:r>
                              <w:proofErr w:type="gramStart"/>
                              <w:r>
                                <w:rPr>
                                  <w:rFonts w:asciiTheme="majorBidi" w:hAnsiTheme="majorBidi" w:cstheme="majorBidi"/>
                                  <w:sz w:val="20"/>
                                  <w:szCs w:val="20"/>
                                </w:rPr>
                                <w:t>main focus</w:t>
                              </w:r>
                              <w:proofErr w:type="gramEnd"/>
                              <w:r>
                                <w:rPr>
                                  <w:rFonts w:asciiTheme="majorBidi" w:hAnsiTheme="majorBidi" w:cstheme="majorBidi"/>
                                  <w:sz w:val="20"/>
                                  <w:szCs w:val="20"/>
                                </w:rPr>
                                <w:t xml:space="preserve"> of the study</w:t>
                              </w:r>
                            </w:p>
                            <w:p w14:paraId="3E30A1C4" w14:textId="41900504" w:rsidR="001761EF" w:rsidRPr="007F2BAB"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Published in ABDC A or A* ranked journals</w:t>
                              </w:r>
                            </w:p>
                            <w:p w14:paraId="6ABAA781" w14:textId="77777777" w:rsidR="001761EF" w:rsidRPr="00387B4A" w:rsidRDefault="001761EF" w:rsidP="001761EF">
                              <w:pPr>
                                <w:spacing w:line="276" w:lineRule="auto"/>
                                <w:rPr>
                                  <w:rFonts w:asciiTheme="majorBidi" w:hAnsiTheme="majorBidi" w:cstheme="majorBidi"/>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738906289" name="Text Box 1"/>
                        <wps:cNvSpPr txBox="1"/>
                        <wps:spPr>
                          <a:xfrm rot="16200000" flipH="1">
                            <a:off x="-174307" y="4099504"/>
                            <a:ext cx="648970" cy="300355"/>
                          </a:xfrm>
                          <a:prstGeom prst="rect">
                            <a:avLst/>
                          </a:prstGeom>
                          <a:solidFill>
                            <a:schemeClr val="tx1"/>
                          </a:solidFill>
                          <a:ln w="6350">
                            <a:solidFill>
                              <a:prstClr val="black"/>
                            </a:solidFill>
                          </a:ln>
                        </wps:spPr>
                        <wps:txbx>
                          <w:txbxContent>
                            <w:p w14:paraId="72AC5BB8" w14:textId="77777777" w:rsidR="001761EF" w:rsidRPr="00387B4A" w:rsidRDefault="001761EF" w:rsidP="001761EF">
                              <w:pPr>
                                <w:jc w:val="center"/>
                                <w:rPr>
                                  <w:rFonts w:asciiTheme="majorBidi" w:hAnsiTheme="majorBidi" w:cstheme="majorBidi"/>
                                  <w:sz w:val="20"/>
                                  <w:szCs w:val="20"/>
                                </w:rPr>
                              </w:pPr>
                              <w:r>
                                <w:rPr>
                                  <w:rFonts w:asciiTheme="majorBidi" w:hAnsiTheme="majorBidi" w:cstheme="majorBidi"/>
                                  <w:sz w:val="20"/>
                                  <w:szCs w:val="20"/>
                                </w:rPr>
                                <w:t>Refining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090580967" name="Text Box 3"/>
                        <wps:cNvSpPr txBox="1"/>
                        <wps:spPr>
                          <a:xfrm>
                            <a:off x="442558" y="3977532"/>
                            <a:ext cx="4988560" cy="555625"/>
                          </a:xfrm>
                          <a:prstGeom prst="rect">
                            <a:avLst/>
                          </a:prstGeom>
                          <a:solidFill>
                            <a:schemeClr val="lt1"/>
                          </a:solidFill>
                          <a:ln w="3175">
                            <a:solidFill>
                              <a:prstClr val="black"/>
                            </a:solidFill>
                          </a:ln>
                        </wps:spPr>
                        <wps:txbx>
                          <w:txbxContent>
                            <w:p w14:paraId="2AFE253F" w14:textId="77777777" w:rsidR="001761EF" w:rsidRPr="00387B4A" w:rsidRDefault="001761EF" w:rsidP="001761EF">
                              <w:pPr>
                                <w:spacing w:after="0" w:line="360" w:lineRule="auto"/>
                                <w:rPr>
                                  <w:rFonts w:asciiTheme="majorBidi" w:hAnsiTheme="majorBidi" w:cstheme="majorBidi"/>
                                </w:rPr>
                              </w:pPr>
                              <w:r>
                                <w:rPr>
                                  <w:rFonts w:asciiTheme="majorBidi" w:hAnsiTheme="majorBidi" w:cstheme="majorBidi"/>
                                  <w:b/>
                                  <w:bCs/>
                                  <w:sz w:val="20"/>
                                  <w:szCs w:val="20"/>
                                </w:rPr>
                                <w:t>Total no. of qualified records: 59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929529812" name="Text Box 1"/>
                        <wps:cNvSpPr txBox="1"/>
                        <wps:spPr>
                          <a:xfrm rot="16200000" flipH="1">
                            <a:off x="-250481" y="4879206"/>
                            <a:ext cx="825500" cy="300355"/>
                          </a:xfrm>
                          <a:prstGeom prst="rect">
                            <a:avLst/>
                          </a:prstGeom>
                          <a:solidFill>
                            <a:schemeClr val="tx1"/>
                          </a:solidFill>
                          <a:ln w="6350">
                            <a:solidFill>
                              <a:prstClr val="black"/>
                            </a:solidFill>
                          </a:ln>
                        </wps:spPr>
                        <wps:txbx>
                          <w:txbxContent>
                            <w:p w14:paraId="3A81F523" w14:textId="77777777" w:rsidR="001761EF" w:rsidRPr="00387B4A" w:rsidRDefault="001761EF" w:rsidP="001761EF">
                              <w:pPr>
                                <w:jc w:val="center"/>
                                <w:rPr>
                                  <w:rFonts w:asciiTheme="majorBidi" w:hAnsiTheme="majorBidi" w:cstheme="majorBidi"/>
                                  <w:sz w:val="20"/>
                                  <w:szCs w:val="20"/>
                                </w:rPr>
                              </w:pPr>
                              <w:r>
                                <w:rPr>
                                  <w:rFonts w:asciiTheme="majorBidi" w:hAnsiTheme="majorBidi" w:cstheme="majorBidi"/>
                                  <w:sz w:val="20"/>
                                  <w:szCs w:val="20"/>
                                </w:rPr>
                                <w:t>Included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543750588" name="Text Box 3"/>
                        <wps:cNvSpPr txBox="1"/>
                        <wps:spPr>
                          <a:xfrm>
                            <a:off x="457188" y="4643215"/>
                            <a:ext cx="4988560" cy="775335"/>
                          </a:xfrm>
                          <a:prstGeom prst="rect">
                            <a:avLst/>
                          </a:prstGeom>
                          <a:solidFill>
                            <a:schemeClr val="lt1"/>
                          </a:solidFill>
                          <a:ln w="3175">
                            <a:solidFill>
                              <a:prstClr val="black"/>
                            </a:solidFill>
                          </a:ln>
                        </wps:spPr>
                        <wps:txbx>
                          <w:txbxContent>
                            <w:p w14:paraId="4CC1F32C" w14:textId="77777777" w:rsidR="001761EF" w:rsidRDefault="001761EF" w:rsidP="001761EF">
                              <w:pPr>
                                <w:spacing w:after="0" w:line="360" w:lineRule="auto"/>
                                <w:rPr>
                                  <w:rFonts w:asciiTheme="majorBidi" w:hAnsiTheme="majorBidi" w:cstheme="majorBidi"/>
                                  <w:sz w:val="20"/>
                                  <w:szCs w:val="20"/>
                                </w:rPr>
                              </w:pPr>
                              <w:r>
                                <w:rPr>
                                  <w:rFonts w:asciiTheme="majorBidi" w:hAnsiTheme="majorBidi" w:cstheme="majorBidi"/>
                                  <w:b/>
                                  <w:bCs/>
                                  <w:sz w:val="20"/>
                                  <w:szCs w:val="20"/>
                                </w:rPr>
                                <w:t>Synthesis</w:t>
                              </w:r>
                              <w:r w:rsidRPr="00387B4A">
                                <w:rPr>
                                  <w:rFonts w:asciiTheme="majorBidi" w:hAnsiTheme="majorBidi" w:cstheme="majorBidi"/>
                                  <w:b/>
                                  <w:bCs/>
                                  <w:sz w:val="20"/>
                                  <w:szCs w:val="20"/>
                                </w:rPr>
                                <w:t>:</w:t>
                              </w:r>
                              <w:r w:rsidRPr="00387B4A">
                                <w:rPr>
                                  <w:rFonts w:asciiTheme="majorBidi" w:hAnsiTheme="majorBidi" w:cstheme="majorBidi"/>
                                  <w:sz w:val="20"/>
                                  <w:szCs w:val="20"/>
                                </w:rPr>
                                <w:t xml:space="preserve"> </w:t>
                              </w:r>
                            </w:p>
                            <w:p w14:paraId="479ABB85"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Review of the literature on immersive technologies &amp; consumer well-being</w:t>
                              </w:r>
                            </w:p>
                            <w:p w14:paraId="1618C3AC" w14:textId="77777777" w:rsidR="001761EF" w:rsidRPr="00436DB3"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Identifying research gaps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80613F" id="Group 1" o:spid="_x0000_s1026" style="position:absolute;left:0;text-align:left;margin-left:23.15pt;margin-top:0;width:428.8pt;height:428.5pt;z-index:251659264" coordsize="54457,5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">
                <v:shapetype id="_x0000_t202" coordsize="21600,21600" o:spt="202" path="m,l,21600r21600,l21600,xe">
                  <v:stroke joinstyle="miter"/>
                  <v:path gradientshapeok="t" o:connecttype="rect"/>
                </v:shapetype>
                <v:shape id="Text Box 1" o:spid="_x0000_s1027" type="#_x0000_t202" style="position:absolute;left:-2853;top:2870;width:8749;height:300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" fillcolor="black [3213]" strokeweight=".5pt">
                  <v:textbox>
                    <w:txbxContent>
                      <w:p w14:paraId="3E5FB5FA" w14:textId="77777777" w:rsidR="001761EF" w:rsidRPr="00387B4A" w:rsidRDefault="001761EF" w:rsidP="001761EF">
                        <w:pPr>
                          <w:jc w:val="center"/>
                          <w:rPr>
                            <w:rFonts w:asciiTheme="majorBidi" w:hAnsiTheme="majorBidi" w:cstheme="majorBidi"/>
                            <w:sz w:val="20"/>
                            <w:szCs w:val="20"/>
                          </w:rPr>
                        </w:pPr>
                        <w:r w:rsidRPr="00387B4A">
                          <w:rPr>
                            <w:rFonts w:asciiTheme="majorBidi" w:hAnsiTheme="majorBidi" w:cstheme="majorBidi"/>
                            <w:sz w:val="20"/>
                            <w:szCs w:val="20"/>
                          </w:rPr>
                          <w:t>Identification</w:t>
                        </w:r>
                      </w:p>
                    </w:txbxContent>
                  </v:textbox>
                </v:shape>
                <v:shape id="Text Box 3" o:spid="_x0000_s1028" type="#_x0000_t202" style="position:absolute;left:4425;top:200;width:49886;height:8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" fillcolor="white [3201]" strokeweight=".25pt">
                  <v:textbox>
                    <w:txbxContent>
                      <w:p w14:paraId="20DF9465"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English             </w:t>
                        </w:r>
                        <w:r w:rsidRPr="00387B4A">
                          <w:rPr>
                            <w:rFonts w:asciiTheme="majorBidi" w:hAnsiTheme="majorBidi" w:cstheme="majorBidi"/>
                            <w:b/>
                            <w:bCs/>
                            <w:sz w:val="20"/>
                            <w:szCs w:val="20"/>
                          </w:rPr>
                          <w:t>Time frame:</w:t>
                        </w:r>
                        <w:r w:rsidRPr="00387B4A">
                          <w:rPr>
                            <w:rFonts w:asciiTheme="majorBidi" w:hAnsiTheme="majorBidi" w:cstheme="majorBidi"/>
                            <w:sz w:val="20"/>
                            <w:szCs w:val="20"/>
                          </w:rPr>
                          <w:t xml:space="preserve"> No data restriction         </w:t>
                        </w:r>
                      </w:p>
                      <w:p w14:paraId="3C4CBD89"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Document type:</w:t>
                        </w:r>
                        <w:r w:rsidRPr="00387B4A">
                          <w:rPr>
                            <w:rFonts w:asciiTheme="majorBidi" w:hAnsiTheme="majorBidi" w:cstheme="majorBidi"/>
                            <w:sz w:val="20"/>
                            <w:szCs w:val="20"/>
                          </w:rPr>
                          <w:t xml:space="preserve"> Journal articles</w:t>
                        </w:r>
                      </w:p>
                      <w:p w14:paraId="670FF840"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Key fields:</w:t>
                        </w:r>
                        <w:r w:rsidRPr="00387B4A">
                          <w:rPr>
                            <w:rFonts w:asciiTheme="majorBidi" w:hAnsiTheme="majorBidi" w:cstheme="majorBidi"/>
                            <w:sz w:val="20"/>
                            <w:szCs w:val="20"/>
                          </w:rPr>
                          <w:t xml:space="preserve"> Title or Abstract or keywords</w:t>
                        </w:r>
                      </w:p>
                      <w:p w14:paraId="6AB39407" w14:textId="77777777" w:rsidR="001761EF" w:rsidRPr="00387B4A" w:rsidRDefault="001761EF" w:rsidP="001761EF">
                        <w:pPr>
                          <w:spacing w:line="276" w:lineRule="auto"/>
                          <w:rPr>
                            <w:rFonts w:asciiTheme="majorBidi" w:hAnsiTheme="majorBidi" w:cstheme="majorBidi"/>
                          </w:rPr>
                        </w:pPr>
                      </w:p>
                    </w:txbxContent>
                  </v:textbox>
                </v:shape>
                <v:shape id="Text Box 1" o:spid="_x0000_s1029" type="#_x0000_t202" style="position:absolute;left:-5886;top:14906;width:14828;height:300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" fillcolor="black [3213]" strokeweight=".5pt">
                  <v:textbox>
                    <w:txbxContent>
                      <w:p w14:paraId="48528EF8" w14:textId="77777777" w:rsidR="001761EF" w:rsidRDefault="001761EF" w:rsidP="001761EF">
                        <w:pPr>
                          <w:jc w:val="center"/>
                          <w:rPr>
                            <w:rFonts w:asciiTheme="majorBidi" w:hAnsiTheme="majorBidi" w:cstheme="majorBidi"/>
                            <w:sz w:val="20"/>
                            <w:szCs w:val="20"/>
                          </w:rPr>
                        </w:pPr>
                        <w:r>
                          <w:rPr>
                            <w:rFonts w:asciiTheme="majorBidi" w:hAnsiTheme="majorBidi" w:cstheme="majorBidi"/>
                            <w:sz w:val="20"/>
                            <w:szCs w:val="20"/>
                          </w:rPr>
                          <w:t>Search Procedure</w:t>
                        </w:r>
                      </w:p>
                      <w:p w14:paraId="22439EA8" w14:textId="77777777" w:rsidR="001761EF" w:rsidRPr="00387B4A" w:rsidRDefault="001761EF" w:rsidP="001761EF">
                        <w:pPr>
                          <w:jc w:val="center"/>
                          <w:rPr>
                            <w:rFonts w:asciiTheme="majorBidi" w:hAnsiTheme="majorBidi" w:cstheme="majorBidi"/>
                            <w:sz w:val="20"/>
                            <w:szCs w:val="20"/>
                          </w:rPr>
                        </w:pPr>
                      </w:p>
                    </w:txbxContent>
                  </v:textbox>
                </v:shape>
                <v:shape id="Text Box 3" o:spid="_x0000_s1030" type="#_x0000_t202" style="position:absolute;left:4425;top:9783;width:49886;height:1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" fillcolor="white [3201]" strokeweight=".25pt">
                  <v:textbox>
                    <w:txbxContent>
                      <w:p w14:paraId="4D32EBA3" w14:textId="77777777" w:rsidR="001761EF" w:rsidRPr="00387B4A" w:rsidRDefault="001761EF" w:rsidP="001761EF">
                        <w:pPr>
                          <w:spacing w:after="0" w:line="24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w:t>
                        </w:r>
                        <w:r>
                          <w:rPr>
                            <w:rFonts w:asciiTheme="majorBidi" w:hAnsiTheme="majorBidi" w:cstheme="majorBidi"/>
                            <w:sz w:val="20"/>
                            <w:szCs w:val="20"/>
                          </w:rPr>
                          <w:t>Scopus</w:t>
                        </w:r>
                      </w:p>
                      <w:p w14:paraId="3586B20B" w14:textId="77777777" w:rsidR="001761EF" w:rsidRPr="00387B4A" w:rsidRDefault="001761EF" w:rsidP="001761EF">
                        <w:pPr>
                          <w:spacing w:after="0" w:line="240" w:lineRule="auto"/>
                          <w:rPr>
                            <w:rFonts w:asciiTheme="majorBidi" w:hAnsiTheme="majorBidi" w:cstheme="majorBidi"/>
                            <w:sz w:val="20"/>
                            <w:szCs w:val="20"/>
                          </w:rPr>
                        </w:pPr>
                        <w:r>
                          <w:rPr>
                            <w:rFonts w:asciiTheme="majorBidi" w:hAnsiTheme="majorBidi" w:cstheme="majorBidi"/>
                            <w:b/>
                            <w:bCs/>
                            <w:sz w:val="20"/>
                            <w:szCs w:val="20"/>
                          </w:rPr>
                          <w:t>Boolean operation</w:t>
                        </w:r>
                        <w:r w:rsidRPr="00387B4A">
                          <w:rPr>
                            <w:rFonts w:asciiTheme="majorBidi" w:hAnsiTheme="majorBidi" w:cstheme="majorBidi"/>
                            <w:b/>
                            <w:bCs/>
                            <w:sz w:val="20"/>
                            <w:szCs w:val="20"/>
                          </w:rPr>
                          <w:t>:</w:t>
                        </w:r>
                        <w:r w:rsidRPr="00387B4A">
                          <w:rPr>
                            <w:rFonts w:asciiTheme="majorBidi" w:hAnsiTheme="majorBidi" w:cstheme="majorBidi"/>
                            <w:sz w:val="20"/>
                            <w:szCs w:val="20"/>
                          </w:rPr>
                          <w:t xml:space="preserve"> </w:t>
                        </w:r>
                        <w:r>
                          <w:rPr>
                            <w:rFonts w:asciiTheme="majorBidi" w:hAnsiTheme="majorBidi" w:cstheme="majorBidi"/>
                            <w:sz w:val="20"/>
                            <w:szCs w:val="20"/>
                          </w:rPr>
                          <w:t xml:space="preserve">(TITLE-ABS-KEY ( </w:t>
                        </w:r>
                        <w:r w:rsidRPr="00436DB3">
                          <w:rPr>
                            <w:rFonts w:asciiTheme="majorBidi" w:hAnsiTheme="majorBidi" w:cstheme="majorBidi"/>
                            <w:sz w:val="20"/>
                            <w:szCs w:val="20"/>
                          </w:rPr>
                          <w:t>"</w:t>
                        </w:r>
                        <w:r>
                          <w:rPr>
                            <w:rFonts w:asciiTheme="majorBidi" w:hAnsiTheme="majorBidi" w:cstheme="majorBidi"/>
                            <w:sz w:val="20"/>
                            <w:szCs w:val="20"/>
                          </w:rPr>
                          <w:t>well-being</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wellbeing</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quality of life</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life satisfaction</w:t>
                        </w:r>
                        <w:r w:rsidRPr="00436DB3">
                          <w:rPr>
                            <w:rFonts w:asciiTheme="majorBidi" w:hAnsiTheme="majorBidi" w:cstheme="majorBidi"/>
                            <w:sz w:val="20"/>
                            <w:szCs w:val="20"/>
                          </w:rPr>
                          <w:t>"</w:t>
                        </w:r>
                        <w:r>
                          <w:rPr>
                            <w:rFonts w:asciiTheme="majorBidi" w:hAnsiTheme="majorBidi" w:cstheme="majorBidi"/>
                            <w:sz w:val="20"/>
                            <w:szCs w:val="20"/>
                          </w:rPr>
                          <w:t xml:space="preserve"> ) AND TITLE-ABS-KEY ( </w:t>
                        </w:r>
                        <w:r w:rsidRPr="00436DB3">
                          <w:rPr>
                            <w:rFonts w:asciiTheme="majorBidi" w:hAnsiTheme="majorBidi" w:cstheme="majorBidi"/>
                            <w:sz w:val="20"/>
                            <w:szCs w:val="20"/>
                          </w:rPr>
                          <w:t>"</w:t>
                        </w:r>
                        <w:r>
                          <w:rPr>
                            <w:rFonts w:asciiTheme="majorBidi" w:hAnsiTheme="majorBidi" w:cstheme="majorBidi"/>
                            <w:sz w:val="20"/>
                            <w:szCs w:val="20"/>
                          </w:rPr>
                          <w:t>metaverse</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virtual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augmented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mixed reality</w:t>
                        </w:r>
                        <w:r w:rsidRPr="00436DB3">
                          <w:rPr>
                            <w:rFonts w:asciiTheme="majorBidi" w:hAnsiTheme="majorBidi" w:cstheme="majorBidi"/>
                            <w:sz w:val="20"/>
                            <w:szCs w:val="20"/>
                          </w:rPr>
                          <w:t>"</w:t>
                        </w:r>
                        <w:r>
                          <w:rPr>
                            <w:rFonts w:asciiTheme="majorBidi" w:hAnsiTheme="majorBidi" w:cstheme="majorBidi"/>
                            <w:sz w:val="20"/>
                            <w:szCs w:val="20"/>
                          </w:rPr>
                          <w:t xml:space="preserve"> OR </w:t>
                        </w:r>
                        <w:r w:rsidRPr="00436DB3">
                          <w:rPr>
                            <w:rFonts w:asciiTheme="majorBidi" w:hAnsiTheme="majorBidi" w:cstheme="majorBidi"/>
                            <w:sz w:val="20"/>
                            <w:szCs w:val="20"/>
                          </w:rPr>
                          <w:t>"</w:t>
                        </w:r>
                        <w:r>
                          <w:rPr>
                            <w:rFonts w:asciiTheme="majorBidi" w:hAnsiTheme="majorBidi" w:cstheme="majorBidi"/>
                            <w:sz w:val="20"/>
                            <w:szCs w:val="20"/>
                          </w:rPr>
                          <w:t>immersive technol*</w:t>
                        </w:r>
                        <w:r w:rsidRPr="00436DB3">
                          <w:rPr>
                            <w:rFonts w:asciiTheme="majorBidi" w:hAnsiTheme="majorBidi" w:cstheme="majorBidi"/>
                            <w:sz w:val="20"/>
                            <w:szCs w:val="20"/>
                          </w:rPr>
                          <w:t>"</w:t>
                        </w:r>
                        <w:r>
                          <w:rPr>
                            <w:rFonts w:asciiTheme="majorBidi" w:hAnsiTheme="majorBidi" w:cstheme="majorBidi"/>
                            <w:sz w:val="20"/>
                            <w:szCs w:val="20"/>
                          </w:rPr>
                          <w:t xml:space="preserve"> ) ) AND (LIMIT-TO (DOCTYPE , </w:t>
                        </w:r>
                        <w:r w:rsidRPr="00436DB3">
                          <w:rPr>
                            <w:rFonts w:asciiTheme="majorBidi" w:hAnsiTheme="majorBidi" w:cstheme="majorBidi"/>
                            <w:sz w:val="20"/>
                            <w:szCs w:val="20"/>
                          </w:rPr>
                          <w:t>"</w:t>
                        </w:r>
                        <w:proofErr w:type="spellStart"/>
                        <w:r>
                          <w:rPr>
                            <w:rFonts w:asciiTheme="majorBidi" w:hAnsiTheme="majorBidi" w:cstheme="majorBidi"/>
                            <w:sz w:val="20"/>
                            <w:szCs w:val="20"/>
                          </w:rPr>
                          <w:t>ar</w:t>
                        </w:r>
                        <w:proofErr w:type="spellEnd"/>
                        <w:r w:rsidRPr="00436DB3">
                          <w:rPr>
                            <w:rFonts w:asciiTheme="majorBidi" w:hAnsiTheme="majorBidi" w:cstheme="majorBidi"/>
                            <w:sz w:val="20"/>
                            <w:szCs w:val="20"/>
                          </w:rPr>
                          <w:t>"</w:t>
                        </w:r>
                        <w:r>
                          <w:rPr>
                            <w:rFonts w:asciiTheme="majorBidi" w:hAnsiTheme="majorBidi" w:cstheme="majorBidi"/>
                            <w:sz w:val="20"/>
                            <w:szCs w:val="20"/>
                          </w:rPr>
                          <w:t xml:space="preserve"> ) ) AND (LIMIT-TO ( SRCTYPE, </w:t>
                        </w:r>
                        <w:r w:rsidRPr="005723A7">
                          <w:rPr>
                            <w:rFonts w:asciiTheme="majorBidi" w:hAnsiTheme="majorBidi" w:cstheme="majorBidi"/>
                            <w:sz w:val="20"/>
                            <w:szCs w:val="20"/>
                          </w:rPr>
                          <w:t>"</w:t>
                        </w:r>
                        <w:r>
                          <w:rPr>
                            <w:rFonts w:asciiTheme="majorBidi" w:hAnsiTheme="majorBidi" w:cstheme="majorBidi"/>
                            <w:sz w:val="20"/>
                            <w:szCs w:val="20"/>
                          </w:rPr>
                          <w:t>j</w:t>
                        </w:r>
                        <w:r w:rsidRPr="005723A7">
                          <w:rPr>
                            <w:rFonts w:asciiTheme="majorBidi" w:hAnsiTheme="majorBidi" w:cstheme="majorBidi"/>
                            <w:sz w:val="20"/>
                            <w:szCs w:val="20"/>
                          </w:rPr>
                          <w:t>"</w:t>
                        </w:r>
                        <w:r>
                          <w:rPr>
                            <w:rFonts w:asciiTheme="majorBidi" w:hAnsiTheme="majorBidi" w:cstheme="majorBidi"/>
                            <w:sz w:val="20"/>
                            <w:szCs w:val="20"/>
                          </w:rPr>
                          <w:t xml:space="preserve"> ) ) AND (LIMIT-TO ( LANGUAGE, </w:t>
                        </w:r>
                        <w:r w:rsidRPr="005723A7">
                          <w:rPr>
                            <w:rFonts w:asciiTheme="majorBidi" w:hAnsiTheme="majorBidi" w:cstheme="majorBidi"/>
                            <w:sz w:val="20"/>
                            <w:szCs w:val="20"/>
                          </w:rPr>
                          <w:t>"</w:t>
                        </w:r>
                        <w:r>
                          <w:rPr>
                            <w:rFonts w:asciiTheme="majorBidi" w:hAnsiTheme="majorBidi" w:cstheme="majorBidi"/>
                            <w:sz w:val="20"/>
                            <w:szCs w:val="20"/>
                          </w:rPr>
                          <w:t xml:space="preserve">English’ ) ) AND LIMIT-TO (SUBJAREA , </w:t>
                        </w:r>
                        <w:r w:rsidRPr="00436DB3">
                          <w:rPr>
                            <w:rFonts w:asciiTheme="majorBidi" w:hAnsiTheme="majorBidi" w:cstheme="majorBidi"/>
                            <w:sz w:val="20"/>
                            <w:szCs w:val="20"/>
                          </w:rPr>
                          <w:t>"</w:t>
                        </w:r>
                        <w:r>
                          <w:rPr>
                            <w:rFonts w:asciiTheme="majorBidi" w:hAnsiTheme="majorBidi" w:cstheme="majorBidi"/>
                            <w:sz w:val="20"/>
                            <w:szCs w:val="20"/>
                          </w:rPr>
                          <w:t>BUSI</w:t>
                        </w:r>
                        <w:r w:rsidRPr="00436DB3">
                          <w:rPr>
                            <w:rFonts w:asciiTheme="majorBidi" w:hAnsiTheme="majorBidi" w:cstheme="majorBidi"/>
                            <w:sz w:val="20"/>
                            <w:szCs w:val="20"/>
                          </w:rPr>
                          <w:t>"</w:t>
                        </w:r>
                        <w:r>
                          <w:rPr>
                            <w:rFonts w:asciiTheme="majorBidi" w:hAnsiTheme="majorBidi" w:cstheme="majorBidi"/>
                            <w:sz w:val="20"/>
                            <w:szCs w:val="20"/>
                          </w:rPr>
                          <w:t xml:space="preserve"> ) OR LIMIT-TO ( SUBJEREA , </w:t>
                        </w:r>
                        <w:r w:rsidRPr="00436DB3">
                          <w:rPr>
                            <w:rFonts w:asciiTheme="majorBidi" w:hAnsiTheme="majorBidi" w:cstheme="majorBidi"/>
                            <w:sz w:val="20"/>
                            <w:szCs w:val="20"/>
                          </w:rPr>
                          <w:t>"</w:t>
                        </w:r>
                        <w:r>
                          <w:rPr>
                            <w:rFonts w:asciiTheme="majorBidi" w:hAnsiTheme="majorBidi" w:cstheme="majorBidi"/>
                            <w:sz w:val="20"/>
                            <w:szCs w:val="20"/>
                          </w:rPr>
                          <w:t>SOCI</w:t>
                        </w:r>
                        <w:r w:rsidRPr="00436DB3">
                          <w:rPr>
                            <w:rFonts w:asciiTheme="majorBidi" w:hAnsiTheme="majorBidi" w:cstheme="majorBidi"/>
                            <w:sz w:val="20"/>
                            <w:szCs w:val="20"/>
                          </w:rPr>
                          <w:t>"</w:t>
                        </w:r>
                        <w:r>
                          <w:rPr>
                            <w:rFonts w:asciiTheme="majorBidi" w:hAnsiTheme="majorBidi" w:cstheme="majorBidi"/>
                            <w:sz w:val="20"/>
                            <w:szCs w:val="20"/>
                          </w:rPr>
                          <w:t xml:space="preserve"> OR LIMIT-TO ( SUBJAREA , </w:t>
                        </w:r>
                        <w:r w:rsidRPr="00436DB3">
                          <w:rPr>
                            <w:rFonts w:asciiTheme="majorBidi" w:hAnsiTheme="majorBidi" w:cstheme="majorBidi"/>
                            <w:sz w:val="20"/>
                            <w:szCs w:val="20"/>
                          </w:rPr>
                          <w:t>"</w:t>
                        </w:r>
                        <w:r>
                          <w:rPr>
                            <w:rFonts w:asciiTheme="majorBidi" w:hAnsiTheme="majorBidi" w:cstheme="majorBidi"/>
                            <w:sz w:val="20"/>
                            <w:szCs w:val="20"/>
                          </w:rPr>
                          <w:t>PSYC</w:t>
                        </w:r>
                        <w:r w:rsidRPr="00436DB3">
                          <w:rPr>
                            <w:rFonts w:asciiTheme="majorBidi" w:hAnsiTheme="majorBidi" w:cstheme="majorBidi"/>
                            <w:sz w:val="20"/>
                            <w:szCs w:val="20"/>
                          </w:rPr>
                          <w:t>"</w:t>
                        </w:r>
                        <w:r>
                          <w:rPr>
                            <w:rFonts w:asciiTheme="majorBidi" w:hAnsiTheme="majorBidi" w:cstheme="majorBidi"/>
                            <w:sz w:val="20"/>
                            <w:szCs w:val="20"/>
                          </w:rPr>
                          <w:t xml:space="preserve"> ) ) = 807     </w:t>
                        </w:r>
                      </w:p>
                      <w:p w14:paraId="0B692412" w14:textId="77777777" w:rsidR="001761EF" w:rsidRPr="00387B4A" w:rsidRDefault="001761EF" w:rsidP="001761EF">
                        <w:pPr>
                          <w:spacing w:line="276" w:lineRule="auto"/>
                          <w:rPr>
                            <w:rFonts w:asciiTheme="majorBidi" w:hAnsiTheme="majorBidi" w:cstheme="majorBidi"/>
                          </w:rPr>
                        </w:pPr>
                      </w:p>
                    </w:txbxContent>
                  </v:textbox>
                </v:shape>
                <v:shape id="Text Box 1" o:spid="_x0000_s1031" type="#_x0000_t202" style="position:absolute;left:-5886;top:30049;width:14827;height:300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" fillcolor="black [3213]" strokeweight=".5pt">
                  <v:textbox>
                    <w:txbxContent>
                      <w:p w14:paraId="28C58A51" w14:textId="77777777" w:rsidR="001761EF" w:rsidRDefault="001761EF" w:rsidP="001761EF">
                        <w:pPr>
                          <w:jc w:val="center"/>
                          <w:rPr>
                            <w:rFonts w:asciiTheme="majorBidi" w:hAnsiTheme="majorBidi" w:cstheme="majorBidi"/>
                            <w:sz w:val="20"/>
                            <w:szCs w:val="20"/>
                          </w:rPr>
                        </w:pPr>
                        <w:r>
                          <w:rPr>
                            <w:rFonts w:asciiTheme="majorBidi" w:hAnsiTheme="majorBidi" w:cstheme="majorBidi"/>
                            <w:sz w:val="20"/>
                            <w:szCs w:val="20"/>
                          </w:rPr>
                          <w:t>Searching the Literature</w:t>
                        </w:r>
                      </w:p>
                      <w:p w14:paraId="3D581D2B" w14:textId="77777777" w:rsidR="001761EF" w:rsidRPr="00387B4A" w:rsidRDefault="001761EF" w:rsidP="001761EF">
                        <w:pPr>
                          <w:jc w:val="center"/>
                          <w:rPr>
                            <w:rFonts w:asciiTheme="majorBidi" w:hAnsiTheme="majorBidi" w:cstheme="majorBidi"/>
                            <w:sz w:val="20"/>
                            <w:szCs w:val="20"/>
                          </w:rPr>
                        </w:pPr>
                      </w:p>
                    </w:txbxContent>
                  </v:textbox>
                </v:shape>
                <v:shape id="Text Box 3" o:spid="_x0000_s1032" type="#_x0000_t202" style="position:absolute;left:4425;top:24706;width:49886;height:1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" fillcolor="white [3201]" strokeweight=".25pt">
                  <v:textbox>
                    <w:txbxContent>
                      <w:p w14:paraId="2722B854" w14:textId="77777777" w:rsidR="001761EF" w:rsidRDefault="001761EF" w:rsidP="001761EF">
                        <w:pPr>
                          <w:spacing w:after="0" w:line="360" w:lineRule="auto"/>
                          <w:rPr>
                            <w:rFonts w:asciiTheme="majorBidi" w:hAnsiTheme="majorBidi" w:cstheme="majorBidi"/>
                            <w:sz w:val="20"/>
                            <w:szCs w:val="20"/>
                          </w:rPr>
                        </w:pPr>
                        <w:r w:rsidRPr="00387B4A">
                          <w:rPr>
                            <w:rFonts w:asciiTheme="majorBidi" w:hAnsiTheme="majorBidi" w:cstheme="majorBidi"/>
                            <w:b/>
                            <w:bCs/>
                            <w:sz w:val="20"/>
                            <w:szCs w:val="20"/>
                          </w:rPr>
                          <w:t>Language:</w:t>
                        </w:r>
                        <w:r w:rsidRPr="00387B4A">
                          <w:rPr>
                            <w:rFonts w:asciiTheme="majorBidi" w:hAnsiTheme="majorBidi" w:cstheme="majorBidi"/>
                            <w:sz w:val="20"/>
                            <w:szCs w:val="20"/>
                          </w:rPr>
                          <w:t xml:space="preserve"> </w:t>
                        </w:r>
                      </w:p>
                      <w:p w14:paraId="7A063253" w14:textId="77777777" w:rsidR="001761EF" w:rsidRDefault="001761EF" w:rsidP="001761EF">
                        <w:pPr>
                          <w:spacing w:after="0" w:line="360" w:lineRule="auto"/>
                          <w:rPr>
                            <w:rFonts w:asciiTheme="majorBidi" w:hAnsiTheme="majorBidi" w:cstheme="majorBidi"/>
                            <w:sz w:val="20"/>
                            <w:szCs w:val="20"/>
                          </w:rPr>
                        </w:pPr>
                      </w:p>
                      <w:p w14:paraId="5AC582C0"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Well-being in not the focus of the study</w:t>
                        </w:r>
                      </w:p>
                      <w:p w14:paraId="6635EF77"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 xml:space="preserve">Immersive technologies are not the </w:t>
                        </w:r>
                        <w:proofErr w:type="gramStart"/>
                        <w:r>
                          <w:rPr>
                            <w:rFonts w:asciiTheme="majorBidi" w:hAnsiTheme="majorBidi" w:cstheme="majorBidi"/>
                            <w:sz w:val="20"/>
                            <w:szCs w:val="20"/>
                          </w:rPr>
                          <w:t>main focus</w:t>
                        </w:r>
                        <w:proofErr w:type="gramEnd"/>
                        <w:r>
                          <w:rPr>
                            <w:rFonts w:asciiTheme="majorBidi" w:hAnsiTheme="majorBidi" w:cstheme="majorBidi"/>
                            <w:sz w:val="20"/>
                            <w:szCs w:val="20"/>
                          </w:rPr>
                          <w:t xml:space="preserve"> of the study</w:t>
                        </w:r>
                      </w:p>
                      <w:p w14:paraId="3E30A1C4" w14:textId="41900504" w:rsidR="001761EF" w:rsidRPr="007F2BAB"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Published in ABDC A or A* ranked journals</w:t>
                        </w:r>
                      </w:p>
                      <w:p w14:paraId="6ABAA781" w14:textId="77777777" w:rsidR="001761EF" w:rsidRPr="00387B4A" w:rsidRDefault="001761EF" w:rsidP="001761EF">
                        <w:pPr>
                          <w:spacing w:line="276" w:lineRule="auto"/>
                          <w:rPr>
                            <w:rFonts w:asciiTheme="majorBidi" w:hAnsiTheme="majorBidi" w:cstheme="majorBidi"/>
                          </w:rPr>
                        </w:pPr>
                      </w:p>
                    </w:txbxContent>
                  </v:textbox>
                </v:shape>
                <v:shape id="Text Box 1" o:spid="_x0000_s1033" type="#_x0000_t202" style="position:absolute;left:-1743;top:40994;width:6490;height:300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" fillcolor="black [3213]" strokeweight=".5pt">
                  <v:textbox>
                    <w:txbxContent>
                      <w:p w14:paraId="72AC5BB8" w14:textId="77777777" w:rsidR="001761EF" w:rsidRPr="00387B4A" w:rsidRDefault="001761EF" w:rsidP="001761EF">
                        <w:pPr>
                          <w:jc w:val="center"/>
                          <w:rPr>
                            <w:rFonts w:asciiTheme="majorBidi" w:hAnsiTheme="majorBidi" w:cstheme="majorBidi"/>
                            <w:sz w:val="20"/>
                            <w:szCs w:val="20"/>
                          </w:rPr>
                        </w:pPr>
                        <w:r>
                          <w:rPr>
                            <w:rFonts w:asciiTheme="majorBidi" w:hAnsiTheme="majorBidi" w:cstheme="majorBidi"/>
                            <w:sz w:val="20"/>
                            <w:szCs w:val="20"/>
                          </w:rPr>
                          <w:t>Refining</w:t>
                        </w:r>
                      </w:p>
                    </w:txbxContent>
                  </v:textbox>
                </v:shape>
                <v:shape id="Text Box 3" o:spid="_x0000_s1034" type="#_x0000_t202" style="position:absolute;left:4425;top:39775;width:4988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" fillcolor="white [3201]" strokeweight=".25pt">
                  <v:textbox>
                    <w:txbxContent>
                      <w:p w14:paraId="2AFE253F" w14:textId="77777777" w:rsidR="001761EF" w:rsidRPr="00387B4A" w:rsidRDefault="001761EF" w:rsidP="001761EF">
                        <w:pPr>
                          <w:spacing w:after="0" w:line="360" w:lineRule="auto"/>
                          <w:rPr>
                            <w:rFonts w:asciiTheme="majorBidi" w:hAnsiTheme="majorBidi" w:cstheme="majorBidi"/>
                          </w:rPr>
                        </w:pPr>
                        <w:r>
                          <w:rPr>
                            <w:rFonts w:asciiTheme="majorBidi" w:hAnsiTheme="majorBidi" w:cstheme="majorBidi"/>
                            <w:b/>
                            <w:bCs/>
                            <w:sz w:val="20"/>
                            <w:szCs w:val="20"/>
                          </w:rPr>
                          <w:t>Total no. of qualified records: 59</w:t>
                        </w:r>
                      </w:p>
                    </w:txbxContent>
                  </v:textbox>
                </v:shape>
                <v:shape id="Text Box 1" o:spid="_x0000_s1035" type="#_x0000_t202" style="position:absolute;left:-2506;top:48792;width:8255;height:3004;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" fillcolor="black [3213]" strokeweight=".5pt">
                  <v:textbox>
                    <w:txbxContent>
                      <w:p w14:paraId="3A81F523" w14:textId="77777777" w:rsidR="001761EF" w:rsidRPr="00387B4A" w:rsidRDefault="001761EF" w:rsidP="001761EF">
                        <w:pPr>
                          <w:jc w:val="center"/>
                          <w:rPr>
                            <w:rFonts w:asciiTheme="majorBidi" w:hAnsiTheme="majorBidi" w:cstheme="majorBidi"/>
                            <w:sz w:val="20"/>
                            <w:szCs w:val="20"/>
                          </w:rPr>
                        </w:pPr>
                        <w:r>
                          <w:rPr>
                            <w:rFonts w:asciiTheme="majorBidi" w:hAnsiTheme="majorBidi" w:cstheme="majorBidi"/>
                            <w:sz w:val="20"/>
                            <w:szCs w:val="20"/>
                          </w:rPr>
                          <w:t>Included</w:t>
                        </w:r>
                      </w:p>
                    </w:txbxContent>
                  </v:textbox>
                </v:shape>
                <v:shape id="Text Box 3" o:spid="_x0000_s1036" type="#_x0000_t202" style="position:absolute;left:4571;top:46432;width:49886;height:7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" fillcolor="white [3201]" strokeweight=".25pt">
                  <v:textbox>
                    <w:txbxContent>
                      <w:p w14:paraId="4CC1F32C" w14:textId="77777777" w:rsidR="001761EF" w:rsidRDefault="001761EF" w:rsidP="001761EF">
                        <w:pPr>
                          <w:spacing w:after="0" w:line="360" w:lineRule="auto"/>
                          <w:rPr>
                            <w:rFonts w:asciiTheme="majorBidi" w:hAnsiTheme="majorBidi" w:cstheme="majorBidi"/>
                            <w:sz w:val="20"/>
                            <w:szCs w:val="20"/>
                          </w:rPr>
                        </w:pPr>
                        <w:r>
                          <w:rPr>
                            <w:rFonts w:asciiTheme="majorBidi" w:hAnsiTheme="majorBidi" w:cstheme="majorBidi"/>
                            <w:b/>
                            <w:bCs/>
                            <w:sz w:val="20"/>
                            <w:szCs w:val="20"/>
                          </w:rPr>
                          <w:t>Synthesis</w:t>
                        </w:r>
                        <w:r w:rsidRPr="00387B4A">
                          <w:rPr>
                            <w:rFonts w:asciiTheme="majorBidi" w:hAnsiTheme="majorBidi" w:cstheme="majorBidi"/>
                            <w:b/>
                            <w:bCs/>
                            <w:sz w:val="20"/>
                            <w:szCs w:val="20"/>
                          </w:rPr>
                          <w:t>:</w:t>
                        </w:r>
                        <w:r w:rsidRPr="00387B4A">
                          <w:rPr>
                            <w:rFonts w:asciiTheme="majorBidi" w:hAnsiTheme="majorBidi" w:cstheme="majorBidi"/>
                            <w:sz w:val="20"/>
                            <w:szCs w:val="20"/>
                          </w:rPr>
                          <w:t xml:space="preserve"> </w:t>
                        </w:r>
                      </w:p>
                      <w:p w14:paraId="479ABB85" w14:textId="77777777" w:rsidR="001761EF"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Review of the literature on immersive technologies &amp; consumer well-being</w:t>
                        </w:r>
                      </w:p>
                      <w:p w14:paraId="1618C3AC" w14:textId="77777777" w:rsidR="001761EF" w:rsidRPr="00436DB3" w:rsidRDefault="001761EF" w:rsidP="001761EF">
                        <w:pPr>
                          <w:pStyle w:val="ListParagraph"/>
                          <w:numPr>
                            <w:ilvl w:val="0"/>
                            <w:numId w:val="21"/>
                          </w:numPr>
                          <w:spacing w:after="0" w:line="240" w:lineRule="auto"/>
                          <w:rPr>
                            <w:rFonts w:asciiTheme="majorBidi" w:hAnsiTheme="majorBidi" w:cstheme="majorBidi"/>
                            <w:sz w:val="20"/>
                            <w:szCs w:val="20"/>
                          </w:rPr>
                        </w:pPr>
                        <w:r>
                          <w:rPr>
                            <w:rFonts w:asciiTheme="majorBidi" w:hAnsiTheme="majorBidi" w:cstheme="majorBidi"/>
                            <w:sz w:val="20"/>
                            <w:szCs w:val="20"/>
                          </w:rPr>
                          <w:t>Identifying research gaps</w:t>
                        </w:r>
                      </w:p>
                    </w:txbxContent>
                  </v:textbox>
                </v:shape>
                <w10:wrap type="through"/>
              </v:group>
            </w:pict>
          </mc:Fallback>
        </mc:AlternateContent>
      </w:r>
    </w:p>
    <w:p w14:paraId="4321FD5A" w14:textId="764F9C38" w:rsidR="00D870C8" w:rsidRPr="000776BA" w:rsidRDefault="001B2814" w:rsidP="006706D3">
      <w:pPr>
        <w:pStyle w:val="EEFigureHeading"/>
        <w:rPr>
          <w:b w:val="0"/>
          <w:bCs/>
          <w:lang w:val="en-US"/>
        </w:rPr>
      </w:pPr>
      <w:r w:rsidRPr="000776BA">
        <w:rPr>
          <w:bCs/>
          <w:lang w:val="en-US"/>
        </w:rPr>
        <w:t>Figure W1.1</w:t>
      </w:r>
      <w:r w:rsidR="006706D3" w:rsidRPr="000776BA">
        <w:rPr>
          <w:bCs/>
          <w:lang w:val="en-US"/>
        </w:rPr>
        <w:t>:</w:t>
      </w:r>
      <w:r w:rsidRPr="000776BA">
        <w:rPr>
          <w:lang w:val="en-US"/>
        </w:rPr>
        <w:t xml:space="preserve"> </w:t>
      </w:r>
      <w:r w:rsidR="001761EF">
        <w:rPr>
          <w:b w:val="0"/>
          <w:bCs/>
          <w:lang w:val="en-US"/>
        </w:rPr>
        <w:t>Literature review search</w:t>
      </w:r>
      <w:r w:rsidRPr="000776BA">
        <w:rPr>
          <w:b w:val="0"/>
          <w:bCs/>
          <w:lang w:val="en-US"/>
        </w:rPr>
        <w:t xml:space="preserve"> </w:t>
      </w:r>
      <w:r w:rsidR="00D870C8" w:rsidRPr="000776BA">
        <w:rPr>
          <w:b w:val="0"/>
          <w:bCs/>
          <w:lang w:val="en-US"/>
        </w:rPr>
        <w:t>protocol.</w:t>
      </w:r>
    </w:p>
    <w:p w14:paraId="4F8F83C4" w14:textId="18813653" w:rsidR="001B2814" w:rsidRPr="000776BA" w:rsidRDefault="00D870C8" w:rsidP="00D870C8">
      <w:pPr>
        <w:pStyle w:val="EETableNotes"/>
        <w:rPr>
          <w:b/>
          <w:bCs/>
          <w:i/>
          <w:iCs/>
          <w:lang w:val="en-US"/>
        </w:rPr>
      </w:pPr>
      <w:r w:rsidRPr="000776BA">
        <w:rPr>
          <w:i/>
          <w:iCs/>
          <w:lang w:val="en-US"/>
        </w:rPr>
        <w:t xml:space="preserve">Note. </w:t>
      </w:r>
      <w:r w:rsidRPr="000776BA">
        <w:rPr>
          <w:lang w:val="en-US"/>
        </w:rPr>
        <w:t xml:space="preserve">Adapted from “Scientific Procedures and Rationales for Systematic Literature Reviews (SPAR‐4‐SLR),” by J. Paul, W. M. Lim, A. O’Cass, A. W. Hao, and S. Bresciani, 2021, </w:t>
      </w:r>
      <w:r w:rsidRPr="000776BA">
        <w:rPr>
          <w:i/>
          <w:iCs/>
          <w:lang w:val="en-US"/>
        </w:rPr>
        <w:t>International Journal of Consumer Studies</w:t>
      </w:r>
      <w:r w:rsidRPr="000776BA">
        <w:rPr>
          <w:lang w:val="en-US"/>
        </w:rPr>
        <w:t xml:space="preserve">, </w:t>
      </w:r>
      <w:r w:rsidRPr="000776BA">
        <w:rPr>
          <w:i/>
          <w:iCs/>
          <w:lang w:val="en-US"/>
        </w:rPr>
        <w:t>45</w:t>
      </w:r>
      <w:r w:rsidRPr="000776BA">
        <w:rPr>
          <w:lang w:val="en-US"/>
        </w:rPr>
        <w:t>(4), p. 6 (https://doi.org/10.1111/ijcs.12695). Copyright 2021 by Wiley.</w:t>
      </w:r>
    </w:p>
    <w:p w14:paraId="79241019" w14:textId="77777777" w:rsidR="00783ACC" w:rsidRDefault="00783ACC">
      <w:pPr>
        <w:spacing w:line="259" w:lineRule="auto"/>
        <w:rPr>
          <w:rFonts w:ascii="Times New Roman" w:eastAsia="Times New Roman" w:hAnsi="Times New Roman" w:cs="Times New Roman"/>
          <w:b/>
          <w:bCs/>
          <w:szCs w:val="24"/>
          <w:lang w:val="en-US"/>
        </w:rPr>
      </w:pPr>
      <w:r>
        <w:rPr>
          <w:bCs/>
          <w:lang w:val="en-US"/>
        </w:rPr>
        <w:br w:type="page"/>
      </w:r>
    </w:p>
    <w:p w14:paraId="7C8BA11F" w14:textId="7E7F6A75" w:rsidR="001A3DA0" w:rsidRPr="000776BA" w:rsidRDefault="001A3DA0" w:rsidP="00044CD7">
      <w:pPr>
        <w:pStyle w:val="EETableHeading"/>
        <w:jc w:val="left"/>
        <w:rPr>
          <w:b w:val="0"/>
          <w:bCs/>
          <w:lang w:val="en-US"/>
        </w:rPr>
      </w:pPr>
      <w:r w:rsidRPr="000776BA">
        <w:rPr>
          <w:bCs/>
          <w:lang w:val="en-US"/>
        </w:rPr>
        <w:lastRenderedPageBreak/>
        <w:t xml:space="preserve">Table W1.1: </w:t>
      </w:r>
      <w:r w:rsidR="000776BA" w:rsidRPr="000776BA">
        <w:rPr>
          <w:b w:val="0"/>
          <w:lang w:val="en-US"/>
        </w:rPr>
        <w:t xml:space="preserve">Literature review: </w:t>
      </w:r>
      <w:r w:rsidRPr="000776BA">
        <w:rPr>
          <w:b w:val="0"/>
          <w:bCs/>
          <w:lang w:val="en-US"/>
        </w:rPr>
        <w:t>Inclusion and exclusion criteria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3026"/>
        <w:gridCol w:w="4261"/>
      </w:tblGrid>
      <w:tr w:rsidR="001A3DA0" w:rsidRPr="000776BA" w14:paraId="56533E7F" w14:textId="77777777" w:rsidTr="00264586">
        <w:trPr>
          <w:trHeight w:val="20"/>
        </w:trPr>
        <w:tc>
          <w:tcPr>
            <w:tcW w:w="983" w:type="pct"/>
            <w:tcBorders>
              <w:top w:val="single" w:sz="4" w:space="0" w:color="auto"/>
              <w:bottom w:val="single" w:sz="4" w:space="0" w:color="auto"/>
            </w:tcBorders>
          </w:tcPr>
          <w:p w14:paraId="13B12A1C" w14:textId="34621958" w:rsidR="001A3DA0" w:rsidRPr="000776BA" w:rsidRDefault="001A3DA0" w:rsidP="00264586">
            <w:pPr>
              <w:pStyle w:val="EETableText"/>
              <w:keepNext/>
              <w:rPr>
                <w:lang w:val="en-US"/>
              </w:rPr>
            </w:pPr>
            <w:r w:rsidRPr="000776BA">
              <w:rPr>
                <w:lang w:val="en-US"/>
              </w:rPr>
              <w:t>Criteri</w:t>
            </w:r>
            <w:r w:rsidR="000776BA" w:rsidRPr="000776BA">
              <w:rPr>
                <w:lang w:val="en-US"/>
              </w:rPr>
              <w:t>a</w:t>
            </w:r>
          </w:p>
        </w:tc>
        <w:tc>
          <w:tcPr>
            <w:tcW w:w="1668" w:type="pct"/>
            <w:tcBorders>
              <w:top w:val="single" w:sz="4" w:space="0" w:color="auto"/>
              <w:bottom w:val="single" w:sz="4" w:space="0" w:color="auto"/>
            </w:tcBorders>
          </w:tcPr>
          <w:p w14:paraId="0EA933CA" w14:textId="77777777" w:rsidR="001A3DA0" w:rsidRPr="000776BA" w:rsidRDefault="001A3DA0" w:rsidP="00264586">
            <w:pPr>
              <w:pStyle w:val="EETableText"/>
              <w:keepNext/>
              <w:rPr>
                <w:lang w:val="en-US"/>
              </w:rPr>
            </w:pPr>
            <w:r w:rsidRPr="000776BA">
              <w:rPr>
                <w:lang w:val="en-US"/>
              </w:rPr>
              <w:t>Inclusion</w:t>
            </w:r>
          </w:p>
        </w:tc>
        <w:tc>
          <w:tcPr>
            <w:tcW w:w="2349" w:type="pct"/>
            <w:tcBorders>
              <w:top w:val="single" w:sz="4" w:space="0" w:color="auto"/>
              <w:bottom w:val="single" w:sz="4" w:space="0" w:color="auto"/>
            </w:tcBorders>
          </w:tcPr>
          <w:p w14:paraId="0C348807" w14:textId="77777777" w:rsidR="001A3DA0" w:rsidRPr="000776BA" w:rsidRDefault="001A3DA0" w:rsidP="00264586">
            <w:pPr>
              <w:pStyle w:val="EETableText"/>
              <w:keepNext/>
              <w:rPr>
                <w:lang w:val="en-US"/>
              </w:rPr>
            </w:pPr>
            <w:r w:rsidRPr="000776BA">
              <w:rPr>
                <w:lang w:val="en-US"/>
              </w:rPr>
              <w:t>Exclusion</w:t>
            </w:r>
          </w:p>
        </w:tc>
      </w:tr>
      <w:tr w:rsidR="001A3DA0" w:rsidRPr="000776BA" w14:paraId="4EEE607A" w14:textId="77777777" w:rsidTr="00264586">
        <w:trPr>
          <w:trHeight w:val="20"/>
        </w:trPr>
        <w:tc>
          <w:tcPr>
            <w:tcW w:w="983" w:type="pct"/>
            <w:tcBorders>
              <w:top w:val="single" w:sz="4" w:space="0" w:color="auto"/>
            </w:tcBorders>
          </w:tcPr>
          <w:p w14:paraId="529172B1" w14:textId="77777777" w:rsidR="001A3DA0" w:rsidRPr="000776BA" w:rsidRDefault="001A3DA0" w:rsidP="00264586">
            <w:pPr>
              <w:pStyle w:val="EETableText"/>
              <w:keepNext/>
              <w:rPr>
                <w:lang w:val="en-US"/>
              </w:rPr>
            </w:pPr>
            <w:r w:rsidRPr="000776BA">
              <w:rPr>
                <w:lang w:val="en-US"/>
              </w:rPr>
              <w:t>Study type</w:t>
            </w:r>
          </w:p>
        </w:tc>
        <w:tc>
          <w:tcPr>
            <w:tcW w:w="1668" w:type="pct"/>
            <w:tcBorders>
              <w:top w:val="single" w:sz="4" w:space="0" w:color="auto"/>
            </w:tcBorders>
          </w:tcPr>
          <w:p w14:paraId="30E9C100" w14:textId="77777777" w:rsidR="001A3DA0" w:rsidRPr="000776BA" w:rsidRDefault="001A3DA0" w:rsidP="00264586">
            <w:pPr>
              <w:pStyle w:val="EETableText"/>
              <w:keepNext/>
              <w:rPr>
                <w:lang w:val="en-US"/>
              </w:rPr>
            </w:pPr>
            <w:r w:rsidRPr="000776BA">
              <w:rPr>
                <w:lang w:val="en-US"/>
              </w:rPr>
              <w:t>Peer-reviewed journal articles</w:t>
            </w:r>
          </w:p>
        </w:tc>
        <w:tc>
          <w:tcPr>
            <w:tcW w:w="2349" w:type="pct"/>
            <w:tcBorders>
              <w:top w:val="single" w:sz="4" w:space="0" w:color="auto"/>
            </w:tcBorders>
          </w:tcPr>
          <w:p w14:paraId="129DE888" w14:textId="0A657AB5" w:rsidR="001A3DA0" w:rsidRPr="000776BA" w:rsidRDefault="001A3DA0" w:rsidP="00264586">
            <w:pPr>
              <w:pStyle w:val="EETableText"/>
              <w:keepNext/>
              <w:rPr>
                <w:lang w:val="en-US"/>
              </w:rPr>
            </w:pPr>
            <w:r w:rsidRPr="000776BA">
              <w:rPr>
                <w:lang w:val="en-US"/>
              </w:rPr>
              <w:t>Book</w:t>
            </w:r>
            <w:r w:rsidR="00904570" w:rsidRPr="000776BA">
              <w:rPr>
                <w:lang w:val="en-US"/>
              </w:rPr>
              <w:t>s</w:t>
            </w:r>
            <w:proofErr w:type="gramStart"/>
            <w:r w:rsidRPr="000776BA">
              <w:rPr>
                <w:lang w:val="en-US"/>
              </w:rPr>
              <w:t>, book</w:t>
            </w:r>
            <w:proofErr w:type="gramEnd"/>
            <w:r w:rsidRPr="000776BA">
              <w:rPr>
                <w:lang w:val="en-US"/>
              </w:rPr>
              <w:t xml:space="preserve"> chapters, theses, conference papers</w:t>
            </w:r>
          </w:p>
        </w:tc>
      </w:tr>
      <w:tr w:rsidR="001A3DA0" w:rsidRPr="000776BA" w14:paraId="73B572EA" w14:textId="77777777" w:rsidTr="00264586">
        <w:trPr>
          <w:trHeight w:val="20"/>
        </w:trPr>
        <w:tc>
          <w:tcPr>
            <w:tcW w:w="983" w:type="pct"/>
          </w:tcPr>
          <w:p w14:paraId="29F81591" w14:textId="77777777" w:rsidR="001A3DA0" w:rsidRPr="000776BA" w:rsidRDefault="001A3DA0" w:rsidP="00264586">
            <w:pPr>
              <w:pStyle w:val="EETableText"/>
              <w:keepNext/>
              <w:rPr>
                <w:lang w:val="en-US"/>
              </w:rPr>
            </w:pPr>
            <w:r w:rsidRPr="000776BA">
              <w:rPr>
                <w:lang w:val="en-US"/>
              </w:rPr>
              <w:t>Language</w:t>
            </w:r>
          </w:p>
        </w:tc>
        <w:tc>
          <w:tcPr>
            <w:tcW w:w="1668" w:type="pct"/>
          </w:tcPr>
          <w:p w14:paraId="2D602F13" w14:textId="77777777" w:rsidR="001A3DA0" w:rsidRPr="000776BA" w:rsidRDefault="001A3DA0" w:rsidP="00264586">
            <w:pPr>
              <w:pStyle w:val="EETableText"/>
              <w:keepNext/>
              <w:rPr>
                <w:lang w:val="en-US"/>
              </w:rPr>
            </w:pPr>
            <w:r w:rsidRPr="000776BA">
              <w:rPr>
                <w:lang w:val="en-US"/>
              </w:rPr>
              <w:t>English</w:t>
            </w:r>
          </w:p>
        </w:tc>
        <w:tc>
          <w:tcPr>
            <w:tcW w:w="2349" w:type="pct"/>
          </w:tcPr>
          <w:p w14:paraId="5DFAA5BF" w14:textId="7EC04188" w:rsidR="001A3DA0" w:rsidRPr="000776BA" w:rsidRDefault="001A3DA0" w:rsidP="00264586">
            <w:pPr>
              <w:pStyle w:val="EETableText"/>
              <w:keepNext/>
              <w:rPr>
                <w:lang w:val="en-US"/>
              </w:rPr>
            </w:pPr>
            <w:r w:rsidRPr="000776BA">
              <w:rPr>
                <w:lang w:val="en-US"/>
              </w:rPr>
              <w:t>Non-English</w:t>
            </w:r>
          </w:p>
        </w:tc>
      </w:tr>
      <w:tr w:rsidR="001A3DA0" w:rsidRPr="000776BA" w14:paraId="6A4EF4DA" w14:textId="77777777" w:rsidTr="00264586">
        <w:trPr>
          <w:trHeight w:val="20"/>
        </w:trPr>
        <w:tc>
          <w:tcPr>
            <w:tcW w:w="983" w:type="pct"/>
          </w:tcPr>
          <w:p w14:paraId="130675BE" w14:textId="77777777" w:rsidR="001A3DA0" w:rsidRPr="000776BA" w:rsidRDefault="001A3DA0" w:rsidP="00264586">
            <w:pPr>
              <w:pStyle w:val="EETableText"/>
              <w:keepNext/>
              <w:rPr>
                <w:lang w:val="en-US"/>
              </w:rPr>
            </w:pPr>
            <w:r w:rsidRPr="000776BA">
              <w:rPr>
                <w:lang w:val="en-US"/>
              </w:rPr>
              <w:t>Research design</w:t>
            </w:r>
          </w:p>
        </w:tc>
        <w:tc>
          <w:tcPr>
            <w:tcW w:w="1668" w:type="pct"/>
          </w:tcPr>
          <w:p w14:paraId="79DFC1BA" w14:textId="77777777" w:rsidR="001A3DA0" w:rsidRPr="000776BA" w:rsidRDefault="001A3DA0" w:rsidP="00264586">
            <w:pPr>
              <w:pStyle w:val="EETableText"/>
              <w:keepNext/>
              <w:rPr>
                <w:lang w:val="en-US"/>
              </w:rPr>
            </w:pPr>
            <w:r w:rsidRPr="000776BA">
              <w:rPr>
                <w:lang w:val="en-US"/>
              </w:rPr>
              <w:t>Qualitative and quantitative papers</w:t>
            </w:r>
          </w:p>
        </w:tc>
        <w:tc>
          <w:tcPr>
            <w:tcW w:w="2349" w:type="pct"/>
          </w:tcPr>
          <w:p w14:paraId="1817F642" w14:textId="5C2D945A" w:rsidR="001A3DA0" w:rsidRPr="000776BA" w:rsidRDefault="00904570" w:rsidP="00264586">
            <w:pPr>
              <w:pStyle w:val="EETableText"/>
              <w:keepNext/>
              <w:rPr>
                <w:lang w:val="en-US"/>
              </w:rPr>
            </w:pPr>
            <w:r w:rsidRPr="000776BA">
              <w:rPr>
                <w:lang w:val="en-US"/>
              </w:rPr>
              <w:t>–</w:t>
            </w:r>
          </w:p>
        </w:tc>
      </w:tr>
      <w:tr w:rsidR="001A3DA0" w:rsidRPr="000776BA" w14:paraId="43088352" w14:textId="77777777" w:rsidTr="00264586">
        <w:trPr>
          <w:trHeight w:val="20"/>
        </w:trPr>
        <w:tc>
          <w:tcPr>
            <w:tcW w:w="983" w:type="pct"/>
            <w:tcBorders>
              <w:bottom w:val="single" w:sz="4" w:space="0" w:color="auto"/>
            </w:tcBorders>
          </w:tcPr>
          <w:p w14:paraId="721435D8" w14:textId="77777777" w:rsidR="001A3DA0" w:rsidRPr="000776BA" w:rsidRDefault="001A3DA0" w:rsidP="00264586">
            <w:pPr>
              <w:pStyle w:val="EETableText"/>
              <w:keepNext/>
              <w:rPr>
                <w:lang w:val="en-US"/>
              </w:rPr>
            </w:pPr>
            <w:r w:rsidRPr="000776BA">
              <w:rPr>
                <w:lang w:val="en-US"/>
              </w:rPr>
              <w:t>Study focus</w:t>
            </w:r>
          </w:p>
        </w:tc>
        <w:tc>
          <w:tcPr>
            <w:tcW w:w="1668" w:type="pct"/>
            <w:tcBorders>
              <w:bottom w:val="single" w:sz="4" w:space="0" w:color="auto"/>
            </w:tcBorders>
          </w:tcPr>
          <w:p w14:paraId="0C6299D5" w14:textId="3DE89F01" w:rsidR="001A3DA0" w:rsidRPr="000776BA" w:rsidRDefault="001A3DA0" w:rsidP="00264586">
            <w:pPr>
              <w:pStyle w:val="EETableText"/>
              <w:keepNext/>
              <w:rPr>
                <w:lang w:val="en-US"/>
              </w:rPr>
            </w:pPr>
            <w:r w:rsidRPr="000776BA">
              <w:rPr>
                <w:lang w:val="en-US"/>
              </w:rPr>
              <w:t>Immersive technolog</w:t>
            </w:r>
            <w:r w:rsidR="00904570" w:rsidRPr="000776BA">
              <w:rPr>
                <w:lang w:val="en-US"/>
              </w:rPr>
              <w:t>ies</w:t>
            </w:r>
            <w:r w:rsidRPr="000776BA">
              <w:rPr>
                <w:lang w:val="en-US"/>
              </w:rPr>
              <w:t xml:space="preserve"> and consumer well-being as the main context and subject of study</w:t>
            </w:r>
          </w:p>
        </w:tc>
        <w:tc>
          <w:tcPr>
            <w:tcW w:w="2349" w:type="pct"/>
            <w:tcBorders>
              <w:bottom w:val="single" w:sz="4" w:space="0" w:color="auto"/>
            </w:tcBorders>
          </w:tcPr>
          <w:p w14:paraId="3DB42552" w14:textId="024BBEB5" w:rsidR="001A3DA0" w:rsidRPr="000776BA" w:rsidRDefault="001A3DA0" w:rsidP="00264586">
            <w:pPr>
              <w:pStyle w:val="EETableText"/>
              <w:keepNext/>
              <w:rPr>
                <w:lang w:val="en-US"/>
              </w:rPr>
            </w:pPr>
            <w:r w:rsidRPr="000776BA">
              <w:rPr>
                <w:lang w:val="en-US"/>
              </w:rPr>
              <w:t>Immersive technolog</w:t>
            </w:r>
            <w:r w:rsidR="00904570" w:rsidRPr="000776BA">
              <w:rPr>
                <w:lang w:val="en-US"/>
              </w:rPr>
              <w:t xml:space="preserve">ies </w:t>
            </w:r>
            <w:r w:rsidRPr="000776BA">
              <w:rPr>
                <w:lang w:val="en-US"/>
              </w:rPr>
              <w:t>and consumer well-being as the lens</w:t>
            </w:r>
            <w:r w:rsidR="00904570" w:rsidRPr="000776BA">
              <w:rPr>
                <w:lang w:val="en-US"/>
              </w:rPr>
              <w:t xml:space="preserve"> of the study</w:t>
            </w:r>
          </w:p>
        </w:tc>
      </w:tr>
    </w:tbl>
    <w:p w14:paraId="38A2B409" w14:textId="11A3CD8F" w:rsidR="001A3DA0" w:rsidRDefault="001A3DA0" w:rsidP="00D870C8">
      <w:pPr>
        <w:pStyle w:val="EETableNotes"/>
        <w:rPr>
          <w:lang w:val="en-US"/>
        </w:rPr>
      </w:pPr>
      <w:bookmarkStart w:id="2" w:name="Thur"/>
      <w:bookmarkEnd w:id="2"/>
      <w:r w:rsidRPr="000776BA">
        <w:rPr>
          <w:lang w:val="en-US"/>
        </w:rPr>
        <w:t>Note</w:t>
      </w:r>
      <w:r w:rsidR="000776BA" w:rsidRPr="000776BA">
        <w:rPr>
          <w:lang w:val="en-US"/>
        </w:rPr>
        <w:t>:</w:t>
      </w:r>
      <w:r w:rsidRPr="000776BA">
        <w:rPr>
          <w:lang w:val="en-US"/>
        </w:rPr>
        <w:t xml:space="preserve"> Our search strategy was designed to identify reliable journal articles investigating the relationship between consumer well-being and immersive technologies. The keywords were selected through 1) collaborative brainstorming among the research team members, 2) searching </w:t>
      </w:r>
      <w:r w:rsidR="000776BA" w:rsidRPr="000776BA">
        <w:rPr>
          <w:lang w:val="en-US"/>
        </w:rPr>
        <w:t xml:space="preserve">for </w:t>
      </w:r>
      <w:r w:rsidRPr="000776BA">
        <w:rPr>
          <w:lang w:val="en-US"/>
        </w:rPr>
        <w:t xml:space="preserve">terms used in conceptually related studies, and 3) evaluating the outcomes of various search queries (Paul et al., 2021). Accordingly, the search was limited to English journal articles to ensure consistency in interpretation and the inclusion of high-quality, peer-reviewed initial sources. During the initial screening, the titles, abstracts, and keywords of the identified documents were evaluated to assess their relevance to the research objectives. Articles that explicitly addressed constructs related to well-being or immersive technologies and their implications </w:t>
      </w:r>
      <w:r w:rsidR="000776BA" w:rsidRPr="000776BA">
        <w:rPr>
          <w:lang w:val="en-US"/>
        </w:rPr>
        <w:t>within</w:t>
      </w:r>
      <w:r w:rsidRPr="000776BA">
        <w:rPr>
          <w:lang w:val="en-US"/>
        </w:rPr>
        <w:t xml:space="preserve"> the domains of business, psychology, and social sciences were included. </w:t>
      </w:r>
      <w:r w:rsidR="000776BA" w:rsidRPr="000776BA">
        <w:rPr>
          <w:lang w:val="en-US"/>
        </w:rPr>
        <w:t>N</w:t>
      </w:r>
      <w:r w:rsidRPr="000776BA">
        <w:rPr>
          <w:lang w:val="en-US"/>
        </w:rPr>
        <w:t>on-peer-reviewed sources such as conference proceedings and gr</w:t>
      </w:r>
      <w:r w:rsidR="000776BA" w:rsidRPr="000776BA">
        <w:rPr>
          <w:lang w:val="en-US"/>
        </w:rPr>
        <w:t>a</w:t>
      </w:r>
      <w:r w:rsidRPr="000776BA">
        <w:rPr>
          <w:lang w:val="en-US"/>
        </w:rPr>
        <w:t xml:space="preserve">y literature were excluded to maintain academic rigor. Articles that mentioned keywords </w:t>
      </w:r>
      <w:r w:rsidR="000776BA">
        <w:rPr>
          <w:lang w:val="en-US"/>
        </w:rPr>
        <w:t xml:space="preserve">only </w:t>
      </w:r>
      <w:r w:rsidRPr="000776BA">
        <w:rPr>
          <w:lang w:val="en-US"/>
        </w:rPr>
        <w:t>superficially without contributing meaningful insights to construct conceptualization and operational definitions were also excluded. Moreover, we excluded articles unrelated to the study objectives, such as those addressing purely technical aspects of immersive technologies without considering societal, psychological, or business implications. Subsequently, a full-text review was conducted for articles that passed the initial screening to confirm their alignment with the study focus.</w:t>
      </w:r>
    </w:p>
    <w:p w14:paraId="6BDECADE" w14:textId="3B22F687" w:rsidR="000776BA" w:rsidRDefault="000776BA" w:rsidP="000776BA">
      <w:pPr>
        <w:pStyle w:val="EEBodyText"/>
        <w:rPr>
          <w:lang w:val="en-US"/>
        </w:rPr>
      </w:pPr>
      <w:r>
        <w:rPr>
          <w:lang w:val="en-US"/>
        </w:rPr>
        <w:br w:type="page"/>
      </w:r>
    </w:p>
    <w:p w14:paraId="111216F8" w14:textId="45BDD92E" w:rsidR="00A3278A" w:rsidRPr="000776BA" w:rsidRDefault="00271DF7" w:rsidP="000776BA">
      <w:pPr>
        <w:pStyle w:val="EEHeading1NoNumber"/>
      </w:pPr>
      <w:bookmarkStart w:id="3" w:name="_Toc186633820"/>
      <w:bookmarkStart w:id="4" w:name="_Toc223167522"/>
      <w:r>
        <w:lastRenderedPageBreak/>
        <w:t>Web A</w:t>
      </w:r>
      <w:r w:rsidR="00A3278A" w:rsidRPr="000776BA">
        <w:t xml:space="preserve">ppendix W2: Exemplary </w:t>
      </w:r>
      <w:r w:rsidR="000776BA">
        <w:t>D</w:t>
      </w:r>
      <w:r w:rsidR="00A3278A" w:rsidRPr="000776BA">
        <w:t>ata from Qualitative Study 1a</w:t>
      </w:r>
      <w:bookmarkEnd w:id="3"/>
      <w:bookmarkEnd w:id="4"/>
    </w:p>
    <w:p w14:paraId="395CEE06" w14:textId="15A65B44" w:rsidR="00A3278A" w:rsidRPr="000776BA" w:rsidRDefault="00A3278A" w:rsidP="000776BA">
      <w:pPr>
        <w:pStyle w:val="EEBodyText"/>
      </w:pPr>
      <w:r w:rsidRPr="000776BA">
        <w:rPr>
          <w:b/>
          <w:bCs/>
        </w:rPr>
        <w:t>Question:</w:t>
      </w:r>
      <w:r w:rsidRPr="000776BA">
        <w:t xml:space="preserve"> How does metaverse platform usage contribute to users</w:t>
      </w:r>
      <w:r w:rsidR="001C794C" w:rsidRPr="000776BA">
        <w:t>’</w:t>
      </w:r>
      <w:r w:rsidRPr="000776BA">
        <w:t xml:space="preserve"> well-being and quality of life?</w:t>
      </w:r>
    </w:p>
    <w:p w14:paraId="3D243904" w14:textId="0A2E17AB" w:rsidR="00A3278A" w:rsidRPr="000776BA" w:rsidRDefault="00A3278A" w:rsidP="000776BA">
      <w:pPr>
        <w:pStyle w:val="EEBodyText"/>
      </w:pPr>
      <w:r w:rsidRPr="000776BA">
        <w:rPr>
          <w:b/>
          <w:bCs/>
        </w:rPr>
        <w:t>Respondents</w:t>
      </w:r>
      <w:r w:rsidRPr="000776BA">
        <w:t xml:space="preserve">: Total </w:t>
      </w:r>
      <w:r w:rsidR="000776BA">
        <w:t xml:space="preserve">of </w:t>
      </w:r>
      <w:r w:rsidRPr="000776BA">
        <w:t>24 responses from the users of different metaverse platforms.</w:t>
      </w:r>
    </w:p>
    <w:p w14:paraId="31AC2A51" w14:textId="597B3380" w:rsidR="00A3278A" w:rsidRPr="000776BA" w:rsidRDefault="00A3278A" w:rsidP="000776BA">
      <w:pPr>
        <w:pStyle w:val="EEBodyText"/>
        <w:rPr>
          <w:b/>
          <w:bCs/>
        </w:rPr>
      </w:pPr>
      <w:r w:rsidRPr="000776BA">
        <w:rPr>
          <w:b/>
          <w:bCs/>
        </w:rPr>
        <w:t>Examples of qualitative responses</w:t>
      </w:r>
    </w:p>
    <w:p w14:paraId="1821B9D0" w14:textId="7B4339B3" w:rsidR="00A3278A" w:rsidRPr="000776BA" w:rsidRDefault="00A3278A" w:rsidP="000776BA">
      <w:pPr>
        <w:pStyle w:val="EEBodyText"/>
      </w:pPr>
      <w:r w:rsidRPr="000776BA">
        <w:rPr>
          <w:i/>
          <w:iCs/>
        </w:rPr>
        <w:t>The metaverse can assist with daily routine, work tasks, and even provide new ways for families to interact and engage together.</w:t>
      </w:r>
      <w:r w:rsidRPr="000776BA">
        <w:t xml:space="preserve"> </w:t>
      </w:r>
      <w:r w:rsidR="000776BA">
        <w:t>(</w:t>
      </w:r>
      <w:r w:rsidRPr="000776BA">
        <w:t>35</w:t>
      </w:r>
      <w:r w:rsidR="000776BA">
        <w:t>-</w:t>
      </w:r>
      <w:r w:rsidRPr="000776BA">
        <w:t>y</w:t>
      </w:r>
      <w:r w:rsidR="000776BA">
        <w:t>ear-</w:t>
      </w:r>
      <w:r w:rsidRPr="000776BA">
        <w:t xml:space="preserve">old </w:t>
      </w:r>
      <w:r w:rsidR="000776BA">
        <w:t>m</w:t>
      </w:r>
      <w:r w:rsidRPr="000776BA">
        <w:t>ale</w:t>
      </w:r>
      <w:r w:rsidR="000776BA">
        <w:t>,</w:t>
      </w:r>
      <w:r w:rsidRPr="000776BA">
        <w:t xml:space="preserve"> frequent Roblox user</w:t>
      </w:r>
      <w:r w:rsidR="000776BA">
        <w:t>)</w:t>
      </w:r>
    </w:p>
    <w:p w14:paraId="5BEE17E4" w14:textId="5D098E86" w:rsidR="00A3278A" w:rsidRPr="000776BA" w:rsidRDefault="00A3278A" w:rsidP="000776BA">
      <w:pPr>
        <w:pStyle w:val="EEBodyText"/>
      </w:pPr>
      <w:r w:rsidRPr="000776BA">
        <w:rPr>
          <w:i/>
          <w:iCs/>
        </w:rPr>
        <w:t>Some platforms offer guided meditations, mental health support, and calming virtual environments that can reduce stress and anxiety. The metaverse encourages teamwork in innovative ways, which can make professional collaborations more fulfilling and enjoyable.</w:t>
      </w:r>
      <w:r w:rsidRPr="000776BA">
        <w:t xml:space="preserve"> </w:t>
      </w:r>
      <w:r w:rsidR="000776BA">
        <w:t>(</w:t>
      </w:r>
      <w:r w:rsidRPr="000776BA">
        <w:t>25</w:t>
      </w:r>
      <w:r w:rsidR="000776BA">
        <w:t>-</w:t>
      </w:r>
      <w:r w:rsidRPr="000776BA">
        <w:t>y</w:t>
      </w:r>
      <w:r w:rsidR="000776BA">
        <w:t>ea</w:t>
      </w:r>
      <w:r w:rsidRPr="000776BA">
        <w:t>r</w:t>
      </w:r>
      <w:r w:rsidR="000776BA">
        <w:t>-</w:t>
      </w:r>
      <w:r w:rsidRPr="000776BA">
        <w:t xml:space="preserve">old </w:t>
      </w:r>
      <w:r w:rsidR="000776BA">
        <w:t>f</w:t>
      </w:r>
      <w:r w:rsidRPr="000776BA">
        <w:t>emale</w:t>
      </w:r>
      <w:r w:rsidR="000776BA">
        <w:t>,</w:t>
      </w:r>
      <w:r w:rsidRPr="000776BA">
        <w:t xml:space="preserve"> frequent Roblox user</w:t>
      </w:r>
      <w:r w:rsidR="000776BA">
        <w:t>)</w:t>
      </w:r>
    </w:p>
    <w:p w14:paraId="14872BBE" w14:textId="52AD8651" w:rsidR="00A3278A" w:rsidRPr="000776BA" w:rsidRDefault="00A3278A" w:rsidP="000776BA">
      <w:pPr>
        <w:pStyle w:val="EEBodyText"/>
      </w:pPr>
      <w:r w:rsidRPr="000776BA">
        <w:rPr>
          <w:i/>
          <w:iCs/>
        </w:rPr>
        <w:t>Using the metaverse makes it easier to connect with others, even from far away. It gives unique spaces for learning, playing, and socializing, which can help mental and emotional health. Plus, it</w:t>
      </w:r>
      <w:r w:rsidR="001C794C" w:rsidRPr="000776BA">
        <w:rPr>
          <w:i/>
          <w:iCs/>
        </w:rPr>
        <w:t>’</w:t>
      </w:r>
      <w:r w:rsidRPr="000776BA">
        <w:rPr>
          <w:i/>
          <w:iCs/>
        </w:rPr>
        <w:t>s a fun way to try new things we might not get to do in real life. It really helps with relaxing and getting creative!</w:t>
      </w:r>
      <w:r w:rsidRPr="000776BA">
        <w:t xml:space="preserve"> </w:t>
      </w:r>
      <w:r w:rsidR="000776BA">
        <w:t>(</w:t>
      </w:r>
      <w:r w:rsidRPr="000776BA">
        <w:t>24</w:t>
      </w:r>
      <w:r w:rsidR="000776BA">
        <w:t>-</w:t>
      </w:r>
      <w:r w:rsidRPr="000776BA">
        <w:t>y</w:t>
      </w:r>
      <w:r w:rsidR="000776BA">
        <w:t>ea</w:t>
      </w:r>
      <w:r w:rsidRPr="000776BA">
        <w:t>r</w:t>
      </w:r>
      <w:r w:rsidR="000776BA">
        <w:t>-</w:t>
      </w:r>
      <w:r w:rsidRPr="000776BA">
        <w:t xml:space="preserve">old </w:t>
      </w:r>
      <w:r w:rsidR="000776BA">
        <w:t>f</w:t>
      </w:r>
      <w:r w:rsidRPr="000776BA">
        <w:t>emale</w:t>
      </w:r>
      <w:r w:rsidR="000776BA">
        <w:t>,</w:t>
      </w:r>
      <w:r w:rsidRPr="000776BA">
        <w:t xml:space="preserve"> frequent Sandbox user</w:t>
      </w:r>
      <w:r w:rsidR="000776BA">
        <w:t>)</w:t>
      </w:r>
    </w:p>
    <w:p w14:paraId="162EA023" w14:textId="4AF0BF16" w:rsidR="00A3278A" w:rsidRPr="000776BA" w:rsidRDefault="00A3278A" w:rsidP="000776BA">
      <w:pPr>
        <w:pStyle w:val="EEBodyText"/>
      </w:pPr>
      <w:r w:rsidRPr="000776BA">
        <w:rPr>
          <w:i/>
          <w:iCs/>
        </w:rPr>
        <w:t>The metaverse is great for staying close to friends and family, even if they live far away. We can meet up virtually, play games, or just hang out, making it feel like we</w:t>
      </w:r>
      <w:r w:rsidR="001C794C" w:rsidRPr="000776BA">
        <w:rPr>
          <w:i/>
          <w:iCs/>
        </w:rPr>
        <w:t>’</w:t>
      </w:r>
      <w:r w:rsidRPr="000776BA">
        <w:rPr>
          <w:i/>
          <w:iCs/>
        </w:rPr>
        <w:t>re together. This can really help us feel less isolated and more socially connected. Plus, it</w:t>
      </w:r>
      <w:r w:rsidR="001C794C" w:rsidRPr="000776BA">
        <w:rPr>
          <w:i/>
          <w:iCs/>
        </w:rPr>
        <w:t>’</w:t>
      </w:r>
      <w:r w:rsidRPr="000776BA">
        <w:rPr>
          <w:i/>
          <w:iCs/>
        </w:rPr>
        <w:t>s a safe way to stay in touch without needing to travel.</w:t>
      </w:r>
      <w:r w:rsidRPr="000776BA">
        <w:t xml:space="preserve"> </w:t>
      </w:r>
      <w:r w:rsidR="000776BA">
        <w:t>(</w:t>
      </w:r>
      <w:r w:rsidRPr="000776BA">
        <w:t>28</w:t>
      </w:r>
      <w:r w:rsidR="000776BA">
        <w:t>-</w:t>
      </w:r>
      <w:r w:rsidRPr="000776BA">
        <w:t>y</w:t>
      </w:r>
      <w:r w:rsidR="000776BA">
        <w:t>ea</w:t>
      </w:r>
      <w:r w:rsidRPr="000776BA">
        <w:t>r</w:t>
      </w:r>
      <w:r w:rsidR="000776BA">
        <w:t>-</w:t>
      </w:r>
      <w:r w:rsidRPr="000776BA">
        <w:t xml:space="preserve">old </w:t>
      </w:r>
      <w:r w:rsidR="000776BA">
        <w:t>m</w:t>
      </w:r>
      <w:r w:rsidRPr="000776BA">
        <w:t>ale, frequent Sandbox user</w:t>
      </w:r>
      <w:r w:rsidR="000776BA">
        <w:t>)</w:t>
      </w:r>
    </w:p>
    <w:p w14:paraId="527165C3" w14:textId="2FBF8F48" w:rsidR="00A3278A" w:rsidRPr="000776BA" w:rsidRDefault="00A3278A" w:rsidP="000776BA">
      <w:pPr>
        <w:pStyle w:val="EEBodyText"/>
      </w:pPr>
      <w:r w:rsidRPr="000776BA">
        <w:rPr>
          <w:i/>
          <w:iCs/>
        </w:rPr>
        <w:t>I can see how it could also help with learning new things or just unwinding. There</w:t>
      </w:r>
      <w:r w:rsidR="001C794C" w:rsidRPr="000776BA">
        <w:rPr>
          <w:i/>
          <w:iCs/>
        </w:rPr>
        <w:t>’</w:t>
      </w:r>
      <w:r w:rsidRPr="000776BA">
        <w:rPr>
          <w:i/>
          <w:iCs/>
        </w:rPr>
        <w:t>s potential to improve work-life balance by offering flexible, virtual workspaces too.</w:t>
      </w:r>
      <w:r w:rsidRPr="000776BA">
        <w:t xml:space="preserve"> </w:t>
      </w:r>
      <w:r w:rsidR="000776BA">
        <w:t>(</w:t>
      </w:r>
      <w:r w:rsidRPr="000776BA">
        <w:t>25</w:t>
      </w:r>
      <w:r w:rsidR="000776BA">
        <w:t>-</w:t>
      </w:r>
      <w:r w:rsidRPr="000776BA">
        <w:t>y</w:t>
      </w:r>
      <w:r w:rsidR="000776BA">
        <w:t>ea</w:t>
      </w:r>
      <w:r w:rsidRPr="000776BA">
        <w:t>r</w:t>
      </w:r>
      <w:r w:rsidR="000776BA">
        <w:t>-</w:t>
      </w:r>
      <w:r w:rsidRPr="000776BA">
        <w:t xml:space="preserve">old </w:t>
      </w:r>
      <w:r w:rsidR="000776BA">
        <w:t>f</w:t>
      </w:r>
      <w:r w:rsidRPr="000776BA">
        <w:t>emale, frequent Sandbox user</w:t>
      </w:r>
      <w:r w:rsidR="000776BA">
        <w:t>)</w:t>
      </w:r>
    </w:p>
    <w:p w14:paraId="092A140E" w14:textId="6876DAC0" w:rsidR="00A3278A" w:rsidRPr="000776BA" w:rsidRDefault="00A3278A" w:rsidP="000776BA">
      <w:pPr>
        <w:pStyle w:val="EEBodyText"/>
      </w:pPr>
      <w:r w:rsidRPr="000776BA">
        <w:rPr>
          <w:i/>
          <w:iCs/>
        </w:rPr>
        <w:t xml:space="preserve">Metaverse can offer flexible works and family life integration. It can offer new financial opportunities through virtual economies. </w:t>
      </w:r>
      <w:r w:rsidR="000776BA">
        <w:t>(</w:t>
      </w:r>
      <w:r w:rsidRPr="000776BA">
        <w:t>28</w:t>
      </w:r>
      <w:r w:rsidR="000776BA">
        <w:t>-</w:t>
      </w:r>
      <w:r w:rsidRPr="000776BA">
        <w:t>y</w:t>
      </w:r>
      <w:r w:rsidR="000776BA">
        <w:t>ea</w:t>
      </w:r>
      <w:r w:rsidRPr="000776BA">
        <w:t>r</w:t>
      </w:r>
      <w:r w:rsidR="000776BA">
        <w:t>-</w:t>
      </w:r>
      <w:r w:rsidRPr="000776BA">
        <w:t xml:space="preserve">old </w:t>
      </w:r>
      <w:r w:rsidR="000776BA">
        <w:t>m</w:t>
      </w:r>
      <w:r w:rsidRPr="000776BA">
        <w:t>ale, frequent Sandbox user</w:t>
      </w:r>
      <w:r w:rsidR="000776BA">
        <w:t>)</w:t>
      </w:r>
    </w:p>
    <w:p w14:paraId="50087C73" w14:textId="6156BCCC" w:rsidR="00A3278A" w:rsidRPr="000776BA" w:rsidRDefault="00A3278A" w:rsidP="000776BA">
      <w:pPr>
        <w:pStyle w:val="EEBodyText"/>
      </w:pPr>
      <w:r w:rsidRPr="000776BA">
        <w:rPr>
          <w:i/>
          <w:iCs/>
        </w:rPr>
        <w:t>The metaverse can make it easier to stay in touch with friends and family, even if they</w:t>
      </w:r>
      <w:r w:rsidR="001C794C" w:rsidRPr="000776BA">
        <w:rPr>
          <w:i/>
          <w:iCs/>
        </w:rPr>
        <w:t>’</w:t>
      </w:r>
      <w:r w:rsidRPr="000776BA">
        <w:rPr>
          <w:i/>
          <w:iCs/>
        </w:rPr>
        <w:t>re away, which can improve social life. It also provides a space to relax and escape, helping to reduce stress. People can learn new things or try different hobbies, which can be good for personal growth.</w:t>
      </w:r>
      <w:r w:rsidRPr="000776BA">
        <w:t xml:space="preserve"> </w:t>
      </w:r>
      <w:r w:rsidR="000776BA">
        <w:t>(</w:t>
      </w:r>
      <w:r w:rsidRPr="000776BA">
        <w:t>49</w:t>
      </w:r>
      <w:r w:rsidR="000776BA">
        <w:t>-</w:t>
      </w:r>
      <w:r w:rsidRPr="000776BA">
        <w:t>y</w:t>
      </w:r>
      <w:r w:rsidR="000776BA">
        <w:t>ea</w:t>
      </w:r>
      <w:r w:rsidRPr="000776BA">
        <w:t>r</w:t>
      </w:r>
      <w:r w:rsidR="000776BA">
        <w:t>-</w:t>
      </w:r>
      <w:r w:rsidRPr="000776BA">
        <w:t xml:space="preserve">old </w:t>
      </w:r>
      <w:r w:rsidR="000776BA">
        <w:t>f</w:t>
      </w:r>
      <w:r w:rsidRPr="000776BA">
        <w:t>emale, frequent Sandbox user</w:t>
      </w:r>
      <w:r w:rsidR="000776BA">
        <w:t>)</w:t>
      </w:r>
    </w:p>
    <w:p w14:paraId="0C766447" w14:textId="6C49A162" w:rsidR="00A3278A" w:rsidRPr="000776BA" w:rsidRDefault="00A3278A" w:rsidP="000776BA">
      <w:pPr>
        <w:pStyle w:val="EEBodyText"/>
      </w:pPr>
      <w:r w:rsidRPr="000776BA">
        <w:rPr>
          <w:i/>
          <w:iCs/>
        </w:rPr>
        <w:lastRenderedPageBreak/>
        <w:t>The metaverse offers tons of ways to relax and unwind. Whether we</w:t>
      </w:r>
      <w:r w:rsidR="001C794C" w:rsidRPr="000776BA">
        <w:rPr>
          <w:i/>
          <w:iCs/>
        </w:rPr>
        <w:t>’</w:t>
      </w:r>
      <w:r w:rsidRPr="000776BA">
        <w:rPr>
          <w:i/>
          <w:iCs/>
        </w:rPr>
        <w:t>re exploring a peaceful virtual world, playing games, or just watching a virtual show, it</w:t>
      </w:r>
      <w:r w:rsidR="001C794C" w:rsidRPr="000776BA">
        <w:rPr>
          <w:i/>
          <w:iCs/>
        </w:rPr>
        <w:t>’</w:t>
      </w:r>
      <w:r w:rsidRPr="000776BA">
        <w:rPr>
          <w:i/>
          <w:iCs/>
        </w:rPr>
        <w:t>s a fun escape from daily stress. It can even improve our mood and creativity, making it a great tool for self-care.</w:t>
      </w:r>
      <w:r w:rsidRPr="000776BA">
        <w:t xml:space="preserve"> </w:t>
      </w:r>
      <w:r w:rsidR="000776BA">
        <w:t>(</w:t>
      </w:r>
      <w:r w:rsidRPr="000776BA">
        <w:t>24</w:t>
      </w:r>
      <w:r w:rsidR="008843C7">
        <w:t>-</w:t>
      </w:r>
      <w:r w:rsidRPr="000776BA">
        <w:t>y</w:t>
      </w:r>
      <w:r w:rsidR="008843C7">
        <w:t>ea</w:t>
      </w:r>
      <w:r w:rsidRPr="000776BA">
        <w:t>r</w:t>
      </w:r>
      <w:r w:rsidR="008843C7">
        <w:t>-</w:t>
      </w:r>
      <w:r w:rsidRPr="000776BA">
        <w:t xml:space="preserve">old </w:t>
      </w:r>
      <w:r w:rsidR="008843C7">
        <w:t>f</w:t>
      </w:r>
      <w:r w:rsidRPr="000776BA">
        <w:t>emale, frequent Roblox user</w:t>
      </w:r>
      <w:r w:rsidR="000776BA">
        <w:t>)</w:t>
      </w:r>
    </w:p>
    <w:p w14:paraId="34F1B3F6" w14:textId="459944C1" w:rsidR="00A3278A" w:rsidRPr="000776BA" w:rsidRDefault="00A3278A" w:rsidP="000776BA">
      <w:pPr>
        <w:pStyle w:val="EEBodyText"/>
      </w:pPr>
      <w:r w:rsidRPr="000776BA">
        <w:rPr>
          <w:i/>
          <w:iCs/>
        </w:rPr>
        <w:t xml:space="preserve">It also makes learning and exploring new interests </w:t>
      </w:r>
      <w:proofErr w:type="gramStart"/>
      <w:r w:rsidRPr="000776BA">
        <w:rPr>
          <w:i/>
          <w:iCs/>
        </w:rPr>
        <w:t>really easy</w:t>
      </w:r>
      <w:proofErr w:type="gramEnd"/>
      <w:r w:rsidRPr="000776BA">
        <w:rPr>
          <w:i/>
          <w:iCs/>
        </w:rPr>
        <w:t>. We can attend virtual classes in metaverse, go to live events, or try out new hobbies from home. This makes learning more flexible and accessible. Plus, we can meet people with similar interests, building a sense of community.</w:t>
      </w:r>
      <w:r w:rsidRPr="000776BA">
        <w:t xml:space="preserve"> </w:t>
      </w:r>
      <w:r w:rsidR="000776BA">
        <w:t>(</w:t>
      </w:r>
      <w:r w:rsidRPr="000776BA">
        <w:t>26</w:t>
      </w:r>
      <w:r w:rsidR="008843C7">
        <w:t>-</w:t>
      </w:r>
      <w:r w:rsidRPr="000776BA">
        <w:t>y</w:t>
      </w:r>
      <w:r w:rsidR="008843C7">
        <w:t>ear-</w:t>
      </w:r>
      <w:r w:rsidRPr="000776BA">
        <w:t xml:space="preserve">old </w:t>
      </w:r>
      <w:r w:rsidR="008843C7">
        <w:t>m</w:t>
      </w:r>
      <w:r w:rsidRPr="000776BA">
        <w:t>ale, frequent Roblox user</w:t>
      </w:r>
      <w:r w:rsidR="000776BA">
        <w:t>)</w:t>
      </w:r>
    </w:p>
    <w:p w14:paraId="3791B8BD" w14:textId="112DE119" w:rsidR="00A3278A" w:rsidRPr="000776BA" w:rsidRDefault="00A3278A" w:rsidP="000776BA">
      <w:pPr>
        <w:pStyle w:val="EEBodyText"/>
      </w:pPr>
      <w:r w:rsidRPr="000776BA">
        <w:rPr>
          <w:i/>
          <w:iCs/>
        </w:rPr>
        <w:t>Metaverse platforms can provide opportunities for virtual social interactions, helping people connect with friends, family, and communities, especially for those who may be geographically isolated.</w:t>
      </w:r>
      <w:r w:rsidRPr="000776BA">
        <w:t xml:space="preserve"> </w:t>
      </w:r>
      <w:r w:rsidR="000776BA">
        <w:t>(</w:t>
      </w:r>
      <w:r w:rsidRPr="000776BA">
        <w:t>28</w:t>
      </w:r>
      <w:r w:rsidR="008843C7">
        <w:t>-</w:t>
      </w:r>
      <w:r w:rsidRPr="000776BA">
        <w:t>y</w:t>
      </w:r>
      <w:r w:rsidR="008843C7">
        <w:t>ea</w:t>
      </w:r>
      <w:r w:rsidRPr="000776BA">
        <w:t>r</w:t>
      </w:r>
      <w:r w:rsidR="008843C7">
        <w:t>-</w:t>
      </w:r>
      <w:r w:rsidRPr="000776BA">
        <w:t xml:space="preserve">old </w:t>
      </w:r>
      <w:r w:rsidR="008843C7">
        <w:t>m</w:t>
      </w:r>
      <w:r w:rsidRPr="000776BA">
        <w:t>ale, frequent Sandbox user</w:t>
      </w:r>
      <w:r w:rsidR="000776BA">
        <w:t>)</w:t>
      </w:r>
    </w:p>
    <w:p w14:paraId="6C68F25D" w14:textId="3CA9FF08" w:rsidR="00A3278A" w:rsidRPr="000776BA" w:rsidRDefault="00A3278A" w:rsidP="000776BA">
      <w:pPr>
        <w:pStyle w:val="EEBodyText"/>
      </w:pPr>
      <w:r w:rsidRPr="000776BA">
        <w:rPr>
          <w:i/>
          <w:iCs/>
        </w:rPr>
        <w:t>The metaverse can contribute to well-being in several ways. For example, it allows people to connect with others socially, even when they are physically distant, which can help with feelings of isolation. It also offers opportunities for learning, entertainment, and personal development, improving both psychological and leisure well-being. Additionally, the metaverse can assist with daily routine, work tasks, and even provide new ways for families to interact and engage together.</w:t>
      </w:r>
      <w:r w:rsidRPr="000776BA">
        <w:t xml:space="preserve"> </w:t>
      </w:r>
      <w:r w:rsidR="000776BA">
        <w:t>(</w:t>
      </w:r>
      <w:r w:rsidRPr="000776BA">
        <w:t>35</w:t>
      </w:r>
      <w:r w:rsidR="008843C7">
        <w:t>-</w:t>
      </w:r>
      <w:r w:rsidRPr="000776BA">
        <w:t>y</w:t>
      </w:r>
      <w:r w:rsidR="008843C7">
        <w:t>ea</w:t>
      </w:r>
      <w:r w:rsidRPr="000776BA">
        <w:t>r</w:t>
      </w:r>
      <w:r w:rsidR="008843C7">
        <w:t>-</w:t>
      </w:r>
      <w:r w:rsidRPr="000776BA">
        <w:t xml:space="preserve">old </w:t>
      </w:r>
      <w:r w:rsidR="008843C7">
        <w:t>m</w:t>
      </w:r>
      <w:r w:rsidRPr="000776BA">
        <w:t>ale, frequent Roblox user</w:t>
      </w:r>
      <w:r w:rsidR="000776BA">
        <w:t>)</w:t>
      </w:r>
    </w:p>
    <w:p w14:paraId="61776228" w14:textId="73A2A9FD" w:rsidR="00A3278A" w:rsidRDefault="00A3278A" w:rsidP="000776BA">
      <w:pPr>
        <w:pStyle w:val="EEBodyText"/>
      </w:pPr>
      <w:r w:rsidRPr="000776BA">
        <w:rPr>
          <w:i/>
          <w:iCs/>
        </w:rPr>
        <w:t>Ease my day</w:t>
      </w:r>
      <w:r w:rsidR="008843C7">
        <w:rPr>
          <w:i/>
          <w:iCs/>
        </w:rPr>
        <w:t>-</w:t>
      </w:r>
      <w:r w:rsidRPr="000776BA">
        <w:rPr>
          <w:i/>
          <w:iCs/>
        </w:rPr>
        <w:t>to</w:t>
      </w:r>
      <w:r w:rsidR="008843C7">
        <w:rPr>
          <w:i/>
          <w:iCs/>
        </w:rPr>
        <w:t>-</w:t>
      </w:r>
      <w:r w:rsidRPr="000776BA">
        <w:rPr>
          <w:i/>
          <w:iCs/>
        </w:rPr>
        <w:t xml:space="preserve">day life like online virtual meeting, and it also a great entertainment by playing </w:t>
      </w:r>
      <w:r w:rsidR="008843C7">
        <w:rPr>
          <w:i/>
          <w:iCs/>
        </w:rPr>
        <w:t>VR</w:t>
      </w:r>
      <w:r w:rsidRPr="000776BA">
        <w:rPr>
          <w:i/>
          <w:iCs/>
        </w:rPr>
        <w:t xml:space="preserve"> games.</w:t>
      </w:r>
      <w:r w:rsidRPr="000776BA">
        <w:t xml:space="preserve"> </w:t>
      </w:r>
      <w:r w:rsidR="000776BA">
        <w:t>(</w:t>
      </w:r>
      <w:r w:rsidRPr="000776BA">
        <w:t>32</w:t>
      </w:r>
      <w:r w:rsidR="008843C7">
        <w:t>-</w:t>
      </w:r>
      <w:r w:rsidRPr="000776BA">
        <w:t>y</w:t>
      </w:r>
      <w:r w:rsidR="008843C7">
        <w:t>ea</w:t>
      </w:r>
      <w:r w:rsidRPr="000776BA">
        <w:t>r</w:t>
      </w:r>
      <w:r w:rsidR="008843C7">
        <w:t>-</w:t>
      </w:r>
      <w:r w:rsidRPr="000776BA">
        <w:t xml:space="preserve">old </w:t>
      </w:r>
      <w:r w:rsidR="008843C7">
        <w:t>f</w:t>
      </w:r>
      <w:r w:rsidRPr="000776BA">
        <w:t>emale, frequent Roblox user</w:t>
      </w:r>
      <w:r w:rsidR="000776BA">
        <w:t>)</w:t>
      </w:r>
    </w:p>
    <w:p w14:paraId="27D62F8A" w14:textId="77777777" w:rsidR="008843C7" w:rsidRDefault="008843C7" w:rsidP="000776BA">
      <w:pPr>
        <w:pStyle w:val="EEBodyText"/>
      </w:pPr>
    </w:p>
    <w:p w14:paraId="459AF184" w14:textId="77777777" w:rsidR="008843C7" w:rsidRDefault="008843C7" w:rsidP="000776BA">
      <w:pPr>
        <w:pStyle w:val="EEBodyText"/>
        <w:sectPr w:rsidR="008843C7" w:rsidSect="006816EF">
          <w:pgSz w:w="11906" w:h="16838" w:code="9"/>
          <w:pgMar w:top="1418" w:right="1418" w:bottom="1418" w:left="1418" w:header="709" w:footer="709" w:gutter="0"/>
          <w:cols w:space="708"/>
          <w:docGrid w:linePitch="360"/>
        </w:sectPr>
      </w:pPr>
    </w:p>
    <w:p w14:paraId="75618A0E" w14:textId="506F868D" w:rsidR="006C2C53" w:rsidRPr="000776BA" w:rsidRDefault="00271DF7" w:rsidP="0058707B">
      <w:pPr>
        <w:pStyle w:val="EEHeading1NoNumber"/>
      </w:pPr>
      <w:bookmarkStart w:id="5" w:name="_Toc186633822"/>
      <w:bookmarkStart w:id="6" w:name="_Toc223167523"/>
      <w:r>
        <w:lastRenderedPageBreak/>
        <w:t xml:space="preserve">Web </w:t>
      </w:r>
      <w:r w:rsidR="006C2C53" w:rsidRPr="000776BA">
        <w:t>Appendix</w:t>
      </w:r>
      <w:r w:rsidR="008E51E0" w:rsidRPr="000776BA">
        <w:t> </w:t>
      </w:r>
      <w:r>
        <w:t>W3</w:t>
      </w:r>
      <w:r w:rsidR="006C2C53" w:rsidRPr="000776BA">
        <w:t xml:space="preserve">: </w:t>
      </w:r>
      <w:r w:rsidR="00C009A8" w:rsidRPr="000776BA">
        <w:t xml:space="preserve">Confirmatory Tetrad Analysis </w:t>
      </w:r>
      <w:r w:rsidR="001169A1">
        <w:t xml:space="preserve">and the Item Correlation Matrix </w:t>
      </w:r>
      <w:r w:rsidR="00400C5D" w:rsidRPr="000776BA">
        <w:t xml:space="preserve">of the Formatively </w:t>
      </w:r>
      <w:r w:rsidR="0058707B">
        <w:t>M</w:t>
      </w:r>
      <w:r w:rsidR="00400C5D" w:rsidRPr="000776BA">
        <w:t xml:space="preserve">easured </w:t>
      </w:r>
      <w:r w:rsidR="00DD5ADA">
        <w:t>Metaverse Customer Experience</w:t>
      </w:r>
      <w:r w:rsidR="00400C5D" w:rsidRPr="000776BA">
        <w:t xml:space="preserve"> </w:t>
      </w:r>
      <w:r w:rsidR="001169A1">
        <w:t xml:space="preserve">(MVCX) </w:t>
      </w:r>
      <w:r w:rsidR="0058707B">
        <w:t>C</w:t>
      </w:r>
      <w:r w:rsidR="00400C5D" w:rsidRPr="000776BA">
        <w:t>onstruct</w:t>
      </w:r>
      <w:bookmarkEnd w:id="5"/>
      <w:bookmarkEnd w:id="6"/>
    </w:p>
    <w:p w14:paraId="39FA397E" w14:textId="443BE4CA" w:rsidR="006C2C53" w:rsidRPr="0058707B" w:rsidRDefault="006C2C53" w:rsidP="00044CD7">
      <w:pPr>
        <w:pStyle w:val="EETableHeading"/>
        <w:jc w:val="left"/>
        <w:rPr>
          <w:b w:val="0"/>
          <w:bCs/>
        </w:rPr>
      </w:pPr>
      <w:r w:rsidRPr="000776BA">
        <w:t>Table W</w:t>
      </w:r>
      <w:r w:rsidR="0044781C">
        <w:t>3</w:t>
      </w:r>
      <w:r w:rsidR="00272520" w:rsidRPr="000776BA">
        <w:t>.1</w:t>
      </w:r>
      <w:r w:rsidR="0058707B">
        <w:t xml:space="preserve">: </w:t>
      </w:r>
      <w:r w:rsidR="00DD5ADA">
        <w:rPr>
          <w:b w:val="0"/>
          <w:bCs/>
        </w:rPr>
        <w:t>Confirmatory tetrad analysis partial least squares t</w:t>
      </w:r>
      <w:r w:rsidRPr="0058707B">
        <w:rPr>
          <w:b w:val="0"/>
          <w:bCs/>
        </w:rPr>
        <w:t>est</w:t>
      </w:r>
      <w:r w:rsidR="00C009A8" w:rsidRPr="0058707B">
        <w:rPr>
          <w:b w:val="0"/>
          <w:bCs/>
        </w:rPr>
        <w:t xml:space="preserve">: </w:t>
      </w:r>
      <w:r w:rsidR="00272520" w:rsidRPr="0058707B">
        <w:rPr>
          <w:b w:val="0"/>
          <w:bCs/>
        </w:rPr>
        <w:t>Metaverse</w:t>
      </w:r>
      <w:r w:rsidR="009E6107" w:rsidRPr="0058707B">
        <w:rPr>
          <w:b w:val="0"/>
          <w:bCs/>
        </w:rPr>
        <w:t xml:space="preserve"> </w:t>
      </w:r>
      <w:r w:rsidR="00DD5ADA" w:rsidRPr="0058707B">
        <w:rPr>
          <w:b w:val="0"/>
          <w:bCs/>
        </w:rPr>
        <w:t xml:space="preserve">customer experience measurement </w:t>
      </w:r>
      <w:r w:rsidR="004228B4" w:rsidRPr="0058707B">
        <w:rPr>
          <w:b w:val="0"/>
          <w:bCs/>
        </w:rPr>
        <w:t>(Study</w:t>
      </w:r>
      <w:r w:rsidR="00DD5ADA">
        <w:rPr>
          <w:b w:val="0"/>
          <w:bCs/>
        </w:rPr>
        <w:t> </w:t>
      </w:r>
      <w:r w:rsidR="004228B4" w:rsidRPr="0058707B">
        <w:rPr>
          <w:b w:val="0"/>
          <w:bCs/>
        </w:rPr>
        <w:t>3)</w:t>
      </w:r>
    </w:p>
    <w:tbl>
      <w:tblPr>
        <w:tblW w:w="5000" w:type="pct"/>
        <w:tblLook w:val="04A0" w:firstRow="1" w:lastRow="0" w:firstColumn="1" w:lastColumn="0" w:noHBand="0" w:noVBand="1"/>
      </w:tblPr>
      <w:tblGrid>
        <w:gridCol w:w="4749"/>
        <w:gridCol w:w="1624"/>
        <w:gridCol w:w="1623"/>
        <w:gridCol w:w="1623"/>
        <w:gridCol w:w="1623"/>
        <w:gridCol w:w="1623"/>
        <w:gridCol w:w="1623"/>
        <w:gridCol w:w="1623"/>
        <w:gridCol w:w="1623"/>
        <w:gridCol w:w="1623"/>
        <w:gridCol w:w="1615"/>
      </w:tblGrid>
      <w:tr w:rsidR="000833C1" w:rsidRPr="00DD5ADA" w14:paraId="264A6A23" w14:textId="77777777" w:rsidTr="000833C1">
        <w:trPr>
          <w:trHeight w:val="227"/>
        </w:trPr>
        <w:tc>
          <w:tcPr>
            <w:tcW w:w="1132" w:type="pct"/>
            <w:tcBorders>
              <w:top w:val="single" w:sz="4" w:space="0" w:color="auto"/>
              <w:left w:val="nil"/>
              <w:bottom w:val="single" w:sz="4" w:space="0" w:color="auto"/>
              <w:right w:val="nil"/>
            </w:tcBorders>
            <w:noWrap/>
            <w:vAlign w:val="center"/>
            <w:hideMark/>
          </w:tcPr>
          <w:p w14:paraId="1DC4940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1_Metaverse Customer Experience</w:t>
            </w:r>
          </w:p>
        </w:tc>
        <w:tc>
          <w:tcPr>
            <w:tcW w:w="387" w:type="pct"/>
            <w:tcBorders>
              <w:top w:val="single" w:sz="4" w:space="0" w:color="auto"/>
              <w:left w:val="nil"/>
              <w:bottom w:val="single" w:sz="4" w:space="0" w:color="auto"/>
              <w:right w:val="nil"/>
            </w:tcBorders>
            <w:noWrap/>
            <w:vAlign w:val="center"/>
            <w:hideMark/>
          </w:tcPr>
          <w:p w14:paraId="196F15A7" w14:textId="3E485569" w:rsidR="000833C1" w:rsidRPr="00DD5ADA" w:rsidRDefault="000833C1" w:rsidP="00DD5ADA">
            <w:pPr>
              <w:pStyle w:val="EETableText"/>
              <w:jc w:val="center"/>
              <w:rPr>
                <w:sz w:val="18"/>
                <w:szCs w:val="18"/>
                <w:lang w:val="en-US" w:eastAsia="en-AU"/>
              </w:rPr>
            </w:pPr>
            <w:r w:rsidRPr="00DD5ADA">
              <w:rPr>
                <w:sz w:val="18"/>
                <w:szCs w:val="18"/>
                <w:lang w:val="en-US" w:eastAsia="en-AU"/>
              </w:rPr>
              <w:t>Original sample</w:t>
            </w:r>
          </w:p>
        </w:tc>
        <w:tc>
          <w:tcPr>
            <w:tcW w:w="387" w:type="pct"/>
            <w:tcBorders>
              <w:top w:val="single" w:sz="4" w:space="0" w:color="auto"/>
              <w:left w:val="nil"/>
              <w:bottom w:val="single" w:sz="4" w:space="0" w:color="auto"/>
              <w:right w:val="nil"/>
            </w:tcBorders>
            <w:noWrap/>
            <w:vAlign w:val="center"/>
            <w:hideMark/>
          </w:tcPr>
          <w:p w14:paraId="559E63FC" w14:textId="7ED7FB75" w:rsidR="000833C1" w:rsidRPr="00DD5ADA" w:rsidRDefault="000833C1" w:rsidP="00DD5ADA">
            <w:pPr>
              <w:pStyle w:val="EETableText"/>
              <w:jc w:val="center"/>
              <w:rPr>
                <w:i/>
                <w:iCs/>
                <w:sz w:val="18"/>
                <w:szCs w:val="18"/>
                <w:lang w:val="en-US" w:eastAsia="en-AU"/>
              </w:rPr>
            </w:pPr>
            <w:r w:rsidRPr="00DD5ADA">
              <w:rPr>
                <w:i/>
                <w:iCs/>
                <w:sz w:val="18"/>
                <w:szCs w:val="18"/>
                <w:lang w:val="en-US" w:eastAsia="en-AU"/>
              </w:rPr>
              <w:t>M</w:t>
            </w:r>
          </w:p>
        </w:tc>
        <w:tc>
          <w:tcPr>
            <w:tcW w:w="387" w:type="pct"/>
            <w:tcBorders>
              <w:top w:val="single" w:sz="4" w:space="0" w:color="auto"/>
              <w:left w:val="nil"/>
              <w:bottom w:val="single" w:sz="4" w:space="0" w:color="auto"/>
              <w:right w:val="nil"/>
            </w:tcBorders>
            <w:noWrap/>
            <w:vAlign w:val="center"/>
            <w:hideMark/>
          </w:tcPr>
          <w:p w14:paraId="386E9CDB" w14:textId="03F4B836" w:rsidR="000833C1" w:rsidRPr="00DD5ADA" w:rsidRDefault="000833C1" w:rsidP="00DD5ADA">
            <w:pPr>
              <w:pStyle w:val="EETableText"/>
              <w:jc w:val="center"/>
              <w:rPr>
                <w:i/>
                <w:iCs/>
                <w:sz w:val="18"/>
                <w:szCs w:val="18"/>
                <w:lang w:val="en-US" w:eastAsia="en-AU"/>
              </w:rPr>
            </w:pPr>
            <w:r>
              <w:rPr>
                <w:i/>
                <w:iCs/>
                <w:sz w:val="18"/>
                <w:szCs w:val="18"/>
                <w:lang w:val="en-US" w:eastAsia="en-AU"/>
              </w:rPr>
              <w:t>SD</w:t>
            </w:r>
          </w:p>
        </w:tc>
        <w:tc>
          <w:tcPr>
            <w:tcW w:w="387" w:type="pct"/>
            <w:tcBorders>
              <w:top w:val="single" w:sz="4" w:space="0" w:color="auto"/>
              <w:left w:val="nil"/>
              <w:bottom w:val="single" w:sz="4" w:space="0" w:color="auto"/>
              <w:right w:val="nil"/>
            </w:tcBorders>
            <w:noWrap/>
            <w:vAlign w:val="center"/>
            <w:hideMark/>
          </w:tcPr>
          <w:p w14:paraId="06843D07" w14:textId="1D82CC01" w:rsidR="000833C1" w:rsidRPr="00DD5ADA" w:rsidRDefault="000833C1" w:rsidP="00DD5ADA">
            <w:pPr>
              <w:pStyle w:val="EETableText"/>
              <w:jc w:val="center"/>
              <w:rPr>
                <w:sz w:val="18"/>
                <w:szCs w:val="18"/>
                <w:lang w:val="en-US" w:eastAsia="en-AU"/>
              </w:rPr>
            </w:pPr>
            <w:r>
              <w:rPr>
                <w:i/>
                <w:iCs/>
                <w:sz w:val="18"/>
                <w:szCs w:val="18"/>
                <w:lang w:val="en-US" w:eastAsia="en-AU"/>
              </w:rPr>
              <w:t>t−</w:t>
            </w:r>
            <w:r>
              <w:rPr>
                <w:sz w:val="18"/>
                <w:szCs w:val="18"/>
                <w:lang w:val="en-US" w:eastAsia="en-AU"/>
              </w:rPr>
              <w:t>statistic</w:t>
            </w:r>
          </w:p>
        </w:tc>
        <w:tc>
          <w:tcPr>
            <w:tcW w:w="387" w:type="pct"/>
            <w:tcBorders>
              <w:top w:val="single" w:sz="4" w:space="0" w:color="auto"/>
              <w:left w:val="nil"/>
              <w:bottom w:val="single" w:sz="4" w:space="0" w:color="auto"/>
              <w:right w:val="nil"/>
            </w:tcBorders>
            <w:noWrap/>
            <w:vAlign w:val="center"/>
            <w:hideMark/>
          </w:tcPr>
          <w:p w14:paraId="1A25E340" w14:textId="49D46E53" w:rsidR="000833C1" w:rsidRPr="00DD5ADA" w:rsidRDefault="000833C1" w:rsidP="00DD5ADA">
            <w:pPr>
              <w:pStyle w:val="EETableText"/>
              <w:jc w:val="center"/>
              <w:rPr>
                <w:sz w:val="18"/>
                <w:szCs w:val="18"/>
                <w:lang w:val="en-US" w:eastAsia="en-AU"/>
              </w:rPr>
            </w:pPr>
            <w:r>
              <w:rPr>
                <w:i/>
                <w:iCs/>
                <w:sz w:val="18"/>
                <w:szCs w:val="18"/>
                <w:lang w:val="en-US" w:eastAsia="en-AU"/>
              </w:rPr>
              <w:t>p−</w:t>
            </w:r>
            <w:r>
              <w:rPr>
                <w:sz w:val="18"/>
                <w:szCs w:val="18"/>
                <w:lang w:val="en-US" w:eastAsia="en-AU"/>
              </w:rPr>
              <w:t>value</w:t>
            </w:r>
          </w:p>
        </w:tc>
        <w:tc>
          <w:tcPr>
            <w:tcW w:w="387" w:type="pct"/>
            <w:tcBorders>
              <w:top w:val="single" w:sz="4" w:space="0" w:color="auto"/>
              <w:left w:val="nil"/>
              <w:bottom w:val="single" w:sz="4" w:space="0" w:color="auto"/>
              <w:right w:val="nil"/>
            </w:tcBorders>
            <w:noWrap/>
            <w:vAlign w:val="center"/>
            <w:hideMark/>
          </w:tcPr>
          <w:p w14:paraId="3A8BE07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Bias</w:t>
            </w:r>
          </w:p>
        </w:tc>
        <w:tc>
          <w:tcPr>
            <w:tcW w:w="387" w:type="pct"/>
            <w:tcBorders>
              <w:top w:val="single" w:sz="4" w:space="0" w:color="auto"/>
              <w:left w:val="nil"/>
              <w:bottom w:val="single" w:sz="4" w:space="0" w:color="auto"/>
              <w:right w:val="nil"/>
            </w:tcBorders>
            <w:noWrap/>
            <w:vAlign w:val="center"/>
            <w:hideMark/>
          </w:tcPr>
          <w:p w14:paraId="232E5938" w14:textId="18C6740E" w:rsidR="000833C1" w:rsidRPr="00DD5ADA" w:rsidRDefault="000833C1" w:rsidP="00DD5ADA">
            <w:pPr>
              <w:pStyle w:val="EETableText"/>
              <w:jc w:val="center"/>
              <w:rPr>
                <w:sz w:val="18"/>
                <w:szCs w:val="18"/>
                <w:lang w:val="en-US" w:eastAsia="en-AU"/>
              </w:rPr>
            </w:pPr>
            <w:r w:rsidRPr="00DD5ADA">
              <w:rPr>
                <w:sz w:val="18"/>
                <w:szCs w:val="18"/>
                <w:lang w:val="en-US" w:eastAsia="en-AU"/>
              </w:rPr>
              <w:t>CI low</w:t>
            </w:r>
            <w:r>
              <w:rPr>
                <w:sz w:val="18"/>
                <w:szCs w:val="18"/>
                <w:lang w:val="en-US" w:eastAsia="en-AU"/>
              </w:rPr>
              <w:t>er</w:t>
            </w:r>
          </w:p>
        </w:tc>
        <w:tc>
          <w:tcPr>
            <w:tcW w:w="387" w:type="pct"/>
            <w:tcBorders>
              <w:top w:val="single" w:sz="4" w:space="0" w:color="auto"/>
              <w:left w:val="nil"/>
              <w:bottom w:val="single" w:sz="4" w:space="0" w:color="auto"/>
              <w:right w:val="nil"/>
            </w:tcBorders>
            <w:noWrap/>
            <w:vAlign w:val="center"/>
            <w:hideMark/>
          </w:tcPr>
          <w:p w14:paraId="44219116" w14:textId="56824E3F" w:rsidR="000833C1" w:rsidRPr="00DD5ADA" w:rsidRDefault="000833C1" w:rsidP="00DD5ADA">
            <w:pPr>
              <w:pStyle w:val="EETableText"/>
              <w:jc w:val="center"/>
              <w:rPr>
                <w:sz w:val="18"/>
                <w:szCs w:val="18"/>
                <w:lang w:val="en-US" w:eastAsia="en-AU"/>
              </w:rPr>
            </w:pPr>
            <w:r w:rsidRPr="00DD5ADA">
              <w:rPr>
                <w:sz w:val="18"/>
                <w:szCs w:val="18"/>
                <w:lang w:val="en-US" w:eastAsia="en-AU"/>
              </w:rPr>
              <w:t>CI up</w:t>
            </w:r>
            <w:r>
              <w:rPr>
                <w:sz w:val="18"/>
                <w:szCs w:val="18"/>
                <w:lang w:val="en-US" w:eastAsia="en-AU"/>
              </w:rPr>
              <w:t>per</w:t>
            </w:r>
          </w:p>
        </w:tc>
        <w:tc>
          <w:tcPr>
            <w:tcW w:w="387" w:type="pct"/>
            <w:tcBorders>
              <w:top w:val="single" w:sz="4" w:space="0" w:color="auto"/>
              <w:left w:val="nil"/>
              <w:bottom w:val="single" w:sz="4" w:space="0" w:color="auto"/>
              <w:right w:val="nil"/>
            </w:tcBorders>
            <w:noWrap/>
            <w:vAlign w:val="center"/>
            <w:hideMark/>
          </w:tcPr>
          <w:p w14:paraId="56C7C75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Alpha adj.</w:t>
            </w:r>
          </w:p>
        </w:tc>
        <w:tc>
          <w:tcPr>
            <w:tcW w:w="385" w:type="pct"/>
            <w:tcBorders>
              <w:top w:val="single" w:sz="4" w:space="0" w:color="auto"/>
              <w:left w:val="nil"/>
              <w:bottom w:val="single" w:sz="4" w:space="0" w:color="auto"/>
              <w:right w:val="nil"/>
            </w:tcBorders>
            <w:noWrap/>
            <w:vAlign w:val="center"/>
            <w:hideMark/>
          </w:tcPr>
          <w:p w14:paraId="49383AD6" w14:textId="1543ED69" w:rsidR="000833C1" w:rsidRPr="00DD5ADA" w:rsidRDefault="000833C1" w:rsidP="00DD5ADA">
            <w:pPr>
              <w:pStyle w:val="EETableText"/>
              <w:jc w:val="center"/>
              <w:rPr>
                <w:sz w:val="18"/>
                <w:szCs w:val="18"/>
                <w:lang w:val="en-US" w:eastAsia="en-AU"/>
              </w:rPr>
            </w:pPr>
            <w:r w:rsidRPr="00DD5ADA">
              <w:rPr>
                <w:sz w:val="18"/>
                <w:szCs w:val="18"/>
                <w:lang w:val="en-US" w:eastAsia="en-AU"/>
              </w:rPr>
              <w:t>z(1</w:t>
            </w:r>
            <w:r>
              <w:rPr>
                <w:sz w:val="18"/>
                <w:szCs w:val="18"/>
                <w:lang w:val="en-US" w:eastAsia="en-AU"/>
              </w:rPr>
              <w:t>−</w:t>
            </w:r>
            <w:r w:rsidRPr="00DD5ADA">
              <w:rPr>
                <w:sz w:val="18"/>
                <w:szCs w:val="18"/>
                <w:lang w:val="en-US" w:eastAsia="en-AU"/>
              </w:rPr>
              <w:t>alpha)</w:t>
            </w:r>
          </w:p>
        </w:tc>
      </w:tr>
      <w:tr w:rsidR="000833C1" w:rsidRPr="00DD5ADA" w14:paraId="0D43E7A3" w14:textId="77777777" w:rsidTr="000833C1">
        <w:trPr>
          <w:trHeight w:val="227"/>
        </w:trPr>
        <w:tc>
          <w:tcPr>
            <w:tcW w:w="1132" w:type="pct"/>
            <w:tcBorders>
              <w:top w:val="single" w:sz="4" w:space="0" w:color="auto"/>
              <w:left w:val="nil"/>
              <w:bottom w:val="nil"/>
              <w:right w:val="nil"/>
            </w:tcBorders>
            <w:noWrap/>
            <w:vAlign w:val="center"/>
            <w:hideMark/>
          </w:tcPr>
          <w:p w14:paraId="0FD693AA" w14:textId="77777777" w:rsidR="000833C1" w:rsidRPr="00DD5ADA" w:rsidRDefault="000833C1" w:rsidP="00DD5ADA">
            <w:pPr>
              <w:pStyle w:val="EETableText"/>
              <w:rPr>
                <w:sz w:val="18"/>
                <w:szCs w:val="18"/>
                <w:lang w:val="en-US" w:eastAsia="en-AU"/>
              </w:rPr>
            </w:pPr>
            <w:r w:rsidRPr="00DD5ADA">
              <w:rPr>
                <w:sz w:val="18"/>
                <w:szCs w:val="18"/>
                <w:lang w:val="en-US" w:eastAsia="en-AU"/>
              </w:rPr>
              <w:t>1: MVCX</w:t>
            </w:r>
            <w:proofErr w:type="gramStart"/>
            <w:r w:rsidRPr="00DD5ADA">
              <w:rPr>
                <w:sz w:val="18"/>
                <w:szCs w:val="18"/>
                <w:lang w:val="en-US" w:eastAsia="en-AU"/>
              </w:rPr>
              <w:t>1,MVCX10,MVCX2,MVCX</w:t>
            </w:r>
            <w:proofErr w:type="gramEnd"/>
            <w:r w:rsidRPr="00DD5ADA">
              <w:rPr>
                <w:sz w:val="18"/>
                <w:szCs w:val="18"/>
                <w:lang w:val="en-US" w:eastAsia="en-AU"/>
              </w:rPr>
              <w:t>3</w:t>
            </w:r>
          </w:p>
        </w:tc>
        <w:tc>
          <w:tcPr>
            <w:tcW w:w="387" w:type="pct"/>
            <w:tcBorders>
              <w:top w:val="single" w:sz="4" w:space="0" w:color="auto"/>
              <w:left w:val="nil"/>
              <w:bottom w:val="nil"/>
              <w:right w:val="nil"/>
            </w:tcBorders>
            <w:noWrap/>
            <w:vAlign w:val="center"/>
            <w:hideMark/>
          </w:tcPr>
          <w:p w14:paraId="35EB972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single" w:sz="4" w:space="0" w:color="auto"/>
              <w:left w:val="nil"/>
              <w:bottom w:val="nil"/>
              <w:right w:val="nil"/>
            </w:tcBorders>
            <w:noWrap/>
            <w:vAlign w:val="center"/>
            <w:hideMark/>
          </w:tcPr>
          <w:p w14:paraId="2A12AE6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single" w:sz="4" w:space="0" w:color="auto"/>
              <w:left w:val="nil"/>
              <w:bottom w:val="nil"/>
              <w:right w:val="nil"/>
            </w:tcBorders>
            <w:noWrap/>
            <w:vAlign w:val="center"/>
            <w:hideMark/>
          </w:tcPr>
          <w:p w14:paraId="29BA5DB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single" w:sz="4" w:space="0" w:color="auto"/>
              <w:left w:val="nil"/>
              <w:bottom w:val="nil"/>
              <w:right w:val="nil"/>
            </w:tcBorders>
            <w:noWrap/>
            <w:vAlign w:val="center"/>
            <w:hideMark/>
          </w:tcPr>
          <w:p w14:paraId="6DAA38A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0.30</w:t>
            </w:r>
          </w:p>
        </w:tc>
        <w:tc>
          <w:tcPr>
            <w:tcW w:w="387" w:type="pct"/>
            <w:tcBorders>
              <w:top w:val="single" w:sz="4" w:space="0" w:color="auto"/>
              <w:left w:val="nil"/>
              <w:bottom w:val="nil"/>
              <w:right w:val="nil"/>
            </w:tcBorders>
            <w:noWrap/>
            <w:vAlign w:val="center"/>
            <w:hideMark/>
          </w:tcPr>
          <w:p w14:paraId="364D471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0.76</w:t>
            </w:r>
          </w:p>
        </w:tc>
        <w:tc>
          <w:tcPr>
            <w:tcW w:w="387" w:type="pct"/>
            <w:tcBorders>
              <w:top w:val="single" w:sz="4" w:space="0" w:color="auto"/>
              <w:left w:val="nil"/>
              <w:bottom w:val="nil"/>
              <w:right w:val="nil"/>
            </w:tcBorders>
            <w:noWrap/>
            <w:vAlign w:val="center"/>
            <w:hideMark/>
          </w:tcPr>
          <w:p w14:paraId="4DAC720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single" w:sz="4" w:space="0" w:color="auto"/>
              <w:left w:val="nil"/>
              <w:bottom w:val="nil"/>
              <w:right w:val="nil"/>
            </w:tcBorders>
            <w:noWrap/>
            <w:vAlign w:val="center"/>
            <w:hideMark/>
          </w:tcPr>
          <w:p w14:paraId="6BA047DE" w14:textId="5AC4F077"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single" w:sz="4" w:space="0" w:color="auto"/>
              <w:left w:val="nil"/>
              <w:bottom w:val="nil"/>
              <w:right w:val="nil"/>
            </w:tcBorders>
            <w:noWrap/>
            <w:vAlign w:val="center"/>
            <w:hideMark/>
          </w:tcPr>
          <w:p w14:paraId="7EF2061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single" w:sz="4" w:space="0" w:color="auto"/>
              <w:left w:val="nil"/>
              <w:bottom w:val="nil"/>
              <w:right w:val="nil"/>
            </w:tcBorders>
            <w:noWrap/>
            <w:vAlign w:val="center"/>
            <w:hideMark/>
          </w:tcPr>
          <w:p w14:paraId="25E140C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single" w:sz="4" w:space="0" w:color="auto"/>
              <w:left w:val="nil"/>
              <w:bottom w:val="nil"/>
              <w:right w:val="nil"/>
            </w:tcBorders>
            <w:noWrap/>
            <w:vAlign w:val="center"/>
            <w:hideMark/>
          </w:tcPr>
          <w:p w14:paraId="4D7E0B3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7E05A985" w14:textId="77777777" w:rsidTr="000833C1">
        <w:trPr>
          <w:trHeight w:val="227"/>
        </w:trPr>
        <w:tc>
          <w:tcPr>
            <w:tcW w:w="1132" w:type="pct"/>
            <w:tcBorders>
              <w:top w:val="nil"/>
              <w:left w:val="nil"/>
              <w:bottom w:val="nil"/>
              <w:right w:val="nil"/>
            </w:tcBorders>
            <w:noWrap/>
            <w:vAlign w:val="center"/>
            <w:hideMark/>
          </w:tcPr>
          <w:p w14:paraId="011A1A9B" w14:textId="77777777" w:rsidR="000833C1" w:rsidRPr="00DD5ADA" w:rsidRDefault="000833C1" w:rsidP="00DD5ADA">
            <w:pPr>
              <w:pStyle w:val="EETableText"/>
              <w:rPr>
                <w:sz w:val="18"/>
                <w:szCs w:val="18"/>
                <w:lang w:val="en-US" w:eastAsia="en-AU"/>
              </w:rPr>
            </w:pPr>
            <w:r w:rsidRPr="00DD5ADA">
              <w:rPr>
                <w:sz w:val="18"/>
                <w:szCs w:val="18"/>
                <w:lang w:val="en-US" w:eastAsia="en-AU"/>
              </w:rPr>
              <w:t>10: MVCX</w:t>
            </w:r>
            <w:proofErr w:type="gramStart"/>
            <w:r w:rsidRPr="00DD5ADA">
              <w:rPr>
                <w:sz w:val="18"/>
                <w:szCs w:val="18"/>
                <w:lang w:val="en-US" w:eastAsia="en-AU"/>
              </w:rPr>
              <w:t>1,MVCX10,MVCX2,MVCX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617B5D3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54B4B81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40721D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0AB47D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0.12</w:t>
            </w:r>
          </w:p>
        </w:tc>
        <w:tc>
          <w:tcPr>
            <w:tcW w:w="387" w:type="pct"/>
            <w:tcBorders>
              <w:top w:val="nil"/>
              <w:left w:val="nil"/>
              <w:bottom w:val="nil"/>
              <w:right w:val="nil"/>
            </w:tcBorders>
            <w:noWrap/>
            <w:vAlign w:val="center"/>
            <w:hideMark/>
          </w:tcPr>
          <w:p w14:paraId="15F00F8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0.91</w:t>
            </w:r>
          </w:p>
        </w:tc>
        <w:tc>
          <w:tcPr>
            <w:tcW w:w="387" w:type="pct"/>
            <w:tcBorders>
              <w:top w:val="nil"/>
              <w:left w:val="nil"/>
              <w:bottom w:val="nil"/>
              <w:right w:val="nil"/>
            </w:tcBorders>
            <w:noWrap/>
            <w:vAlign w:val="center"/>
            <w:hideMark/>
          </w:tcPr>
          <w:p w14:paraId="35904A4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B7EE513" w14:textId="5466BF3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4E27153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nil"/>
              <w:right w:val="nil"/>
            </w:tcBorders>
            <w:noWrap/>
            <w:vAlign w:val="center"/>
            <w:hideMark/>
          </w:tcPr>
          <w:p w14:paraId="4C64EC6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56CE82C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1216E715" w14:textId="77777777" w:rsidTr="000833C1">
        <w:trPr>
          <w:trHeight w:val="227"/>
        </w:trPr>
        <w:tc>
          <w:tcPr>
            <w:tcW w:w="1132" w:type="pct"/>
            <w:tcBorders>
              <w:top w:val="nil"/>
              <w:left w:val="nil"/>
              <w:bottom w:val="nil"/>
              <w:right w:val="nil"/>
            </w:tcBorders>
            <w:noWrap/>
            <w:vAlign w:val="center"/>
            <w:hideMark/>
          </w:tcPr>
          <w:p w14:paraId="3A454EA6" w14:textId="77777777" w:rsidR="000833C1" w:rsidRPr="00DD5ADA" w:rsidRDefault="000833C1" w:rsidP="00DD5ADA">
            <w:pPr>
              <w:pStyle w:val="EETableText"/>
              <w:rPr>
                <w:sz w:val="18"/>
                <w:szCs w:val="18"/>
                <w:lang w:val="en-US" w:eastAsia="en-AU"/>
              </w:rPr>
            </w:pPr>
            <w:r w:rsidRPr="00DD5ADA">
              <w:rPr>
                <w:sz w:val="18"/>
                <w:szCs w:val="18"/>
                <w:lang w:val="en-US" w:eastAsia="en-AU"/>
              </w:rPr>
              <w:t>120: MVCX</w:t>
            </w:r>
            <w:proofErr w:type="gramStart"/>
            <w:r w:rsidRPr="00DD5ADA">
              <w:rPr>
                <w:sz w:val="18"/>
                <w:szCs w:val="18"/>
                <w:lang w:val="en-US" w:eastAsia="en-AU"/>
              </w:rPr>
              <w:t>1,MVCX5,MVCX6,MVCX</w:t>
            </w:r>
            <w:proofErr w:type="gramEnd"/>
            <w:r w:rsidRPr="00DD5ADA">
              <w:rPr>
                <w:sz w:val="18"/>
                <w:szCs w:val="18"/>
                <w:lang w:val="en-US" w:eastAsia="en-AU"/>
              </w:rPr>
              <w:t>2</w:t>
            </w:r>
          </w:p>
        </w:tc>
        <w:tc>
          <w:tcPr>
            <w:tcW w:w="387" w:type="pct"/>
            <w:tcBorders>
              <w:top w:val="nil"/>
              <w:left w:val="nil"/>
              <w:bottom w:val="nil"/>
              <w:right w:val="nil"/>
            </w:tcBorders>
            <w:noWrap/>
            <w:vAlign w:val="center"/>
            <w:hideMark/>
          </w:tcPr>
          <w:p w14:paraId="0FE70F8C" w14:textId="02825CC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0.03</w:t>
            </w:r>
          </w:p>
        </w:tc>
        <w:tc>
          <w:tcPr>
            <w:tcW w:w="387" w:type="pct"/>
            <w:tcBorders>
              <w:top w:val="nil"/>
              <w:left w:val="nil"/>
              <w:bottom w:val="nil"/>
              <w:right w:val="nil"/>
            </w:tcBorders>
            <w:noWrap/>
            <w:vAlign w:val="center"/>
            <w:hideMark/>
          </w:tcPr>
          <w:p w14:paraId="2E4C2E26" w14:textId="514E5624"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0.03</w:t>
            </w:r>
          </w:p>
        </w:tc>
        <w:tc>
          <w:tcPr>
            <w:tcW w:w="387" w:type="pct"/>
            <w:tcBorders>
              <w:top w:val="nil"/>
              <w:left w:val="nil"/>
              <w:bottom w:val="nil"/>
              <w:right w:val="nil"/>
            </w:tcBorders>
            <w:noWrap/>
            <w:vAlign w:val="center"/>
            <w:hideMark/>
          </w:tcPr>
          <w:p w14:paraId="3B933BC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A69F2B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1.10</w:t>
            </w:r>
          </w:p>
        </w:tc>
        <w:tc>
          <w:tcPr>
            <w:tcW w:w="387" w:type="pct"/>
            <w:tcBorders>
              <w:top w:val="nil"/>
              <w:left w:val="nil"/>
              <w:bottom w:val="nil"/>
              <w:right w:val="nil"/>
            </w:tcBorders>
            <w:noWrap/>
            <w:vAlign w:val="center"/>
            <w:hideMark/>
          </w:tcPr>
          <w:p w14:paraId="6D90A4F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0.27</w:t>
            </w:r>
          </w:p>
        </w:tc>
        <w:tc>
          <w:tcPr>
            <w:tcW w:w="387" w:type="pct"/>
            <w:tcBorders>
              <w:top w:val="nil"/>
              <w:left w:val="nil"/>
              <w:bottom w:val="nil"/>
              <w:right w:val="nil"/>
            </w:tcBorders>
            <w:noWrap/>
            <w:vAlign w:val="center"/>
            <w:hideMark/>
          </w:tcPr>
          <w:p w14:paraId="6114FC0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D14AAC5" w14:textId="7F70CD9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0.08</w:t>
            </w:r>
          </w:p>
        </w:tc>
        <w:tc>
          <w:tcPr>
            <w:tcW w:w="387" w:type="pct"/>
            <w:tcBorders>
              <w:top w:val="nil"/>
              <w:left w:val="nil"/>
              <w:bottom w:val="nil"/>
              <w:right w:val="nil"/>
            </w:tcBorders>
            <w:noWrap/>
            <w:vAlign w:val="center"/>
            <w:hideMark/>
          </w:tcPr>
          <w:p w14:paraId="1CE843C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157DC93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59E2B1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4B0F08DD" w14:textId="77777777" w:rsidTr="000833C1">
        <w:trPr>
          <w:trHeight w:val="227"/>
        </w:trPr>
        <w:tc>
          <w:tcPr>
            <w:tcW w:w="1132" w:type="pct"/>
            <w:tcBorders>
              <w:top w:val="nil"/>
              <w:left w:val="nil"/>
              <w:bottom w:val="nil"/>
              <w:right w:val="nil"/>
            </w:tcBorders>
            <w:noWrap/>
            <w:vAlign w:val="center"/>
            <w:hideMark/>
          </w:tcPr>
          <w:p w14:paraId="13ABD81D" w14:textId="77777777" w:rsidR="000833C1" w:rsidRPr="00DD5ADA" w:rsidRDefault="000833C1" w:rsidP="00DD5ADA">
            <w:pPr>
              <w:pStyle w:val="EETableText"/>
              <w:rPr>
                <w:sz w:val="18"/>
                <w:szCs w:val="18"/>
                <w:lang w:val="en-US" w:eastAsia="en-AU"/>
              </w:rPr>
            </w:pPr>
            <w:r w:rsidRPr="00DD5ADA">
              <w:rPr>
                <w:sz w:val="18"/>
                <w:szCs w:val="18"/>
                <w:lang w:val="en-US" w:eastAsia="en-AU"/>
              </w:rPr>
              <w:t>13: MVCX</w:t>
            </w:r>
            <w:proofErr w:type="gramStart"/>
            <w:r w:rsidRPr="00DD5ADA">
              <w:rPr>
                <w:sz w:val="18"/>
                <w:szCs w:val="18"/>
                <w:lang w:val="en-US" w:eastAsia="en-AU"/>
              </w:rPr>
              <w:t>1,MVCX10,MVCX2,MVCX</w:t>
            </w:r>
            <w:proofErr w:type="gramEnd"/>
            <w:r w:rsidRPr="00DD5ADA">
              <w:rPr>
                <w:sz w:val="18"/>
                <w:szCs w:val="18"/>
                <w:lang w:val="en-US" w:eastAsia="en-AU"/>
              </w:rPr>
              <w:t>7</w:t>
            </w:r>
          </w:p>
        </w:tc>
        <w:tc>
          <w:tcPr>
            <w:tcW w:w="387" w:type="pct"/>
            <w:tcBorders>
              <w:top w:val="nil"/>
              <w:left w:val="nil"/>
              <w:bottom w:val="nil"/>
              <w:right w:val="nil"/>
            </w:tcBorders>
            <w:noWrap/>
            <w:vAlign w:val="center"/>
            <w:hideMark/>
          </w:tcPr>
          <w:p w14:paraId="428E8EF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720EE5E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4095CE4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E16E55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0.30</w:t>
            </w:r>
          </w:p>
        </w:tc>
        <w:tc>
          <w:tcPr>
            <w:tcW w:w="387" w:type="pct"/>
            <w:tcBorders>
              <w:top w:val="nil"/>
              <w:left w:val="nil"/>
              <w:bottom w:val="nil"/>
              <w:right w:val="nil"/>
            </w:tcBorders>
            <w:noWrap/>
            <w:vAlign w:val="center"/>
            <w:hideMark/>
          </w:tcPr>
          <w:p w14:paraId="5F68FDE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0.76</w:t>
            </w:r>
          </w:p>
        </w:tc>
        <w:tc>
          <w:tcPr>
            <w:tcW w:w="387" w:type="pct"/>
            <w:tcBorders>
              <w:top w:val="nil"/>
              <w:left w:val="nil"/>
              <w:bottom w:val="nil"/>
              <w:right w:val="nil"/>
            </w:tcBorders>
            <w:noWrap/>
            <w:vAlign w:val="center"/>
            <w:hideMark/>
          </w:tcPr>
          <w:p w14:paraId="59E0F20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25B1434B" w14:textId="2517B8D0"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1C6F64C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nil"/>
              <w:right w:val="nil"/>
            </w:tcBorders>
            <w:noWrap/>
            <w:vAlign w:val="center"/>
            <w:hideMark/>
          </w:tcPr>
          <w:p w14:paraId="787AA3B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3E6EFB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2514C1A9" w14:textId="77777777" w:rsidTr="000833C1">
        <w:trPr>
          <w:trHeight w:val="227"/>
        </w:trPr>
        <w:tc>
          <w:tcPr>
            <w:tcW w:w="1132" w:type="pct"/>
            <w:tcBorders>
              <w:top w:val="nil"/>
              <w:left w:val="nil"/>
              <w:bottom w:val="nil"/>
              <w:right w:val="nil"/>
            </w:tcBorders>
            <w:noWrap/>
            <w:vAlign w:val="center"/>
            <w:hideMark/>
          </w:tcPr>
          <w:p w14:paraId="1AD3E572" w14:textId="77777777" w:rsidR="000833C1" w:rsidRPr="00DD5ADA" w:rsidRDefault="000833C1" w:rsidP="00DD5ADA">
            <w:pPr>
              <w:pStyle w:val="EETableText"/>
              <w:rPr>
                <w:sz w:val="18"/>
                <w:szCs w:val="18"/>
                <w:lang w:val="en-US" w:eastAsia="en-AU"/>
              </w:rPr>
            </w:pPr>
            <w:r w:rsidRPr="00DD5ADA">
              <w:rPr>
                <w:sz w:val="18"/>
                <w:szCs w:val="18"/>
                <w:lang w:val="en-US" w:eastAsia="en-AU"/>
              </w:rPr>
              <w:t>169: MVCX</w:t>
            </w:r>
            <w:proofErr w:type="gramStart"/>
            <w:r w:rsidRPr="00DD5ADA">
              <w:rPr>
                <w:sz w:val="18"/>
                <w:szCs w:val="18"/>
                <w:lang w:val="en-US" w:eastAsia="en-AU"/>
              </w:rPr>
              <w:t>1,MVCX3,MVCX5,MVCX</w:t>
            </w:r>
            <w:proofErr w:type="gramEnd"/>
            <w:r w:rsidRPr="00DD5ADA">
              <w:rPr>
                <w:sz w:val="18"/>
                <w:szCs w:val="18"/>
                <w:lang w:val="en-US" w:eastAsia="en-AU"/>
              </w:rPr>
              <w:t>8</w:t>
            </w:r>
          </w:p>
        </w:tc>
        <w:tc>
          <w:tcPr>
            <w:tcW w:w="387" w:type="pct"/>
            <w:tcBorders>
              <w:top w:val="nil"/>
              <w:left w:val="nil"/>
              <w:bottom w:val="nil"/>
              <w:right w:val="nil"/>
            </w:tcBorders>
            <w:noWrap/>
            <w:vAlign w:val="center"/>
            <w:hideMark/>
          </w:tcPr>
          <w:p w14:paraId="4E16141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00E843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07F3DAA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116E40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0.85</w:t>
            </w:r>
          </w:p>
        </w:tc>
        <w:tc>
          <w:tcPr>
            <w:tcW w:w="387" w:type="pct"/>
            <w:tcBorders>
              <w:top w:val="nil"/>
              <w:left w:val="nil"/>
              <w:bottom w:val="nil"/>
              <w:right w:val="nil"/>
            </w:tcBorders>
            <w:noWrap/>
            <w:vAlign w:val="center"/>
            <w:hideMark/>
          </w:tcPr>
          <w:p w14:paraId="563680F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0.39</w:t>
            </w:r>
          </w:p>
        </w:tc>
        <w:tc>
          <w:tcPr>
            <w:tcW w:w="387" w:type="pct"/>
            <w:tcBorders>
              <w:top w:val="nil"/>
              <w:left w:val="nil"/>
              <w:bottom w:val="nil"/>
              <w:right w:val="nil"/>
            </w:tcBorders>
            <w:noWrap/>
            <w:vAlign w:val="center"/>
            <w:hideMark/>
          </w:tcPr>
          <w:p w14:paraId="03FF365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0D46592" w14:textId="6686F8B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1F49743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5FFB7A3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4D8C072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395021A9" w14:textId="77777777" w:rsidTr="000833C1">
        <w:trPr>
          <w:trHeight w:val="227"/>
        </w:trPr>
        <w:tc>
          <w:tcPr>
            <w:tcW w:w="1132" w:type="pct"/>
            <w:tcBorders>
              <w:top w:val="nil"/>
              <w:left w:val="nil"/>
              <w:bottom w:val="nil"/>
              <w:right w:val="nil"/>
            </w:tcBorders>
            <w:noWrap/>
            <w:vAlign w:val="center"/>
            <w:hideMark/>
          </w:tcPr>
          <w:p w14:paraId="2856382D" w14:textId="77777777" w:rsidR="000833C1" w:rsidRPr="00DD5ADA" w:rsidRDefault="000833C1" w:rsidP="00DD5ADA">
            <w:pPr>
              <w:pStyle w:val="EETableText"/>
              <w:rPr>
                <w:sz w:val="18"/>
                <w:szCs w:val="18"/>
                <w:lang w:val="en-US" w:eastAsia="en-AU"/>
              </w:rPr>
            </w:pPr>
            <w:r w:rsidRPr="00DD5ADA">
              <w:rPr>
                <w:sz w:val="18"/>
                <w:szCs w:val="18"/>
                <w:lang w:val="en-US" w:eastAsia="en-AU"/>
              </w:rPr>
              <w:t>17: MVCX</w:t>
            </w:r>
            <w:proofErr w:type="gramStart"/>
            <w:r w:rsidRPr="00DD5ADA">
              <w:rPr>
                <w:sz w:val="18"/>
                <w:szCs w:val="18"/>
                <w:lang w:val="en-US" w:eastAsia="en-AU"/>
              </w:rPr>
              <w:t>1,MVCX10,MVCX8,MVCX</w:t>
            </w:r>
            <w:proofErr w:type="gramEnd"/>
            <w:r w:rsidRPr="00DD5ADA">
              <w:rPr>
                <w:sz w:val="18"/>
                <w:szCs w:val="18"/>
                <w:lang w:val="en-US" w:eastAsia="en-AU"/>
              </w:rPr>
              <w:t>2</w:t>
            </w:r>
          </w:p>
        </w:tc>
        <w:tc>
          <w:tcPr>
            <w:tcW w:w="387" w:type="pct"/>
            <w:tcBorders>
              <w:top w:val="nil"/>
              <w:left w:val="nil"/>
              <w:bottom w:val="nil"/>
              <w:right w:val="nil"/>
            </w:tcBorders>
            <w:noWrap/>
            <w:vAlign w:val="center"/>
            <w:hideMark/>
          </w:tcPr>
          <w:p w14:paraId="0EB5F0A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74DD725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6E780DE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0EBA4DD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0.44</w:t>
            </w:r>
          </w:p>
        </w:tc>
        <w:tc>
          <w:tcPr>
            <w:tcW w:w="387" w:type="pct"/>
            <w:tcBorders>
              <w:top w:val="nil"/>
              <w:left w:val="nil"/>
              <w:bottom w:val="nil"/>
              <w:right w:val="nil"/>
            </w:tcBorders>
            <w:noWrap/>
            <w:vAlign w:val="center"/>
            <w:hideMark/>
          </w:tcPr>
          <w:p w14:paraId="1C48A20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0.66</w:t>
            </w:r>
          </w:p>
        </w:tc>
        <w:tc>
          <w:tcPr>
            <w:tcW w:w="387" w:type="pct"/>
            <w:tcBorders>
              <w:top w:val="nil"/>
              <w:left w:val="nil"/>
              <w:bottom w:val="nil"/>
              <w:right w:val="nil"/>
            </w:tcBorders>
            <w:noWrap/>
            <w:vAlign w:val="center"/>
            <w:hideMark/>
          </w:tcPr>
          <w:p w14:paraId="297D6CA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BBDB7F4" w14:textId="6A886075"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4846E67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nil"/>
              <w:right w:val="nil"/>
            </w:tcBorders>
            <w:noWrap/>
            <w:vAlign w:val="center"/>
            <w:hideMark/>
          </w:tcPr>
          <w:p w14:paraId="6303CFA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2442EA0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498A9D3" w14:textId="77777777" w:rsidTr="000833C1">
        <w:trPr>
          <w:trHeight w:val="227"/>
        </w:trPr>
        <w:tc>
          <w:tcPr>
            <w:tcW w:w="1132" w:type="pct"/>
            <w:tcBorders>
              <w:top w:val="nil"/>
              <w:left w:val="nil"/>
              <w:bottom w:val="nil"/>
              <w:right w:val="nil"/>
            </w:tcBorders>
            <w:noWrap/>
            <w:vAlign w:val="center"/>
            <w:hideMark/>
          </w:tcPr>
          <w:p w14:paraId="52282357" w14:textId="77777777" w:rsidR="000833C1" w:rsidRPr="00DD5ADA" w:rsidRDefault="000833C1" w:rsidP="00DD5ADA">
            <w:pPr>
              <w:pStyle w:val="EETableText"/>
              <w:rPr>
                <w:sz w:val="18"/>
                <w:szCs w:val="18"/>
                <w:lang w:val="en-US" w:eastAsia="en-AU"/>
              </w:rPr>
            </w:pPr>
            <w:r w:rsidRPr="00DD5ADA">
              <w:rPr>
                <w:sz w:val="18"/>
                <w:szCs w:val="18"/>
                <w:lang w:val="en-US" w:eastAsia="en-AU"/>
              </w:rPr>
              <w:t>182: MVCX</w:t>
            </w:r>
            <w:proofErr w:type="gramStart"/>
            <w:r w:rsidRPr="00DD5ADA">
              <w:rPr>
                <w:sz w:val="18"/>
                <w:szCs w:val="18"/>
                <w:lang w:val="en-US" w:eastAsia="en-AU"/>
              </w:rPr>
              <w:t>1,MVCX3,MVCX9,MVCX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68E09D5D" w14:textId="19B4367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0C01F40C" w14:textId="2F81D0F1"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41FC1C1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7FCF87B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1.82</w:t>
            </w:r>
          </w:p>
        </w:tc>
        <w:tc>
          <w:tcPr>
            <w:tcW w:w="387" w:type="pct"/>
            <w:tcBorders>
              <w:top w:val="nil"/>
              <w:left w:val="nil"/>
              <w:bottom w:val="nil"/>
              <w:right w:val="nil"/>
            </w:tcBorders>
            <w:shd w:val="clear" w:color="000000" w:fill="E2EFDA"/>
            <w:noWrap/>
            <w:vAlign w:val="center"/>
            <w:hideMark/>
          </w:tcPr>
          <w:p w14:paraId="5797132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59C6DA0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shd w:val="clear" w:color="000000" w:fill="E2EFDA"/>
            <w:noWrap/>
            <w:vAlign w:val="center"/>
            <w:hideMark/>
          </w:tcPr>
          <w:p w14:paraId="3CA7C325" w14:textId="122BCE9A"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0.12</w:t>
            </w:r>
          </w:p>
        </w:tc>
        <w:tc>
          <w:tcPr>
            <w:tcW w:w="387" w:type="pct"/>
            <w:tcBorders>
              <w:top w:val="nil"/>
              <w:left w:val="nil"/>
              <w:bottom w:val="nil"/>
              <w:right w:val="nil"/>
            </w:tcBorders>
            <w:shd w:val="clear" w:color="000000" w:fill="E2EFDA"/>
            <w:noWrap/>
            <w:vAlign w:val="center"/>
            <w:hideMark/>
          </w:tcPr>
          <w:p w14:paraId="0AF6328B" w14:textId="13B6AEB2"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21FDB8A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DA1439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12D585BB" w14:textId="77777777" w:rsidTr="000833C1">
        <w:trPr>
          <w:trHeight w:val="227"/>
        </w:trPr>
        <w:tc>
          <w:tcPr>
            <w:tcW w:w="1132" w:type="pct"/>
            <w:tcBorders>
              <w:top w:val="nil"/>
              <w:left w:val="nil"/>
              <w:bottom w:val="nil"/>
              <w:right w:val="nil"/>
            </w:tcBorders>
            <w:noWrap/>
            <w:vAlign w:val="center"/>
            <w:hideMark/>
          </w:tcPr>
          <w:p w14:paraId="7FB7D732" w14:textId="77777777" w:rsidR="000833C1" w:rsidRPr="00DD5ADA" w:rsidRDefault="000833C1" w:rsidP="00DD5ADA">
            <w:pPr>
              <w:pStyle w:val="EETableText"/>
              <w:rPr>
                <w:sz w:val="18"/>
                <w:szCs w:val="18"/>
                <w:lang w:val="en-US" w:eastAsia="en-AU"/>
              </w:rPr>
            </w:pPr>
            <w:r w:rsidRPr="00DD5ADA">
              <w:rPr>
                <w:sz w:val="18"/>
                <w:szCs w:val="18"/>
                <w:lang w:val="en-US" w:eastAsia="en-AU"/>
              </w:rPr>
              <w:t>2: MVCX</w:t>
            </w:r>
            <w:proofErr w:type="gramStart"/>
            <w:r w:rsidRPr="00DD5ADA">
              <w:rPr>
                <w:sz w:val="18"/>
                <w:szCs w:val="18"/>
                <w:lang w:val="en-US" w:eastAsia="en-AU"/>
              </w:rPr>
              <w:t>1,MVCX10,MVCX3,MVCX</w:t>
            </w:r>
            <w:proofErr w:type="gramEnd"/>
            <w:r w:rsidRPr="00DD5ADA">
              <w:rPr>
                <w:sz w:val="18"/>
                <w:szCs w:val="18"/>
                <w:lang w:val="en-US" w:eastAsia="en-AU"/>
              </w:rPr>
              <w:t>2</w:t>
            </w:r>
          </w:p>
        </w:tc>
        <w:tc>
          <w:tcPr>
            <w:tcW w:w="387" w:type="pct"/>
            <w:tcBorders>
              <w:top w:val="nil"/>
              <w:left w:val="nil"/>
              <w:bottom w:val="nil"/>
              <w:right w:val="nil"/>
            </w:tcBorders>
            <w:noWrap/>
            <w:vAlign w:val="center"/>
            <w:hideMark/>
          </w:tcPr>
          <w:p w14:paraId="4AC7874F" w14:textId="2836569A"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639EBC23" w14:textId="251220C4"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5BA46DC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E13FD5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0.46</w:t>
            </w:r>
          </w:p>
        </w:tc>
        <w:tc>
          <w:tcPr>
            <w:tcW w:w="387" w:type="pct"/>
            <w:tcBorders>
              <w:top w:val="nil"/>
              <w:left w:val="nil"/>
              <w:bottom w:val="nil"/>
              <w:right w:val="nil"/>
            </w:tcBorders>
            <w:noWrap/>
            <w:vAlign w:val="center"/>
            <w:hideMark/>
          </w:tcPr>
          <w:p w14:paraId="6FEB36E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0.65</w:t>
            </w:r>
          </w:p>
        </w:tc>
        <w:tc>
          <w:tcPr>
            <w:tcW w:w="387" w:type="pct"/>
            <w:tcBorders>
              <w:top w:val="nil"/>
              <w:left w:val="nil"/>
              <w:bottom w:val="nil"/>
              <w:right w:val="nil"/>
            </w:tcBorders>
            <w:noWrap/>
            <w:vAlign w:val="center"/>
            <w:hideMark/>
          </w:tcPr>
          <w:p w14:paraId="2DA6AB5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6E070316" w14:textId="15EDC3C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0.07</w:t>
            </w:r>
          </w:p>
        </w:tc>
        <w:tc>
          <w:tcPr>
            <w:tcW w:w="387" w:type="pct"/>
            <w:tcBorders>
              <w:top w:val="nil"/>
              <w:left w:val="nil"/>
              <w:bottom w:val="nil"/>
              <w:right w:val="nil"/>
            </w:tcBorders>
            <w:noWrap/>
            <w:vAlign w:val="center"/>
            <w:hideMark/>
          </w:tcPr>
          <w:p w14:paraId="1E0E59D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2798F72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324E648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7F530F99" w14:textId="77777777" w:rsidTr="000833C1">
        <w:trPr>
          <w:trHeight w:val="227"/>
        </w:trPr>
        <w:tc>
          <w:tcPr>
            <w:tcW w:w="1132" w:type="pct"/>
            <w:tcBorders>
              <w:top w:val="nil"/>
              <w:left w:val="nil"/>
              <w:bottom w:val="nil"/>
              <w:right w:val="nil"/>
            </w:tcBorders>
            <w:noWrap/>
            <w:vAlign w:val="center"/>
            <w:hideMark/>
          </w:tcPr>
          <w:p w14:paraId="24780AB6" w14:textId="77777777" w:rsidR="000833C1" w:rsidRPr="00DD5ADA" w:rsidRDefault="000833C1" w:rsidP="00DD5ADA">
            <w:pPr>
              <w:pStyle w:val="EETableText"/>
              <w:rPr>
                <w:sz w:val="18"/>
                <w:szCs w:val="18"/>
                <w:lang w:val="en-US" w:eastAsia="en-AU"/>
              </w:rPr>
            </w:pPr>
            <w:r w:rsidRPr="00DD5ADA">
              <w:rPr>
                <w:sz w:val="18"/>
                <w:szCs w:val="18"/>
                <w:lang w:val="en-US" w:eastAsia="en-AU"/>
              </w:rPr>
              <w:t>20: MVCX</w:t>
            </w:r>
            <w:proofErr w:type="gramStart"/>
            <w:r w:rsidRPr="00DD5ADA">
              <w:rPr>
                <w:sz w:val="18"/>
                <w:szCs w:val="18"/>
                <w:lang w:val="en-US" w:eastAsia="en-AU"/>
              </w:rPr>
              <w:t>1,MVCX10,MVCX9,MVCX</w:t>
            </w:r>
            <w:proofErr w:type="gramEnd"/>
            <w:r w:rsidRPr="00DD5ADA">
              <w:rPr>
                <w:sz w:val="18"/>
                <w:szCs w:val="18"/>
                <w:lang w:val="en-US" w:eastAsia="en-AU"/>
              </w:rPr>
              <w:t>2</w:t>
            </w:r>
          </w:p>
        </w:tc>
        <w:tc>
          <w:tcPr>
            <w:tcW w:w="387" w:type="pct"/>
            <w:tcBorders>
              <w:top w:val="nil"/>
              <w:left w:val="nil"/>
              <w:bottom w:val="nil"/>
              <w:right w:val="nil"/>
            </w:tcBorders>
            <w:noWrap/>
            <w:vAlign w:val="center"/>
            <w:hideMark/>
          </w:tcPr>
          <w:p w14:paraId="2C3FAF4D" w14:textId="146AA21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2234E5E1" w14:textId="261808F5"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6263B87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26A86AE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0.50</w:t>
            </w:r>
          </w:p>
        </w:tc>
        <w:tc>
          <w:tcPr>
            <w:tcW w:w="387" w:type="pct"/>
            <w:tcBorders>
              <w:top w:val="nil"/>
              <w:left w:val="nil"/>
              <w:bottom w:val="nil"/>
              <w:right w:val="nil"/>
            </w:tcBorders>
            <w:noWrap/>
            <w:vAlign w:val="center"/>
            <w:hideMark/>
          </w:tcPr>
          <w:p w14:paraId="2619BFD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0.62</w:t>
            </w:r>
          </w:p>
        </w:tc>
        <w:tc>
          <w:tcPr>
            <w:tcW w:w="387" w:type="pct"/>
            <w:tcBorders>
              <w:top w:val="nil"/>
              <w:left w:val="nil"/>
              <w:bottom w:val="nil"/>
              <w:right w:val="nil"/>
            </w:tcBorders>
            <w:noWrap/>
            <w:vAlign w:val="center"/>
            <w:hideMark/>
          </w:tcPr>
          <w:p w14:paraId="44E15D1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14BE22B7" w14:textId="76016BE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0.07</w:t>
            </w:r>
          </w:p>
        </w:tc>
        <w:tc>
          <w:tcPr>
            <w:tcW w:w="387" w:type="pct"/>
            <w:tcBorders>
              <w:top w:val="nil"/>
              <w:left w:val="nil"/>
              <w:bottom w:val="nil"/>
              <w:right w:val="nil"/>
            </w:tcBorders>
            <w:noWrap/>
            <w:vAlign w:val="center"/>
            <w:hideMark/>
          </w:tcPr>
          <w:p w14:paraId="5D467FA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749BF3D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DE69EE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2500B88A" w14:textId="77777777" w:rsidTr="000833C1">
        <w:trPr>
          <w:trHeight w:val="227"/>
        </w:trPr>
        <w:tc>
          <w:tcPr>
            <w:tcW w:w="1132" w:type="pct"/>
            <w:tcBorders>
              <w:top w:val="nil"/>
              <w:left w:val="nil"/>
              <w:bottom w:val="nil"/>
              <w:right w:val="nil"/>
            </w:tcBorders>
            <w:noWrap/>
            <w:vAlign w:val="center"/>
            <w:hideMark/>
          </w:tcPr>
          <w:p w14:paraId="308A5D1D" w14:textId="77777777" w:rsidR="000833C1" w:rsidRPr="00DD5ADA" w:rsidRDefault="000833C1" w:rsidP="00DD5ADA">
            <w:pPr>
              <w:pStyle w:val="EETableText"/>
              <w:rPr>
                <w:sz w:val="18"/>
                <w:szCs w:val="18"/>
                <w:lang w:val="en-US" w:eastAsia="en-AU"/>
              </w:rPr>
            </w:pPr>
            <w:r w:rsidRPr="00DD5ADA">
              <w:rPr>
                <w:sz w:val="18"/>
                <w:szCs w:val="18"/>
                <w:lang w:val="en-US" w:eastAsia="en-AU"/>
              </w:rPr>
              <w:t>205: MVCX</w:t>
            </w:r>
            <w:proofErr w:type="gramStart"/>
            <w:r w:rsidRPr="00DD5ADA">
              <w:rPr>
                <w:sz w:val="18"/>
                <w:szCs w:val="18"/>
                <w:lang w:val="en-US" w:eastAsia="en-AU"/>
              </w:rPr>
              <w:t>1,MVCX4,MVCX6,MVCX</w:t>
            </w:r>
            <w:proofErr w:type="gramEnd"/>
            <w:r w:rsidRPr="00DD5ADA">
              <w:rPr>
                <w:sz w:val="18"/>
                <w:szCs w:val="18"/>
                <w:lang w:val="en-US" w:eastAsia="en-AU"/>
              </w:rPr>
              <w:t>7</w:t>
            </w:r>
          </w:p>
        </w:tc>
        <w:tc>
          <w:tcPr>
            <w:tcW w:w="387" w:type="pct"/>
            <w:tcBorders>
              <w:top w:val="nil"/>
              <w:left w:val="nil"/>
              <w:bottom w:val="nil"/>
              <w:right w:val="nil"/>
            </w:tcBorders>
            <w:noWrap/>
            <w:vAlign w:val="center"/>
            <w:hideMark/>
          </w:tcPr>
          <w:p w14:paraId="4722F72E" w14:textId="1B68472A"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23716ACB" w14:textId="3DDA19C9"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511AA15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shd w:val="clear" w:color="000000" w:fill="E2EFDA"/>
            <w:noWrap/>
            <w:vAlign w:val="center"/>
            <w:hideMark/>
          </w:tcPr>
          <w:p w14:paraId="05AD992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1.96</w:t>
            </w:r>
          </w:p>
        </w:tc>
        <w:tc>
          <w:tcPr>
            <w:tcW w:w="387" w:type="pct"/>
            <w:tcBorders>
              <w:top w:val="nil"/>
              <w:left w:val="nil"/>
              <w:bottom w:val="nil"/>
              <w:right w:val="nil"/>
            </w:tcBorders>
            <w:shd w:val="clear" w:color="000000" w:fill="E2EFDA"/>
            <w:noWrap/>
            <w:vAlign w:val="center"/>
            <w:hideMark/>
          </w:tcPr>
          <w:p w14:paraId="6FD80B6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4E3A8A1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shd w:val="clear" w:color="000000" w:fill="E2EFDA"/>
            <w:noWrap/>
            <w:vAlign w:val="center"/>
            <w:hideMark/>
          </w:tcPr>
          <w:p w14:paraId="36D18C1F" w14:textId="18604AAC"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0.12</w:t>
            </w:r>
          </w:p>
        </w:tc>
        <w:tc>
          <w:tcPr>
            <w:tcW w:w="387" w:type="pct"/>
            <w:tcBorders>
              <w:top w:val="nil"/>
              <w:left w:val="nil"/>
              <w:bottom w:val="nil"/>
              <w:right w:val="nil"/>
            </w:tcBorders>
            <w:shd w:val="clear" w:color="000000" w:fill="E2EFDA"/>
            <w:noWrap/>
            <w:vAlign w:val="center"/>
            <w:hideMark/>
          </w:tcPr>
          <w:p w14:paraId="1FF95855" w14:textId="1F0A364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3BBE6AE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317F85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31B820B" w14:textId="77777777" w:rsidTr="000833C1">
        <w:trPr>
          <w:trHeight w:val="227"/>
        </w:trPr>
        <w:tc>
          <w:tcPr>
            <w:tcW w:w="1132" w:type="pct"/>
            <w:tcBorders>
              <w:top w:val="nil"/>
              <w:left w:val="nil"/>
              <w:bottom w:val="nil"/>
              <w:right w:val="nil"/>
            </w:tcBorders>
            <w:noWrap/>
            <w:vAlign w:val="center"/>
            <w:hideMark/>
          </w:tcPr>
          <w:p w14:paraId="27B44825" w14:textId="77777777" w:rsidR="000833C1" w:rsidRPr="00DD5ADA" w:rsidRDefault="000833C1" w:rsidP="00DD5ADA">
            <w:pPr>
              <w:pStyle w:val="EETableText"/>
              <w:rPr>
                <w:sz w:val="18"/>
                <w:szCs w:val="18"/>
                <w:lang w:val="en-US" w:eastAsia="en-AU"/>
              </w:rPr>
            </w:pPr>
            <w:r w:rsidRPr="00DD5ADA">
              <w:rPr>
                <w:sz w:val="18"/>
                <w:szCs w:val="18"/>
                <w:lang w:val="en-US" w:eastAsia="en-AU"/>
              </w:rPr>
              <w:t>233: MVCX</w:t>
            </w:r>
            <w:proofErr w:type="gramStart"/>
            <w:r w:rsidRPr="00DD5ADA">
              <w:rPr>
                <w:sz w:val="18"/>
                <w:szCs w:val="18"/>
                <w:lang w:val="en-US" w:eastAsia="en-AU"/>
              </w:rPr>
              <w:t>1,MVCX5,MVCX8,MVCX</w:t>
            </w:r>
            <w:proofErr w:type="gramEnd"/>
            <w:r w:rsidRPr="00DD5ADA">
              <w:rPr>
                <w:sz w:val="18"/>
                <w:szCs w:val="18"/>
                <w:lang w:val="en-US" w:eastAsia="en-AU"/>
              </w:rPr>
              <w:t>7</w:t>
            </w:r>
          </w:p>
        </w:tc>
        <w:tc>
          <w:tcPr>
            <w:tcW w:w="387" w:type="pct"/>
            <w:tcBorders>
              <w:top w:val="nil"/>
              <w:left w:val="nil"/>
              <w:bottom w:val="nil"/>
              <w:right w:val="nil"/>
            </w:tcBorders>
            <w:noWrap/>
            <w:vAlign w:val="center"/>
            <w:hideMark/>
          </w:tcPr>
          <w:p w14:paraId="4A408E4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299E332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51D02F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50850A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0.11</w:t>
            </w:r>
          </w:p>
        </w:tc>
        <w:tc>
          <w:tcPr>
            <w:tcW w:w="387" w:type="pct"/>
            <w:tcBorders>
              <w:top w:val="nil"/>
              <w:left w:val="nil"/>
              <w:bottom w:val="nil"/>
              <w:right w:val="nil"/>
            </w:tcBorders>
            <w:noWrap/>
            <w:vAlign w:val="center"/>
            <w:hideMark/>
          </w:tcPr>
          <w:p w14:paraId="1B0A8E4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0.91</w:t>
            </w:r>
          </w:p>
        </w:tc>
        <w:tc>
          <w:tcPr>
            <w:tcW w:w="387" w:type="pct"/>
            <w:tcBorders>
              <w:top w:val="nil"/>
              <w:left w:val="nil"/>
              <w:bottom w:val="nil"/>
              <w:right w:val="nil"/>
            </w:tcBorders>
            <w:noWrap/>
            <w:vAlign w:val="center"/>
            <w:hideMark/>
          </w:tcPr>
          <w:p w14:paraId="7F01067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65611648" w14:textId="243E6E2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58A0C47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2A9DC9D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025446C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0C857DB" w14:textId="77777777" w:rsidTr="000833C1">
        <w:trPr>
          <w:trHeight w:val="227"/>
        </w:trPr>
        <w:tc>
          <w:tcPr>
            <w:tcW w:w="1132" w:type="pct"/>
            <w:tcBorders>
              <w:top w:val="nil"/>
              <w:left w:val="nil"/>
              <w:bottom w:val="nil"/>
              <w:right w:val="nil"/>
            </w:tcBorders>
            <w:noWrap/>
            <w:vAlign w:val="center"/>
            <w:hideMark/>
          </w:tcPr>
          <w:p w14:paraId="6158C97E" w14:textId="77777777" w:rsidR="000833C1" w:rsidRPr="00DD5ADA" w:rsidRDefault="000833C1" w:rsidP="00DD5ADA">
            <w:pPr>
              <w:pStyle w:val="EETableText"/>
              <w:rPr>
                <w:sz w:val="18"/>
                <w:szCs w:val="18"/>
                <w:lang w:val="en-US" w:eastAsia="en-AU"/>
              </w:rPr>
            </w:pPr>
            <w:r w:rsidRPr="00DD5ADA">
              <w:rPr>
                <w:sz w:val="18"/>
                <w:szCs w:val="18"/>
                <w:lang w:val="en-US" w:eastAsia="en-AU"/>
              </w:rPr>
              <w:t>236: MVCX</w:t>
            </w:r>
            <w:proofErr w:type="gramStart"/>
            <w:r w:rsidRPr="00DD5ADA">
              <w:rPr>
                <w:sz w:val="18"/>
                <w:szCs w:val="18"/>
                <w:lang w:val="en-US" w:eastAsia="en-AU"/>
              </w:rPr>
              <w:t>1,MVCX5,MVCX9,MVCX</w:t>
            </w:r>
            <w:proofErr w:type="gramEnd"/>
            <w:r w:rsidRPr="00DD5ADA">
              <w:rPr>
                <w:sz w:val="18"/>
                <w:szCs w:val="18"/>
                <w:lang w:val="en-US" w:eastAsia="en-AU"/>
              </w:rPr>
              <w:t>7</w:t>
            </w:r>
          </w:p>
        </w:tc>
        <w:tc>
          <w:tcPr>
            <w:tcW w:w="387" w:type="pct"/>
            <w:tcBorders>
              <w:top w:val="nil"/>
              <w:left w:val="nil"/>
              <w:bottom w:val="nil"/>
              <w:right w:val="nil"/>
            </w:tcBorders>
            <w:noWrap/>
            <w:vAlign w:val="center"/>
            <w:hideMark/>
          </w:tcPr>
          <w:p w14:paraId="2636DD63" w14:textId="01A43852"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21D7E70C" w14:textId="79C70EF0"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72C7872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6B98F48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1.20</w:t>
            </w:r>
          </w:p>
        </w:tc>
        <w:tc>
          <w:tcPr>
            <w:tcW w:w="387" w:type="pct"/>
            <w:tcBorders>
              <w:top w:val="nil"/>
              <w:left w:val="nil"/>
              <w:bottom w:val="nil"/>
              <w:right w:val="nil"/>
            </w:tcBorders>
            <w:noWrap/>
            <w:vAlign w:val="center"/>
            <w:hideMark/>
          </w:tcPr>
          <w:p w14:paraId="65E9C79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0.23</w:t>
            </w:r>
          </w:p>
        </w:tc>
        <w:tc>
          <w:tcPr>
            <w:tcW w:w="387" w:type="pct"/>
            <w:tcBorders>
              <w:top w:val="nil"/>
              <w:left w:val="nil"/>
              <w:bottom w:val="nil"/>
              <w:right w:val="nil"/>
            </w:tcBorders>
            <w:noWrap/>
            <w:vAlign w:val="center"/>
            <w:hideMark/>
          </w:tcPr>
          <w:p w14:paraId="5499EE8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05F82C3" w14:textId="46FFC23A"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0.10</w:t>
            </w:r>
          </w:p>
        </w:tc>
        <w:tc>
          <w:tcPr>
            <w:tcW w:w="387" w:type="pct"/>
            <w:tcBorders>
              <w:top w:val="nil"/>
              <w:left w:val="nil"/>
              <w:bottom w:val="nil"/>
              <w:right w:val="nil"/>
            </w:tcBorders>
            <w:noWrap/>
            <w:vAlign w:val="center"/>
            <w:hideMark/>
          </w:tcPr>
          <w:p w14:paraId="5B2839A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313861B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5B0A274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071789A" w14:textId="77777777" w:rsidTr="000833C1">
        <w:trPr>
          <w:trHeight w:val="227"/>
        </w:trPr>
        <w:tc>
          <w:tcPr>
            <w:tcW w:w="1132" w:type="pct"/>
            <w:tcBorders>
              <w:top w:val="nil"/>
              <w:left w:val="nil"/>
              <w:bottom w:val="nil"/>
              <w:right w:val="nil"/>
            </w:tcBorders>
            <w:noWrap/>
            <w:vAlign w:val="center"/>
            <w:hideMark/>
          </w:tcPr>
          <w:p w14:paraId="30DF3E02" w14:textId="77777777" w:rsidR="000833C1" w:rsidRPr="00DD5ADA" w:rsidRDefault="000833C1" w:rsidP="00DD5ADA">
            <w:pPr>
              <w:pStyle w:val="EETableText"/>
              <w:rPr>
                <w:sz w:val="18"/>
                <w:szCs w:val="18"/>
                <w:lang w:val="en-US" w:eastAsia="en-AU"/>
              </w:rPr>
            </w:pPr>
            <w:r w:rsidRPr="00DD5ADA">
              <w:rPr>
                <w:sz w:val="18"/>
                <w:szCs w:val="18"/>
                <w:lang w:val="en-US" w:eastAsia="en-AU"/>
              </w:rPr>
              <w:t>248: MVCX</w:t>
            </w:r>
            <w:proofErr w:type="gramStart"/>
            <w:r w:rsidRPr="00DD5ADA">
              <w:rPr>
                <w:sz w:val="18"/>
                <w:szCs w:val="18"/>
                <w:lang w:val="en-US" w:eastAsia="en-AU"/>
              </w:rPr>
              <w:t>1,MVCX6,MVCX9,MVCX</w:t>
            </w:r>
            <w:proofErr w:type="gramEnd"/>
            <w:r w:rsidRPr="00DD5ADA">
              <w:rPr>
                <w:sz w:val="18"/>
                <w:szCs w:val="18"/>
                <w:lang w:val="en-US" w:eastAsia="en-AU"/>
              </w:rPr>
              <w:t>8</w:t>
            </w:r>
          </w:p>
        </w:tc>
        <w:tc>
          <w:tcPr>
            <w:tcW w:w="387" w:type="pct"/>
            <w:tcBorders>
              <w:top w:val="nil"/>
              <w:left w:val="nil"/>
              <w:bottom w:val="nil"/>
              <w:right w:val="nil"/>
            </w:tcBorders>
            <w:noWrap/>
            <w:vAlign w:val="center"/>
            <w:hideMark/>
          </w:tcPr>
          <w:p w14:paraId="7F5A973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5167CD3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63834F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0554788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0.92</w:t>
            </w:r>
          </w:p>
        </w:tc>
        <w:tc>
          <w:tcPr>
            <w:tcW w:w="387" w:type="pct"/>
            <w:tcBorders>
              <w:top w:val="nil"/>
              <w:left w:val="nil"/>
              <w:bottom w:val="nil"/>
              <w:right w:val="nil"/>
            </w:tcBorders>
            <w:noWrap/>
            <w:vAlign w:val="center"/>
            <w:hideMark/>
          </w:tcPr>
          <w:p w14:paraId="14A02DC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0.36</w:t>
            </w:r>
          </w:p>
        </w:tc>
        <w:tc>
          <w:tcPr>
            <w:tcW w:w="387" w:type="pct"/>
            <w:tcBorders>
              <w:top w:val="nil"/>
              <w:left w:val="nil"/>
              <w:bottom w:val="nil"/>
              <w:right w:val="nil"/>
            </w:tcBorders>
            <w:noWrap/>
            <w:vAlign w:val="center"/>
            <w:hideMark/>
          </w:tcPr>
          <w:p w14:paraId="600A07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BBF9DC0" w14:textId="259B4307"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0113D42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0.08</w:t>
            </w:r>
          </w:p>
        </w:tc>
        <w:tc>
          <w:tcPr>
            <w:tcW w:w="387" w:type="pct"/>
            <w:tcBorders>
              <w:top w:val="nil"/>
              <w:left w:val="nil"/>
              <w:bottom w:val="nil"/>
              <w:right w:val="nil"/>
            </w:tcBorders>
            <w:noWrap/>
            <w:vAlign w:val="center"/>
            <w:hideMark/>
          </w:tcPr>
          <w:p w14:paraId="70BD8F6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3332B8E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214A9F79" w14:textId="77777777" w:rsidTr="000833C1">
        <w:trPr>
          <w:trHeight w:val="227"/>
        </w:trPr>
        <w:tc>
          <w:tcPr>
            <w:tcW w:w="1132" w:type="pct"/>
            <w:tcBorders>
              <w:top w:val="nil"/>
              <w:left w:val="nil"/>
              <w:bottom w:val="nil"/>
              <w:right w:val="nil"/>
            </w:tcBorders>
            <w:noWrap/>
            <w:vAlign w:val="center"/>
            <w:hideMark/>
          </w:tcPr>
          <w:p w14:paraId="7C2C8807" w14:textId="77777777" w:rsidR="000833C1" w:rsidRPr="00DD5ADA" w:rsidRDefault="000833C1" w:rsidP="00DD5ADA">
            <w:pPr>
              <w:pStyle w:val="EETableText"/>
              <w:rPr>
                <w:sz w:val="18"/>
                <w:szCs w:val="18"/>
                <w:lang w:val="en-US" w:eastAsia="en-AU"/>
              </w:rPr>
            </w:pPr>
            <w:r w:rsidRPr="00DD5ADA">
              <w:rPr>
                <w:sz w:val="18"/>
                <w:szCs w:val="18"/>
                <w:lang w:val="en-US" w:eastAsia="en-AU"/>
              </w:rPr>
              <w:t>281: MVCX</w:t>
            </w:r>
            <w:proofErr w:type="gramStart"/>
            <w:r w:rsidRPr="00DD5ADA">
              <w:rPr>
                <w:sz w:val="18"/>
                <w:szCs w:val="18"/>
                <w:lang w:val="en-US" w:eastAsia="en-AU"/>
              </w:rPr>
              <w:t>10,MVCX2,MVCX8,MVCX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536B7DD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5DC6656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1F2D469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26FAA3D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0.11</w:t>
            </w:r>
          </w:p>
        </w:tc>
        <w:tc>
          <w:tcPr>
            <w:tcW w:w="387" w:type="pct"/>
            <w:tcBorders>
              <w:top w:val="nil"/>
              <w:left w:val="nil"/>
              <w:bottom w:val="nil"/>
              <w:right w:val="nil"/>
            </w:tcBorders>
            <w:noWrap/>
            <w:vAlign w:val="center"/>
            <w:hideMark/>
          </w:tcPr>
          <w:p w14:paraId="786D434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0.92</w:t>
            </w:r>
          </w:p>
        </w:tc>
        <w:tc>
          <w:tcPr>
            <w:tcW w:w="387" w:type="pct"/>
            <w:tcBorders>
              <w:top w:val="nil"/>
              <w:left w:val="nil"/>
              <w:bottom w:val="nil"/>
              <w:right w:val="nil"/>
            </w:tcBorders>
            <w:noWrap/>
            <w:vAlign w:val="center"/>
            <w:hideMark/>
          </w:tcPr>
          <w:p w14:paraId="12BAED8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283671AA" w14:textId="30DA15F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4BB34DA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38B65FF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478CB3A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77E2E66" w14:textId="77777777" w:rsidTr="000833C1">
        <w:trPr>
          <w:trHeight w:val="227"/>
        </w:trPr>
        <w:tc>
          <w:tcPr>
            <w:tcW w:w="1132" w:type="pct"/>
            <w:tcBorders>
              <w:top w:val="nil"/>
              <w:left w:val="nil"/>
              <w:bottom w:val="nil"/>
              <w:right w:val="nil"/>
            </w:tcBorders>
            <w:noWrap/>
            <w:vAlign w:val="center"/>
            <w:hideMark/>
          </w:tcPr>
          <w:p w14:paraId="46D49FDA" w14:textId="77777777" w:rsidR="000833C1" w:rsidRPr="00DD5ADA" w:rsidRDefault="000833C1" w:rsidP="00DD5ADA">
            <w:pPr>
              <w:pStyle w:val="EETableText"/>
              <w:rPr>
                <w:sz w:val="18"/>
                <w:szCs w:val="18"/>
                <w:lang w:val="en-US" w:eastAsia="en-AU"/>
              </w:rPr>
            </w:pPr>
            <w:r w:rsidRPr="00DD5ADA">
              <w:rPr>
                <w:sz w:val="18"/>
                <w:szCs w:val="18"/>
                <w:lang w:val="en-US" w:eastAsia="en-AU"/>
              </w:rPr>
              <w:t>29: MVCX</w:t>
            </w:r>
            <w:proofErr w:type="gramStart"/>
            <w:r w:rsidRPr="00DD5ADA">
              <w:rPr>
                <w:sz w:val="18"/>
                <w:szCs w:val="18"/>
                <w:lang w:val="en-US" w:eastAsia="en-AU"/>
              </w:rPr>
              <w:t>1,MVCX10,MVCX6,MVCX</w:t>
            </w:r>
            <w:proofErr w:type="gramEnd"/>
            <w:r w:rsidRPr="00DD5ADA">
              <w:rPr>
                <w:sz w:val="18"/>
                <w:szCs w:val="18"/>
                <w:lang w:val="en-US" w:eastAsia="en-AU"/>
              </w:rPr>
              <w:t>3</w:t>
            </w:r>
          </w:p>
        </w:tc>
        <w:tc>
          <w:tcPr>
            <w:tcW w:w="387" w:type="pct"/>
            <w:tcBorders>
              <w:top w:val="nil"/>
              <w:left w:val="nil"/>
              <w:bottom w:val="nil"/>
              <w:right w:val="nil"/>
            </w:tcBorders>
            <w:noWrap/>
            <w:vAlign w:val="center"/>
            <w:hideMark/>
          </w:tcPr>
          <w:p w14:paraId="66053F3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7256223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6D6AF1D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ACCB3E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0.57</w:t>
            </w:r>
          </w:p>
        </w:tc>
        <w:tc>
          <w:tcPr>
            <w:tcW w:w="387" w:type="pct"/>
            <w:tcBorders>
              <w:top w:val="nil"/>
              <w:left w:val="nil"/>
              <w:bottom w:val="nil"/>
              <w:right w:val="nil"/>
            </w:tcBorders>
            <w:noWrap/>
            <w:vAlign w:val="center"/>
            <w:hideMark/>
          </w:tcPr>
          <w:p w14:paraId="5A1F577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0.57</w:t>
            </w:r>
          </w:p>
        </w:tc>
        <w:tc>
          <w:tcPr>
            <w:tcW w:w="387" w:type="pct"/>
            <w:tcBorders>
              <w:top w:val="nil"/>
              <w:left w:val="nil"/>
              <w:bottom w:val="nil"/>
              <w:right w:val="nil"/>
            </w:tcBorders>
            <w:noWrap/>
            <w:vAlign w:val="center"/>
            <w:hideMark/>
          </w:tcPr>
          <w:p w14:paraId="7F6AB42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B8D88FE" w14:textId="36F0B8C0"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3FCD4FD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427DB81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6C0C05E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DCCCC0E" w14:textId="77777777" w:rsidTr="000833C1">
        <w:trPr>
          <w:trHeight w:val="227"/>
        </w:trPr>
        <w:tc>
          <w:tcPr>
            <w:tcW w:w="1132" w:type="pct"/>
            <w:tcBorders>
              <w:top w:val="nil"/>
              <w:left w:val="nil"/>
              <w:bottom w:val="nil"/>
              <w:right w:val="nil"/>
            </w:tcBorders>
            <w:noWrap/>
            <w:vAlign w:val="center"/>
            <w:hideMark/>
          </w:tcPr>
          <w:p w14:paraId="6EC6EC39" w14:textId="77777777" w:rsidR="000833C1" w:rsidRPr="00DD5ADA" w:rsidRDefault="000833C1" w:rsidP="00DD5ADA">
            <w:pPr>
              <w:pStyle w:val="EETableText"/>
              <w:rPr>
                <w:sz w:val="18"/>
                <w:szCs w:val="18"/>
                <w:lang w:val="en-US" w:eastAsia="en-AU"/>
              </w:rPr>
            </w:pPr>
            <w:r w:rsidRPr="00DD5ADA">
              <w:rPr>
                <w:sz w:val="18"/>
                <w:szCs w:val="18"/>
                <w:lang w:val="en-US" w:eastAsia="en-AU"/>
              </w:rPr>
              <w:t>31: MVCX</w:t>
            </w:r>
            <w:proofErr w:type="gramStart"/>
            <w:r w:rsidRPr="00DD5ADA">
              <w:rPr>
                <w:sz w:val="18"/>
                <w:szCs w:val="18"/>
                <w:lang w:val="en-US" w:eastAsia="en-AU"/>
              </w:rPr>
              <w:t>1,MVCX10,MVCX3,MVCX</w:t>
            </w:r>
            <w:proofErr w:type="gramEnd"/>
            <w:r w:rsidRPr="00DD5ADA">
              <w:rPr>
                <w:sz w:val="18"/>
                <w:szCs w:val="18"/>
                <w:lang w:val="en-US" w:eastAsia="en-AU"/>
              </w:rPr>
              <w:t>7</w:t>
            </w:r>
          </w:p>
        </w:tc>
        <w:tc>
          <w:tcPr>
            <w:tcW w:w="387" w:type="pct"/>
            <w:tcBorders>
              <w:top w:val="nil"/>
              <w:left w:val="nil"/>
              <w:bottom w:val="nil"/>
              <w:right w:val="nil"/>
            </w:tcBorders>
            <w:noWrap/>
            <w:vAlign w:val="center"/>
            <w:hideMark/>
          </w:tcPr>
          <w:p w14:paraId="6061397F" w14:textId="22C5500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0CE7A178" w14:textId="53129269"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2D2A346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472891D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0.29</w:t>
            </w:r>
          </w:p>
        </w:tc>
        <w:tc>
          <w:tcPr>
            <w:tcW w:w="387" w:type="pct"/>
            <w:tcBorders>
              <w:top w:val="nil"/>
              <w:left w:val="nil"/>
              <w:bottom w:val="nil"/>
              <w:right w:val="nil"/>
            </w:tcBorders>
            <w:noWrap/>
            <w:vAlign w:val="center"/>
            <w:hideMark/>
          </w:tcPr>
          <w:p w14:paraId="7A705AD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0.77</w:t>
            </w:r>
          </w:p>
        </w:tc>
        <w:tc>
          <w:tcPr>
            <w:tcW w:w="387" w:type="pct"/>
            <w:tcBorders>
              <w:top w:val="nil"/>
              <w:left w:val="nil"/>
              <w:bottom w:val="nil"/>
              <w:right w:val="nil"/>
            </w:tcBorders>
            <w:noWrap/>
            <w:vAlign w:val="center"/>
            <w:hideMark/>
          </w:tcPr>
          <w:p w14:paraId="435AEE7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127AE96E" w14:textId="1389904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0.07</w:t>
            </w:r>
          </w:p>
        </w:tc>
        <w:tc>
          <w:tcPr>
            <w:tcW w:w="387" w:type="pct"/>
            <w:tcBorders>
              <w:top w:val="nil"/>
              <w:left w:val="nil"/>
              <w:bottom w:val="nil"/>
              <w:right w:val="nil"/>
            </w:tcBorders>
            <w:noWrap/>
            <w:vAlign w:val="center"/>
            <w:hideMark/>
          </w:tcPr>
          <w:p w14:paraId="1059DC2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625FB10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0C17A38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13FEAA43" w14:textId="77777777" w:rsidTr="000833C1">
        <w:trPr>
          <w:trHeight w:val="227"/>
        </w:trPr>
        <w:tc>
          <w:tcPr>
            <w:tcW w:w="1132" w:type="pct"/>
            <w:tcBorders>
              <w:top w:val="nil"/>
              <w:left w:val="nil"/>
              <w:bottom w:val="nil"/>
              <w:right w:val="nil"/>
            </w:tcBorders>
            <w:noWrap/>
            <w:vAlign w:val="center"/>
            <w:hideMark/>
          </w:tcPr>
          <w:p w14:paraId="64BD2E18" w14:textId="77777777" w:rsidR="000833C1" w:rsidRPr="00DD5ADA" w:rsidRDefault="000833C1" w:rsidP="00DD5ADA">
            <w:pPr>
              <w:pStyle w:val="EETableText"/>
              <w:rPr>
                <w:sz w:val="18"/>
                <w:szCs w:val="18"/>
                <w:lang w:val="en-US" w:eastAsia="en-AU"/>
              </w:rPr>
            </w:pPr>
            <w:r w:rsidRPr="00DD5ADA">
              <w:rPr>
                <w:sz w:val="18"/>
                <w:szCs w:val="18"/>
                <w:lang w:val="en-US" w:eastAsia="en-AU"/>
              </w:rPr>
              <w:t>324: MVCX</w:t>
            </w:r>
            <w:proofErr w:type="gramStart"/>
            <w:r w:rsidRPr="00DD5ADA">
              <w:rPr>
                <w:sz w:val="18"/>
                <w:szCs w:val="18"/>
                <w:lang w:val="en-US" w:eastAsia="en-AU"/>
              </w:rPr>
              <w:t>10,MVCX4,MVCX7,MVCX</w:t>
            </w:r>
            <w:proofErr w:type="gramEnd"/>
            <w:r w:rsidRPr="00DD5ADA">
              <w:rPr>
                <w:sz w:val="18"/>
                <w:szCs w:val="18"/>
                <w:lang w:val="en-US" w:eastAsia="en-AU"/>
              </w:rPr>
              <w:t>3</w:t>
            </w:r>
          </w:p>
        </w:tc>
        <w:tc>
          <w:tcPr>
            <w:tcW w:w="387" w:type="pct"/>
            <w:tcBorders>
              <w:top w:val="nil"/>
              <w:left w:val="nil"/>
              <w:bottom w:val="nil"/>
              <w:right w:val="nil"/>
            </w:tcBorders>
            <w:noWrap/>
            <w:vAlign w:val="center"/>
            <w:hideMark/>
          </w:tcPr>
          <w:p w14:paraId="489E360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88C305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5276C7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47922F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0.09</w:t>
            </w:r>
          </w:p>
        </w:tc>
        <w:tc>
          <w:tcPr>
            <w:tcW w:w="387" w:type="pct"/>
            <w:tcBorders>
              <w:top w:val="nil"/>
              <w:left w:val="nil"/>
              <w:bottom w:val="nil"/>
              <w:right w:val="nil"/>
            </w:tcBorders>
            <w:noWrap/>
            <w:vAlign w:val="center"/>
            <w:hideMark/>
          </w:tcPr>
          <w:p w14:paraId="763F42B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0.93</w:t>
            </w:r>
          </w:p>
        </w:tc>
        <w:tc>
          <w:tcPr>
            <w:tcW w:w="387" w:type="pct"/>
            <w:tcBorders>
              <w:top w:val="nil"/>
              <w:left w:val="nil"/>
              <w:bottom w:val="nil"/>
              <w:right w:val="nil"/>
            </w:tcBorders>
            <w:noWrap/>
            <w:vAlign w:val="center"/>
            <w:hideMark/>
          </w:tcPr>
          <w:p w14:paraId="73EFFA7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58679A4A" w14:textId="531EE364"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1996EF9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4E730EA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2F054A5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09CAB77E" w14:textId="77777777" w:rsidTr="000833C1">
        <w:trPr>
          <w:trHeight w:val="227"/>
        </w:trPr>
        <w:tc>
          <w:tcPr>
            <w:tcW w:w="1132" w:type="pct"/>
            <w:tcBorders>
              <w:top w:val="nil"/>
              <w:left w:val="nil"/>
              <w:bottom w:val="nil"/>
              <w:right w:val="nil"/>
            </w:tcBorders>
            <w:noWrap/>
            <w:vAlign w:val="center"/>
            <w:hideMark/>
          </w:tcPr>
          <w:p w14:paraId="2BD676C0" w14:textId="77777777" w:rsidR="000833C1" w:rsidRPr="00DD5ADA" w:rsidRDefault="000833C1" w:rsidP="00DD5ADA">
            <w:pPr>
              <w:pStyle w:val="EETableText"/>
              <w:rPr>
                <w:sz w:val="18"/>
                <w:szCs w:val="18"/>
                <w:lang w:val="en-US" w:eastAsia="en-AU"/>
              </w:rPr>
            </w:pPr>
            <w:r w:rsidRPr="00DD5ADA">
              <w:rPr>
                <w:sz w:val="18"/>
                <w:szCs w:val="18"/>
                <w:lang w:val="en-US" w:eastAsia="en-AU"/>
              </w:rPr>
              <w:t>35: MVCX</w:t>
            </w:r>
            <w:proofErr w:type="gramStart"/>
            <w:r w:rsidRPr="00DD5ADA">
              <w:rPr>
                <w:sz w:val="18"/>
                <w:szCs w:val="18"/>
                <w:lang w:val="en-US" w:eastAsia="en-AU"/>
              </w:rPr>
              <w:t>1,MVCX10,MVCX8,MVCX</w:t>
            </w:r>
            <w:proofErr w:type="gramEnd"/>
            <w:r w:rsidRPr="00DD5ADA">
              <w:rPr>
                <w:sz w:val="18"/>
                <w:szCs w:val="18"/>
                <w:lang w:val="en-US" w:eastAsia="en-AU"/>
              </w:rPr>
              <w:t>3</w:t>
            </w:r>
          </w:p>
        </w:tc>
        <w:tc>
          <w:tcPr>
            <w:tcW w:w="387" w:type="pct"/>
            <w:tcBorders>
              <w:top w:val="nil"/>
              <w:left w:val="nil"/>
              <w:bottom w:val="nil"/>
              <w:right w:val="nil"/>
            </w:tcBorders>
            <w:noWrap/>
            <w:vAlign w:val="center"/>
            <w:hideMark/>
          </w:tcPr>
          <w:p w14:paraId="5D96763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7043283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5B6A1A2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079F3C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0.39</w:t>
            </w:r>
          </w:p>
        </w:tc>
        <w:tc>
          <w:tcPr>
            <w:tcW w:w="387" w:type="pct"/>
            <w:tcBorders>
              <w:top w:val="nil"/>
              <w:left w:val="nil"/>
              <w:bottom w:val="nil"/>
              <w:right w:val="nil"/>
            </w:tcBorders>
            <w:noWrap/>
            <w:vAlign w:val="center"/>
            <w:hideMark/>
          </w:tcPr>
          <w:p w14:paraId="318905A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0.70</w:t>
            </w:r>
          </w:p>
        </w:tc>
        <w:tc>
          <w:tcPr>
            <w:tcW w:w="387" w:type="pct"/>
            <w:tcBorders>
              <w:top w:val="nil"/>
              <w:left w:val="nil"/>
              <w:bottom w:val="nil"/>
              <w:right w:val="nil"/>
            </w:tcBorders>
            <w:noWrap/>
            <w:vAlign w:val="center"/>
            <w:hideMark/>
          </w:tcPr>
          <w:p w14:paraId="70ABEAD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0E5DBD10" w14:textId="1A76E1A1"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3D2AB8B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nil"/>
              <w:right w:val="nil"/>
            </w:tcBorders>
            <w:noWrap/>
            <w:vAlign w:val="center"/>
            <w:hideMark/>
          </w:tcPr>
          <w:p w14:paraId="2AFC73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31D8C8F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3D2F5766" w14:textId="77777777" w:rsidTr="000833C1">
        <w:trPr>
          <w:trHeight w:val="227"/>
        </w:trPr>
        <w:tc>
          <w:tcPr>
            <w:tcW w:w="1132" w:type="pct"/>
            <w:tcBorders>
              <w:top w:val="nil"/>
              <w:left w:val="nil"/>
              <w:bottom w:val="nil"/>
              <w:right w:val="nil"/>
            </w:tcBorders>
            <w:noWrap/>
            <w:vAlign w:val="center"/>
            <w:hideMark/>
          </w:tcPr>
          <w:p w14:paraId="40EE0DB4" w14:textId="77777777" w:rsidR="000833C1" w:rsidRPr="00DD5ADA" w:rsidRDefault="000833C1" w:rsidP="00DD5ADA">
            <w:pPr>
              <w:pStyle w:val="EETableText"/>
              <w:rPr>
                <w:sz w:val="18"/>
                <w:szCs w:val="18"/>
                <w:lang w:val="en-US" w:eastAsia="en-AU"/>
              </w:rPr>
            </w:pPr>
            <w:r w:rsidRPr="00DD5ADA">
              <w:rPr>
                <w:sz w:val="18"/>
                <w:szCs w:val="18"/>
                <w:lang w:val="en-US" w:eastAsia="en-AU"/>
              </w:rPr>
              <w:t>358: MVCX</w:t>
            </w:r>
            <w:proofErr w:type="gramStart"/>
            <w:r w:rsidRPr="00DD5ADA">
              <w:rPr>
                <w:sz w:val="18"/>
                <w:szCs w:val="18"/>
                <w:lang w:val="en-US" w:eastAsia="en-AU"/>
              </w:rPr>
              <w:t>10,MVCX3,MVCX8,MVCX</w:t>
            </w:r>
            <w:proofErr w:type="gramEnd"/>
            <w:r w:rsidRPr="00DD5ADA">
              <w:rPr>
                <w:sz w:val="18"/>
                <w:szCs w:val="18"/>
                <w:lang w:val="en-US" w:eastAsia="en-AU"/>
              </w:rPr>
              <w:t>9</w:t>
            </w:r>
          </w:p>
        </w:tc>
        <w:tc>
          <w:tcPr>
            <w:tcW w:w="387" w:type="pct"/>
            <w:tcBorders>
              <w:top w:val="nil"/>
              <w:left w:val="nil"/>
              <w:bottom w:val="nil"/>
              <w:right w:val="nil"/>
            </w:tcBorders>
            <w:noWrap/>
            <w:vAlign w:val="center"/>
            <w:hideMark/>
          </w:tcPr>
          <w:p w14:paraId="07907D5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4D247ED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0C22E5F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1DCB86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0.22</w:t>
            </w:r>
          </w:p>
        </w:tc>
        <w:tc>
          <w:tcPr>
            <w:tcW w:w="387" w:type="pct"/>
            <w:tcBorders>
              <w:top w:val="nil"/>
              <w:left w:val="nil"/>
              <w:bottom w:val="nil"/>
              <w:right w:val="nil"/>
            </w:tcBorders>
            <w:noWrap/>
            <w:vAlign w:val="center"/>
            <w:hideMark/>
          </w:tcPr>
          <w:p w14:paraId="7B9B1D6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0.82</w:t>
            </w:r>
          </w:p>
        </w:tc>
        <w:tc>
          <w:tcPr>
            <w:tcW w:w="387" w:type="pct"/>
            <w:tcBorders>
              <w:top w:val="nil"/>
              <w:left w:val="nil"/>
              <w:bottom w:val="nil"/>
              <w:right w:val="nil"/>
            </w:tcBorders>
            <w:noWrap/>
            <w:vAlign w:val="center"/>
            <w:hideMark/>
          </w:tcPr>
          <w:p w14:paraId="08C5193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0C664B59" w14:textId="2547AB3F"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4B65576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09D785A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2C2F331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1D12C198" w14:textId="77777777" w:rsidTr="000833C1">
        <w:trPr>
          <w:trHeight w:val="227"/>
        </w:trPr>
        <w:tc>
          <w:tcPr>
            <w:tcW w:w="1132" w:type="pct"/>
            <w:tcBorders>
              <w:top w:val="nil"/>
              <w:left w:val="nil"/>
              <w:bottom w:val="nil"/>
              <w:right w:val="nil"/>
            </w:tcBorders>
            <w:noWrap/>
            <w:vAlign w:val="center"/>
            <w:hideMark/>
          </w:tcPr>
          <w:p w14:paraId="5C38B294" w14:textId="77777777" w:rsidR="000833C1" w:rsidRPr="00DD5ADA" w:rsidRDefault="000833C1" w:rsidP="00DD5ADA">
            <w:pPr>
              <w:pStyle w:val="EETableText"/>
              <w:rPr>
                <w:sz w:val="18"/>
                <w:szCs w:val="18"/>
                <w:lang w:val="en-US" w:eastAsia="en-AU"/>
              </w:rPr>
            </w:pPr>
            <w:r w:rsidRPr="00DD5ADA">
              <w:rPr>
                <w:sz w:val="18"/>
                <w:szCs w:val="18"/>
                <w:lang w:val="en-US" w:eastAsia="en-AU"/>
              </w:rPr>
              <w:t>395: MVCX</w:t>
            </w:r>
            <w:proofErr w:type="gramStart"/>
            <w:r w:rsidRPr="00DD5ADA">
              <w:rPr>
                <w:sz w:val="18"/>
                <w:szCs w:val="18"/>
                <w:lang w:val="en-US" w:eastAsia="en-AU"/>
              </w:rPr>
              <w:t>10,MVCX5,MVCX8,MVCX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0627BF65" w14:textId="187F62AC"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3DE6412F" w14:textId="13CA52AE"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455F8A7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7D4F70E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1.63</w:t>
            </w:r>
          </w:p>
        </w:tc>
        <w:tc>
          <w:tcPr>
            <w:tcW w:w="387" w:type="pct"/>
            <w:tcBorders>
              <w:top w:val="nil"/>
              <w:left w:val="nil"/>
              <w:bottom w:val="nil"/>
              <w:right w:val="nil"/>
            </w:tcBorders>
            <w:noWrap/>
            <w:vAlign w:val="center"/>
            <w:hideMark/>
          </w:tcPr>
          <w:p w14:paraId="6BAC772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0.10</w:t>
            </w:r>
          </w:p>
        </w:tc>
        <w:tc>
          <w:tcPr>
            <w:tcW w:w="387" w:type="pct"/>
            <w:tcBorders>
              <w:top w:val="nil"/>
              <w:left w:val="nil"/>
              <w:bottom w:val="nil"/>
              <w:right w:val="nil"/>
            </w:tcBorders>
            <w:noWrap/>
            <w:vAlign w:val="center"/>
            <w:hideMark/>
          </w:tcPr>
          <w:p w14:paraId="52634C5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6754CBF" w14:textId="5124F4AD"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0.09</w:t>
            </w:r>
          </w:p>
        </w:tc>
        <w:tc>
          <w:tcPr>
            <w:tcW w:w="387" w:type="pct"/>
            <w:tcBorders>
              <w:top w:val="nil"/>
              <w:left w:val="nil"/>
              <w:bottom w:val="nil"/>
              <w:right w:val="nil"/>
            </w:tcBorders>
            <w:noWrap/>
            <w:vAlign w:val="center"/>
            <w:hideMark/>
          </w:tcPr>
          <w:p w14:paraId="1D0E27B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31723C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69C5346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290E2494" w14:textId="77777777" w:rsidTr="000833C1">
        <w:trPr>
          <w:trHeight w:val="227"/>
        </w:trPr>
        <w:tc>
          <w:tcPr>
            <w:tcW w:w="1132" w:type="pct"/>
            <w:tcBorders>
              <w:top w:val="nil"/>
              <w:left w:val="nil"/>
              <w:bottom w:val="nil"/>
              <w:right w:val="nil"/>
            </w:tcBorders>
            <w:noWrap/>
            <w:vAlign w:val="center"/>
            <w:hideMark/>
          </w:tcPr>
          <w:p w14:paraId="7399A10F" w14:textId="77777777" w:rsidR="000833C1" w:rsidRPr="00DD5ADA" w:rsidRDefault="000833C1" w:rsidP="00DD5ADA">
            <w:pPr>
              <w:pStyle w:val="EETableText"/>
              <w:rPr>
                <w:sz w:val="18"/>
                <w:szCs w:val="18"/>
                <w:lang w:val="en-US" w:eastAsia="en-AU"/>
              </w:rPr>
            </w:pPr>
            <w:r w:rsidRPr="00DD5ADA">
              <w:rPr>
                <w:sz w:val="18"/>
                <w:szCs w:val="18"/>
                <w:lang w:val="en-US" w:eastAsia="en-AU"/>
              </w:rPr>
              <w:t>4: MVCX</w:t>
            </w:r>
            <w:proofErr w:type="gramStart"/>
            <w:r w:rsidRPr="00DD5ADA">
              <w:rPr>
                <w:sz w:val="18"/>
                <w:szCs w:val="18"/>
                <w:lang w:val="en-US" w:eastAsia="en-AU"/>
              </w:rPr>
              <w:t>1,MVCX10,MVCX2,MVCX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67C4A92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7E9AC60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12AC4B4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76D1582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0.31</w:t>
            </w:r>
          </w:p>
        </w:tc>
        <w:tc>
          <w:tcPr>
            <w:tcW w:w="387" w:type="pct"/>
            <w:tcBorders>
              <w:top w:val="nil"/>
              <w:left w:val="nil"/>
              <w:bottom w:val="nil"/>
              <w:right w:val="nil"/>
            </w:tcBorders>
            <w:noWrap/>
            <w:vAlign w:val="center"/>
            <w:hideMark/>
          </w:tcPr>
          <w:p w14:paraId="5830D80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0.75</w:t>
            </w:r>
          </w:p>
        </w:tc>
        <w:tc>
          <w:tcPr>
            <w:tcW w:w="387" w:type="pct"/>
            <w:tcBorders>
              <w:top w:val="nil"/>
              <w:left w:val="nil"/>
              <w:bottom w:val="nil"/>
              <w:right w:val="nil"/>
            </w:tcBorders>
            <w:noWrap/>
            <w:vAlign w:val="center"/>
            <w:hideMark/>
          </w:tcPr>
          <w:p w14:paraId="64DCF73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0C059F74" w14:textId="691F4A96"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4EC2D2C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231CC12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212B037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357CDBE2" w14:textId="77777777" w:rsidTr="000833C1">
        <w:trPr>
          <w:trHeight w:val="227"/>
        </w:trPr>
        <w:tc>
          <w:tcPr>
            <w:tcW w:w="1132" w:type="pct"/>
            <w:tcBorders>
              <w:top w:val="nil"/>
              <w:left w:val="nil"/>
              <w:bottom w:val="nil"/>
              <w:right w:val="nil"/>
            </w:tcBorders>
            <w:noWrap/>
            <w:vAlign w:val="center"/>
            <w:hideMark/>
          </w:tcPr>
          <w:p w14:paraId="1E9E03A2" w14:textId="77777777" w:rsidR="000833C1" w:rsidRPr="00DD5ADA" w:rsidRDefault="000833C1" w:rsidP="00DD5ADA">
            <w:pPr>
              <w:pStyle w:val="EETableText"/>
              <w:rPr>
                <w:sz w:val="18"/>
                <w:szCs w:val="18"/>
                <w:lang w:val="en-US" w:eastAsia="en-AU"/>
              </w:rPr>
            </w:pPr>
            <w:r w:rsidRPr="00DD5ADA">
              <w:rPr>
                <w:sz w:val="18"/>
                <w:szCs w:val="18"/>
                <w:lang w:val="en-US" w:eastAsia="en-AU"/>
              </w:rPr>
              <w:t>41: MVCX</w:t>
            </w:r>
            <w:proofErr w:type="gramStart"/>
            <w:r w:rsidRPr="00DD5ADA">
              <w:rPr>
                <w:sz w:val="18"/>
                <w:szCs w:val="18"/>
                <w:lang w:val="en-US" w:eastAsia="en-AU"/>
              </w:rPr>
              <w:t>1,MVCX10,MVCX5,MVCX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2EFE12C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642232B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0F0107C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593261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1.36</w:t>
            </w:r>
          </w:p>
        </w:tc>
        <w:tc>
          <w:tcPr>
            <w:tcW w:w="387" w:type="pct"/>
            <w:tcBorders>
              <w:top w:val="nil"/>
              <w:left w:val="nil"/>
              <w:bottom w:val="nil"/>
              <w:right w:val="nil"/>
            </w:tcBorders>
            <w:noWrap/>
            <w:vAlign w:val="center"/>
            <w:hideMark/>
          </w:tcPr>
          <w:p w14:paraId="69293C4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0.17</w:t>
            </w:r>
          </w:p>
        </w:tc>
        <w:tc>
          <w:tcPr>
            <w:tcW w:w="387" w:type="pct"/>
            <w:tcBorders>
              <w:top w:val="nil"/>
              <w:left w:val="nil"/>
              <w:bottom w:val="nil"/>
              <w:right w:val="nil"/>
            </w:tcBorders>
            <w:noWrap/>
            <w:vAlign w:val="center"/>
            <w:hideMark/>
          </w:tcPr>
          <w:p w14:paraId="6DFAA6F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3E53C62" w14:textId="0F435A2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4C4A5AD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0.10</w:t>
            </w:r>
          </w:p>
        </w:tc>
        <w:tc>
          <w:tcPr>
            <w:tcW w:w="387" w:type="pct"/>
            <w:tcBorders>
              <w:top w:val="nil"/>
              <w:left w:val="nil"/>
              <w:bottom w:val="nil"/>
              <w:right w:val="nil"/>
            </w:tcBorders>
            <w:noWrap/>
            <w:vAlign w:val="center"/>
            <w:hideMark/>
          </w:tcPr>
          <w:p w14:paraId="5B8B986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562D7B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05EAEA2E" w14:textId="77777777" w:rsidTr="000833C1">
        <w:trPr>
          <w:trHeight w:val="227"/>
        </w:trPr>
        <w:tc>
          <w:tcPr>
            <w:tcW w:w="1132" w:type="pct"/>
            <w:tcBorders>
              <w:top w:val="nil"/>
              <w:left w:val="nil"/>
              <w:bottom w:val="nil"/>
              <w:right w:val="nil"/>
            </w:tcBorders>
            <w:noWrap/>
            <w:vAlign w:val="center"/>
            <w:hideMark/>
          </w:tcPr>
          <w:p w14:paraId="120C3B68" w14:textId="77777777" w:rsidR="000833C1" w:rsidRPr="00DD5ADA" w:rsidRDefault="000833C1" w:rsidP="00DD5ADA">
            <w:pPr>
              <w:pStyle w:val="EETableText"/>
              <w:rPr>
                <w:sz w:val="18"/>
                <w:szCs w:val="18"/>
                <w:lang w:val="en-US" w:eastAsia="en-AU"/>
              </w:rPr>
            </w:pPr>
            <w:r w:rsidRPr="00DD5ADA">
              <w:rPr>
                <w:sz w:val="18"/>
                <w:szCs w:val="18"/>
                <w:lang w:val="en-US" w:eastAsia="en-AU"/>
              </w:rPr>
              <w:t>43: MVCX</w:t>
            </w:r>
            <w:proofErr w:type="gramStart"/>
            <w:r w:rsidRPr="00DD5ADA">
              <w:rPr>
                <w:sz w:val="18"/>
                <w:szCs w:val="18"/>
                <w:lang w:val="en-US" w:eastAsia="en-AU"/>
              </w:rPr>
              <w:t>1,MVCX10,MVCX4,MVCX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7A4FB12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0.08</w:t>
            </w:r>
          </w:p>
        </w:tc>
        <w:tc>
          <w:tcPr>
            <w:tcW w:w="387" w:type="pct"/>
            <w:tcBorders>
              <w:top w:val="nil"/>
              <w:left w:val="nil"/>
              <w:bottom w:val="nil"/>
              <w:right w:val="nil"/>
            </w:tcBorders>
            <w:noWrap/>
            <w:vAlign w:val="center"/>
            <w:hideMark/>
          </w:tcPr>
          <w:p w14:paraId="5E4B79E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0.08</w:t>
            </w:r>
          </w:p>
        </w:tc>
        <w:tc>
          <w:tcPr>
            <w:tcW w:w="387" w:type="pct"/>
            <w:tcBorders>
              <w:top w:val="nil"/>
              <w:left w:val="nil"/>
              <w:bottom w:val="nil"/>
              <w:right w:val="nil"/>
            </w:tcBorders>
            <w:noWrap/>
            <w:vAlign w:val="center"/>
            <w:hideMark/>
          </w:tcPr>
          <w:p w14:paraId="1091A72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shd w:val="clear" w:color="000000" w:fill="E2EFDA"/>
            <w:noWrap/>
            <w:vAlign w:val="center"/>
            <w:hideMark/>
          </w:tcPr>
          <w:p w14:paraId="3EC6817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2.10</w:t>
            </w:r>
          </w:p>
        </w:tc>
        <w:tc>
          <w:tcPr>
            <w:tcW w:w="387" w:type="pct"/>
            <w:tcBorders>
              <w:top w:val="nil"/>
              <w:left w:val="nil"/>
              <w:bottom w:val="nil"/>
              <w:right w:val="nil"/>
            </w:tcBorders>
            <w:shd w:val="clear" w:color="000000" w:fill="E2EFDA"/>
            <w:noWrap/>
            <w:vAlign w:val="center"/>
            <w:hideMark/>
          </w:tcPr>
          <w:p w14:paraId="6062C86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48AF7E3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shd w:val="clear" w:color="000000" w:fill="E2EFDA"/>
            <w:noWrap/>
            <w:vAlign w:val="center"/>
            <w:hideMark/>
          </w:tcPr>
          <w:p w14:paraId="0F892F6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shd w:val="clear" w:color="000000" w:fill="E2EFDA"/>
            <w:noWrap/>
            <w:vAlign w:val="center"/>
            <w:hideMark/>
          </w:tcPr>
          <w:p w14:paraId="1CEBC00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0.15</w:t>
            </w:r>
          </w:p>
        </w:tc>
        <w:tc>
          <w:tcPr>
            <w:tcW w:w="387" w:type="pct"/>
            <w:tcBorders>
              <w:top w:val="nil"/>
              <w:left w:val="nil"/>
              <w:bottom w:val="nil"/>
              <w:right w:val="nil"/>
            </w:tcBorders>
            <w:noWrap/>
            <w:vAlign w:val="center"/>
            <w:hideMark/>
          </w:tcPr>
          <w:p w14:paraId="1B32CF4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074748A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4867931B" w14:textId="77777777" w:rsidTr="000833C1">
        <w:trPr>
          <w:trHeight w:val="227"/>
        </w:trPr>
        <w:tc>
          <w:tcPr>
            <w:tcW w:w="1132" w:type="pct"/>
            <w:tcBorders>
              <w:top w:val="nil"/>
              <w:left w:val="nil"/>
              <w:bottom w:val="nil"/>
              <w:right w:val="nil"/>
            </w:tcBorders>
            <w:noWrap/>
            <w:vAlign w:val="center"/>
            <w:hideMark/>
          </w:tcPr>
          <w:p w14:paraId="2026A8A6" w14:textId="77777777" w:rsidR="000833C1" w:rsidRPr="00DD5ADA" w:rsidRDefault="000833C1" w:rsidP="00DD5ADA">
            <w:pPr>
              <w:pStyle w:val="EETableText"/>
              <w:rPr>
                <w:sz w:val="18"/>
                <w:szCs w:val="18"/>
                <w:lang w:val="en-US" w:eastAsia="en-AU"/>
              </w:rPr>
            </w:pPr>
            <w:r w:rsidRPr="00DD5ADA">
              <w:rPr>
                <w:sz w:val="18"/>
                <w:szCs w:val="18"/>
                <w:lang w:val="en-US" w:eastAsia="en-AU"/>
              </w:rPr>
              <w:t>434: MVCX</w:t>
            </w:r>
            <w:proofErr w:type="gramStart"/>
            <w:r w:rsidRPr="00DD5ADA">
              <w:rPr>
                <w:sz w:val="18"/>
                <w:szCs w:val="18"/>
                <w:lang w:val="en-US" w:eastAsia="en-AU"/>
              </w:rPr>
              <w:t>2,MVCX3,MVCX9,MVCX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0620BC27" w14:textId="49E9023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30DEE176" w14:textId="3823BD29"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bottom w:val="nil"/>
              <w:right w:val="nil"/>
            </w:tcBorders>
            <w:noWrap/>
            <w:vAlign w:val="center"/>
            <w:hideMark/>
          </w:tcPr>
          <w:p w14:paraId="717C35A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523DE1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0.49</w:t>
            </w:r>
          </w:p>
        </w:tc>
        <w:tc>
          <w:tcPr>
            <w:tcW w:w="387" w:type="pct"/>
            <w:tcBorders>
              <w:top w:val="nil"/>
              <w:left w:val="nil"/>
              <w:bottom w:val="nil"/>
              <w:right w:val="nil"/>
            </w:tcBorders>
            <w:noWrap/>
            <w:vAlign w:val="center"/>
            <w:hideMark/>
          </w:tcPr>
          <w:p w14:paraId="0C0C646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0.63</w:t>
            </w:r>
          </w:p>
        </w:tc>
        <w:tc>
          <w:tcPr>
            <w:tcW w:w="387" w:type="pct"/>
            <w:tcBorders>
              <w:top w:val="nil"/>
              <w:left w:val="nil"/>
              <w:bottom w:val="nil"/>
              <w:right w:val="nil"/>
            </w:tcBorders>
            <w:noWrap/>
            <w:vAlign w:val="center"/>
            <w:hideMark/>
          </w:tcPr>
          <w:p w14:paraId="5273F4B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5810181" w14:textId="3BE00E8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0.07</w:t>
            </w:r>
          </w:p>
        </w:tc>
        <w:tc>
          <w:tcPr>
            <w:tcW w:w="387" w:type="pct"/>
            <w:tcBorders>
              <w:top w:val="nil"/>
              <w:left w:val="nil"/>
              <w:bottom w:val="nil"/>
              <w:right w:val="nil"/>
            </w:tcBorders>
            <w:noWrap/>
            <w:vAlign w:val="center"/>
            <w:hideMark/>
          </w:tcPr>
          <w:p w14:paraId="01237B9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494945D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B0A32B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BEDA533" w14:textId="77777777" w:rsidTr="000833C1">
        <w:trPr>
          <w:trHeight w:val="227"/>
        </w:trPr>
        <w:tc>
          <w:tcPr>
            <w:tcW w:w="1132" w:type="pct"/>
            <w:tcBorders>
              <w:top w:val="nil"/>
              <w:left w:val="nil"/>
              <w:bottom w:val="nil"/>
              <w:right w:val="nil"/>
            </w:tcBorders>
            <w:noWrap/>
            <w:vAlign w:val="center"/>
            <w:hideMark/>
          </w:tcPr>
          <w:p w14:paraId="48835A96" w14:textId="77777777" w:rsidR="000833C1" w:rsidRPr="00DD5ADA" w:rsidRDefault="000833C1" w:rsidP="00DD5ADA">
            <w:pPr>
              <w:pStyle w:val="EETableText"/>
              <w:rPr>
                <w:sz w:val="18"/>
                <w:szCs w:val="18"/>
                <w:lang w:val="en-US" w:eastAsia="en-AU"/>
              </w:rPr>
            </w:pPr>
            <w:r w:rsidRPr="00DD5ADA">
              <w:rPr>
                <w:sz w:val="18"/>
                <w:szCs w:val="18"/>
                <w:lang w:val="en-US" w:eastAsia="en-AU"/>
              </w:rPr>
              <w:t>47: MVCX</w:t>
            </w:r>
            <w:proofErr w:type="gramStart"/>
            <w:r w:rsidRPr="00DD5ADA">
              <w:rPr>
                <w:sz w:val="18"/>
                <w:szCs w:val="18"/>
                <w:lang w:val="en-US" w:eastAsia="en-AU"/>
              </w:rPr>
              <w:t>1,MVCX10,MVCX7,MVCX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7236F5E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18538E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2EE3B0A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bottom w:val="nil"/>
              <w:right w:val="nil"/>
            </w:tcBorders>
            <w:noWrap/>
            <w:vAlign w:val="center"/>
            <w:hideMark/>
          </w:tcPr>
          <w:p w14:paraId="6FFC06B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329AD92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0.99</w:t>
            </w:r>
          </w:p>
        </w:tc>
        <w:tc>
          <w:tcPr>
            <w:tcW w:w="387" w:type="pct"/>
            <w:tcBorders>
              <w:top w:val="nil"/>
              <w:left w:val="nil"/>
              <w:bottom w:val="nil"/>
              <w:right w:val="nil"/>
            </w:tcBorders>
            <w:noWrap/>
            <w:vAlign w:val="center"/>
            <w:hideMark/>
          </w:tcPr>
          <w:p w14:paraId="798A517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A640BF6" w14:textId="4DAC111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0.07</w:t>
            </w:r>
          </w:p>
        </w:tc>
        <w:tc>
          <w:tcPr>
            <w:tcW w:w="387" w:type="pct"/>
            <w:tcBorders>
              <w:top w:val="nil"/>
              <w:left w:val="nil"/>
              <w:bottom w:val="nil"/>
              <w:right w:val="nil"/>
            </w:tcBorders>
            <w:noWrap/>
            <w:vAlign w:val="center"/>
            <w:hideMark/>
          </w:tcPr>
          <w:p w14:paraId="7B2BAC0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5572F28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35CE7C8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36BACC3E" w14:textId="77777777" w:rsidTr="000833C1">
        <w:trPr>
          <w:trHeight w:val="227"/>
        </w:trPr>
        <w:tc>
          <w:tcPr>
            <w:tcW w:w="1132" w:type="pct"/>
            <w:tcBorders>
              <w:top w:val="nil"/>
              <w:left w:val="nil"/>
              <w:bottom w:val="nil"/>
              <w:right w:val="nil"/>
            </w:tcBorders>
            <w:noWrap/>
            <w:vAlign w:val="center"/>
            <w:hideMark/>
          </w:tcPr>
          <w:p w14:paraId="46E77D27" w14:textId="77777777" w:rsidR="000833C1" w:rsidRPr="00DD5ADA" w:rsidRDefault="000833C1" w:rsidP="00DD5ADA">
            <w:pPr>
              <w:pStyle w:val="EETableText"/>
              <w:rPr>
                <w:sz w:val="18"/>
                <w:szCs w:val="18"/>
                <w:lang w:val="en-US" w:eastAsia="en-AU"/>
              </w:rPr>
            </w:pPr>
            <w:r w:rsidRPr="00DD5ADA">
              <w:rPr>
                <w:sz w:val="18"/>
                <w:szCs w:val="18"/>
                <w:lang w:val="en-US" w:eastAsia="en-AU"/>
              </w:rPr>
              <w:t>50: MVCX</w:t>
            </w:r>
            <w:proofErr w:type="gramStart"/>
            <w:r w:rsidRPr="00DD5ADA">
              <w:rPr>
                <w:sz w:val="18"/>
                <w:szCs w:val="18"/>
                <w:lang w:val="en-US" w:eastAsia="en-AU"/>
              </w:rPr>
              <w:t>1,MVCX10,MVCX8,MVCX</w:t>
            </w:r>
            <w:proofErr w:type="gramEnd"/>
            <w:r w:rsidRPr="00DD5ADA">
              <w:rPr>
                <w:sz w:val="18"/>
                <w:szCs w:val="18"/>
                <w:lang w:val="en-US" w:eastAsia="en-AU"/>
              </w:rPr>
              <w:t>4</w:t>
            </w:r>
          </w:p>
        </w:tc>
        <w:tc>
          <w:tcPr>
            <w:tcW w:w="387" w:type="pct"/>
            <w:tcBorders>
              <w:top w:val="nil"/>
              <w:left w:val="nil"/>
              <w:bottom w:val="nil"/>
              <w:right w:val="nil"/>
            </w:tcBorders>
            <w:noWrap/>
            <w:vAlign w:val="center"/>
            <w:hideMark/>
          </w:tcPr>
          <w:p w14:paraId="39B9230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0E817F9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19077DB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F6FD85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0.09</w:t>
            </w:r>
          </w:p>
        </w:tc>
        <w:tc>
          <w:tcPr>
            <w:tcW w:w="387" w:type="pct"/>
            <w:tcBorders>
              <w:top w:val="nil"/>
              <w:left w:val="nil"/>
              <w:bottom w:val="nil"/>
              <w:right w:val="nil"/>
            </w:tcBorders>
            <w:noWrap/>
            <w:vAlign w:val="center"/>
            <w:hideMark/>
          </w:tcPr>
          <w:p w14:paraId="10CB2DD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0.93</w:t>
            </w:r>
          </w:p>
        </w:tc>
        <w:tc>
          <w:tcPr>
            <w:tcW w:w="387" w:type="pct"/>
            <w:tcBorders>
              <w:top w:val="nil"/>
              <w:left w:val="nil"/>
              <w:bottom w:val="nil"/>
              <w:right w:val="nil"/>
            </w:tcBorders>
            <w:noWrap/>
            <w:vAlign w:val="center"/>
            <w:hideMark/>
          </w:tcPr>
          <w:p w14:paraId="5DA964D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68E9BF8" w14:textId="2DDC830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nil"/>
              <w:right w:val="nil"/>
            </w:tcBorders>
            <w:noWrap/>
            <w:vAlign w:val="center"/>
            <w:hideMark/>
          </w:tcPr>
          <w:p w14:paraId="6802495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nil"/>
              <w:right w:val="nil"/>
            </w:tcBorders>
            <w:noWrap/>
            <w:vAlign w:val="center"/>
            <w:hideMark/>
          </w:tcPr>
          <w:p w14:paraId="3AC47D0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1EFE2B8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36DA515" w14:textId="77777777" w:rsidTr="000833C1">
        <w:trPr>
          <w:trHeight w:val="227"/>
        </w:trPr>
        <w:tc>
          <w:tcPr>
            <w:tcW w:w="1132" w:type="pct"/>
            <w:tcBorders>
              <w:top w:val="nil"/>
              <w:left w:val="nil"/>
              <w:bottom w:val="nil"/>
              <w:right w:val="nil"/>
            </w:tcBorders>
            <w:noWrap/>
            <w:vAlign w:val="center"/>
            <w:hideMark/>
          </w:tcPr>
          <w:p w14:paraId="373A3DD1" w14:textId="77777777" w:rsidR="000833C1" w:rsidRPr="00DD5ADA" w:rsidRDefault="000833C1" w:rsidP="00DD5ADA">
            <w:pPr>
              <w:pStyle w:val="EETableText"/>
              <w:rPr>
                <w:sz w:val="18"/>
                <w:szCs w:val="18"/>
                <w:lang w:val="en-US" w:eastAsia="en-AU"/>
              </w:rPr>
            </w:pPr>
            <w:r w:rsidRPr="00DD5ADA">
              <w:rPr>
                <w:sz w:val="18"/>
                <w:szCs w:val="18"/>
                <w:lang w:val="en-US" w:eastAsia="en-AU"/>
              </w:rPr>
              <w:t>526: MVCX</w:t>
            </w:r>
            <w:proofErr w:type="gramStart"/>
            <w:r w:rsidRPr="00DD5ADA">
              <w:rPr>
                <w:sz w:val="18"/>
                <w:szCs w:val="18"/>
                <w:lang w:val="en-US" w:eastAsia="en-AU"/>
              </w:rPr>
              <w:t>3,MVCX4,MVCX5,MVCX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506245DA" w14:textId="4396158E"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651EAE9C" w14:textId="12810D19"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651D7E8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78BAB1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0.29</w:t>
            </w:r>
          </w:p>
        </w:tc>
        <w:tc>
          <w:tcPr>
            <w:tcW w:w="387" w:type="pct"/>
            <w:tcBorders>
              <w:top w:val="nil"/>
              <w:left w:val="nil"/>
              <w:bottom w:val="nil"/>
              <w:right w:val="nil"/>
            </w:tcBorders>
            <w:noWrap/>
            <w:vAlign w:val="center"/>
            <w:hideMark/>
          </w:tcPr>
          <w:p w14:paraId="042EF44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0.77</w:t>
            </w:r>
          </w:p>
        </w:tc>
        <w:tc>
          <w:tcPr>
            <w:tcW w:w="387" w:type="pct"/>
            <w:tcBorders>
              <w:top w:val="nil"/>
              <w:left w:val="nil"/>
              <w:bottom w:val="nil"/>
              <w:right w:val="nil"/>
            </w:tcBorders>
            <w:noWrap/>
            <w:vAlign w:val="center"/>
            <w:hideMark/>
          </w:tcPr>
          <w:p w14:paraId="185E5C1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6FF30A5" w14:textId="634CCF1A"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36FA31C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0.05</w:t>
            </w:r>
          </w:p>
        </w:tc>
        <w:tc>
          <w:tcPr>
            <w:tcW w:w="387" w:type="pct"/>
            <w:tcBorders>
              <w:top w:val="nil"/>
              <w:left w:val="nil"/>
              <w:bottom w:val="nil"/>
              <w:right w:val="nil"/>
            </w:tcBorders>
            <w:noWrap/>
            <w:vAlign w:val="center"/>
            <w:hideMark/>
          </w:tcPr>
          <w:p w14:paraId="3754D1F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4C0905A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324E8CCE" w14:textId="77777777" w:rsidTr="000833C1">
        <w:trPr>
          <w:trHeight w:val="227"/>
        </w:trPr>
        <w:tc>
          <w:tcPr>
            <w:tcW w:w="1132" w:type="pct"/>
            <w:tcBorders>
              <w:top w:val="nil"/>
              <w:left w:val="nil"/>
              <w:bottom w:val="nil"/>
              <w:right w:val="nil"/>
            </w:tcBorders>
            <w:noWrap/>
            <w:vAlign w:val="center"/>
            <w:hideMark/>
          </w:tcPr>
          <w:p w14:paraId="00630886" w14:textId="77777777" w:rsidR="000833C1" w:rsidRPr="00DD5ADA" w:rsidRDefault="000833C1" w:rsidP="00DD5ADA">
            <w:pPr>
              <w:pStyle w:val="EETableText"/>
              <w:rPr>
                <w:sz w:val="18"/>
                <w:szCs w:val="18"/>
                <w:lang w:val="en-US" w:eastAsia="en-AU"/>
              </w:rPr>
            </w:pPr>
            <w:r w:rsidRPr="00DD5ADA">
              <w:rPr>
                <w:sz w:val="18"/>
                <w:szCs w:val="18"/>
                <w:lang w:val="en-US" w:eastAsia="en-AU"/>
              </w:rPr>
              <w:t>6: MVCX</w:t>
            </w:r>
            <w:proofErr w:type="gramStart"/>
            <w:r w:rsidRPr="00DD5ADA">
              <w:rPr>
                <w:sz w:val="18"/>
                <w:szCs w:val="18"/>
                <w:lang w:val="en-US" w:eastAsia="en-AU"/>
              </w:rPr>
              <w:t>1,MVCX2,MVCX4,MVCX</w:t>
            </w:r>
            <w:proofErr w:type="gramEnd"/>
            <w:r w:rsidRPr="00DD5ADA">
              <w:rPr>
                <w:sz w:val="18"/>
                <w:szCs w:val="18"/>
                <w:lang w:val="en-US" w:eastAsia="en-AU"/>
              </w:rPr>
              <w:t>10</w:t>
            </w:r>
          </w:p>
        </w:tc>
        <w:tc>
          <w:tcPr>
            <w:tcW w:w="387" w:type="pct"/>
            <w:tcBorders>
              <w:top w:val="nil"/>
              <w:left w:val="nil"/>
              <w:bottom w:val="nil"/>
              <w:right w:val="nil"/>
            </w:tcBorders>
            <w:noWrap/>
            <w:vAlign w:val="center"/>
            <w:hideMark/>
          </w:tcPr>
          <w:p w14:paraId="724AB3C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6DEB9F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9924D6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CB0DD4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0.81</w:t>
            </w:r>
          </w:p>
        </w:tc>
        <w:tc>
          <w:tcPr>
            <w:tcW w:w="387" w:type="pct"/>
            <w:tcBorders>
              <w:top w:val="nil"/>
              <w:left w:val="nil"/>
              <w:bottom w:val="nil"/>
              <w:right w:val="nil"/>
            </w:tcBorders>
            <w:noWrap/>
            <w:vAlign w:val="center"/>
            <w:hideMark/>
          </w:tcPr>
          <w:p w14:paraId="4826041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0.42</w:t>
            </w:r>
          </w:p>
        </w:tc>
        <w:tc>
          <w:tcPr>
            <w:tcW w:w="387" w:type="pct"/>
            <w:tcBorders>
              <w:top w:val="nil"/>
              <w:left w:val="nil"/>
              <w:bottom w:val="nil"/>
              <w:right w:val="nil"/>
            </w:tcBorders>
            <w:noWrap/>
            <w:vAlign w:val="center"/>
            <w:hideMark/>
          </w:tcPr>
          <w:p w14:paraId="75771C7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58C4A69" w14:textId="0C9B499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0.03</w:t>
            </w:r>
          </w:p>
        </w:tc>
        <w:tc>
          <w:tcPr>
            <w:tcW w:w="387" w:type="pct"/>
            <w:tcBorders>
              <w:top w:val="nil"/>
              <w:left w:val="nil"/>
              <w:bottom w:val="nil"/>
              <w:right w:val="nil"/>
            </w:tcBorders>
            <w:noWrap/>
            <w:vAlign w:val="center"/>
            <w:hideMark/>
          </w:tcPr>
          <w:p w14:paraId="220F93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0.08</w:t>
            </w:r>
          </w:p>
        </w:tc>
        <w:tc>
          <w:tcPr>
            <w:tcW w:w="387" w:type="pct"/>
            <w:tcBorders>
              <w:top w:val="nil"/>
              <w:left w:val="nil"/>
              <w:bottom w:val="nil"/>
              <w:right w:val="nil"/>
            </w:tcBorders>
            <w:noWrap/>
            <w:vAlign w:val="center"/>
            <w:hideMark/>
          </w:tcPr>
          <w:p w14:paraId="4A8B617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60276A0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0763B022" w14:textId="77777777" w:rsidTr="000833C1">
        <w:trPr>
          <w:trHeight w:val="227"/>
        </w:trPr>
        <w:tc>
          <w:tcPr>
            <w:tcW w:w="1132" w:type="pct"/>
            <w:tcBorders>
              <w:top w:val="nil"/>
              <w:left w:val="nil"/>
              <w:bottom w:val="nil"/>
              <w:right w:val="nil"/>
            </w:tcBorders>
            <w:noWrap/>
            <w:vAlign w:val="center"/>
            <w:hideMark/>
          </w:tcPr>
          <w:p w14:paraId="0A7C7AAE" w14:textId="77777777" w:rsidR="000833C1" w:rsidRPr="00DD5ADA" w:rsidRDefault="000833C1" w:rsidP="00DD5ADA">
            <w:pPr>
              <w:pStyle w:val="EETableText"/>
              <w:rPr>
                <w:sz w:val="18"/>
                <w:szCs w:val="18"/>
                <w:lang w:val="en-US" w:eastAsia="en-AU"/>
              </w:rPr>
            </w:pPr>
            <w:r w:rsidRPr="00DD5ADA">
              <w:rPr>
                <w:sz w:val="18"/>
                <w:szCs w:val="18"/>
                <w:lang w:val="en-US" w:eastAsia="en-AU"/>
              </w:rPr>
              <w:t>60: MVCX</w:t>
            </w:r>
            <w:proofErr w:type="gramStart"/>
            <w:r w:rsidRPr="00DD5ADA">
              <w:rPr>
                <w:sz w:val="18"/>
                <w:szCs w:val="18"/>
                <w:lang w:val="en-US" w:eastAsia="en-AU"/>
              </w:rPr>
              <w:t>1,MVCX5,MVCX7,MVCX</w:t>
            </w:r>
            <w:proofErr w:type="gramEnd"/>
            <w:r w:rsidRPr="00DD5ADA">
              <w:rPr>
                <w:sz w:val="18"/>
                <w:szCs w:val="18"/>
                <w:lang w:val="en-US" w:eastAsia="en-AU"/>
              </w:rPr>
              <w:t>10</w:t>
            </w:r>
          </w:p>
        </w:tc>
        <w:tc>
          <w:tcPr>
            <w:tcW w:w="387" w:type="pct"/>
            <w:tcBorders>
              <w:top w:val="nil"/>
              <w:left w:val="nil"/>
              <w:bottom w:val="nil"/>
              <w:right w:val="nil"/>
            </w:tcBorders>
            <w:noWrap/>
            <w:vAlign w:val="center"/>
            <w:hideMark/>
          </w:tcPr>
          <w:p w14:paraId="647B0F65" w14:textId="0AFCB466"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600A79A5" w14:textId="1A65830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0CE9949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77F75DE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1.17</w:t>
            </w:r>
          </w:p>
        </w:tc>
        <w:tc>
          <w:tcPr>
            <w:tcW w:w="387" w:type="pct"/>
            <w:tcBorders>
              <w:top w:val="nil"/>
              <w:left w:val="nil"/>
              <w:bottom w:val="nil"/>
              <w:right w:val="nil"/>
            </w:tcBorders>
            <w:noWrap/>
            <w:vAlign w:val="center"/>
            <w:hideMark/>
          </w:tcPr>
          <w:p w14:paraId="67D9F4A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0.24</w:t>
            </w:r>
          </w:p>
        </w:tc>
        <w:tc>
          <w:tcPr>
            <w:tcW w:w="387" w:type="pct"/>
            <w:tcBorders>
              <w:top w:val="nil"/>
              <w:left w:val="nil"/>
              <w:bottom w:val="nil"/>
              <w:right w:val="nil"/>
            </w:tcBorders>
            <w:noWrap/>
            <w:vAlign w:val="center"/>
            <w:hideMark/>
          </w:tcPr>
          <w:p w14:paraId="2F8AA79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754D3E26" w14:textId="7CCD3765"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0.10</w:t>
            </w:r>
          </w:p>
        </w:tc>
        <w:tc>
          <w:tcPr>
            <w:tcW w:w="387" w:type="pct"/>
            <w:tcBorders>
              <w:top w:val="nil"/>
              <w:left w:val="nil"/>
              <w:bottom w:val="nil"/>
              <w:right w:val="nil"/>
            </w:tcBorders>
            <w:noWrap/>
            <w:vAlign w:val="center"/>
            <w:hideMark/>
          </w:tcPr>
          <w:p w14:paraId="2F562B4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17C6CC7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409E8EE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D405358" w14:textId="77777777" w:rsidTr="000833C1">
        <w:trPr>
          <w:trHeight w:val="227"/>
        </w:trPr>
        <w:tc>
          <w:tcPr>
            <w:tcW w:w="1132" w:type="pct"/>
            <w:tcBorders>
              <w:top w:val="nil"/>
              <w:left w:val="nil"/>
              <w:bottom w:val="nil"/>
              <w:right w:val="nil"/>
            </w:tcBorders>
            <w:noWrap/>
            <w:vAlign w:val="center"/>
            <w:hideMark/>
          </w:tcPr>
          <w:p w14:paraId="1668C918" w14:textId="77777777" w:rsidR="000833C1" w:rsidRPr="00DD5ADA" w:rsidRDefault="000833C1" w:rsidP="00DD5ADA">
            <w:pPr>
              <w:pStyle w:val="EETableText"/>
              <w:rPr>
                <w:sz w:val="18"/>
                <w:szCs w:val="18"/>
                <w:lang w:val="en-US" w:eastAsia="en-AU"/>
              </w:rPr>
            </w:pPr>
            <w:r w:rsidRPr="00DD5ADA">
              <w:rPr>
                <w:sz w:val="18"/>
                <w:szCs w:val="18"/>
                <w:lang w:val="en-US" w:eastAsia="en-AU"/>
              </w:rPr>
              <w:t>64: MVCX</w:t>
            </w:r>
            <w:proofErr w:type="gramStart"/>
            <w:r w:rsidRPr="00DD5ADA">
              <w:rPr>
                <w:sz w:val="18"/>
                <w:szCs w:val="18"/>
                <w:lang w:val="en-US" w:eastAsia="en-AU"/>
              </w:rPr>
              <w:t>1,MVCX10,MVCX5,MVCX</w:t>
            </w:r>
            <w:proofErr w:type="gramEnd"/>
            <w:r w:rsidRPr="00DD5ADA">
              <w:rPr>
                <w:sz w:val="18"/>
                <w:szCs w:val="18"/>
                <w:lang w:val="en-US" w:eastAsia="en-AU"/>
              </w:rPr>
              <w:t>9</w:t>
            </w:r>
          </w:p>
        </w:tc>
        <w:tc>
          <w:tcPr>
            <w:tcW w:w="387" w:type="pct"/>
            <w:tcBorders>
              <w:top w:val="nil"/>
              <w:left w:val="nil"/>
              <w:bottom w:val="nil"/>
              <w:right w:val="nil"/>
            </w:tcBorders>
            <w:noWrap/>
            <w:vAlign w:val="center"/>
            <w:hideMark/>
          </w:tcPr>
          <w:p w14:paraId="4CF74EC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4696C0F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2075FAA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691CDB1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0.84</w:t>
            </w:r>
          </w:p>
        </w:tc>
        <w:tc>
          <w:tcPr>
            <w:tcW w:w="387" w:type="pct"/>
            <w:tcBorders>
              <w:top w:val="nil"/>
              <w:left w:val="nil"/>
              <w:bottom w:val="nil"/>
              <w:right w:val="nil"/>
            </w:tcBorders>
            <w:noWrap/>
            <w:vAlign w:val="center"/>
            <w:hideMark/>
          </w:tcPr>
          <w:p w14:paraId="130DCAB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0.40</w:t>
            </w:r>
          </w:p>
        </w:tc>
        <w:tc>
          <w:tcPr>
            <w:tcW w:w="387" w:type="pct"/>
            <w:tcBorders>
              <w:top w:val="nil"/>
              <w:left w:val="nil"/>
              <w:bottom w:val="nil"/>
              <w:right w:val="nil"/>
            </w:tcBorders>
            <w:noWrap/>
            <w:vAlign w:val="center"/>
            <w:hideMark/>
          </w:tcPr>
          <w:p w14:paraId="13267B4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46549130" w14:textId="40D53CE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0.03</w:t>
            </w:r>
          </w:p>
        </w:tc>
        <w:tc>
          <w:tcPr>
            <w:tcW w:w="387" w:type="pct"/>
            <w:tcBorders>
              <w:top w:val="nil"/>
              <w:left w:val="nil"/>
              <w:bottom w:val="nil"/>
              <w:right w:val="nil"/>
            </w:tcBorders>
            <w:noWrap/>
            <w:vAlign w:val="center"/>
            <w:hideMark/>
          </w:tcPr>
          <w:p w14:paraId="3552A6F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0.09</w:t>
            </w:r>
          </w:p>
        </w:tc>
        <w:tc>
          <w:tcPr>
            <w:tcW w:w="387" w:type="pct"/>
            <w:tcBorders>
              <w:top w:val="nil"/>
              <w:left w:val="nil"/>
              <w:bottom w:val="nil"/>
              <w:right w:val="nil"/>
            </w:tcBorders>
            <w:noWrap/>
            <w:vAlign w:val="center"/>
            <w:hideMark/>
          </w:tcPr>
          <w:p w14:paraId="3EDC4B57"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24431AE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783E68F2" w14:textId="77777777" w:rsidTr="000833C1">
        <w:trPr>
          <w:trHeight w:val="227"/>
        </w:trPr>
        <w:tc>
          <w:tcPr>
            <w:tcW w:w="1132" w:type="pct"/>
            <w:tcBorders>
              <w:top w:val="nil"/>
              <w:left w:val="nil"/>
              <w:bottom w:val="nil"/>
              <w:right w:val="nil"/>
            </w:tcBorders>
            <w:noWrap/>
            <w:vAlign w:val="center"/>
            <w:hideMark/>
          </w:tcPr>
          <w:p w14:paraId="57CA5380" w14:textId="77777777" w:rsidR="000833C1" w:rsidRPr="00DD5ADA" w:rsidRDefault="000833C1" w:rsidP="00DD5ADA">
            <w:pPr>
              <w:pStyle w:val="EETableText"/>
              <w:rPr>
                <w:sz w:val="18"/>
                <w:szCs w:val="18"/>
                <w:lang w:val="en-US" w:eastAsia="en-AU"/>
              </w:rPr>
            </w:pPr>
            <w:r w:rsidRPr="00DD5ADA">
              <w:rPr>
                <w:sz w:val="18"/>
                <w:szCs w:val="18"/>
                <w:lang w:val="en-US" w:eastAsia="en-AU"/>
              </w:rPr>
              <w:t>66: MVCX</w:t>
            </w:r>
            <w:proofErr w:type="gramStart"/>
            <w:r w:rsidRPr="00DD5ADA">
              <w:rPr>
                <w:sz w:val="18"/>
                <w:szCs w:val="18"/>
                <w:lang w:val="en-US" w:eastAsia="en-AU"/>
              </w:rPr>
              <w:t>1,MVCX5,MVCX9,MVCX</w:t>
            </w:r>
            <w:proofErr w:type="gramEnd"/>
            <w:r w:rsidRPr="00DD5ADA">
              <w:rPr>
                <w:sz w:val="18"/>
                <w:szCs w:val="18"/>
                <w:lang w:val="en-US" w:eastAsia="en-AU"/>
              </w:rPr>
              <w:t>10</w:t>
            </w:r>
          </w:p>
        </w:tc>
        <w:tc>
          <w:tcPr>
            <w:tcW w:w="387" w:type="pct"/>
            <w:tcBorders>
              <w:top w:val="nil"/>
              <w:left w:val="nil"/>
              <w:bottom w:val="nil"/>
              <w:right w:val="nil"/>
            </w:tcBorders>
            <w:noWrap/>
            <w:vAlign w:val="center"/>
            <w:hideMark/>
          </w:tcPr>
          <w:p w14:paraId="07F22B26" w14:textId="26E68281"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706DF584" w14:textId="71CE0824"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4570C94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12E7950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1.26</w:t>
            </w:r>
          </w:p>
        </w:tc>
        <w:tc>
          <w:tcPr>
            <w:tcW w:w="387" w:type="pct"/>
            <w:tcBorders>
              <w:top w:val="nil"/>
              <w:left w:val="nil"/>
              <w:bottom w:val="nil"/>
              <w:right w:val="nil"/>
            </w:tcBorders>
            <w:noWrap/>
            <w:vAlign w:val="center"/>
            <w:hideMark/>
          </w:tcPr>
          <w:p w14:paraId="594CB8E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0.21</w:t>
            </w:r>
          </w:p>
        </w:tc>
        <w:tc>
          <w:tcPr>
            <w:tcW w:w="387" w:type="pct"/>
            <w:tcBorders>
              <w:top w:val="nil"/>
              <w:left w:val="nil"/>
              <w:bottom w:val="nil"/>
              <w:right w:val="nil"/>
            </w:tcBorders>
            <w:noWrap/>
            <w:vAlign w:val="center"/>
            <w:hideMark/>
          </w:tcPr>
          <w:p w14:paraId="6F5F73A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3BE59F4C" w14:textId="1790B60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0.10</w:t>
            </w:r>
          </w:p>
        </w:tc>
        <w:tc>
          <w:tcPr>
            <w:tcW w:w="387" w:type="pct"/>
            <w:tcBorders>
              <w:top w:val="nil"/>
              <w:left w:val="nil"/>
              <w:bottom w:val="nil"/>
              <w:right w:val="nil"/>
            </w:tcBorders>
            <w:noWrap/>
            <w:vAlign w:val="center"/>
            <w:hideMark/>
          </w:tcPr>
          <w:p w14:paraId="731CEC5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nil"/>
              <w:right w:val="nil"/>
            </w:tcBorders>
            <w:noWrap/>
            <w:vAlign w:val="center"/>
            <w:hideMark/>
          </w:tcPr>
          <w:p w14:paraId="37A4B0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4404F39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DBA4271" w14:textId="77777777" w:rsidTr="000833C1">
        <w:trPr>
          <w:trHeight w:val="227"/>
        </w:trPr>
        <w:tc>
          <w:tcPr>
            <w:tcW w:w="1132" w:type="pct"/>
            <w:tcBorders>
              <w:top w:val="nil"/>
              <w:left w:val="nil"/>
              <w:bottom w:val="nil"/>
              <w:right w:val="nil"/>
            </w:tcBorders>
            <w:noWrap/>
            <w:vAlign w:val="center"/>
            <w:hideMark/>
          </w:tcPr>
          <w:p w14:paraId="0D4D08D3" w14:textId="77777777" w:rsidR="000833C1" w:rsidRPr="00DD5ADA" w:rsidRDefault="000833C1" w:rsidP="00DD5ADA">
            <w:pPr>
              <w:pStyle w:val="EETableText"/>
              <w:rPr>
                <w:sz w:val="18"/>
                <w:szCs w:val="18"/>
                <w:lang w:val="en-US" w:eastAsia="en-AU"/>
              </w:rPr>
            </w:pPr>
            <w:r w:rsidRPr="00DD5ADA">
              <w:rPr>
                <w:sz w:val="18"/>
                <w:szCs w:val="18"/>
                <w:lang w:val="en-US" w:eastAsia="en-AU"/>
              </w:rPr>
              <w:t>7: MVCX</w:t>
            </w:r>
            <w:proofErr w:type="gramStart"/>
            <w:r w:rsidRPr="00DD5ADA">
              <w:rPr>
                <w:sz w:val="18"/>
                <w:szCs w:val="18"/>
                <w:lang w:val="en-US" w:eastAsia="en-AU"/>
              </w:rPr>
              <w:t>1,MVCX10,MVCX2,MVCX</w:t>
            </w:r>
            <w:proofErr w:type="gramEnd"/>
            <w:r w:rsidRPr="00DD5ADA">
              <w:rPr>
                <w:sz w:val="18"/>
                <w:szCs w:val="18"/>
                <w:lang w:val="en-US" w:eastAsia="en-AU"/>
              </w:rPr>
              <w:t>5</w:t>
            </w:r>
          </w:p>
        </w:tc>
        <w:tc>
          <w:tcPr>
            <w:tcW w:w="387" w:type="pct"/>
            <w:tcBorders>
              <w:top w:val="nil"/>
              <w:left w:val="nil"/>
              <w:bottom w:val="nil"/>
              <w:right w:val="nil"/>
            </w:tcBorders>
            <w:noWrap/>
            <w:vAlign w:val="center"/>
            <w:hideMark/>
          </w:tcPr>
          <w:p w14:paraId="5F58325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558FE3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0.02</w:t>
            </w:r>
          </w:p>
        </w:tc>
        <w:tc>
          <w:tcPr>
            <w:tcW w:w="387" w:type="pct"/>
            <w:tcBorders>
              <w:top w:val="nil"/>
              <w:left w:val="nil"/>
              <w:bottom w:val="nil"/>
              <w:right w:val="nil"/>
            </w:tcBorders>
            <w:noWrap/>
            <w:vAlign w:val="center"/>
            <w:hideMark/>
          </w:tcPr>
          <w:p w14:paraId="0C08892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3E82912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0.46</w:t>
            </w:r>
          </w:p>
        </w:tc>
        <w:tc>
          <w:tcPr>
            <w:tcW w:w="387" w:type="pct"/>
            <w:tcBorders>
              <w:top w:val="nil"/>
              <w:left w:val="nil"/>
              <w:bottom w:val="nil"/>
              <w:right w:val="nil"/>
            </w:tcBorders>
            <w:noWrap/>
            <w:vAlign w:val="center"/>
            <w:hideMark/>
          </w:tcPr>
          <w:p w14:paraId="32078C4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0.64</w:t>
            </w:r>
          </w:p>
        </w:tc>
        <w:tc>
          <w:tcPr>
            <w:tcW w:w="387" w:type="pct"/>
            <w:tcBorders>
              <w:top w:val="nil"/>
              <w:left w:val="nil"/>
              <w:bottom w:val="nil"/>
              <w:right w:val="nil"/>
            </w:tcBorders>
            <w:noWrap/>
            <w:vAlign w:val="center"/>
            <w:hideMark/>
          </w:tcPr>
          <w:p w14:paraId="669CD34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29627568" w14:textId="5AB14FF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0.04</w:t>
            </w:r>
          </w:p>
        </w:tc>
        <w:tc>
          <w:tcPr>
            <w:tcW w:w="387" w:type="pct"/>
            <w:tcBorders>
              <w:top w:val="nil"/>
              <w:left w:val="nil"/>
              <w:bottom w:val="nil"/>
              <w:right w:val="nil"/>
            </w:tcBorders>
            <w:noWrap/>
            <w:vAlign w:val="center"/>
            <w:hideMark/>
          </w:tcPr>
          <w:p w14:paraId="413EE11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0.07</w:t>
            </w:r>
          </w:p>
        </w:tc>
        <w:tc>
          <w:tcPr>
            <w:tcW w:w="387" w:type="pct"/>
            <w:tcBorders>
              <w:top w:val="nil"/>
              <w:left w:val="nil"/>
              <w:bottom w:val="nil"/>
              <w:right w:val="nil"/>
            </w:tcBorders>
            <w:noWrap/>
            <w:vAlign w:val="center"/>
            <w:hideMark/>
          </w:tcPr>
          <w:p w14:paraId="244ED03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7E963D5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5E4E4B5A" w14:textId="77777777" w:rsidTr="000833C1">
        <w:trPr>
          <w:trHeight w:val="227"/>
        </w:trPr>
        <w:tc>
          <w:tcPr>
            <w:tcW w:w="1132" w:type="pct"/>
            <w:tcBorders>
              <w:top w:val="nil"/>
              <w:left w:val="nil"/>
              <w:bottom w:val="nil"/>
              <w:right w:val="nil"/>
            </w:tcBorders>
            <w:noWrap/>
            <w:vAlign w:val="center"/>
            <w:hideMark/>
          </w:tcPr>
          <w:p w14:paraId="4D93C1B1" w14:textId="77777777" w:rsidR="000833C1" w:rsidRPr="00DD5ADA" w:rsidRDefault="000833C1" w:rsidP="00DD5ADA">
            <w:pPr>
              <w:pStyle w:val="EETableText"/>
              <w:rPr>
                <w:sz w:val="18"/>
                <w:szCs w:val="18"/>
                <w:lang w:val="en-US" w:eastAsia="en-AU"/>
              </w:rPr>
            </w:pPr>
            <w:r w:rsidRPr="00DD5ADA">
              <w:rPr>
                <w:sz w:val="18"/>
                <w:szCs w:val="18"/>
                <w:lang w:val="en-US" w:eastAsia="en-AU"/>
              </w:rPr>
              <w:t>71: MVCX</w:t>
            </w:r>
            <w:proofErr w:type="gramStart"/>
            <w:r w:rsidRPr="00DD5ADA">
              <w:rPr>
                <w:sz w:val="18"/>
                <w:szCs w:val="18"/>
                <w:lang w:val="en-US" w:eastAsia="en-AU"/>
              </w:rPr>
              <w:t>1,MVCX10,MVCX8,MVCX</w:t>
            </w:r>
            <w:proofErr w:type="gramEnd"/>
            <w:r w:rsidRPr="00DD5ADA">
              <w:rPr>
                <w:sz w:val="18"/>
                <w:szCs w:val="18"/>
                <w:lang w:val="en-US" w:eastAsia="en-AU"/>
              </w:rPr>
              <w:t>6</w:t>
            </w:r>
          </w:p>
        </w:tc>
        <w:tc>
          <w:tcPr>
            <w:tcW w:w="387" w:type="pct"/>
            <w:tcBorders>
              <w:top w:val="nil"/>
              <w:left w:val="nil"/>
              <w:bottom w:val="nil"/>
              <w:right w:val="nil"/>
            </w:tcBorders>
            <w:noWrap/>
            <w:vAlign w:val="center"/>
            <w:hideMark/>
          </w:tcPr>
          <w:p w14:paraId="387A7892" w14:textId="65FE3CEC"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4D7047A3" w14:textId="3306DE8B"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0.01</w:t>
            </w:r>
          </w:p>
        </w:tc>
        <w:tc>
          <w:tcPr>
            <w:tcW w:w="387" w:type="pct"/>
            <w:tcBorders>
              <w:top w:val="nil"/>
              <w:left w:val="nil"/>
              <w:bottom w:val="nil"/>
              <w:right w:val="nil"/>
            </w:tcBorders>
            <w:noWrap/>
            <w:vAlign w:val="center"/>
            <w:hideMark/>
          </w:tcPr>
          <w:p w14:paraId="677926CF"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2DD2B0F0"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0.45</w:t>
            </w:r>
          </w:p>
        </w:tc>
        <w:tc>
          <w:tcPr>
            <w:tcW w:w="387" w:type="pct"/>
            <w:tcBorders>
              <w:top w:val="nil"/>
              <w:left w:val="nil"/>
              <w:bottom w:val="nil"/>
              <w:right w:val="nil"/>
            </w:tcBorders>
            <w:noWrap/>
            <w:vAlign w:val="center"/>
            <w:hideMark/>
          </w:tcPr>
          <w:p w14:paraId="06DAA39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0.65</w:t>
            </w:r>
          </w:p>
        </w:tc>
        <w:tc>
          <w:tcPr>
            <w:tcW w:w="387" w:type="pct"/>
            <w:tcBorders>
              <w:top w:val="nil"/>
              <w:left w:val="nil"/>
              <w:bottom w:val="nil"/>
              <w:right w:val="nil"/>
            </w:tcBorders>
            <w:noWrap/>
            <w:vAlign w:val="center"/>
            <w:hideMark/>
          </w:tcPr>
          <w:p w14:paraId="0CC24E0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nil"/>
              <w:right w:val="nil"/>
            </w:tcBorders>
            <w:noWrap/>
            <w:vAlign w:val="center"/>
            <w:hideMark/>
          </w:tcPr>
          <w:p w14:paraId="1538B758" w14:textId="39912322"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0.06</w:t>
            </w:r>
          </w:p>
        </w:tc>
        <w:tc>
          <w:tcPr>
            <w:tcW w:w="387" w:type="pct"/>
            <w:tcBorders>
              <w:top w:val="nil"/>
              <w:left w:val="nil"/>
              <w:bottom w:val="nil"/>
              <w:right w:val="nil"/>
            </w:tcBorders>
            <w:noWrap/>
            <w:vAlign w:val="center"/>
            <w:hideMark/>
          </w:tcPr>
          <w:p w14:paraId="3BDE590D"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nil"/>
              <w:right w:val="nil"/>
            </w:tcBorders>
            <w:noWrap/>
            <w:vAlign w:val="center"/>
            <w:hideMark/>
          </w:tcPr>
          <w:p w14:paraId="5C0B166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nil"/>
              <w:right w:val="nil"/>
            </w:tcBorders>
            <w:noWrap/>
            <w:vAlign w:val="center"/>
            <w:hideMark/>
          </w:tcPr>
          <w:p w14:paraId="30671641"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6DE1B018" w14:textId="77777777" w:rsidTr="000833C1">
        <w:trPr>
          <w:trHeight w:val="227"/>
        </w:trPr>
        <w:tc>
          <w:tcPr>
            <w:tcW w:w="1132" w:type="pct"/>
            <w:tcBorders>
              <w:top w:val="nil"/>
              <w:left w:val="nil"/>
              <w:right w:val="nil"/>
            </w:tcBorders>
            <w:noWrap/>
            <w:vAlign w:val="center"/>
            <w:hideMark/>
          </w:tcPr>
          <w:p w14:paraId="7CADB620" w14:textId="77777777" w:rsidR="000833C1" w:rsidRPr="00DD5ADA" w:rsidRDefault="000833C1" w:rsidP="00DD5ADA">
            <w:pPr>
              <w:pStyle w:val="EETableText"/>
              <w:rPr>
                <w:sz w:val="18"/>
                <w:szCs w:val="18"/>
                <w:lang w:val="en-US" w:eastAsia="en-AU"/>
              </w:rPr>
            </w:pPr>
            <w:r w:rsidRPr="00DD5ADA">
              <w:rPr>
                <w:sz w:val="18"/>
                <w:szCs w:val="18"/>
                <w:lang w:val="en-US" w:eastAsia="en-AU"/>
              </w:rPr>
              <w:t>80: MVCX</w:t>
            </w:r>
            <w:proofErr w:type="gramStart"/>
            <w:r w:rsidRPr="00DD5ADA">
              <w:rPr>
                <w:sz w:val="18"/>
                <w:szCs w:val="18"/>
                <w:lang w:val="en-US" w:eastAsia="en-AU"/>
              </w:rPr>
              <w:t>1,MVCX10,MVCX9,MVCX</w:t>
            </w:r>
            <w:proofErr w:type="gramEnd"/>
            <w:r w:rsidRPr="00DD5ADA">
              <w:rPr>
                <w:sz w:val="18"/>
                <w:szCs w:val="18"/>
                <w:lang w:val="en-US" w:eastAsia="en-AU"/>
              </w:rPr>
              <w:t>7</w:t>
            </w:r>
          </w:p>
        </w:tc>
        <w:tc>
          <w:tcPr>
            <w:tcW w:w="387" w:type="pct"/>
            <w:tcBorders>
              <w:top w:val="nil"/>
              <w:left w:val="nil"/>
              <w:right w:val="nil"/>
            </w:tcBorders>
            <w:noWrap/>
            <w:vAlign w:val="center"/>
            <w:hideMark/>
          </w:tcPr>
          <w:p w14:paraId="2F30E230" w14:textId="1A828B04"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right w:val="nil"/>
            </w:tcBorders>
            <w:noWrap/>
            <w:vAlign w:val="center"/>
            <w:hideMark/>
          </w:tcPr>
          <w:p w14:paraId="016208F5" w14:textId="504E2568"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0.02</w:t>
            </w:r>
          </w:p>
        </w:tc>
        <w:tc>
          <w:tcPr>
            <w:tcW w:w="387" w:type="pct"/>
            <w:tcBorders>
              <w:top w:val="nil"/>
              <w:left w:val="nil"/>
              <w:right w:val="nil"/>
            </w:tcBorders>
            <w:noWrap/>
            <w:vAlign w:val="center"/>
            <w:hideMark/>
          </w:tcPr>
          <w:p w14:paraId="28FE575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right w:val="nil"/>
            </w:tcBorders>
            <w:noWrap/>
            <w:vAlign w:val="center"/>
            <w:hideMark/>
          </w:tcPr>
          <w:p w14:paraId="4069E1F3"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0.56</w:t>
            </w:r>
          </w:p>
        </w:tc>
        <w:tc>
          <w:tcPr>
            <w:tcW w:w="387" w:type="pct"/>
            <w:tcBorders>
              <w:top w:val="nil"/>
              <w:left w:val="nil"/>
              <w:right w:val="nil"/>
            </w:tcBorders>
            <w:noWrap/>
            <w:vAlign w:val="center"/>
            <w:hideMark/>
          </w:tcPr>
          <w:p w14:paraId="390E0CD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0.57</w:t>
            </w:r>
          </w:p>
        </w:tc>
        <w:tc>
          <w:tcPr>
            <w:tcW w:w="387" w:type="pct"/>
            <w:tcBorders>
              <w:top w:val="nil"/>
              <w:left w:val="nil"/>
              <w:right w:val="nil"/>
            </w:tcBorders>
            <w:noWrap/>
            <w:vAlign w:val="center"/>
            <w:hideMark/>
          </w:tcPr>
          <w:p w14:paraId="6B0F894A"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right w:val="nil"/>
            </w:tcBorders>
            <w:noWrap/>
            <w:vAlign w:val="center"/>
            <w:hideMark/>
          </w:tcPr>
          <w:p w14:paraId="4E12DF62" w14:textId="0648C951"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0.09</w:t>
            </w:r>
          </w:p>
        </w:tc>
        <w:tc>
          <w:tcPr>
            <w:tcW w:w="387" w:type="pct"/>
            <w:tcBorders>
              <w:top w:val="nil"/>
              <w:left w:val="nil"/>
              <w:right w:val="nil"/>
            </w:tcBorders>
            <w:noWrap/>
            <w:vAlign w:val="center"/>
            <w:hideMark/>
          </w:tcPr>
          <w:p w14:paraId="4510840C"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0.04</w:t>
            </w:r>
          </w:p>
        </w:tc>
        <w:tc>
          <w:tcPr>
            <w:tcW w:w="387" w:type="pct"/>
            <w:tcBorders>
              <w:top w:val="nil"/>
              <w:left w:val="nil"/>
              <w:right w:val="nil"/>
            </w:tcBorders>
            <w:noWrap/>
            <w:vAlign w:val="center"/>
            <w:hideMark/>
          </w:tcPr>
          <w:p w14:paraId="25A6AB36"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right w:val="nil"/>
            </w:tcBorders>
            <w:noWrap/>
            <w:vAlign w:val="center"/>
            <w:hideMark/>
          </w:tcPr>
          <w:p w14:paraId="0602EAD9"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r w:rsidR="000833C1" w:rsidRPr="00DD5ADA" w14:paraId="003DC6F2" w14:textId="77777777" w:rsidTr="000833C1">
        <w:trPr>
          <w:trHeight w:val="227"/>
        </w:trPr>
        <w:tc>
          <w:tcPr>
            <w:tcW w:w="1132" w:type="pct"/>
            <w:tcBorders>
              <w:top w:val="nil"/>
              <w:left w:val="nil"/>
              <w:bottom w:val="single" w:sz="4" w:space="0" w:color="auto"/>
              <w:right w:val="nil"/>
            </w:tcBorders>
            <w:noWrap/>
            <w:vAlign w:val="center"/>
            <w:hideMark/>
          </w:tcPr>
          <w:p w14:paraId="062D7DFC" w14:textId="77777777" w:rsidR="000833C1" w:rsidRPr="00DD5ADA" w:rsidRDefault="000833C1" w:rsidP="00DD5ADA">
            <w:pPr>
              <w:pStyle w:val="EETableText"/>
              <w:rPr>
                <w:sz w:val="18"/>
                <w:szCs w:val="18"/>
                <w:lang w:val="en-US" w:eastAsia="en-AU"/>
              </w:rPr>
            </w:pPr>
            <w:r w:rsidRPr="00DD5ADA">
              <w:rPr>
                <w:sz w:val="18"/>
                <w:szCs w:val="18"/>
                <w:lang w:val="en-US" w:eastAsia="en-AU"/>
              </w:rPr>
              <w:t>91: MVCX</w:t>
            </w:r>
            <w:proofErr w:type="gramStart"/>
            <w:r w:rsidRPr="00DD5ADA">
              <w:rPr>
                <w:sz w:val="18"/>
                <w:szCs w:val="18"/>
                <w:lang w:val="en-US" w:eastAsia="en-AU"/>
              </w:rPr>
              <w:t>1,MVCX2,MVCX3,MVCX</w:t>
            </w:r>
            <w:proofErr w:type="gramEnd"/>
            <w:r w:rsidRPr="00DD5ADA">
              <w:rPr>
                <w:sz w:val="18"/>
                <w:szCs w:val="18"/>
                <w:lang w:val="en-US" w:eastAsia="en-AU"/>
              </w:rPr>
              <w:t>6</w:t>
            </w:r>
          </w:p>
        </w:tc>
        <w:tc>
          <w:tcPr>
            <w:tcW w:w="387" w:type="pct"/>
            <w:tcBorders>
              <w:top w:val="nil"/>
              <w:left w:val="nil"/>
              <w:bottom w:val="single" w:sz="4" w:space="0" w:color="auto"/>
              <w:right w:val="nil"/>
            </w:tcBorders>
            <w:noWrap/>
            <w:vAlign w:val="center"/>
            <w:hideMark/>
          </w:tcPr>
          <w:p w14:paraId="1A46EA5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single" w:sz="4" w:space="0" w:color="auto"/>
              <w:right w:val="nil"/>
            </w:tcBorders>
            <w:noWrap/>
            <w:vAlign w:val="center"/>
            <w:hideMark/>
          </w:tcPr>
          <w:p w14:paraId="2D99C60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0.01</w:t>
            </w:r>
          </w:p>
        </w:tc>
        <w:tc>
          <w:tcPr>
            <w:tcW w:w="387" w:type="pct"/>
            <w:tcBorders>
              <w:top w:val="nil"/>
              <w:left w:val="nil"/>
              <w:bottom w:val="single" w:sz="4" w:space="0" w:color="auto"/>
              <w:right w:val="nil"/>
            </w:tcBorders>
            <w:noWrap/>
            <w:vAlign w:val="center"/>
            <w:hideMark/>
          </w:tcPr>
          <w:p w14:paraId="7F4DF47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0.03</w:t>
            </w:r>
          </w:p>
        </w:tc>
        <w:tc>
          <w:tcPr>
            <w:tcW w:w="387" w:type="pct"/>
            <w:tcBorders>
              <w:top w:val="nil"/>
              <w:left w:val="nil"/>
              <w:bottom w:val="single" w:sz="4" w:space="0" w:color="auto"/>
              <w:right w:val="nil"/>
            </w:tcBorders>
            <w:noWrap/>
            <w:vAlign w:val="center"/>
            <w:hideMark/>
          </w:tcPr>
          <w:p w14:paraId="6CA987B2"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0.22</w:t>
            </w:r>
          </w:p>
        </w:tc>
        <w:tc>
          <w:tcPr>
            <w:tcW w:w="387" w:type="pct"/>
            <w:tcBorders>
              <w:top w:val="nil"/>
              <w:left w:val="nil"/>
              <w:bottom w:val="single" w:sz="4" w:space="0" w:color="auto"/>
              <w:right w:val="nil"/>
            </w:tcBorders>
            <w:noWrap/>
            <w:vAlign w:val="center"/>
            <w:hideMark/>
          </w:tcPr>
          <w:p w14:paraId="3EC7B6AB"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0.82</w:t>
            </w:r>
          </w:p>
        </w:tc>
        <w:tc>
          <w:tcPr>
            <w:tcW w:w="387" w:type="pct"/>
            <w:tcBorders>
              <w:top w:val="nil"/>
              <w:left w:val="nil"/>
              <w:bottom w:val="single" w:sz="4" w:space="0" w:color="auto"/>
              <w:right w:val="nil"/>
            </w:tcBorders>
            <w:noWrap/>
            <w:vAlign w:val="center"/>
            <w:hideMark/>
          </w:tcPr>
          <w:p w14:paraId="0EB79378"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7" w:type="pct"/>
            <w:tcBorders>
              <w:top w:val="nil"/>
              <w:left w:val="nil"/>
              <w:bottom w:val="single" w:sz="4" w:space="0" w:color="auto"/>
              <w:right w:val="nil"/>
            </w:tcBorders>
            <w:noWrap/>
            <w:vAlign w:val="center"/>
            <w:hideMark/>
          </w:tcPr>
          <w:p w14:paraId="33A111CD" w14:textId="286FD503" w:rsidR="000833C1" w:rsidRPr="00DD5ADA" w:rsidRDefault="000833C1" w:rsidP="00DD5ADA">
            <w:pPr>
              <w:pStyle w:val="EETableText"/>
              <w:jc w:val="center"/>
              <w:rPr>
                <w:sz w:val="18"/>
                <w:szCs w:val="18"/>
                <w:lang w:val="en-US" w:eastAsia="en-AU"/>
              </w:rPr>
            </w:pPr>
            <w:r>
              <w:rPr>
                <w:sz w:val="18"/>
                <w:szCs w:val="18"/>
                <w:lang w:val="en-US" w:eastAsia="en-AU"/>
              </w:rPr>
              <w:t>−</w:t>
            </w:r>
            <w:r w:rsidRPr="00DD5ADA">
              <w:rPr>
                <w:sz w:val="18"/>
                <w:szCs w:val="18"/>
                <w:lang w:val="en-US" w:eastAsia="en-AU"/>
              </w:rPr>
              <w:t>0.05</w:t>
            </w:r>
          </w:p>
        </w:tc>
        <w:tc>
          <w:tcPr>
            <w:tcW w:w="387" w:type="pct"/>
            <w:tcBorders>
              <w:top w:val="nil"/>
              <w:left w:val="nil"/>
              <w:bottom w:val="single" w:sz="4" w:space="0" w:color="auto"/>
              <w:right w:val="nil"/>
            </w:tcBorders>
            <w:noWrap/>
            <w:vAlign w:val="center"/>
            <w:hideMark/>
          </w:tcPr>
          <w:p w14:paraId="4534A995"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0.06</w:t>
            </w:r>
          </w:p>
        </w:tc>
        <w:tc>
          <w:tcPr>
            <w:tcW w:w="387" w:type="pct"/>
            <w:tcBorders>
              <w:top w:val="nil"/>
              <w:left w:val="nil"/>
              <w:bottom w:val="single" w:sz="4" w:space="0" w:color="auto"/>
              <w:right w:val="nil"/>
            </w:tcBorders>
            <w:noWrap/>
            <w:vAlign w:val="center"/>
            <w:hideMark/>
          </w:tcPr>
          <w:p w14:paraId="105A973E"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0.00</w:t>
            </w:r>
          </w:p>
        </w:tc>
        <w:tc>
          <w:tcPr>
            <w:tcW w:w="385" w:type="pct"/>
            <w:tcBorders>
              <w:top w:val="nil"/>
              <w:left w:val="nil"/>
              <w:bottom w:val="single" w:sz="4" w:space="0" w:color="auto"/>
              <w:right w:val="nil"/>
            </w:tcBorders>
            <w:noWrap/>
            <w:vAlign w:val="center"/>
            <w:hideMark/>
          </w:tcPr>
          <w:p w14:paraId="7E68DE64" w14:textId="77777777" w:rsidR="000833C1" w:rsidRPr="00DD5ADA" w:rsidRDefault="000833C1" w:rsidP="00DD5ADA">
            <w:pPr>
              <w:pStyle w:val="EETableText"/>
              <w:jc w:val="center"/>
              <w:rPr>
                <w:sz w:val="18"/>
                <w:szCs w:val="18"/>
                <w:lang w:val="en-US" w:eastAsia="en-AU"/>
              </w:rPr>
            </w:pPr>
            <w:r w:rsidRPr="00DD5ADA">
              <w:rPr>
                <w:sz w:val="18"/>
                <w:szCs w:val="18"/>
                <w:lang w:val="en-US" w:eastAsia="en-AU"/>
              </w:rPr>
              <w:t>2.98</w:t>
            </w:r>
          </w:p>
        </w:tc>
      </w:tr>
    </w:tbl>
    <w:p w14:paraId="21183349" w14:textId="2935C53F" w:rsidR="0058707B" w:rsidRDefault="0081006A" w:rsidP="0044781C">
      <w:pPr>
        <w:pStyle w:val="EETableNotes"/>
      </w:pPr>
      <w:r w:rsidRPr="000776BA">
        <w:t xml:space="preserve">Note: MVCX1 to </w:t>
      </w:r>
      <w:r w:rsidR="00DD5ADA">
        <w:t>MVCX</w:t>
      </w:r>
      <w:r w:rsidRPr="000776BA">
        <w:t xml:space="preserve">10 identifies the </w:t>
      </w:r>
      <w:r w:rsidR="00DD5ADA">
        <w:t>10</w:t>
      </w:r>
      <w:r w:rsidRPr="000776BA">
        <w:t xml:space="preserve"> measurement items of </w:t>
      </w:r>
      <w:r w:rsidR="00DD5ADA">
        <w:t>metaverse customer experience</w:t>
      </w:r>
      <w:r w:rsidRPr="000776BA">
        <w:t>.</w:t>
      </w:r>
      <w:bookmarkStart w:id="7" w:name="_Toc186633823"/>
      <w:r w:rsidR="001169A1">
        <w:t xml:space="preserve"> The 10 items are available in the manuscript’s Table 2; the first item is MVCX1 and so on. </w:t>
      </w:r>
    </w:p>
    <w:p w14:paraId="5F038361" w14:textId="0A9CFA6A" w:rsidR="001169A1" w:rsidRDefault="001169A1">
      <w:pPr>
        <w:spacing w:line="259" w:lineRule="auto"/>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br w:type="page"/>
      </w:r>
    </w:p>
    <w:p w14:paraId="59807FB7" w14:textId="77777777" w:rsidR="001169A1" w:rsidRDefault="001169A1" w:rsidP="00044CD7">
      <w:pPr>
        <w:rPr>
          <w:rFonts w:asciiTheme="majorBidi" w:hAnsiTheme="majorBidi" w:cstheme="majorBidi"/>
          <w:bCs/>
        </w:rPr>
      </w:pPr>
      <w:r w:rsidRPr="001169A1">
        <w:rPr>
          <w:rFonts w:asciiTheme="majorBidi" w:hAnsiTheme="majorBidi" w:cstheme="majorBidi"/>
          <w:b/>
          <w:bCs/>
        </w:rPr>
        <w:lastRenderedPageBreak/>
        <w:t>Table W3.</w:t>
      </w:r>
      <w:r>
        <w:rPr>
          <w:rFonts w:asciiTheme="majorBidi" w:hAnsiTheme="majorBidi" w:cstheme="majorBidi"/>
          <w:b/>
          <w:bCs/>
        </w:rPr>
        <w:t>2</w:t>
      </w:r>
      <w:r w:rsidRPr="001169A1">
        <w:rPr>
          <w:rFonts w:asciiTheme="majorBidi" w:hAnsiTheme="majorBidi" w:cstheme="majorBidi"/>
          <w:b/>
          <w:bCs/>
        </w:rPr>
        <w:t>:</w:t>
      </w:r>
      <w:r w:rsidRPr="001169A1">
        <w:rPr>
          <w:rFonts w:asciiTheme="majorBidi" w:hAnsiTheme="majorBidi" w:cstheme="majorBidi"/>
        </w:rPr>
        <w:t xml:space="preserve"> </w:t>
      </w:r>
      <w:r>
        <w:rPr>
          <w:rFonts w:asciiTheme="majorBidi" w:hAnsiTheme="majorBidi" w:cstheme="majorBidi"/>
          <w:bCs/>
        </w:rPr>
        <w:t>Item correlation matrix of the MVCX construct</w:t>
      </w:r>
    </w:p>
    <w:tbl>
      <w:tblPr>
        <w:tblW w:w="5000" w:type="pct"/>
        <w:tblLook w:val="04A0" w:firstRow="1" w:lastRow="0" w:firstColumn="1" w:lastColumn="0" w:noHBand="0" w:noVBand="1"/>
      </w:tblPr>
      <w:tblGrid>
        <w:gridCol w:w="2075"/>
        <w:gridCol w:w="1870"/>
        <w:gridCol w:w="1871"/>
        <w:gridCol w:w="1871"/>
        <w:gridCol w:w="1871"/>
        <w:gridCol w:w="1871"/>
        <w:gridCol w:w="1871"/>
        <w:gridCol w:w="1871"/>
        <w:gridCol w:w="1871"/>
        <w:gridCol w:w="1871"/>
        <w:gridCol w:w="2059"/>
      </w:tblGrid>
      <w:tr w:rsidR="001169A1" w:rsidRPr="001169A1" w14:paraId="4C6A9697" w14:textId="77777777" w:rsidTr="001169A1">
        <w:trPr>
          <w:trHeight w:val="300"/>
        </w:trPr>
        <w:tc>
          <w:tcPr>
            <w:tcW w:w="495" w:type="pct"/>
            <w:tcBorders>
              <w:top w:val="single" w:sz="4" w:space="0" w:color="auto"/>
              <w:left w:val="nil"/>
              <w:bottom w:val="single" w:sz="4" w:space="0" w:color="auto"/>
              <w:right w:val="nil"/>
            </w:tcBorders>
            <w:noWrap/>
            <w:hideMark/>
          </w:tcPr>
          <w:p w14:paraId="0D08B24D" w14:textId="52FD120A" w:rsidR="001169A1" w:rsidRPr="001169A1" w:rsidRDefault="001169A1" w:rsidP="001169A1">
            <w:pPr>
              <w:spacing w:after="0" w:line="240" w:lineRule="auto"/>
              <w:rPr>
                <w:rFonts w:ascii="Times New Roman" w:eastAsia="Times New Roman" w:hAnsi="Times New Roman" w:cs="Times New Roman"/>
                <w:sz w:val="20"/>
                <w:szCs w:val="24"/>
                <w:lang w:eastAsia="en-AU"/>
              </w:rPr>
            </w:pPr>
            <w:r>
              <w:rPr>
                <w:rFonts w:ascii="Times New Roman" w:eastAsia="Times New Roman" w:hAnsi="Times New Roman" w:cs="Times New Roman"/>
                <w:sz w:val="20"/>
                <w:szCs w:val="24"/>
                <w:lang w:eastAsia="en-AU"/>
              </w:rPr>
              <w:t>Items</w:t>
            </w:r>
          </w:p>
        </w:tc>
        <w:tc>
          <w:tcPr>
            <w:tcW w:w="446" w:type="pct"/>
            <w:tcBorders>
              <w:top w:val="single" w:sz="4" w:space="0" w:color="auto"/>
              <w:left w:val="nil"/>
              <w:bottom w:val="single" w:sz="4" w:space="0" w:color="auto"/>
              <w:right w:val="nil"/>
            </w:tcBorders>
            <w:noWrap/>
            <w:hideMark/>
          </w:tcPr>
          <w:p w14:paraId="21ACEBA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MVCX1</w:t>
            </w:r>
          </w:p>
        </w:tc>
        <w:tc>
          <w:tcPr>
            <w:tcW w:w="446" w:type="pct"/>
            <w:tcBorders>
              <w:top w:val="single" w:sz="4" w:space="0" w:color="auto"/>
              <w:left w:val="nil"/>
              <w:bottom w:val="single" w:sz="4" w:space="0" w:color="auto"/>
              <w:right w:val="nil"/>
            </w:tcBorders>
            <w:noWrap/>
            <w:hideMark/>
          </w:tcPr>
          <w:p w14:paraId="01D8F13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MVCX2</w:t>
            </w:r>
          </w:p>
        </w:tc>
        <w:tc>
          <w:tcPr>
            <w:tcW w:w="446" w:type="pct"/>
            <w:tcBorders>
              <w:top w:val="single" w:sz="4" w:space="0" w:color="auto"/>
              <w:left w:val="nil"/>
              <w:bottom w:val="single" w:sz="4" w:space="0" w:color="auto"/>
              <w:right w:val="nil"/>
            </w:tcBorders>
            <w:noWrap/>
            <w:hideMark/>
          </w:tcPr>
          <w:p w14:paraId="7AAA570A"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MVCX3</w:t>
            </w:r>
          </w:p>
        </w:tc>
        <w:tc>
          <w:tcPr>
            <w:tcW w:w="446" w:type="pct"/>
            <w:tcBorders>
              <w:top w:val="single" w:sz="4" w:space="0" w:color="auto"/>
              <w:left w:val="nil"/>
              <w:bottom w:val="single" w:sz="4" w:space="0" w:color="auto"/>
              <w:right w:val="nil"/>
            </w:tcBorders>
            <w:noWrap/>
            <w:hideMark/>
          </w:tcPr>
          <w:p w14:paraId="73DA243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MVCX4</w:t>
            </w:r>
          </w:p>
        </w:tc>
        <w:tc>
          <w:tcPr>
            <w:tcW w:w="446" w:type="pct"/>
            <w:tcBorders>
              <w:top w:val="single" w:sz="4" w:space="0" w:color="auto"/>
              <w:left w:val="nil"/>
              <w:bottom w:val="single" w:sz="4" w:space="0" w:color="auto"/>
              <w:right w:val="nil"/>
            </w:tcBorders>
            <w:noWrap/>
            <w:hideMark/>
          </w:tcPr>
          <w:p w14:paraId="12ABBC5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MVCX5</w:t>
            </w:r>
          </w:p>
        </w:tc>
        <w:tc>
          <w:tcPr>
            <w:tcW w:w="446" w:type="pct"/>
            <w:tcBorders>
              <w:top w:val="single" w:sz="4" w:space="0" w:color="auto"/>
              <w:left w:val="nil"/>
              <w:bottom w:val="single" w:sz="4" w:space="0" w:color="auto"/>
              <w:right w:val="nil"/>
            </w:tcBorders>
            <w:noWrap/>
            <w:hideMark/>
          </w:tcPr>
          <w:p w14:paraId="6164A979"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MVCX6</w:t>
            </w:r>
          </w:p>
        </w:tc>
        <w:tc>
          <w:tcPr>
            <w:tcW w:w="446" w:type="pct"/>
            <w:tcBorders>
              <w:top w:val="single" w:sz="4" w:space="0" w:color="auto"/>
              <w:left w:val="nil"/>
              <w:bottom w:val="single" w:sz="4" w:space="0" w:color="auto"/>
              <w:right w:val="nil"/>
            </w:tcBorders>
            <w:noWrap/>
            <w:hideMark/>
          </w:tcPr>
          <w:p w14:paraId="6DC6615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MVCX7</w:t>
            </w:r>
          </w:p>
        </w:tc>
        <w:tc>
          <w:tcPr>
            <w:tcW w:w="446" w:type="pct"/>
            <w:tcBorders>
              <w:top w:val="single" w:sz="4" w:space="0" w:color="auto"/>
              <w:left w:val="nil"/>
              <w:bottom w:val="single" w:sz="4" w:space="0" w:color="auto"/>
              <w:right w:val="nil"/>
            </w:tcBorders>
            <w:noWrap/>
            <w:hideMark/>
          </w:tcPr>
          <w:p w14:paraId="6E9062E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MVCX8</w:t>
            </w:r>
          </w:p>
        </w:tc>
        <w:tc>
          <w:tcPr>
            <w:tcW w:w="446" w:type="pct"/>
            <w:tcBorders>
              <w:top w:val="single" w:sz="4" w:space="0" w:color="auto"/>
              <w:left w:val="nil"/>
              <w:bottom w:val="single" w:sz="4" w:space="0" w:color="auto"/>
              <w:right w:val="nil"/>
            </w:tcBorders>
            <w:noWrap/>
            <w:hideMark/>
          </w:tcPr>
          <w:p w14:paraId="342E0E5B"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MVCX9</w:t>
            </w:r>
          </w:p>
        </w:tc>
        <w:tc>
          <w:tcPr>
            <w:tcW w:w="495" w:type="pct"/>
            <w:tcBorders>
              <w:top w:val="single" w:sz="4" w:space="0" w:color="auto"/>
              <w:left w:val="nil"/>
              <w:bottom w:val="single" w:sz="4" w:space="0" w:color="auto"/>
              <w:right w:val="nil"/>
            </w:tcBorders>
            <w:noWrap/>
            <w:hideMark/>
          </w:tcPr>
          <w:p w14:paraId="65E990F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MVCX10</w:t>
            </w:r>
          </w:p>
        </w:tc>
      </w:tr>
      <w:tr w:rsidR="001169A1" w:rsidRPr="001169A1" w14:paraId="5A5C4927" w14:textId="77777777" w:rsidTr="001169A1">
        <w:trPr>
          <w:trHeight w:val="300"/>
        </w:trPr>
        <w:tc>
          <w:tcPr>
            <w:tcW w:w="495" w:type="pct"/>
            <w:tcBorders>
              <w:top w:val="single" w:sz="4" w:space="0" w:color="auto"/>
              <w:left w:val="nil"/>
              <w:bottom w:val="nil"/>
              <w:right w:val="nil"/>
            </w:tcBorders>
            <w:noWrap/>
            <w:hideMark/>
          </w:tcPr>
          <w:p w14:paraId="301FF04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MVCX1</w:t>
            </w:r>
          </w:p>
        </w:tc>
        <w:tc>
          <w:tcPr>
            <w:tcW w:w="446" w:type="pct"/>
            <w:tcBorders>
              <w:top w:val="single" w:sz="4" w:space="0" w:color="auto"/>
              <w:left w:val="nil"/>
              <w:bottom w:val="nil"/>
              <w:right w:val="nil"/>
            </w:tcBorders>
            <w:noWrap/>
            <w:hideMark/>
          </w:tcPr>
          <w:p w14:paraId="5452A4D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single" w:sz="4" w:space="0" w:color="auto"/>
              <w:left w:val="nil"/>
              <w:bottom w:val="nil"/>
              <w:right w:val="nil"/>
            </w:tcBorders>
            <w:noWrap/>
            <w:hideMark/>
          </w:tcPr>
          <w:p w14:paraId="0189E6E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single" w:sz="4" w:space="0" w:color="auto"/>
              <w:left w:val="nil"/>
              <w:bottom w:val="nil"/>
              <w:right w:val="nil"/>
            </w:tcBorders>
            <w:noWrap/>
            <w:hideMark/>
          </w:tcPr>
          <w:p w14:paraId="226B105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c>
          <w:tcPr>
            <w:tcW w:w="446" w:type="pct"/>
            <w:tcBorders>
              <w:top w:val="single" w:sz="4" w:space="0" w:color="auto"/>
              <w:left w:val="nil"/>
              <w:bottom w:val="nil"/>
              <w:right w:val="nil"/>
            </w:tcBorders>
            <w:noWrap/>
            <w:hideMark/>
          </w:tcPr>
          <w:p w14:paraId="005FBCB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single" w:sz="4" w:space="0" w:color="auto"/>
              <w:left w:val="nil"/>
              <w:bottom w:val="nil"/>
              <w:right w:val="nil"/>
            </w:tcBorders>
            <w:noWrap/>
            <w:hideMark/>
          </w:tcPr>
          <w:p w14:paraId="73D6AFC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single" w:sz="4" w:space="0" w:color="auto"/>
              <w:left w:val="nil"/>
              <w:bottom w:val="nil"/>
              <w:right w:val="nil"/>
            </w:tcBorders>
            <w:noWrap/>
            <w:hideMark/>
          </w:tcPr>
          <w:p w14:paraId="0E221C7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single" w:sz="4" w:space="0" w:color="auto"/>
              <w:left w:val="nil"/>
              <w:bottom w:val="nil"/>
              <w:right w:val="nil"/>
            </w:tcBorders>
            <w:noWrap/>
            <w:hideMark/>
          </w:tcPr>
          <w:p w14:paraId="4DAB675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c>
          <w:tcPr>
            <w:tcW w:w="446" w:type="pct"/>
            <w:tcBorders>
              <w:top w:val="single" w:sz="4" w:space="0" w:color="auto"/>
              <w:left w:val="nil"/>
              <w:bottom w:val="nil"/>
              <w:right w:val="nil"/>
            </w:tcBorders>
            <w:noWrap/>
            <w:hideMark/>
          </w:tcPr>
          <w:p w14:paraId="43A8211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single" w:sz="4" w:space="0" w:color="auto"/>
              <w:left w:val="nil"/>
              <w:bottom w:val="nil"/>
              <w:right w:val="nil"/>
            </w:tcBorders>
            <w:noWrap/>
            <w:hideMark/>
          </w:tcPr>
          <w:p w14:paraId="240B2B5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0.50</w:t>
            </w:r>
          </w:p>
        </w:tc>
        <w:tc>
          <w:tcPr>
            <w:tcW w:w="495" w:type="pct"/>
            <w:tcBorders>
              <w:top w:val="single" w:sz="4" w:space="0" w:color="auto"/>
              <w:left w:val="nil"/>
              <w:bottom w:val="nil"/>
              <w:right w:val="nil"/>
            </w:tcBorders>
            <w:noWrap/>
            <w:hideMark/>
          </w:tcPr>
          <w:p w14:paraId="5B8A0E87"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r>
      <w:tr w:rsidR="001169A1" w:rsidRPr="001169A1" w14:paraId="0213C9D5" w14:textId="77777777" w:rsidTr="001169A1">
        <w:trPr>
          <w:trHeight w:val="300"/>
        </w:trPr>
        <w:tc>
          <w:tcPr>
            <w:tcW w:w="495" w:type="pct"/>
            <w:tcBorders>
              <w:top w:val="nil"/>
              <w:left w:val="nil"/>
              <w:bottom w:val="nil"/>
              <w:right w:val="nil"/>
            </w:tcBorders>
            <w:noWrap/>
            <w:hideMark/>
          </w:tcPr>
          <w:p w14:paraId="216F3D87"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MVCX2</w:t>
            </w:r>
          </w:p>
        </w:tc>
        <w:tc>
          <w:tcPr>
            <w:tcW w:w="446" w:type="pct"/>
            <w:tcBorders>
              <w:top w:val="nil"/>
              <w:left w:val="nil"/>
              <w:bottom w:val="nil"/>
              <w:right w:val="nil"/>
            </w:tcBorders>
            <w:noWrap/>
            <w:hideMark/>
          </w:tcPr>
          <w:p w14:paraId="43982E2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nil"/>
              <w:left w:val="nil"/>
              <w:bottom w:val="nil"/>
              <w:right w:val="nil"/>
            </w:tcBorders>
            <w:noWrap/>
            <w:hideMark/>
          </w:tcPr>
          <w:p w14:paraId="402F33EF"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6DE82047"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7D2B366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7DD416D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4C7E14B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0.39</w:t>
            </w:r>
          </w:p>
        </w:tc>
        <w:tc>
          <w:tcPr>
            <w:tcW w:w="446" w:type="pct"/>
            <w:tcBorders>
              <w:top w:val="nil"/>
              <w:left w:val="nil"/>
              <w:bottom w:val="nil"/>
              <w:right w:val="nil"/>
            </w:tcBorders>
            <w:noWrap/>
            <w:hideMark/>
          </w:tcPr>
          <w:p w14:paraId="1BECC69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658C0F4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493246D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95" w:type="pct"/>
            <w:tcBorders>
              <w:top w:val="nil"/>
              <w:left w:val="nil"/>
              <w:bottom w:val="nil"/>
              <w:right w:val="nil"/>
            </w:tcBorders>
            <w:noWrap/>
            <w:hideMark/>
          </w:tcPr>
          <w:p w14:paraId="28D4AD9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r>
      <w:tr w:rsidR="001169A1" w:rsidRPr="001169A1" w14:paraId="204DD5D7" w14:textId="77777777" w:rsidTr="001169A1">
        <w:trPr>
          <w:trHeight w:val="300"/>
        </w:trPr>
        <w:tc>
          <w:tcPr>
            <w:tcW w:w="495" w:type="pct"/>
            <w:tcBorders>
              <w:top w:val="nil"/>
              <w:left w:val="nil"/>
              <w:bottom w:val="nil"/>
              <w:right w:val="nil"/>
            </w:tcBorders>
            <w:noWrap/>
            <w:hideMark/>
          </w:tcPr>
          <w:p w14:paraId="4C32934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MVCX3</w:t>
            </w:r>
          </w:p>
        </w:tc>
        <w:tc>
          <w:tcPr>
            <w:tcW w:w="446" w:type="pct"/>
            <w:tcBorders>
              <w:top w:val="nil"/>
              <w:left w:val="nil"/>
              <w:bottom w:val="nil"/>
              <w:right w:val="nil"/>
            </w:tcBorders>
            <w:noWrap/>
            <w:hideMark/>
          </w:tcPr>
          <w:p w14:paraId="4B4996D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c>
          <w:tcPr>
            <w:tcW w:w="446" w:type="pct"/>
            <w:tcBorders>
              <w:top w:val="nil"/>
              <w:left w:val="nil"/>
              <w:bottom w:val="nil"/>
              <w:right w:val="nil"/>
            </w:tcBorders>
            <w:noWrap/>
            <w:hideMark/>
          </w:tcPr>
          <w:p w14:paraId="612B8FF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5F3FC25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2C10416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nil"/>
              <w:left w:val="nil"/>
              <w:bottom w:val="nil"/>
              <w:right w:val="nil"/>
            </w:tcBorders>
            <w:noWrap/>
            <w:hideMark/>
          </w:tcPr>
          <w:p w14:paraId="06A8E6A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18A65CC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414227A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21F7A74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34D838F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95" w:type="pct"/>
            <w:tcBorders>
              <w:top w:val="nil"/>
              <w:left w:val="nil"/>
              <w:bottom w:val="nil"/>
              <w:right w:val="nil"/>
            </w:tcBorders>
            <w:noWrap/>
            <w:hideMark/>
          </w:tcPr>
          <w:p w14:paraId="660D1E3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r>
      <w:tr w:rsidR="001169A1" w:rsidRPr="001169A1" w14:paraId="12823AEF" w14:textId="77777777" w:rsidTr="001169A1">
        <w:trPr>
          <w:trHeight w:val="300"/>
        </w:trPr>
        <w:tc>
          <w:tcPr>
            <w:tcW w:w="495" w:type="pct"/>
            <w:tcBorders>
              <w:top w:val="nil"/>
              <w:left w:val="nil"/>
              <w:bottom w:val="nil"/>
              <w:right w:val="nil"/>
            </w:tcBorders>
            <w:noWrap/>
            <w:hideMark/>
          </w:tcPr>
          <w:p w14:paraId="65115E1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MVCX4</w:t>
            </w:r>
          </w:p>
        </w:tc>
        <w:tc>
          <w:tcPr>
            <w:tcW w:w="446" w:type="pct"/>
            <w:tcBorders>
              <w:top w:val="nil"/>
              <w:left w:val="nil"/>
              <w:bottom w:val="nil"/>
              <w:right w:val="nil"/>
            </w:tcBorders>
            <w:noWrap/>
            <w:hideMark/>
          </w:tcPr>
          <w:p w14:paraId="66546389"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4E7B7947"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71E871F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nil"/>
              <w:left w:val="nil"/>
              <w:bottom w:val="nil"/>
              <w:right w:val="nil"/>
            </w:tcBorders>
            <w:noWrap/>
            <w:hideMark/>
          </w:tcPr>
          <w:p w14:paraId="7D68A3AF"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325C6F2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1F2016E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2D1ACA6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c>
          <w:tcPr>
            <w:tcW w:w="446" w:type="pct"/>
            <w:tcBorders>
              <w:top w:val="nil"/>
              <w:left w:val="nil"/>
              <w:bottom w:val="nil"/>
              <w:right w:val="nil"/>
            </w:tcBorders>
            <w:noWrap/>
            <w:hideMark/>
          </w:tcPr>
          <w:p w14:paraId="77D36CEA"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0506404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95" w:type="pct"/>
            <w:tcBorders>
              <w:top w:val="nil"/>
              <w:left w:val="nil"/>
              <w:bottom w:val="nil"/>
              <w:right w:val="nil"/>
            </w:tcBorders>
            <w:noWrap/>
            <w:hideMark/>
          </w:tcPr>
          <w:p w14:paraId="5BDB98D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r>
      <w:tr w:rsidR="001169A1" w:rsidRPr="001169A1" w14:paraId="1525A1B3" w14:textId="77777777" w:rsidTr="001169A1">
        <w:trPr>
          <w:trHeight w:val="300"/>
        </w:trPr>
        <w:tc>
          <w:tcPr>
            <w:tcW w:w="495" w:type="pct"/>
            <w:tcBorders>
              <w:top w:val="nil"/>
              <w:left w:val="nil"/>
              <w:bottom w:val="nil"/>
              <w:right w:val="nil"/>
            </w:tcBorders>
            <w:noWrap/>
            <w:hideMark/>
          </w:tcPr>
          <w:p w14:paraId="291B8E5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MVCX5</w:t>
            </w:r>
          </w:p>
        </w:tc>
        <w:tc>
          <w:tcPr>
            <w:tcW w:w="446" w:type="pct"/>
            <w:tcBorders>
              <w:top w:val="nil"/>
              <w:left w:val="nil"/>
              <w:bottom w:val="nil"/>
              <w:right w:val="nil"/>
            </w:tcBorders>
            <w:noWrap/>
            <w:hideMark/>
          </w:tcPr>
          <w:p w14:paraId="2131275B"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nil"/>
              <w:left w:val="nil"/>
              <w:bottom w:val="nil"/>
              <w:right w:val="nil"/>
            </w:tcBorders>
            <w:noWrap/>
            <w:hideMark/>
          </w:tcPr>
          <w:p w14:paraId="75BF8FEB"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51011D9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32D9D199"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694AB1F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7199892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nil"/>
              <w:left w:val="nil"/>
              <w:bottom w:val="nil"/>
              <w:right w:val="nil"/>
            </w:tcBorders>
            <w:noWrap/>
            <w:hideMark/>
          </w:tcPr>
          <w:p w14:paraId="2A304B4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19C4CB0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0.42</w:t>
            </w:r>
          </w:p>
        </w:tc>
        <w:tc>
          <w:tcPr>
            <w:tcW w:w="446" w:type="pct"/>
            <w:tcBorders>
              <w:top w:val="nil"/>
              <w:left w:val="nil"/>
              <w:bottom w:val="nil"/>
              <w:right w:val="nil"/>
            </w:tcBorders>
            <w:noWrap/>
            <w:hideMark/>
          </w:tcPr>
          <w:p w14:paraId="2DAD4BB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95" w:type="pct"/>
            <w:tcBorders>
              <w:top w:val="nil"/>
              <w:left w:val="nil"/>
              <w:bottom w:val="nil"/>
              <w:right w:val="nil"/>
            </w:tcBorders>
            <w:noWrap/>
            <w:hideMark/>
          </w:tcPr>
          <w:p w14:paraId="6C3DAD1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r>
      <w:tr w:rsidR="001169A1" w:rsidRPr="001169A1" w14:paraId="4970DD01" w14:textId="77777777" w:rsidTr="001169A1">
        <w:trPr>
          <w:trHeight w:val="300"/>
        </w:trPr>
        <w:tc>
          <w:tcPr>
            <w:tcW w:w="495" w:type="pct"/>
            <w:tcBorders>
              <w:top w:val="nil"/>
              <w:left w:val="nil"/>
              <w:bottom w:val="nil"/>
              <w:right w:val="nil"/>
            </w:tcBorders>
            <w:noWrap/>
            <w:hideMark/>
          </w:tcPr>
          <w:p w14:paraId="5FB903C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MVCX6</w:t>
            </w:r>
          </w:p>
        </w:tc>
        <w:tc>
          <w:tcPr>
            <w:tcW w:w="446" w:type="pct"/>
            <w:tcBorders>
              <w:top w:val="nil"/>
              <w:left w:val="nil"/>
              <w:bottom w:val="nil"/>
              <w:right w:val="nil"/>
            </w:tcBorders>
            <w:noWrap/>
            <w:hideMark/>
          </w:tcPr>
          <w:p w14:paraId="57D3BD0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nil"/>
              <w:left w:val="nil"/>
              <w:bottom w:val="nil"/>
              <w:right w:val="nil"/>
            </w:tcBorders>
            <w:noWrap/>
            <w:hideMark/>
          </w:tcPr>
          <w:p w14:paraId="710731B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0.39</w:t>
            </w:r>
          </w:p>
        </w:tc>
        <w:tc>
          <w:tcPr>
            <w:tcW w:w="446" w:type="pct"/>
            <w:tcBorders>
              <w:top w:val="nil"/>
              <w:left w:val="nil"/>
              <w:bottom w:val="nil"/>
              <w:right w:val="nil"/>
            </w:tcBorders>
            <w:noWrap/>
            <w:hideMark/>
          </w:tcPr>
          <w:p w14:paraId="3C0B55E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19EC6F7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1E7DFB0F"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0.43</w:t>
            </w:r>
          </w:p>
        </w:tc>
        <w:tc>
          <w:tcPr>
            <w:tcW w:w="446" w:type="pct"/>
            <w:tcBorders>
              <w:top w:val="nil"/>
              <w:left w:val="nil"/>
              <w:bottom w:val="nil"/>
              <w:right w:val="nil"/>
            </w:tcBorders>
            <w:noWrap/>
            <w:hideMark/>
          </w:tcPr>
          <w:p w14:paraId="6215307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61F0F9A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0.39</w:t>
            </w:r>
          </w:p>
        </w:tc>
        <w:tc>
          <w:tcPr>
            <w:tcW w:w="446" w:type="pct"/>
            <w:tcBorders>
              <w:top w:val="nil"/>
              <w:left w:val="nil"/>
              <w:bottom w:val="nil"/>
              <w:right w:val="nil"/>
            </w:tcBorders>
            <w:noWrap/>
            <w:hideMark/>
          </w:tcPr>
          <w:p w14:paraId="74A767B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0.35</w:t>
            </w:r>
          </w:p>
        </w:tc>
        <w:tc>
          <w:tcPr>
            <w:tcW w:w="446" w:type="pct"/>
            <w:tcBorders>
              <w:top w:val="nil"/>
              <w:left w:val="nil"/>
              <w:bottom w:val="nil"/>
              <w:right w:val="nil"/>
            </w:tcBorders>
            <w:noWrap/>
            <w:hideMark/>
          </w:tcPr>
          <w:p w14:paraId="5543D49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0.34</w:t>
            </w:r>
          </w:p>
        </w:tc>
        <w:tc>
          <w:tcPr>
            <w:tcW w:w="495" w:type="pct"/>
            <w:tcBorders>
              <w:top w:val="nil"/>
              <w:left w:val="nil"/>
              <w:bottom w:val="nil"/>
              <w:right w:val="nil"/>
            </w:tcBorders>
            <w:noWrap/>
            <w:hideMark/>
          </w:tcPr>
          <w:p w14:paraId="263E91E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0.42</w:t>
            </w:r>
          </w:p>
        </w:tc>
      </w:tr>
      <w:tr w:rsidR="001169A1" w:rsidRPr="001169A1" w14:paraId="2DEF6728" w14:textId="77777777" w:rsidTr="001169A1">
        <w:trPr>
          <w:trHeight w:val="300"/>
        </w:trPr>
        <w:tc>
          <w:tcPr>
            <w:tcW w:w="495" w:type="pct"/>
            <w:tcBorders>
              <w:top w:val="nil"/>
              <w:left w:val="nil"/>
              <w:bottom w:val="nil"/>
              <w:right w:val="nil"/>
            </w:tcBorders>
            <w:noWrap/>
            <w:hideMark/>
          </w:tcPr>
          <w:p w14:paraId="09DB5A2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MVCX7</w:t>
            </w:r>
          </w:p>
        </w:tc>
        <w:tc>
          <w:tcPr>
            <w:tcW w:w="446" w:type="pct"/>
            <w:tcBorders>
              <w:top w:val="nil"/>
              <w:left w:val="nil"/>
              <w:bottom w:val="nil"/>
              <w:right w:val="nil"/>
            </w:tcBorders>
            <w:noWrap/>
            <w:hideMark/>
          </w:tcPr>
          <w:p w14:paraId="3F1DC45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c>
          <w:tcPr>
            <w:tcW w:w="446" w:type="pct"/>
            <w:tcBorders>
              <w:top w:val="nil"/>
              <w:left w:val="nil"/>
              <w:bottom w:val="nil"/>
              <w:right w:val="nil"/>
            </w:tcBorders>
            <w:noWrap/>
            <w:hideMark/>
          </w:tcPr>
          <w:p w14:paraId="7401E5F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07E1177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46" w:type="pct"/>
            <w:tcBorders>
              <w:top w:val="nil"/>
              <w:left w:val="nil"/>
              <w:bottom w:val="nil"/>
              <w:right w:val="nil"/>
            </w:tcBorders>
            <w:noWrap/>
            <w:hideMark/>
          </w:tcPr>
          <w:p w14:paraId="614D1FB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c>
          <w:tcPr>
            <w:tcW w:w="446" w:type="pct"/>
            <w:tcBorders>
              <w:top w:val="nil"/>
              <w:left w:val="nil"/>
              <w:bottom w:val="nil"/>
              <w:right w:val="nil"/>
            </w:tcBorders>
            <w:noWrap/>
            <w:hideMark/>
          </w:tcPr>
          <w:p w14:paraId="66C5BAB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4A99E50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0.39</w:t>
            </w:r>
          </w:p>
        </w:tc>
        <w:tc>
          <w:tcPr>
            <w:tcW w:w="446" w:type="pct"/>
            <w:tcBorders>
              <w:top w:val="nil"/>
              <w:left w:val="nil"/>
              <w:bottom w:val="nil"/>
              <w:right w:val="nil"/>
            </w:tcBorders>
            <w:noWrap/>
            <w:hideMark/>
          </w:tcPr>
          <w:p w14:paraId="0CF383B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75103B2C"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0ABAFC5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95" w:type="pct"/>
            <w:tcBorders>
              <w:top w:val="nil"/>
              <w:left w:val="nil"/>
              <w:bottom w:val="nil"/>
              <w:right w:val="nil"/>
            </w:tcBorders>
            <w:noWrap/>
            <w:hideMark/>
          </w:tcPr>
          <w:p w14:paraId="426EC10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r>
      <w:tr w:rsidR="001169A1" w:rsidRPr="001169A1" w14:paraId="255963C3" w14:textId="77777777" w:rsidTr="001169A1">
        <w:trPr>
          <w:trHeight w:val="300"/>
        </w:trPr>
        <w:tc>
          <w:tcPr>
            <w:tcW w:w="495" w:type="pct"/>
            <w:tcBorders>
              <w:top w:val="nil"/>
              <w:left w:val="nil"/>
              <w:bottom w:val="nil"/>
              <w:right w:val="nil"/>
            </w:tcBorders>
            <w:noWrap/>
            <w:hideMark/>
          </w:tcPr>
          <w:p w14:paraId="545545EB"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MVCX8</w:t>
            </w:r>
          </w:p>
        </w:tc>
        <w:tc>
          <w:tcPr>
            <w:tcW w:w="446" w:type="pct"/>
            <w:tcBorders>
              <w:top w:val="nil"/>
              <w:left w:val="nil"/>
              <w:bottom w:val="nil"/>
              <w:right w:val="nil"/>
            </w:tcBorders>
            <w:noWrap/>
            <w:hideMark/>
          </w:tcPr>
          <w:p w14:paraId="666820C9"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43BEA5BF"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03E96B5B"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bottom w:val="nil"/>
              <w:right w:val="nil"/>
            </w:tcBorders>
            <w:noWrap/>
            <w:hideMark/>
          </w:tcPr>
          <w:p w14:paraId="2CC822C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bottom w:val="nil"/>
              <w:right w:val="nil"/>
            </w:tcBorders>
            <w:noWrap/>
            <w:hideMark/>
          </w:tcPr>
          <w:p w14:paraId="14EBFAC7"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0.42</w:t>
            </w:r>
          </w:p>
        </w:tc>
        <w:tc>
          <w:tcPr>
            <w:tcW w:w="446" w:type="pct"/>
            <w:tcBorders>
              <w:top w:val="nil"/>
              <w:left w:val="nil"/>
              <w:bottom w:val="nil"/>
              <w:right w:val="nil"/>
            </w:tcBorders>
            <w:noWrap/>
            <w:hideMark/>
          </w:tcPr>
          <w:p w14:paraId="3C0051C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0.35</w:t>
            </w:r>
          </w:p>
        </w:tc>
        <w:tc>
          <w:tcPr>
            <w:tcW w:w="446" w:type="pct"/>
            <w:tcBorders>
              <w:top w:val="nil"/>
              <w:left w:val="nil"/>
              <w:bottom w:val="nil"/>
              <w:right w:val="nil"/>
            </w:tcBorders>
            <w:noWrap/>
            <w:hideMark/>
          </w:tcPr>
          <w:p w14:paraId="734DFC9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nil"/>
              <w:right w:val="nil"/>
            </w:tcBorders>
            <w:noWrap/>
            <w:hideMark/>
          </w:tcPr>
          <w:p w14:paraId="11DFD04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46" w:type="pct"/>
            <w:tcBorders>
              <w:top w:val="nil"/>
              <w:left w:val="nil"/>
              <w:bottom w:val="nil"/>
              <w:right w:val="nil"/>
            </w:tcBorders>
            <w:noWrap/>
            <w:hideMark/>
          </w:tcPr>
          <w:p w14:paraId="5246CA4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95" w:type="pct"/>
            <w:tcBorders>
              <w:top w:val="nil"/>
              <w:left w:val="nil"/>
              <w:bottom w:val="nil"/>
              <w:right w:val="nil"/>
            </w:tcBorders>
            <w:noWrap/>
            <w:hideMark/>
          </w:tcPr>
          <w:p w14:paraId="00CBCBE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r>
      <w:tr w:rsidR="001169A1" w:rsidRPr="001169A1" w14:paraId="75DA224D" w14:textId="77777777" w:rsidTr="001169A1">
        <w:trPr>
          <w:trHeight w:val="300"/>
        </w:trPr>
        <w:tc>
          <w:tcPr>
            <w:tcW w:w="495" w:type="pct"/>
            <w:tcBorders>
              <w:top w:val="nil"/>
              <w:left w:val="nil"/>
              <w:right w:val="nil"/>
            </w:tcBorders>
            <w:noWrap/>
            <w:hideMark/>
          </w:tcPr>
          <w:p w14:paraId="7154EE5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MVCX9</w:t>
            </w:r>
          </w:p>
        </w:tc>
        <w:tc>
          <w:tcPr>
            <w:tcW w:w="446" w:type="pct"/>
            <w:tcBorders>
              <w:top w:val="nil"/>
              <w:left w:val="nil"/>
              <w:right w:val="nil"/>
            </w:tcBorders>
            <w:noWrap/>
            <w:hideMark/>
          </w:tcPr>
          <w:p w14:paraId="6248049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0.50</w:t>
            </w:r>
          </w:p>
        </w:tc>
        <w:tc>
          <w:tcPr>
            <w:tcW w:w="446" w:type="pct"/>
            <w:tcBorders>
              <w:top w:val="nil"/>
              <w:left w:val="nil"/>
              <w:right w:val="nil"/>
            </w:tcBorders>
            <w:noWrap/>
            <w:hideMark/>
          </w:tcPr>
          <w:p w14:paraId="7FE4DEA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0.45</w:t>
            </w:r>
          </w:p>
        </w:tc>
        <w:tc>
          <w:tcPr>
            <w:tcW w:w="446" w:type="pct"/>
            <w:tcBorders>
              <w:top w:val="nil"/>
              <w:left w:val="nil"/>
              <w:right w:val="nil"/>
            </w:tcBorders>
            <w:noWrap/>
            <w:hideMark/>
          </w:tcPr>
          <w:p w14:paraId="0A3ED00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nil"/>
              <w:left w:val="nil"/>
              <w:right w:val="nil"/>
            </w:tcBorders>
            <w:noWrap/>
            <w:hideMark/>
          </w:tcPr>
          <w:p w14:paraId="26BEDC0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right w:val="nil"/>
            </w:tcBorders>
            <w:noWrap/>
            <w:hideMark/>
          </w:tcPr>
          <w:p w14:paraId="030BE9B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right w:val="nil"/>
            </w:tcBorders>
            <w:noWrap/>
            <w:hideMark/>
          </w:tcPr>
          <w:p w14:paraId="7B10C30D"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0.34</w:t>
            </w:r>
          </w:p>
        </w:tc>
        <w:tc>
          <w:tcPr>
            <w:tcW w:w="446" w:type="pct"/>
            <w:tcBorders>
              <w:top w:val="nil"/>
              <w:left w:val="nil"/>
              <w:right w:val="nil"/>
            </w:tcBorders>
            <w:noWrap/>
            <w:hideMark/>
          </w:tcPr>
          <w:p w14:paraId="4D17B9D1"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0.44</w:t>
            </w:r>
          </w:p>
        </w:tc>
        <w:tc>
          <w:tcPr>
            <w:tcW w:w="446" w:type="pct"/>
            <w:tcBorders>
              <w:top w:val="nil"/>
              <w:left w:val="nil"/>
              <w:right w:val="nil"/>
            </w:tcBorders>
            <w:noWrap/>
            <w:hideMark/>
          </w:tcPr>
          <w:p w14:paraId="22406DA8"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right w:val="nil"/>
            </w:tcBorders>
            <w:noWrap/>
            <w:hideMark/>
          </w:tcPr>
          <w:p w14:paraId="1CBB7AA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c>
          <w:tcPr>
            <w:tcW w:w="495" w:type="pct"/>
            <w:tcBorders>
              <w:top w:val="nil"/>
              <w:left w:val="nil"/>
              <w:right w:val="nil"/>
            </w:tcBorders>
            <w:noWrap/>
            <w:hideMark/>
          </w:tcPr>
          <w:p w14:paraId="5F5C5FF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r>
      <w:tr w:rsidR="001169A1" w:rsidRPr="001169A1" w14:paraId="23085B4C" w14:textId="77777777" w:rsidTr="001169A1">
        <w:trPr>
          <w:trHeight w:val="300"/>
        </w:trPr>
        <w:tc>
          <w:tcPr>
            <w:tcW w:w="495" w:type="pct"/>
            <w:tcBorders>
              <w:top w:val="nil"/>
              <w:left w:val="nil"/>
              <w:bottom w:val="single" w:sz="4" w:space="0" w:color="auto"/>
              <w:right w:val="nil"/>
            </w:tcBorders>
            <w:noWrap/>
            <w:hideMark/>
          </w:tcPr>
          <w:p w14:paraId="4C62DE2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MVCX10</w:t>
            </w:r>
          </w:p>
        </w:tc>
        <w:tc>
          <w:tcPr>
            <w:tcW w:w="446" w:type="pct"/>
            <w:tcBorders>
              <w:top w:val="nil"/>
              <w:left w:val="nil"/>
              <w:bottom w:val="single" w:sz="4" w:space="0" w:color="auto"/>
              <w:right w:val="nil"/>
            </w:tcBorders>
            <w:noWrap/>
            <w:hideMark/>
          </w:tcPr>
          <w:p w14:paraId="07F26E7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0.51</w:t>
            </w:r>
          </w:p>
        </w:tc>
        <w:tc>
          <w:tcPr>
            <w:tcW w:w="446" w:type="pct"/>
            <w:tcBorders>
              <w:top w:val="nil"/>
              <w:left w:val="nil"/>
              <w:bottom w:val="single" w:sz="4" w:space="0" w:color="auto"/>
              <w:right w:val="nil"/>
            </w:tcBorders>
            <w:noWrap/>
            <w:hideMark/>
          </w:tcPr>
          <w:p w14:paraId="7A83B5D2"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c>
          <w:tcPr>
            <w:tcW w:w="446" w:type="pct"/>
            <w:tcBorders>
              <w:top w:val="nil"/>
              <w:left w:val="nil"/>
              <w:bottom w:val="single" w:sz="4" w:space="0" w:color="auto"/>
              <w:right w:val="nil"/>
            </w:tcBorders>
            <w:noWrap/>
            <w:hideMark/>
          </w:tcPr>
          <w:p w14:paraId="29E33226"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c>
          <w:tcPr>
            <w:tcW w:w="446" w:type="pct"/>
            <w:tcBorders>
              <w:top w:val="nil"/>
              <w:left w:val="nil"/>
              <w:bottom w:val="single" w:sz="4" w:space="0" w:color="auto"/>
              <w:right w:val="nil"/>
            </w:tcBorders>
            <w:noWrap/>
            <w:hideMark/>
          </w:tcPr>
          <w:p w14:paraId="0C07B533"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0.49</w:t>
            </w:r>
          </w:p>
        </w:tc>
        <w:tc>
          <w:tcPr>
            <w:tcW w:w="446" w:type="pct"/>
            <w:tcBorders>
              <w:top w:val="nil"/>
              <w:left w:val="nil"/>
              <w:bottom w:val="single" w:sz="4" w:space="0" w:color="auto"/>
              <w:right w:val="nil"/>
            </w:tcBorders>
            <w:noWrap/>
            <w:hideMark/>
          </w:tcPr>
          <w:p w14:paraId="1EBF0D64"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single" w:sz="4" w:space="0" w:color="auto"/>
              <w:right w:val="nil"/>
            </w:tcBorders>
            <w:noWrap/>
            <w:hideMark/>
          </w:tcPr>
          <w:p w14:paraId="2271811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0.42</w:t>
            </w:r>
          </w:p>
        </w:tc>
        <w:tc>
          <w:tcPr>
            <w:tcW w:w="446" w:type="pct"/>
            <w:tcBorders>
              <w:top w:val="nil"/>
              <w:left w:val="nil"/>
              <w:bottom w:val="single" w:sz="4" w:space="0" w:color="auto"/>
              <w:right w:val="nil"/>
            </w:tcBorders>
            <w:noWrap/>
            <w:hideMark/>
          </w:tcPr>
          <w:p w14:paraId="7771CE9A"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0.48</w:t>
            </w:r>
          </w:p>
        </w:tc>
        <w:tc>
          <w:tcPr>
            <w:tcW w:w="446" w:type="pct"/>
            <w:tcBorders>
              <w:top w:val="nil"/>
              <w:left w:val="nil"/>
              <w:bottom w:val="single" w:sz="4" w:space="0" w:color="auto"/>
              <w:right w:val="nil"/>
            </w:tcBorders>
            <w:noWrap/>
            <w:hideMark/>
          </w:tcPr>
          <w:p w14:paraId="640FF130"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0.46</w:t>
            </w:r>
          </w:p>
        </w:tc>
        <w:tc>
          <w:tcPr>
            <w:tcW w:w="446" w:type="pct"/>
            <w:tcBorders>
              <w:top w:val="nil"/>
              <w:left w:val="nil"/>
              <w:bottom w:val="single" w:sz="4" w:space="0" w:color="auto"/>
              <w:right w:val="nil"/>
            </w:tcBorders>
            <w:noWrap/>
            <w:hideMark/>
          </w:tcPr>
          <w:p w14:paraId="52A4B965"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0.47</w:t>
            </w:r>
          </w:p>
        </w:tc>
        <w:tc>
          <w:tcPr>
            <w:tcW w:w="495" w:type="pct"/>
            <w:tcBorders>
              <w:top w:val="nil"/>
              <w:left w:val="nil"/>
              <w:bottom w:val="single" w:sz="4" w:space="0" w:color="auto"/>
              <w:right w:val="nil"/>
            </w:tcBorders>
            <w:noWrap/>
            <w:hideMark/>
          </w:tcPr>
          <w:p w14:paraId="1469344E" w14:textId="77777777" w:rsidR="001169A1" w:rsidRPr="001169A1" w:rsidRDefault="001169A1" w:rsidP="001169A1">
            <w:pPr>
              <w:spacing w:after="0" w:line="240" w:lineRule="auto"/>
              <w:rPr>
                <w:rFonts w:ascii="Times New Roman" w:eastAsia="Times New Roman" w:hAnsi="Times New Roman" w:cs="Times New Roman"/>
                <w:color w:val="000000"/>
                <w:sz w:val="22"/>
                <w:lang w:eastAsia="en-AU"/>
              </w:rPr>
            </w:pPr>
            <w:r w:rsidRPr="001169A1">
              <w:rPr>
                <w:rFonts w:ascii="Times New Roman" w:eastAsia="Times New Roman" w:hAnsi="Times New Roman" w:cs="Times New Roman"/>
                <w:color w:val="000000"/>
                <w:sz w:val="22"/>
                <w:lang w:eastAsia="en-AU"/>
              </w:rPr>
              <w:t>1.00</w:t>
            </w:r>
          </w:p>
        </w:tc>
      </w:tr>
    </w:tbl>
    <w:p w14:paraId="433F7D57" w14:textId="019558E8" w:rsidR="002C7EE9" w:rsidRPr="001169A1" w:rsidRDefault="001169A1" w:rsidP="001169A1">
      <w:pPr>
        <w:rPr>
          <w:rFonts w:asciiTheme="majorBidi" w:eastAsia="Times New Roman" w:hAnsiTheme="majorBidi" w:cstheme="majorBidi"/>
          <w:color w:val="000000" w:themeColor="text1"/>
          <w:sz w:val="20"/>
          <w:szCs w:val="20"/>
          <w:lang w:val="en-GB"/>
        </w:rPr>
      </w:pPr>
      <w:r w:rsidRPr="001169A1">
        <w:rPr>
          <w:rFonts w:asciiTheme="majorBidi" w:hAnsiTheme="majorBidi" w:cstheme="majorBidi"/>
          <w:bCs/>
        </w:rPr>
        <w:t xml:space="preserve"> </w:t>
      </w:r>
    </w:p>
    <w:p w14:paraId="1EBD7D3B" w14:textId="6C4227F0" w:rsidR="002C7EE9" w:rsidRPr="002C7EE9" w:rsidRDefault="002C7EE9" w:rsidP="002C7EE9">
      <w:pPr>
        <w:tabs>
          <w:tab w:val="left" w:pos="855"/>
        </w:tabs>
        <w:rPr>
          <w:lang w:val="en-US"/>
        </w:rPr>
        <w:sectPr w:rsidR="002C7EE9" w:rsidRPr="002C7EE9" w:rsidSect="00DD5ADA">
          <w:pgSz w:w="23808" w:h="16840" w:orient="landscape" w:code="8"/>
          <w:pgMar w:top="1418" w:right="1418" w:bottom="1418" w:left="1418" w:header="709" w:footer="709" w:gutter="0"/>
          <w:cols w:space="708"/>
          <w:docGrid w:linePitch="360"/>
        </w:sectPr>
      </w:pPr>
      <w:r>
        <w:rPr>
          <w:lang w:val="en-US"/>
        </w:rPr>
        <w:tab/>
      </w:r>
    </w:p>
    <w:p w14:paraId="3E9E8F9B" w14:textId="2A7176AA" w:rsidR="006C2C53" w:rsidRPr="000776BA" w:rsidRDefault="008C4341" w:rsidP="00A805BC">
      <w:pPr>
        <w:pStyle w:val="EEHeading1NoNumber"/>
      </w:pPr>
      <w:bookmarkStart w:id="8" w:name="_Toc186633824"/>
      <w:bookmarkStart w:id="9" w:name="_Toc223167524"/>
      <w:bookmarkEnd w:id="7"/>
      <w:r>
        <w:lastRenderedPageBreak/>
        <w:t xml:space="preserve">Web </w:t>
      </w:r>
      <w:r w:rsidR="006C2C53" w:rsidRPr="000776BA">
        <w:t>Appendix</w:t>
      </w:r>
      <w:r w:rsidR="00717363" w:rsidRPr="000776BA">
        <w:t> </w:t>
      </w:r>
      <w:r w:rsidR="006C2C53" w:rsidRPr="000776BA">
        <w:t>W</w:t>
      </w:r>
      <w:r w:rsidR="0044781C">
        <w:t>4</w:t>
      </w:r>
      <w:r w:rsidR="006C2C53" w:rsidRPr="000776BA">
        <w:t>: Multigroup Analysis</w:t>
      </w:r>
      <w:bookmarkEnd w:id="8"/>
      <w:r w:rsidR="00A805BC">
        <w:t>: Study 3</w:t>
      </w:r>
      <w:bookmarkEnd w:id="9"/>
    </w:p>
    <w:p w14:paraId="7F845512" w14:textId="2D1AC058" w:rsidR="00701635" w:rsidRPr="00C90E56" w:rsidRDefault="009440A9" w:rsidP="00044CD7">
      <w:pPr>
        <w:pStyle w:val="EETableHeading"/>
        <w:spacing w:line="240" w:lineRule="auto"/>
        <w:jc w:val="left"/>
        <w:rPr>
          <w:rFonts w:asciiTheme="majorBidi" w:hAnsiTheme="majorBidi" w:cstheme="majorBidi"/>
          <w:sz w:val="22"/>
          <w:szCs w:val="22"/>
        </w:rPr>
      </w:pPr>
      <w:r w:rsidRPr="00C90E56">
        <w:rPr>
          <w:rFonts w:asciiTheme="majorBidi" w:hAnsiTheme="majorBidi" w:cstheme="majorBidi"/>
          <w:bCs/>
          <w:sz w:val="22"/>
          <w:szCs w:val="22"/>
        </w:rPr>
        <w:t>Table W</w:t>
      </w:r>
      <w:r w:rsidR="0044781C" w:rsidRPr="00C90E56">
        <w:rPr>
          <w:rFonts w:asciiTheme="majorBidi" w:hAnsiTheme="majorBidi" w:cstheme="majorBidi"/>
          <w:bCs/>
          <w:sz w:val="22"/>
          <w:szCs w:val="22"/>
        </w:rPr>
        <w:t>4</w:t>
      </w:r>
      <w:r w:rsidRPr="00C90E56">
        <w:rPr>
          <w:rFonts w:asciiTheme="majorBidi" w:hAnsiTheme="majorBidi" w:cstheme="majorBidi"/>
          <w:bCs/>
          <w:sz w:val="22"/>
          <w:szCs w:val="22"/>
        </w:rPr>
        <w:t>.1</w:t>
      </w:r>
      <w:r w:rsidR="00A805BC" w:rsidRPr="00C90E56">
        <w:rPr>
          <w:rFonts w:asciiTheme="majorBidi" w:hAnsiTheme="majorBidi" w:cstheme="majorBidi"/>
          <w:bCs/>
          <w:sz w:val="22"/>
          <w:szCs w:val="22"/>
        </w:rPr>
        <w:t xml:space="preserve">: </w:t>
      </w:r>
      <w:r w:rsidR="00A805BC" w:rsidRPr="00C90E56">
        <w:rPr>
          <w:rFonts w:asciiTheme="majorBidi" w:hAnsiTheme="majorBidi" w:cstheme="majorBidi"/>
          <w:b w:val="0"/>
          <w:sz w:val="22"/>
          <w:szCs w:val="22"/>
        </w:rPr>
        <w:t xml:space="preserve">Study 3 </w:t>
      </w:r>
      <w:r w:rsidRPr="00C90E56">
        <w:rPr>
          <w:rFonts w:asciiTheme="majorBidi" w:hAnsiTheme="majorBidi" w:cstheme="majorBidi"/>
          <w:b w:val="0"/>
          <w:sz w:val="22"/>
          <w:szCs w:val="22"/>
        </w:rPr>
        <w:t>Compositional invariance test results</w:t>
      </w:r>
      <w:r w:rsidR="005231A3" w:rsidRPr="00C90E56">
        <w:rPr>
          <w:rFonts w:asciiTheme="majorBidi" w:hAnsiTheme="majorBidi" w:cstheme="majorBidi"/>
          <w:b w:val="0"/>
          <w:sz w:val="22"/>
          <w:szCs w:val="22"/>
        </w:rPr>
        <w:t xml:space="preserve"> (Group A </w:t>
      </w:r>
      <w:r w:rsidR="005231A3" w:rsidRPr="00C90E56">
        <w:rPr>
          <w:rFonts w:asciiTheme="majorBidi" w:hAnsiTheme="majorBidi" w:cstheme="majorBidi"/>
          <w:b w:val="0"/>
          <w:bCs/>
          <w:sz w:val="22"/>
          <w:szCs w:val="22"/>
          <w:lang w:val="en-US" w:eastAsia="en-AU"/>
        </w:rPr>
        <w:t>≤ 1 year; Group B &gt; 1 year</w:t>
      </w:r>
      <w:r w:rsidR="005231A3" w:rsidRPr="00C90E56">
        <w:rPr>
          <w:rFonts w:asciiTheme="majorBidi" w:hAnsiTheme="majorBidi" w:cstheme="majorBidi"/>
          <w:b w:val="0"/>
          <w:sz w:val="22"/>
          <w:szCs w:val="22"/>
        </w:rPr>
        <w:t>)</w:t>
      </w:r>
    </w:p>
    <w:tbl>
      <w:tblPr>
        <w:tblW w:w="5000" w:type="pct"/>
        <w:tblLayout w:type="fixed"/>
        <w:tblLook w:val="04A0" w:firstRow="1" w:lastRow="0" w:firstColumn="1" w:lastColumn="0" w:noHBand="0" w:noVBand="1"/>
      </w:tblPr>
      <w:tblGrid>
        <w:gridCol w:w="2553"/>
        <w:gridCol w:w="1460"/>
        <w:gridCol w:w="1800"/>
        <w:gridCol w:w="1275"/>
        <w:gridCol w:w="1983"/>
      </w:tblGrid>
      <w:tr w:rsidR="00A43369" w:rsidRPr="00C90E56" w14:paraId="434650DA" w14:textId="77777777" w:rsidTr="00A43369">
        <w:trPr>
          <w:trHeight w:val="311"/>
        </w:trPr>
        <w:tc>
          <w:tcPr>
            <w:tcW w:w="1407" w:type="pct"/>
            <w:tcBorders>
              <w:top w:val="single" w:sz="4" w:space="0" w:color="auto"/>
              <w:left w:val="nil"/>
              <w:bottom w:val="single" w:sz="4" w:space="0" w:color="auto"/>
              <w:right w:val="nil"/>
            </w:tcBorders>
            <w:noWrap/>
            <w:vAlign w:val="center"/>
            <w:hideMark/>
          </w:tcPr>
          <w:p w14:paraId="01A92596" w14:textId="342A7685" w:rsidR="00183C00"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Construct</w:t>
            </w:r>
          </w:p>
        </w:tc>
        <w:tc>
          <w:tcPr>
            <w:tcW w:w="805" w:type="pct"/>
            <w:tcBorders>
              <w:top w:val="single" w:sz="4" w:space="0" w:color="auto"/>
              <w:left w:val="nil"/>
              <w:bottom w:val="single" w:sz="4" w:space="0" w:color="auto"/>
              <w:right w:val="nil"/>
            </w:tcBorders>
            <w:noWrap/>
            <w:vAlign w:val="center"/>
            <w:hideMark/>
          </w:tcPr>
          <w:p w14:paraId="51139381"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Original correlation</w:t>
            </w:r>
          </w:p>
        </w:tc>
        <w:tc>
          <w:tcPr>
            <w:tcW w:w="992" w:type="pct"/>
            <w:tcBorders>
              <w:top w:val="single" w:sz="4" w:space="0" w:color="auto"/>
              <w:left w:val="nil"/>
              <w:bottom w:val="single" w:sz="4" w:space="0" w:color="auto"/>
              <w:right w:val="nil"/>
            </w:tcBorders>
            <w:noWrap/>
            <w:vAlign w:val="center"/>
            <w:hideMark/>
          </w:tcPr>
          <w:p w14:paraId="770E958D"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Correlation permutation </w:t>
            </w:r>
            <w:proofErr w:type="gramStart"/>
            <w:r w:rsidRPr="00C90E56">
              <w:rPr>
                <w:rFonts w:asciiTheme="majorBidi" w:hAnsiTheme="majorBidi" w:cstheme="majorBidi"/>
                <w:sz w:val="22"/>
                <w:szCs w:val="22"/>
                <w:lang w:val="en-US" w:eastAsia="en-AU"/>
              </w:rPr>
              <w:t>mean</w:t>
            </w:r>
            <w:proofErr w:type="gramEnd"/>
          </w:p>
        </w:tc>
        <w:tc>
          <w:tcPr>
            <w:tcW w:w="703" w:type="pct"/>
            <w:tcBorders>
              <w:top w:val="single" w:sz="4" w:space="0" w:color="auto"/>
              <w:left w:val="nil"/>
              <w:bottom w:val="single" w:sz="4" w:space="0" w:color="auto"/>
              <w:right w:val="nil"/>
            </w:tcBorders>
            <w:noWrap/>
            <w:vAlign w:val="center"/>
            <w:hideMark/>
          </w:tcPr>
          <w:p w14:paraId="058C37CA"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5.00%</w:t>
            </w:r>
          </w:p>
        </w:tc>
        <w:tc>
          <w:tcPr>
            <w:tcW w:w="1093" w:type="pct"/>
            <w:tcBorders>
              <w:top w:val="single" w:sz="4" w:space="0" w:color="auto"/>
              <w:left w:val="nil"/>
              <w:bottom w:val="single" w:sz="4" w:space="0" w:color="auto"/>
              <w:right w:val="nil"/>
            </w:tcBorders>
            <w:shd w:val="clear" w:color="000000" w:fill="C6E0B4"/>
            <w:noWrap/>
            <w:vAlign w:val="center"/>
            <w:hideMark/>
          </w:tcPr>
          <w:p w14:paraId="6F44F3B5" w14:textId="6A51D2C5"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Permutation </w:t>
            </w:r>
            <w:r w:rsidRPr="00C90E56">
              <w:rPr>
                <w:rFonts w:asciiTheme="majorBidi" w:hAnsiTheme="majorBidi" w:cstheme="majorBidi"/>
                <w:i/>
                <w:iCs/>
                <w:sz w:val="22"/>
                <w:szCs w:val="22"/>
                <w:lang w:val="en-US" w:eastAsia="en-AU"/>
              </w:rPr>
              <w:t>p</w:t>
            </w:r>
            <w:r w:rsidR="00A43369" w:rsidRPr="00C90E56">
              <w:rPr>
                <w:rFonts w:asciiTheme="majorBidi" w:hAnsiTheme="majorBidi" w:cstheme="majorBidi"/>
                <w:sz w:val="22"/>
                <w:szCs w:val="22"/>
                <w:lang w:val="en-US" w:eastAsia="en-AU"/>
              </w:rPr>
              <w:t>-</w:t>
            </w:r>
            <w:r w:rsidRPr="00C90E56">
              <w:rPr>
                <w:rFonts w:asciiTheme="majorBidi" w:hAnsiTheme="majorBidi" w:cstheme="majorBidi"/>
                <w:sz w:val="22"/>
                <w:szCs w:val="22"/>
                <w:lang w:val="en-US" w:eastAsia="en-AU"/>
              </w:rPr>
              <w:t>value</w:t>
            </w:r>
          </w:p>
        </w:tc>
      </w:tr>
      <w:tr w:rsidR="00A43369" w:rsidRPr="00C90E56" w14:paraId="5C525903" w14:textId="77777777" w:rsidTr="00A43369">
        <w:trPr>
          <w:trHeight w:val="311"/>
        </w:trPr>
        <w:tc>
          <w:tcPr>
            <w:tcW w:w="1407" w:type="pct"/>
            <w:tcBorders>
              <w:top w:val="single" w:sz="4" w:space="0" w:color="auto"/>
              <w:left w:val="nil"/>
              <w:bottom w:val="nil"/>
              <w:right w:val="nil"/>
            </w:tcBorders>
            <w:noWrap/>
            <w:vAlign w:val="center"/>
            <w:hideMark/>
          </w:tcPr>
          <w:p w14:paraId="7B989CD3" w14:textId="58832085" w:rsidR="00183C00" w:rsidRPr="00C90E56" w:rsidRDefault="00A43369" w:rsidP="00C90E56">
            <w:pPr>
              <w:pStyle w:val="EETableText"/>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MVCX</w:t>
            </w:r>
          </w:p>
        </w:tc>
        <w:tc>
          <w:tcPr>
            <w:tcW w:w="805" w:type="pct"/>
            <w:tcBorders>
              <w:top w:val="single" w:sz="4" w:space="0" w:color="auto"/>
              <w:left w:val="nil"/>
              <w:bottom w:val="nil"/>
              <w:right w:val="nil"/>
            </w:tcBorders>
            <w:noWrap/>
            <w:vAlign w:val="center"/>
            <w:hideMark/>
          </w:tcPr>
          <w:p w14:paraId="28C53E7E"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0.976</w:t>
            </w:r>
          </w:p>
        </w:tc>
        <w:tc>
          <w:tcPr>
            <w:tcW w:w="992" w:type="pct"/>
            <w:tcBorders>
              <w:top w:val="single" w:sz="4" w:space="0" w:color="auto"/>
              <w:left w:val="nil"/>
              <w:bottom w:val="nil"/>
              <w:right w:val="nil"/>
            </w:tcBorders>
            <w:noWrap/>
            <w:vAlign w:val="center"/>
            <w:hideMark/>
          </w:tcPr>
          <w:p w14:paraId="31FB3AB8"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0.958</w:t>
            </w:r>
          </w:p>
        </w:tc>
        <w:tc>
          <w:tcPr>
            <w:tcW w:w="703" w:type="pct"/>
            <w:tcBorders>
              <w:top w:val="single" w:sz="4" w:space="0" w:color="auto"/>
              <w:left w:val="nil"/>
              <w:bottom w:val="nil"/>
              <w:right w:val="nil"/>
            </w:tcBorders>
            <w:noWrap/>
            <w:vAlign w:val="center"/>
            <w:hideMark/>
          </w:tcPr>
          <w:p w14:paraId="0E08819C"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0.926</w:t>
            </w:r>
          </w:p>
        </w:tc>
        <w:tc>
          <w:tcPr>
            <w:tcW w:w="1093" w:type="pct"/>
            <w:tcBorders>
              <w:top w:val="single" w:sz="4" w:space="0" w:color="auto"/>
              <w:left w:val="nil"/>
              <w:bottom w:val="nil"/>
              <w:right w:val="nil"/>
            </w:tcBorders>
            <w:shd w:val="clear" w:color="000000" w:fill="C6E0B4"/>
            <w:noWrap/>
            <w:vAlign w:val="center"/>
            <w:hideMark/>
          </w:tcPr>
          <w:p w14:paraId="7760EC33"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0.833</w:t>
            </w:r>
          </w:p>
        </w:tc>
      </w:tr>
      <w:tr w:rsidR="00A43369" w:rsidRPr="00C90E56" w14:paraId="5E441AAC" w14:textId="77777777" w:rsidTr="00A43369">
        <w:trPr>
          <w:trHeight w:val="311"/>
        </w:trPr>
        <w:tc>
          <w:tcPr>
            <w:tcW w:w="1407" w:type="pct"/>
            <w:tcBorders>
              <w:top w:val="nil"/>
              <w:left w:val="nil"/>
              <w:right w:val="nil"/>
            </w:tcBorders>
            <w:noWrap/>
            <w:vAlign w:val="center"/>
            <w:hideMark/>
          </w:tcPr>
          <w:p w14:paraId="5E2DA4ED" w14:textId="63EA970B" w:rsidR="00183C00" w:rsidRPr="00C90E56" w:rsidRDefault="00C90E56" w:rsidP="00C90E56">
            <w:pPr>
              <w:pStyle w:val="EETableText"/>
              <w:rPr>
                <w:rFonts w:asciiTheme="majorBidi" w:hAnsiTheme="majorBidi" w:cstheme="majorBidi"/>
                <w:sz w:val="22"/>
                <w:szCs w:val="22"/>
                <w:lang w:val="en-US" w:eastAsia="en-AU"/>
              </w:rPr>
            </w:pPr>
            <w:r>
              <w:rPr>
                <w:rFonts w:asciiTheme="majorBidi" w:hAnsiTheme="majorBidi" w:cstheme="majorBidi"/>
                <w:sz w:val="22"/>
                <w:szCs w:val="22"/>
                <w:lang w:val="en-US" w:eastAsia="en-AU"/>
              </w:rPr>
              <w:t xml:space="preserve">User </w:t>
            </w:r>
            <w:r w:rsidR="00183C00" w:rsidRPr="00C90E56">
              <w:rPr>
                <w:rFonts w:asciiTheme="majorBidi" w:hAnsiTheme="majorBidi" w:cstheme="majorBidi"/>
                <w:sz w:val="22"/>
                <w:szCs w:val="22"/>
                <w:lang w:val="en-US" w:eastAsia="en-AU"/>
              </w:rPr>
              <w:t>Well-being</w:t>
            </w:r>
          </w:p>
        </w:tc>
        <w:tc>
          <w:tcPr>
            <w:tcW w:w="805" w:type="pct"/>
            <w:tcBorders>
              <w:top w:val="nil"/>
              <w:left w:val="nil"/>
              <w:right w:val="nil"/>
            </w:tcBorders>
            <w:noWrap/>
            <w:vAlign w:val="center"/>
            <w:hideMark/>
          </w:tcPr>
          <w:p w14:paraId="181CF3F6"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0.999</w:t>
            </w:r>
          </w:p>
        </w:tc>
        <w:tc>
          <w:tcPr>
            <w:tcW w:w="992" w:type="pct"/>
            <w:tcBorders>
              <w:top w:val="nil"/>
              <w:left w:val="nil"/>
              <w:right w:val="nil"/>
            </w:tcBorders>
            <w:noWrap/>
            <w:vAlign w:val="center"/>
            <w:hideMark/>
          </w:tcPr>
          <w:p w14:paraId="29C7F25F"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0.999</w:t>
            </w:r>
          </w:p>
        </w:tc>
        <w:tc>
          <w:tcPr>
            <w:tcW w:w="703" w:type="pct"/>
            <w:tcBorders>
              <w:top w:val="nil"/>
              <w:left w:val="nil"/>
              <w:right w:val="nil"/>
            </w:tcBorders>
            <w:noWrap/>
            <w:vAlign w:val="center"/>
            <w:hideMark/>
          </w:tcPr>
          <w:p w14:paraId="76A9DD5B"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0.998</w:t>
            </w:r>
          </w:p>
        </w:tc>
        <w:tc>
          <w:tcPr>
            <w:tcW w:w="1093" w:type="pct"/>
            <w:tcBorders>
              <w:top w:val="nil"/>
              <w:left w:val="nil"/>
              <w:right w:val="nil"/>
            </w:tcBorders>
            <w:shd w:val="clear" w:color="000000" w:fill="C6E0B4"/>
            <w:noWrap/>
            <w:vAlign w:val="center"/>
            <w:hideMark/>
          </w:tcPr>
          <w:p w14:paraId="6D9DEAC3"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0.376</w:t>
            </w:r>
          </w:p>
        </w:tc>
      </w:tr>
      <w:tr w:rsidR="00A43369" w:rsidRPr="00C90E56" w14:paraId="5D275CE8" w14:textId="77777777" w:rsidTr="00A43369">
        <w:trPr>
          <w:trHeight w:val="311"/>
        </w:trPr>
        <w:tc>
          <w:tcPr>
            <w:tcW w:w="1407" w:type="pct"/>
            <w:tcBorders>
              <w:top w:val="nil"/>
              <w:left w:val="nil"/>
              <w:bottom w:val="single" w:sz="4" w:space="0" w:color="auto"/>
              <w:right w:val="nil"/>
            </w:tcBorders>
            <w:noWrap/>
            <w:vAlign w:val="center"/>
            <w:hideMark/>
          </w:tcPr>
          <w:p w14:paraId="75C01E9C" w14:textId="02CA5E5C" w:rsidR="00183C00" w:rsidRPr="00C90E56" w:rsidRDefault="00B2079C" w:rsidP="00C90E56">
            <w:pPr>
              <w:pStyle w:val="EETableText"/>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Metaverse </w:t>
            </w:r>
            <w:r w:rsidR="00A43369" w:rsidRPr="00C90E56">
              <w:rPr>
                <w:rFonts w:asciiTheme="majorBidi" w:hAnsiTheme="majorBidi" w:cstheme="majorBidi"/>
                <w:sz w:val="22"/>
                <w:szCs w:val="22"/>
                <w:lang w:val="en-US" w:eastAsia="en-AU"/>
              </w:rPr>
              <w:t>u</w:t>
            </w:r>
            <w:r w:rsidR="00183C00" w:rsidRPr="00C90E56">
              <w:rPr>
                <w:rFonts w:asciiTheme="majorBidi" w:hAnsiTheme="majorBidi" w:cstheme="majorBidi"/>
                <w:sz w:val="22"/>
                <w:szCs w:val="22"/>
                <w:lang w:val="en-US" w:eastAsia="en-AU"/>
              </w:rPr>
              <w:t xml:space="preserve">sage </w:t>
            </w:r>
            <w:r w:rsidR="00A43369" w:rsidRPr="00C90E56">
              <w:rPr>
                <w:rFonts w:asciiTheme="majorBidi" w:hAnsiTheme="majorBidi" w:cstheme="majorBidi"/>
                <w:sz w:val="22"/>
                <w:szCs w:val="22"/>
                <w:lang w:val="en-US" w:eastAsia="en-AU"/>
              </w:rPr>
              <w:t>i</w:t>
            </w:r>
            <w:r w:rsidR="00183C00" w:rsidRPr="00C90E56">
              <w:rPr>
                <w:rFonts w:asciiTheme="majorBidi" w:hAnsiTheme="majorBidi" w:cstheme="majorBidi"/>
                <w:sz w:val="22"/>
                <w:szCs w:val="22"/>
                <w:lang w:val="en-US" w:eastAsia="en-AU"/>
              </w:rPr>
              <w:t>ntention</w:t>
            </w:r>
          </w:p>
        </w:tc>
        <w:tc>
          <w:tcPr>
            <w:tcW w:w="805" w:type="pct"/>
            <w:tcBorders>
              <w:top w:val="nil"/>
              <w:left w:val="nil"/>
              <w:bottom w:val="single" w:sz="4" w:space="0" w:color="auto"/>
              <w:right w:val="nil"/>
            </w:tcBorders>
            <w:noWrap/>
            <w:vAlign w:val="center"/>
            <w:hideMark/>
          </w:tcPr>
          <w:p w14:paraId="6663369D"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1</w:t>
            </w:r>
          </w:p>
        </w:tc>
        <w:tc>
          <w:tcPr>
            <w:tcW w:w="992" w:type="pct"/>
            <w:tcBorders>
              <w:top w:val="nil"/>
              <w:left w:val="nil"/>
              <w:bottom w:val="single" w:sz="4" w:space="0" w:color="auto"/>
              <w:right w:val="nil"/>
            </w:tcBorders>
            <w:noWrap/>
            <w:vAlign w:val="center"/>
            <w:hideMark/>
          </w:tcPr>
          <w:p w14:paraId="07330D44"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0.999</w:t>
            </w:r>
          </w:p>
        </w:tc>
        <w:tc>
          <w:tcPr>
            <w:tcW w:w="703" w:type="pct"/>
            <w:tcBorders>
              <w:top w:val="nil"/>
              <w:left w:val="nil"/>
              <w:bottom w:val="single" w:sz="4" w:space="0" w:color="auto"/>
              <w:right w:val="nil"/>
            </w:tcBorders>
            <w:noWrap/>
            <w:vAlign w:val="center"/>
            <w:hideMark/>
          </w:tcPr>
          <w:p w14:paraId="4C909037"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0.997</w:t>
            </w:r>
          </w:p>
        </w:tc>
        <w:tc>
          <w:tcPr>
            <w:tcW w:w="1093" w:type="pct"/>
            <w:tcBorders>
              <w:top w:val="nil"/>
              <w:left w:val="nil"/>
              <w:bottom w:val="single" w:sz="4" w:space="0" w:color="auto"/>
              <w:right w:val="nil"/>
            </w:tcBorders>
            <w:shd w:val="clear" w:color="000000" w:fill="C6E0B4"/>
            <w:noWrap/>
            <w:vAlign w:val="center"/>
            <w:hideMark/>
          </w:tcPr>
          <w:p w14:paraId="60F975C1" w14:textId="77777777" w:rsidR="00183C00" w:rsidRPr="00C90E56" w:rsidRDefault="00183C00"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0.634</w:t>
            </w:r>
          </w:p>
        </w:tc>
      </w:tr>
    </w:tbl>
    <w:p w14:paraId="3B3BFD81" w14:textId="48D824EA" w:rsidR="009440A9" w:rsidRPr="00C90E56" w:rsidRDefault="00A43369" w:rsidP="00C90E56">
      <w:pPr>
        <w:pStyle w:val="EETableNotes"/>
        <w:spacing w:line="240" w:lineRule="auto"/>
        <w:rPr>
          <w:rFonts w:asciiTheme="majorBidi" w:hAnsiTheme="majorBidi" w:cstheme="majorBidi"/>
          <w:sz w:val="22"/>
          <w:szCs w:val="22"/>
          <w:lang w:val="en-US"/>
        </w:rPr>
      </w:pPr>
      <w:r w:rsidRPr="00C90E56">
        <w:rPr>
          <w:rFonts w:asciiTheme="majorBidi" w:hAnsiTheme="majorBidi" w:cstheme="majorBidi"/>
          <w:sz w:val="22"/>
          <w:szCs w:val="22"/>
        </w:rPr>
        <w:t>Note: MVCX: metaverse customer experience.</w:t>
      </w:r>
    </w:p>
    <w:p w14:paraId="266F1F52" w14:textId="4989B5AC" w:rsidR="00CF4D98" w:rsidRPr="00C90E56" w:rsidRDefault="00CF4D98" w:rsidP="00044CD7">
      <w:pPr>
        <w:pStyle w:val="EETableHeading"/>
        <w:spacing w:line="240" w:lineRule="auto"/>
        <w:jc w:val="left"/>
        <w:rPr>
          <w:rFonts w:asciiTheme="majorBidi" w:hAnsiTheme="majorBidi" w:cstheme="majorBidi"/>
          <w:sz w:val="22"/>
          <w:szCs w:val="22"/>
        </w:rPr>
      </w:pPr>
      <w:r w:rsidRPr="00C90E56">
        <w:rPr>
          <w:rFonts w:asciiTheme="majorBidi" w:hAnsiTheme="majorBidi" w:cstheme="majorBidi"/>
          <w:bCs/>
          <w:sz w:val="22"/>
          <w:szCs w:val="22"/>
        </w:rPr>
        <w:t>Table W</w:t>
      </w:r>
      <w:r w:rsidR="0044781C" w:rsidRPr="00C90E56">
        <w:rPr>
          <w:rFonts w:asciiTheme="majorBidi" w:hAnsiTheme="majorBidi" w:cstheme="majorBidi"/>
          <w:bCs/>
          <w:sz w:val="22"/>
          <w:szCs w:val="22"/>
        </w:rPr>
        <w:t>4</w:t>
      </w:r>
      <w:r w:rsidRPr="00C90E56">
        <w:rPr>
          <w:rFonts w:asciiTheme="majorBidi" w:hAnsiTheme="majorBidi" w:cstheme="majorBidi"/>
          <w:bCs/>
          <w:sz w:val="22"/>
          <w:szCs w:val="22"/>
        </w:rPr>
        <w:t>.2</w:t>
      </w:r>
      <w:r w:rsidR="00A43369" w:rsidRPr="00C90E56">
        <w:rPr>
          <w:rFonts w:asciiTheme="majorBidi" w:hAnsiTheme="majorBidi" w:cstheme="majorBidi"/>
          <w:bCs/>
          <w:sz w:val="22"/>
          <w:szCs w:val="22"/>
        </w:rPr>
        <w:t xml:space="preserve">: </w:t>
      </w:r>
      <w:r w:rsidR="00A43369" w:rsidRPr="00C90E56">
        <w:rPr>
          <w:rFonts w:asciiTheme="majorBidi" w:hAnsiTheme="majorBidi" w:cstheme="majorBidi"/>
          <w:b w:val="0"/>
          <w:sz w:val="22"/>
          <w:szCs w:val="22"/>
        </w:rPr>
        <w:t>Study 3</w:t>
      </w:r>
      <w:r w:rsidR="00A43369" w:rsidRPr="00C90E56">
        <w:rPr>
          <w:rFonts w:asciiTheme="majorBidi" w:hAnsiTheme="majorBidi" w:cstheme="majorBidi"/>
          <w:bCs/>
          <w:sz w:val="22"/>
          <w:szCs w:val="22"/>
        </w:rPr>
        <w:t xml:space="preserve"> </w:t>
      </w:r>
      <w:r w:rsidRPr="00C90E56">
        <w:rPr>
          <w:rFonts w:asciiTheme="majorBidi" w:hAnsiTheme="majorBidi" w:cstheme="majorBidi"/>
          <w:b w:val="0"/>
          <w:bCs/>
          <w:sz w:val="22"/>
          <w:szCs w:val="22"/>
        </w:rPr>
        <w:t>Bootstrap multigroup analysis</w:t>
      </w:r>
      <w:r w:rsidR="005231A3" w:rsidRPr="00C90E56">
        <w:rPr>
          <w:rFonts w:asciiTheme="majorBidi" w:hAnsiTheme="majorBidi" w:cstheme="majorBidi"/>
          <w:b w:val="0"/>
          <w:bCs/>
          <w:sz w:val="22"/>
          <w:szCs w:val="22"/>
        </w:rPr>
        <w:t xml:space="preserve"> </w:t>
      </w:r>
      <w:r w:rsidR="005231A3" w:rsidRPr="00C90E56">
        <w:rPr>
          <w:rFonts w:asciiTheme="majorBidi" w:hAnsiTheme="majorBidi" w:cstheme="majorBidi"/>
          <w:b w:val="0"/>
          <w:sz w:val="22"/>
          <w:szCs w:val="22"/>
        </w:rPr>
        <w:t xml:space="preserve">(Group A </w:t>
      </w:r>
      <w:r w:rsidR="005231A3" w:rsidRPr="00C90E56">
        <w:rPr>
          <w:rFonts w:asciiTheme="majorBidi" w:hAnsiTheme="majorBidi" w:cstheme="majorBidi"/>
          <w:b w:val="0"/>
          <w:bCs/>
          <w:sz w:val="22"/>
          <w:szCs w:val="22"/>
          <w:lang w:val="en-US" w:eastAsia="en-AU"/>
        </w:rPr>
        <w:t>≤ 1 year; Group B &gt; 1 year</w:t>
      </w:r>
      <w:r w:rsidR="005231A3" w:rsidRPr="00C90E56">
        <w:rPr>
          <w:rFonts w:asciiTheme="majorBidi" w:hAnsiTheme="majorBidi" w:cstheme="majorBidi"/>
          <w:b w:val="0"/>
          <w:sz w:val="22"/>
          <w:szCs w:val="22"/>
        </w:rPr>
        <w:t>)</w:t>
      </w:r>
    </w:p>
    <w:tbl>
      <w:tblPr>
        <w:tblW w:w="5000" w:type="pct"/>
        <w:tblLayout w:type="fixed"/>
        <w:tblLook w:val="04A0" w:firstRow="1" w:lastRow="0" w:firstColumn="1" w:lastColumn="0" w:noHBand="0" w:noVBand="1"/>
      </w:tblPr>
      <w:tblGrid>
        <w:gridCol w:w="3544"/>
        <w:gridCol w:w="1381"/>
        <w:gridCol w:w="1382"/>
        <w:gridCol w:w="1382"/>
        <w:gridCol w:w="1382"/>
      </w:tblGrid>
      <w:tr w:rsidR="00A43369" w:rsidRPr="00C90E56" w14:paraId="125A0CF7" w14:textId="77777777" w:rsidTr="00A43369">
        <w:trPr>
          <w:trHeight w:val="328"/>
        </w:trPr>
        <w:tc>
          <w:tcPr>
            <w:tcW w:w="1953" w:type="pct"/>
            <w:vMerge w:val="restart"/>
            <w:tcBorders>
              <w:top w:val="single" w:sz="4" w:space="0" w:color="auto"/>
              <w:left w:val="nil"/>
              <w:right w:val="nil"/>
            </w:tcBorders>
            <w:noWrap/>
            <w:vAlign w:val="center"/>
          </w:tcPr>
          <w:p w14:paraId="1CE1E2C8" w14:textId="34822ED0"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Pathway</w:t>
            </w:r>
          </w:p>
        </w:tc>
        <w:tc>
          <w:tcPr>
            <w:tcW w:w="1523" w:type="pct"/>
            <w:gridSpan w:val="2"/>
            <w:tcBorders>
              <w:top w:val="single" w:sz="4" w:space="0" w:color="auto"/>
              <w:left w:val="nil"/>
              <w:bottom w:val="single" w:sz="4" w:space="0" w:color="auto"/>
              <w:right w:val="nil"/>
            </w:tcBorders>
            <w:noWrap/>
            <w:vAlign w:val="center"/>
          </w:tcPr>
          <w:p w14:paraId="62092D16" w14:textId="34FCCA83"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Group A (≤ 1 year)</w:t>
            </w:r>
          </w:p>
        </w:tc>
        <w:tc>
          <w:tcPr>
            <w:tcW w:w="1524" w:type="pct"/>
            <w:gridSpan w:val="2"/>
            <w:tcBorders>
              <w:top w:val="single" w:sz="4" w:space="0" w:color="auto"/>
              <w:left w:val="nil"/>
              <w:bottom w:val="single" w:sz="4" w:space="0" w:color="auto"/>
              <w:right w:val="nil"/>
            </w:tcBorders>
            <w:noWrap/>
            <w:vAlign w:val="center"/>
          </w:tcPr>
          <w:p w14:paraId="29D2AD96" w14:textId="60F1DE2D"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Group B (&gt; 1 year)</w:t>
            </w:r>
          </w:p>
        </w:tc>
      </w:tr>
      <w:tr w:rsidR="00A43369" w:rsidRPr="00C90E56" w14:paraId="01A70984" w14:textId="77777777" w:rsidTr="00A43369">
        <w:trPr>
          <w:trHeight w:val="328"/>
        </w:trPr>
        <w:tc>
          <w:tcPr>
            <w:tcW w:w="1953" w:type="pct"/>
            <w:vMerge/>
            <w:tcBorders>
              <w:left w:val="nil"/>
              <w:bottom w:val="single" w:sz="4" w:space="0" w:color="auto"/>
              <w:right w:val="nil"/>
            </w:tcBorders>
            <w:noWrap/>
            <w:hideMark/>
          </w:tcPr>
          <w:p w14:paraId="0F802AD2" w14:textId="4F885CDE" w:rsidR="00A43369" w:rsidRPr="00C90E56" w:rsidRDefault="00A43369" w:rsidP="00C90E56">
            <w:pPr>
              <w:pStyle w:val="EETableText"/>
              <w:rPr>
                <w:rFonts w:asciiTheme="majorBidi" w:hAnsiTheme="majorBidi" w:cstheme="majorBidi"/>
                <w:sz w:val="22"/>
                <w:szCs w:val="22"/>
                <w:lang w:val="en-US" w:eastAsia="en-AU"/>
              </w:rPr>
            </w:pPr>
          </w:p>
        </w:tc>
        <w:tc>
          <w:tcPr>
            <w:tcW w:w="761" w:type="pct"/>
            <w:tcBorders>
              <w:top w:val="single" w:sz="4" w:space="0" w:color="auto"/>
              <w:left w:val="nil"/>
              <w:bottom w:val="single" w:sz="4" w:space="0" w:color="auto"/>
              <w:right w:val="nil"/>
            </w:tcBorders>
            <w:noWrap/>
            <w:vAlign w:val="center"/>
            <w:hideMark/>
          </w:tcPr>
          <w:p w14:paraId="42F77CC0" w14:textId="0364727E"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2.5% </w:t>
            </w:r>
          </w:p>
        </w:tc>
        <w:tc>
          <w:tcPr>
            <w:tcW w:w="762" w:type="pct"/>
            <w:tcBorders>
              <w:top w:val="single" w:sz="4" w:space="0" w:color="auto"/>
              <w:left w:val="nil"/>
              <w:bottom w:val="single" w:sz="4" w:space="0" w:color="auto"/>
              <w:right w:val="nil"/>
            </w:tcBorders>
            <w:noWrap/>
            <w:vAlign w:val="center"/>
            <w:hideMark/>
          </w:tcPr>
          <w:p w14:paraId="2B79B003" w14:textId="3F88F7AF"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97.5% </w:t>
            </w:r>
          </w:p>
        </w:tc>
        <w:tc>
          <w:tcPr>
            <w:tcW w:w="762" w:type="pct"/>
            <w:tcBorders>
              <w:top w:val="single" w:sz="4" w:space="0" w:color="auto"/>
              <w:left w:val="nil"/>
              <w:bottom w:val="single" w:sz="4" w:space="0" w:color="auto"/>
              <w:right w:val="nil"/>
            </w:tcBorders>
            <w:noWrap/>
            <w:vAlign w:val="center"/>
            <w:hideMark/>
          </w:tcPr>
          <w:p w14:paraId="766229E5" w14:textId="0492B8FD"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2.5% </w:t>
            </w:r>
          </w:p>
        </w:tc>
        <w:tc>
          <w:tcPr>
            <w:tcW w:w="762" w:type="pct"/>
            <w:tcBorders>
              <w:top w:val="single" w:sz="4" w:space="0" w:color="auto"/>
              <w:left w:val="nil"/>
              <w:bottom w:val="single" w:sz="4" w:space="0" w:color="auto"/>
              <w:right w:val="nil"/>
            </w:tcBorders>
            <w:noWrap/>
            <w:vAlign w:val="center"/>
            <w:hideMark/>
          </w:tcPr>
          <w:p w14:paraId="2EEE28FC" w14:textId="0BCF6F2C" w:rsidR="00A43369" w:rsidRPr="00C90E56" w:rsidRDefault="00A43369"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 xml:space="preserve">97.5% </w:t>
            </w:r>
          </w:p>
        </w:tc>
      </w:tr>
      <w:tr w:rsidR="00A43369" w:rsidRPr="00C90E56" w14:paraId="2B35ECF0" w14:textId="77777777" w:rsidTr="00A43369">
        <w:trPr>
          <w:trHeight w:val="328"/>
        </w:trPr>
        <w:tc>
          <w:tcPr>
            <w:tcW w:w="1953" w:type="pct"/>
            <w:tcBorders>
              <w:top w:val="single" w:sz="4" w:space="0" w:color="auto"/>
              <w:left w:val="nil"/>
              <w:bottom w:val="nil"/>
              <w:right w:val="nil"/>
            </w:tcBorders>
            <w:noWrap/>
            <w:vAlign w:val="center"/>
            <w:hideMark/>
          </w:tcPr>
          <w:p w14:paraId="0024C8C0" w14:textId="2AC7D2CF" w:rsidR="00C947E1" w:rsidRPr="00C90E56" w:rsidRDefault="00A43369" w:rsidP="00C90E56">
            <w:pPr>
              <w:pStyle w:val="EETableText"/>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MVCX</w:t>
            </w:r>
            <w:r w:rsidR="00C947E1" w:rsidRPr="00C90E56">
              <w:rPr>
                <w:rFonts w:asciiTheme="majorBidi" w:hAnsiTheme="majorBidi" w:cstheme="majorBidi"/>
                <w:sz w:val="22"/>
                <w:szCs w:val="22"/>
                <w:lang w:val="en-US" w:eastAsia="en-AU"/>
              </w:rPr>
              <w:t xml:space="preserve"> </w:t>
            </w:r>
            <w:r w:rsidR="00C947E1" w:rsidRPr="00C90E56">
              <w:rPr>
                <w:rFonts w:asciiTheme="majorBidi" w:hAnsiTheme="majorBidi" w:cstheme="majorBidi"/>
                <w:sz w:val="22"/>
                <w:szCs w:val="22"/>
                <w:lang w:val="en-US" w:eastAsia="en-AU"/>
              </w:rPr>
              <w:sym w:font="Wingdings" w:char="F0E0"/>
            </w:r>
            <w:r w:rsidR="00C947E1" w:rsidRPr="00C90E56">
              <w:rPr>
                <w:rFonts w:asciiTheme="majorBidi" w:hAnsiTheme="majorBidi" w:cstheme="majorBidi"/>
                <w:sz w:val="22"/>
                <w:szCs w:val="22"/>
                <w:lang w:val="en-US" w:eastAsia="en-AU"/>
              </w:rPr>
              <w:t xml:space="preserve"> Metaverse </w:t>
            </w:r>
            <w:r w:rsidRPr="00C90E56">
              <w:rPr>
                <w:rFonts w:asciiTheme="majorBidi" w:hAnsiTheme="majorBidi" w:cstheme="majorBidi"/>
                <w:sz w:val="22"/>
                <w:szCs w:val="22"/>
                <w:lang w:val="en-US" w:eastAsia="en-AU"/>
              </w:rPr>
              <w:t>usage intention</w:t>
            </w:r>
          </w:p>
        </w:tc>
        <w:tc>
          <w:tcPr>
            <w:tcW w:w="761" w:type="pct"/>
            <w:tcBorders>
              <w:top w:val="single" w:sz="4" w:space="0" w:color="auto"/>
              <w:left w:val="nil"/>
              <w:bottom w:val="nil"/>
              <w:right w:val="nil"/>
            </w:tcBorders>
            <w:noWrap/>
            <w:vAlign w:val="center"/>
            <w:hideMark/>
          </w:tcPr>
          <w:p w14:paraId="1E361F48"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0.50</w:t>
            </w:r>
          </w:p>
        </w:tc>
        <w:tc>
          <w:tcPr>
            <w:tcW w:w="762" w:type="pct"/>
            <w:tcBorders>
              <w:top w:val="single" w:sz="4" w:space="0" w:color="auto"/>
              <w:left w:val="nil"/>
              <w:bottom w:val="nil"/>
              <w:right w:val="nil"/>
            </w:tcBorders>
            <w:noWrap/>
            <w:vAlign w:val="center"/>
            <w:hideMark/>
          </w:tcPr>
          <w:p w14:paraId="1D5ACE9B"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0.77</w:t>
            </w:r>
          </w:p>
        </w:tc>
        <w:tc>
          <w:tcPr>
            <w:tcW w:w="762" w:type="pct"/>
            <w:tcBorders>
              <w:top w:val="single" w:sz="4" w:space="0" w:color="auto"/>
              <w:left w:val="nil"/>
              <w:bottom w:val="nil"/>
              <w:right w:val="nil"/>
            </w:tcBorders>
            <w:noWrap/>
            <w:vAlign w:val="center"/>
            <w:hideMark/>
          </w:tcPr>
          <w:p w14:paraId="3FB4DC49"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0.12</w:t>
            </w:r>
          </w:p>
        </w:tc>
        <w:tc>
          <w:tcPr>
            <w:tcW w:w="762" w:type="pct"/>
            <w:tcBorders>
              <w:top w:val="single" w:sz="4" w:space="0" w:color="auto"/>
              <w:left w:val="nil"/>
              <w:bottom w:val="nil"/>
              <w:right w:val="nil"/>
            </w:tcBorders>
            <w:noWrap/>
            <w:vAlign w:val="center"/>
            <w:hideMark/>
          </w:tcPr>
          <w:p w14:paraId="1873BD68"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0.40</w:t>
            </w:r>
          </w:p>
        </w:tc>
      </w:tr>
      <w:tr w:rsidR="00A43369" w:rsidRPr="00C90E56" w14:paraId="0A7605BA" w14:textId="77777777" w:rsidTr="00A43369">
        <w:trPr>
          <w:trHeight w:val="328"/>
        </w:trPr>
        <w:tc>
          <w:tcPr>
            <w:tcW w:w="1953" w:type="pct"/>
            <w:tcBorders>
              <w:top w:val="nil"/>
              <w:left w:val="nil"/>
              <w:right w:val="nil"/>
            </w:tcBorders>
            <w:noWrap/>
            <w:vAlign w:val="center"/>
            <w:hideMark/>
          </w:tcPr>
          <w:p w14:paraId="4ECF88D4" w14:textId="502A9239" w:rsidR="00C947E1" w:rsidRPr="00C90E56" w:rsidRDefault="00A43369" w:rsidP="00C90E56">
            <w:pPr>
              <w:pStyle w:val="EETableText"/>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MVCX</w:t>
            </w:r>
            <w:r w:rsidR="00C947E1" w:rsidRPr="00C90E56">
              <w:rPr>
                <w:rFonts w:asciiTheme="majorBidi" w:hAnsiTheme="majorBidi" w:cstheme="majorBidi"/>
                <w:sz w:val="22"/>
                <w:szCs w:val="22"/>
                <w:lang w:val="en-US" w:eastAsia="en-AU"/>
              </w:rPr>
              <w:t xml:space="preserve"> </w:t>
            </w:r>
            <w:r w:rsidR="00C947E1" w:rsidRPr="00C90E56">
              <w:rPr>
                <w:rFonts w:asciiTheme="majorBidi" w:hAnsiTheme="majorBidi" w:cstheme="majorBidi"/>
                <w:sz w:val="22"/>
                <w:szCs w:val="22"/>
                <w:lang w:val="en-US" w:eastAsia="en-AU"/>
              </w:rPr>
              <w:sym w:font="Wingdings" w:char="F0E0"/>
            </w:r>
            <w:r w:rsidR="00C947E1" w:rsidRPr="00C90E56">
              <w:rPr>
                <w:rFonts w:asciiTheme="majorBidi" w:hAnsiTheme="majorBidi" w:cstheme="majorBidi"/>
                <w:sz w:val="22"/>
                <w:szCs w:val="22"/>
                <w:lang w:val="en-US" w:eastAsia="en-AU"/>
              </w:rPr>
              <w:t xml:space="preserve"> </w:t>
            </w:r>
            <w:r w:rsidR="00C90E56">
              <w:rPr>
                <w:rFonts w:asciiTheme="majorBidi" w:hAnsiTheme="majorBidi" w:cstheme="majorBidi"/>
                <w:sz w:val="22"/>
                <w:szCs w:val="22"/>
                <w:lang w:val="en-US" w:eastAsia="en-AU"/>
              </w:rPr>
              <w:t xml:space="preserve">User </w:t>
            </w:r>
            <w:r w:rsidR="00C947E1" w:rsidRPr="00C90E56">
              <w:rPr>
                <w:rFonts w:asciiTheme="majorBidi" w:hAnsiTheme="majorBidi" w:cstheme="majorBidi"/>
                <w:sz w:val="22"/>
                <w:szCs w:val="22"/>
                <w:lang w:val="en-US" w:eastAsia="en-AU"/>
              </w:rPr>
              <w:t>Well-being</w:t>
            </w:r>
          </w:p>
        </w:tc>
        <w:tc>
          <w:tcPr>
            <w:tcW w:w="761" w:type="pct"/>
            <w:tcBorders>
              <w:top w:val="nil"/>
              <w:left w:val="nil"/>
              <w:right w:val="nil"/>
            </w:tcBorders>
            <w:noWrap/>
            <w:vAlign w:val="center"/>
            <w:hideMark/>
          </w:tcPr>
          <w:p w14:paraId="0AC11E76"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0.69</w:t>
            </w:r>
          </w:p>
        </w:tc>
        <w:tc>
          <w:tcPr>
            <w:tcW w:w="762" w:type="pct"/>
            <w:tcBorders>
              <w:top w:val="nil"/>
              <w:left w:val="nil"/>
              <w:right w:val="nil"/>
            </w:tcBorders>
            <w:noWrap/>
            <w:vAlign w:val="center"/>
            <w:hideMark/>
          </w:tcPr>
          <w:p w14:paraId="2DBA487F"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0.82</w:t>
            </w:r>
          </w:p>
        </w:tc>
        <w:tc>
          <w:tcPr>
            <w:tcW w:w="762" w:type="pct"/>
            <w:tcBorders>
              <w:top w:val="nil"/>
              <w:left w:val="nil"/>
              <w:right w:val="nil"/>
            </w:tcBorders>
            <w:noWrap/>
            <w:vAlign w:val="center"/>
            <w:hideMark/>
          </w:tcPr>
          <w:p w14:paraId="5E7BE961"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0.45</w:t>
            </w:r>
          </w:p>
        </w:tc>
        <w:tc>
          <w:tcPr>
            <w:tcW w:w="762" w:type="pct"/>
            <w:tcBorders>
              <w:top w:val="nil"/>
              <w:left w:val="nil"/>
              <w:right w:val="nil"/>
            </w:tcBorders>
            <w:noWrap/>
            <w:vAlign w:val="center"/>
            <w:hideMark/>
          </w:tcPr>
          <w:p w14:paraId="52B525C0"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0.64</w:t>
            </w:r>
          </w:p>
        </w:tc>
      </w:tr>
      <w:tr w:rsidR="00A43369" w:rsidRPr="00C90E56" w14:paraId="5A8780AB" w14:textId="77777777" w:rsidTr="00A43369">
        <w:trPr>
          <w:trHeight w:val="387"/>
        </w:trPr>
        <w:tc>
          <w:tcPr>
            <w:tcW w:w="1953" w:type="pct"/>
            <w:tcBorders>
              <w:top w:val="nil"/>
              <w:left w:val="nil"/>
              <w:bottom w:val="single" w:sz="4" w:space="0" w:color="auto"/>
              <w:right w:val="nil"/>
            </w:tcBorders>
            <w:noWrap/>
            <w:vAlign w:val="center"/>
            <w:hideMark/>
          </w:tcPr>
          <w:p w14:paraId="6CC67547" w14:textId="59569EDC" w:rsidR="00C947E1" w:rsidRPr="00C90E56" w:rsidRDefault="00C90E56" w:rsidP="00C90E56">
            <w:pPr>
              <w:pStyle w:val="EETableText"/>
              <w:rPr>
                <w:rFonts w:asciiTheme="majorBidi" w:hAnsiTheme="majorBidi" w:cstheme="majorBidi"/>
                <w:sz w:val="22"/>
                <w:szCs w:val="22"/>
                <w:lang w:val="en-US" w:eastAsia="en-AU"/>
              </w:rPr>
            </w:pPr>
            <w:r>
              <w:rPr>
                <w:rFonts w:asciiTheme="majorBidi" w:hAnsiTheme="majorBidi" w:cstheme="majorBidi"/>
                <w:sz w:val="22"/>
                <w:szCs w:val="22"/>
                <w:lang w:val="en-US" w:eastAsia="en-AU"/>
              </w:rPr>
              <w:t xml:space="preserve">User </w:t>
            </w:r>
            <w:r w:rsidR="00C947E1" w:rsidRPr="00C90E56">
              <w:rPr>
                <w:rFonts w:asciiTheme="majorBidi" w:hAnsiTheme="majorBidi" w:cstheme="majorBidi"/>
                <w:sz w:val="22"/>
                <w:szCs w:val="22"/>
                <w:lang w:val="en-US" w:eastAsia="en-AU"/>
              </w:rPr>
              <w:t xml:space="preserve">Well-being </w:t>
            </w:r>
            <w:r w:rsidR="00C947E1" w:rsidRPr="00C90E56">
              <w:rPr>
                <w:rFonts w:asciiTheme="majorBidi" w:hAnsiTheme="majorBidi" w:cstheme="majorBidi"/>
                <w:sz w:val="22"/>
                <w:szCs w:val="22"/>
                <w:lang w:val="en-US" w:eastAsia="en-AU"/>
              </w:rPr>
              <w:sym w:font="Wingdings" w:char="F0E0"/>
            </w:r>
            <w:r w:rsidR="00C947E1" w:rsidRPr="00C90E56">
              <w:rPr>
                <w:rFonts w:asciiTheme="majorBidi" w:hAnsiTheme="majorBidi" w:cstheme="majorBidi"/>
                <w:sz w:val="22"/>
                <w:szCs w:val="22"/>
                <w:lang w:val="en-US" w:eastAsia="en-AU"/>
              </w:rPr>
              <w:t xml:space="preserve"> Metaverse </w:t>
            </w:r>
            <w:r w:rsidR="00A43369" w:rsidRPr="00C90E56">
              <w:rPr>
                <w:rFonts w:asciiTheme="majorBidi" w:hAnsiTheme="majorBidi" w:cstheme="majorBidi"/>
                <w:sz w:val="22"/>
                <w:szCs w:val="22"/>
                <w:lang w:val="en-US" w:eastAsia="en-AU"/>
              </w:rPr>
              <w:t>usage intention</w:t>
            </w:r>
          </w:p>
        </w:tc>
        <w:tc>
          <w:tcPr>
            <w:tcW w:w="761" w:type="pct"/>
            <w:tcBorders>
              <w:top w:val="nil"/>
              <w:left w:val="nil"/>
              <w:bottom w:val="single" w:sz="4" w:space="0" w:color="auto"/>
              <w:right w:val="nil"/>
            </w:tcBorders>
            <w:noWrap/>
            <w:vAlign w:val="center"/>
            <w:hideMark/>
          </w:tcPr>
          <w:p w14:paraId="148E144A"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0.01</w:t>
            </w:r>
          </w:p>
        </w:tc>
        <w:tc>
          <w:tcPr>
            <w:tcW w:w="762" w:type="pct"/>
            <w:tcBorders>
              <w:top w:val="nil"/>
              <w:left w:val="nil"/>
              <w:bottom w:val="single" w:sz="4" w:space="0" w:color="auto"/>
              <w:right w:val="nil"/>
            </w:tcBorders>
            <w:noWrap/>
            <w:vAlign w:val="center"/>
            <w:hideMark/>
          </w:tcPr>
          <w:p w14:paraId="29AD1926"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0.34</w:t>
            </w:r>
          </w:p>
        </w:tc>
        <w:tc>
          <w:tcPr>
            <w:tcW w:w="762" w:type="pct"/>
            <w:tcBorders>
              <w:top w:val="nil"/>
              <w:left w:val="nil"/>
              <w:bottom w:val="single" w:sz="4" w:space="0" w:color="auto"/>
              <w:right w:val="nil"/>
            </w:tcBorders>
            <w:noWrap/>
            <w:vAlign w:val="center"/>
            <w:hideMark/>
          </w:tcPr>
          <w:p w14:paraId="70AA9E78"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0.03</w:t>
            </w:r>
          </w:p>
        </w:tc>
        <w:tc>
          <w:tcPr>
            <w:tcW w:w="762" w:type="pct"/>
            <w:tcBorders>
              <w:top w:val="nil"/>
              <w:left w:val="nil"/>
              <w:bottom w:val="single" w:sz="4" w:space="0" w:color="auto"/>
              <w:right w:val="nil"/>
            </w:tcBorders>
            <w:noWrap/>
            <w:vAlign w:val="center"/>
            <w:hideMark/>
          </w:tcPr>
          <w:p w14:paraId="5C8E4F5D" w14:textId="77777777" w:rsidR="00C947E1" w:rsidRPr="00C90E56" w:rsidRDefault="00C947E1" w:rsidP="00C90E56">
            <w:pPr>
              <w:pStyle w:val="EETableText"/>
              <w:jc w:val="center"/>
              <w:rPr>
                <w:rFonts w:asciiTheme="majorBidi" w:hAnsiTheme="majorBidi" w:cstheme="majorBidi"/>
                <w:sz w:val="22"/>
                <w:szCs w:val="22"/>
                <w:lang w:val="en-US" w:eastAsia="en-AU"/>
              </w:rPr>
            </w:pPr>
            <w:r w:rsidRPr="00C90E56">
              <w:rPr>
                <w:rFonts w:asciiTheme="majorBidi" w:hAnsiTheme="majorBidi" w:cstheme="majorBidi"/>
                <w:sz w:val="22"/>
                <w:szCs w:val="22"/>
                <w:lang w:val="en-US" w:eastAsia="en-AU"/>
              </w:rPr>
              <w:t>0.38</w:t>
            </w:r>
          </w:p>
        </w:tc>
      </w:tr>
    </w:tbl>
    <w:p w14:paraId="36B234D9" w14:textId="75633DB1" w:rsidR="00A43369" w:rsidRPr="00C90E56" w:rsidRDefault="00A43369" w:rsidP="00C90E56">
      <w:pPr>
        <w:pStyle w:val="EETableNotes"/>
        <w:spacing w:line="240" w:lineRule="auto"/>
        <w:rPr>
          <w:rFonts w:asciiTheme="majorBidi" w:hAnsiTheme="majorBidi" w:cstheme="majorBidi"/>
          <w:sz w:val="22"/>
          <w:szCs w:val="22"/>
        </w:rPr>
      </w:pPr>
      <w:bookmarkStart w:id="10" w:name="_Toc510474712"/>
      <w:bookmarkStart w:id="11" w:name="_Hlk80358223"/>
      <w:r w:rsidRPr="00C90E56">
        <w:rPr>
          <w:rFonts w:asciiTheme="majorBidi" w:hAnsiTheme="majorBidi" w:cstheme="majorBidi"/>
          <w:sz w:val="22"/>
          <w:szCs w:val="22"/>
        </w:rPr>
        <w:t>Note: 95% bias-corrected and accelerated confidence interval. MVCX: metaverse customer experience.</w:t>
      </w:r>
    </w:p>
    <w:p w14:paraId="75AF6A93" w14:textId="77777777" w:rsidR="001A69E6" w:rsidRPr="00C90E56" w:rsidRDefault="001A69E6" w:rsidP="00C90E56">
      <w:pPr>
        <w:pStyle w:val="EEBodyText"/>
        <w:spacing w:line="240" w:lineRule="auto"/>
        <w:rPr>
          <w:rFonts w:asciiTheme="majorBidi" w:hAnsiTheme="majorBidi" w:cstheme="majorBidi"/>
          <w:sz w:val="22"/>
          <w:szCs w:val="22"/>
        </w:rPr>
      </w:pPr>
    </w:p>
    <w:p w14:paraId="32F5E11B" w14:textId="3399E444" w:rsidR="005231A3" w:rsidRPr="00C90E56" w:rsidRDefault="005231A3" w:rsidP="00044CD7">
      <w:pPr>
        <w:pStyle w:val="EETableHeading"/>
        <w:spacing w:line="240" w:lineRule="auto"/>
        <w:jc w:val="left"/>
        <w:rPr>
          <w:rFonts w:asciiTheme="majorBidi" w:hAnsiTheme="majorBidi" w:cstheme="majorBidi"/>
          <w:b w:val="0"/>
          <w:sz w:val="22"/>
          <w:szCs w:val="22"/>
        </w:rPr>
      </w:pPr>
      <w:r w:rsidRPr="00C90E56">
        <w:rPr>
          <w:rFonts w:asciiTheme="majorBidi" w:hAnsiTheme="majorBidi" w:cstheme="majorBidi"/>
          <w:bCs/>
          <w:sz w:val="22"/>
          <w:szCs w:val="22"/>
        </w:rPr>
        <w:t xml:space="preserve">Table W4.3: </w:t>
      </w:r>
      <w:r w:rsidRPr="00C90E56">
        <w:rPr>
          <w:rFonts w:asciiTheme="majorBidi" w:hAnsiTheme="majorBidi" w:cstheme="majorBidi"/>
          <w:b w:val="0"/>
          <w:sz w:val="22"/>
          <w:szCs w:val="22"/>
        </w:rPr>
        <w:t xml:space="preserve">Study 3 Compositional invariance test results (Group A </w:t>
      </w:r>
      <w:r w:rsidRPr="00C90E56">
        <w:rPr>
          <w:rFonts w:asciiTheme="majorBidi" w:hAnsiTheme="majorBidi" w:cstheme="majorBidi"/>
          <w:b w:val="0"/>
          <w:bCs/>
          <w:sz w:val="22"/>
          <w:szCs w:val="22"/>
          <w:lang w:val="en-US" w:eastAsia="en-AU"/>
        </w:rPr>
        <w:t>= Roblox Users; Group B = Sandbox users</w:t>
      </w:r>
      <w:r w:rsidRPr="00C90E56">
        <w:rPr>
          <w:rFonts w:asciiTheme="majorBidi" w:hAnsiTheme="majorBidi" w:cstheme="majorBidi"/>
          <w:b w:val="0"/>
          <w:sz w:val="22"/>
          <w:szCs w:val="22"/>
        </w:rPr>
        <w:t>)</w:t>
      </w:r>
    </w:p>
    <w:tbl>
      <w:tblPr>
        <w:tblW w:w="5000" w:type="pct"/>
        <w:tblLayout w:type="fixed"/>
        <w:tblLook w:val="04A0" w:firstRow="1" w:lastRow="0" w:firstColumn="1" w:lastColumn="0" w:noHBand="0" w:noVBand="1"/>
      </w:tblPr>
      <w:tblGrid>
        <w:gridCol w:w="2604"/>
        <w:gridCol w:w="1665"/>
        <w:gridCol w:w="1827"/>
        <w:gridCol w:w="851"/>
        <w:gridCol w:w="2124"/>
      </w:tblGrid>
      <w:tr w:rsidR="005C3EBC" w:rsidRPr="00C90E56" w14:paraId="2B21C1FA" w14:textId="77777777" w:rsidTr="005B6D03">
        <w:trPr>
          <w:trHeight w:val="300"/>
        </w:trPr>
        <w:tc>
          <w:tcPr>
            <w:tcW w:w="1435" w:type="pct"/>
            <w:tcBorders>
              <w:top w:val="single" w:sz="4" w:space="0" w:color="auto"/>
              <w:left w:val="nil"/>
              <w:bottom w:val="single" w:sz="4" w:space="0" w:color="auto"/>
              <w:right w:val="nil"/>
            </w:tcBorders>
            <w:noWrap/>
            <w:hideMark/>
          </w:tcPr>
          <w:p w14:paraId="79E6978B" w14:textId="631AFCBF" w:rsidR="005C3EBC" w:rsidRPr="005C3EBC" w:rsidRDefault="005C3EBC" w:rsidP="00C90E56">
            <w:pPr>
              <w:spacing w:after="0" w:line="240" w:lineRule="auto"/>
              <w:jc w:val="center"/>
              <w:rPr>
                <w:rFonts w:asciiTheme="majorBidi" w:eastAsia="Times New Roman" w:hAnsiTheme="majorBidi" w:cstheme="majorBidi"/>
                <w:sz w:val="22"/>
                <w:lang w:eastAsia="en-AU"/>
              </w:rPr>
            </w:pPr>
            <w:r w:rsidRPr="00C90E56">
              <w:rPr>
                <w:rFonts w:asciiTheme="majorBidi" w:eastAsia="Times New Roman" w:hAnsiTheme="majorBidi" w:cstheme="majorBidi"/>
                <w:sz w:val="22"/>
                <w:lang w:eastAsia="en-AU"/>
              </w:rPr>
              <w:t>Construct</w:t>
            </w:r>
          </w:p>
        </w:tc>
        <w:tc>
          <w:tcPr>
            <w:tcW w:w="918" w:type="pct"/>
            <w:tcBorders>
              <w:top w:val="single" w:sz="4" w:space="0" w:color="auto"/>
              <w:left w:val="nil"/>
              <w:bottom w:val="single" w:sz="4" w:space="0" w:color="auto"/>
              <w:right w:val="nil"/>
            </w:tcBorders>
            <w:noWrap/>
            <w:hideMark/>
          </w:tcPr>
          <w:p w14:paraId="1E50A1D7"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Original correlation</w:t>
            </w:r>
          </w:p>
        </w:tc>
        <w:tc>
          <w:tcPr>
            <w:tcW w:w="1007" w:type="pct"/>
            <w:tcBorders>
              <w:top w:val="single" w:sz="4" w:space="0" w:color="auto"/>
              <w:left w:val="nil"/>
              <w:bottom w:val="single" w:sz="4" w:space="0" w:color="auto"/>
              <w:right w:val="nil"/>
            </w:tcBorders>
            <w:noWrap/>
            <w:hideMark/>
          </w:tcPr>
          <w:p w14:paraId="165D6FC7"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 xml:space="preserve">Correlation permutation </w:t>
            </w:r>
            <w:proofErr w:type="gramStart"/>
            <w:r w:rsidRPr="005C3EBC">
              <w:rPr>
                <w:rFonts w:asciiTheme="majorBidi" w:eastAsia="Times New Roman" w:hAnsiTheme="majorBidi" w:cstheme="majorBidi"/>
                <w:color w:val="000000"/>
                <w:sz w:val="22"/>
                <w:lang w:eastAsia="en-AU"/>
              </w:rPr>
              <w:t>mean</w:t>
            </w:r>
            <w:proofErr w:type="gramEnd"/>
          </w:p>
        </w:tc>
        <w:tc>
          <w:tcPr>
            <w:tcW w:w="469" w:type="pct"/>
            <w:tcBorders>
              <w:top w:val="single" w:sz="4" w:space="0" w:color="auto"/>
              <w:left w:val="nil"/>
              <w:bottom w:val="single" w:sz="4" w:space="0" w:color="auto"/>
              <w:right w:val="nil"/>
            </w:tcBorders>
            <w:noWrap/>
            <w:hideMark/>
          </w:tcPr>
          <w:p w14:paraId="1995E163"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5.00%</w:t>
            </w:r>
          </w:p>
        </w:tc>
        <w:tc>
          <w:tcPr>
            <w:tcW w:w="1171" w:type="pct"/>
            <w:tcBorders>
              <w:top w:val="single" w:sz="4" w:space="0" w:color="auto"/>
              <w:left w:val="nil"/>
              <w:bottom w:val="single" w:sz="4" w:space="0" w:color="auto"/>
              <w:right w:val="nil"/>
            </w:tcBorders>
            <w:shd w:val="clear" w:color="auto" w:fill="C5E0B3" w:themeFill="accent6" w:themeFillTint="66"/>
            <w:noWrap/>
            <w:hideMark/>
          </w:tcPr>
          <w:p w14:paraId="25F4605E"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 xml:space="preserve">Permutation </w:t>
            </w:r>
            <w:r w:rsidRPr="005C3EBC">
              <w:rPr>
                <w:rFonts w:asciiTheme="majorBidi" w:eastAsia="Times New Roman" w:hAnsiTheme="majorBidi" w:cstheme="majorBidi"/>
                <w:i/>
                <w:iCs/>
                <w:color w:val="000000"/>
                <w:sz w:val="22"/>
                <w:lang w:eastAsia="en-AU"/>
              </w:rPr>
              <w:t>p</w:t>
            </w:r>
            <w:r w:rsidRPr="005C3EBC">
              <w:rPr>
                <w:rFonts w:asciiTheme="majorBidi" w:eastAsia="Times New Roman" w:hAnsiTheme="majorBidi" w:cstheme="majorBidi"/>
                <w:color w:val="000000"/>
                <w:sz w:val="22"/>
                <w:lang w:eastAsia="en-AU"/>
              </w:rPr>
              <w:t xml:space="preserve"> value</w:t>
            </w:r>
          </w:p>
        </w:tc>
      </w:tr>
      <w:tr w:rsidR="005C3EBC" w:rsidRPr="00C90E56" w14:paraId="1D668B12" w14:textId="77777777" w:rsidTr="005B6D03">
        <w:trPr>
          <w:trHeight w:val="300"/>
        </w:trPr>
        <w:tc>
          <w:tcPr>
            <w:tcW w:w="1435" w:type="pct"/>
            <w:tcBorders>
              <w:top w:val="single" w:sz="4" w:space="0" w:color="auto"/>
              <w:left w:val="nil"/>
              <w:bottom w:val="nil"/>
              <w:right w:val="nil"/>
            </w:tcBorders>
            <w:noWrap/>
            <w:hideMark/>
          </w:tcPr>
          <w:p w14:paraId="491B66C4" w14:textId="53B0CF43" w:rsidR="005C3EBC" w:rsidRPr="005C3EBC" w:rsidRDefault="00C90E56" w:rsidP="00C90E56">
            <w:pPr>
              <w:spacing w:after="0" w:line="240" w:lineRule="auto"/>
              <w:rPr>
                <w:rFonts w:asciiTheme="majorBidi" w:eastAsia="Times New Roman" w:hAnsiTheme="majorBidi" w:cstheme="majorBidi"/>
                <w:color w:val="000000"/>
                <w:sz w:val="22"/>
                <w:lang w:eastAsia="en-AU"/>
              </w:rPr>
            </w:pPr>
            <w:r>
              <w:rPr>
                <w:rFonts w:asciiTheme="majorBidi" w:eastAsia="Times New Roman" w:hAnsiTheme="majorBidi" w:cstheme="majorBidi"/>
                <w:color w:val="000000"/>
                <w:sz w:val="22"/>
                <w:lang w:eastAsia="en-AU"/>
              </w:rPr>
              <w:t>MVCX</w:t>
            </w:r>
          </w:p>
        </w:tc>
        <w:tc>
          <w:tcPr>
            <w:tcW w:w="918" w:type="pct"/>
            <w:tcBorders>
              <w:top w:val="single" w:sz="4" w:space="0" w:color="auto"/>
              <w:left w:val="nil"/>
              <w:bottom w:val="nil"/>
              <w:right w:val="nil"/>
            </w:tcBorders>
            <w:noWrap/>
            <w:hideMark/>
          </w:tcPr>
          <w:p w14:paraId="3B4249F7"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007" w:type="pct"/>
            <w:tcBorders>
              <w:top w:val="single" w:sz="4" w:space="0" w:color="auto"/>
              <w:left w:val="nil"/>
              <w:bottom w:val="nil"/>
              <w:right w:val="nil"/>
            </w:tcBorders>
            <w:noWrap/>
            <w:hideMark/>
          </w:tcPr>
          <w:p w14:paraId="791C5D9F"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469" w:type="pct"/>
            <w:tcBorders>
              <w:top w:val="single" w:sz="4" w:space="0" w:color="auto"/>
              <w:left w:val="nil"/>
              <w:bottom w:val="nil"/>
              <w:right w:val="nil"/>
            </w:tcBorders>
            <w:noWrap/>
            <w:hideMark/>
          </w:tcPr>
          <w:p w14:paraId="5040953F"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171" w:type="pct"/>
            <w:tcBorders>
              <w:top w:val="single" w:sz="4" w:space="0" w:color="auto"/>
              <w:left w:val="nil"/>
              <w:bottom w:val="nil"/>
              <w:right w:val="nil"/>
            </w:tcBorders>
            <w:shd w:val="clear" w:color="auto" w:fill="C5E0B3" w:themeFill="accent6" w:themeFillTint="66"/>
            <w:noWrap/>
            <w:hideMark/>
          </w:tcPr>
          <w:p w14:paraId="58AA6EB9"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0.226</w:t>
            </w:r>
          </w:p>
        </w:tc>
      </w:tr>
      <w:tr w:rsidR="005C3EBC" w:rsidRPr="00C90E56" w14:paraId="570D6B05" w14:textId="77777777" w:rsidTr="005B6D03">
        <w:trPr>
          <w:trHeight w:val="300"/>
        </w:trPr>
        <w:tc>
          <w:tcPr>
            <w:tcW w:w="1435" w:type="pct"/>
            <w:tcBorders>
              <w:top w:val="nil"/>
              <w:left w:val="nil"/>
              <w:right w:val="nil"/>
            </w:tcBorders>
            <w:noWrap/>
            <w:hideMark/>
          </w:tcPr>
          <w:p w14:paraId="01F1FF8B" w14:textId="77777777" w:rsidR="005C3EBC" w:rsidRPr="005C3EBC" w:rsidRDefault="005C3EBC" w:rsidP="00C90E56">
            <w:pPr>
              <w:spacing w:after="0" w:line="240" w:lineRule="auto"/>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Metaverse Usage Intention</w:t>
            </w:r>
          </w:p>
        </w:tc>
        <w:tc>
          <w:tcPr>
            <w:tcW w:w="918" w:type="pct"/>
            <w:tcBorders>
              <w:top w:val="nil"/>
              <w:left w:val="nil"/>
              <w:right w:val="nil"/>
            </w:tcBorders>
            <w:noWrap/>
            <w:hideMark/>
          </w:tcPr>
          <w:p w14:paraId="3BE52E58"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007" w:type="pct"/>
            <w:tcBorders>
              <w:top w:val="nil"/>
              <w:left w:val="nil"/>
              <w:right w:val="nil"/>
            </w:tcBorders>
            <w:noWrap/>
            <w:hideMark/>
          </w:tcPr>
          <w:p w14:paraId="622FBE4F"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469" w:type="pct"/>
            <w:tcBorders>
              <w:top w:val="nil"/>
              <w:left w:val="nil"/>
              <w:right w:val="nil"/>
            </w:tcBorders>
            <w:noWrap/>
            <w:hideMark/>
          </w:tcPr>
          <w:p w14:paraId="5CA4D376"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171" w:type="pct"/>
            <w:tcBorders>
              <w:top w:val="nil"/>
              <w:left w:val="nil"/>
              <w:right w:val="nil"/>
            </w:tcBorders>
            <w:shd w:val="clear" w:color="auto" w:fill="C5E0B3" w:themeFill="accent6" w:themeFillTint="66"/>
            <w:noWrap/>
            <w:hideMark/>
          </w:tcPr>
          <w:p w14:paraId="3A512BE3"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0.394</w:t>
            </w:r>
          </w:p>
        </w:tc>
      </w:tr>
      <w:tr w:rsidR="005C3EBC" w:rsidRPr="00C90E56" w14:paraId="13B27F54" w14:textId="77777777" w:rsidTr="005B6D03">
        <w:trPr>
          <w:trHeight w:val="300"/>
        </w:trPr>
        <w:tc>
          <w:tcPr>
            <w:tcW w:w="1435" w:type="pct"/>
            <w:tcBorders>
              <w:top w:val="nil"/>
              <w:left w:val="nil"/>
              <w:bottom w:val="single" w:sz="4" w:space="0" w:color="auto"/>
              <w:right w:val="nil"/>
            </w:tcBorders>
            <w:noWrap/>
            <w:hideMark/>
          </w:tcPr>
          <w:p w14:paraId="38CF8A90" w14:textId="77777777" w:rsidR="005C3EBC" w:rsidRPr="005C3EBC" w:rsidRDefault="005C3EBC" w:rsidP="00C90E56">
            <w:pPr>
              <w:spacing w:after="0" w:line="240" w:lineRule="auto"/>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User Well-being</w:t>
            </w:r>
          </w:p>
        </w:tc>
        <w:tc>
          <w:tcPr>
            <w:tcW w:w="918" w:type="pct"/>
            <w:tcBorders>
              <w:top w:val="nil"/>
              <w:left w:val="nil"/>
              <w:bottom w:val="single" w:sz="4" w:space="0" w:color="auto"/>
              <w:right w:val="nil"/>
            </w:tcBorders>
            <w:noWrap/>
            <w:hideMark/>
          </w:tcPr>
          <w:p w14:paraId="0D0397CC"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007" w:type="pct"/>
            <w:tcBorders>
              <w:top w:val="nil"/>
              <w:left w:val="nil"/>
              <w:bottom w:val="single" w:sz="4" w:space="0" w:color="auto"/>
              <w:right w:val="nil"/>
            </w:tcBorders>
            <w:noWrap/>
            <w:hideMark/>
          </w:tcPr>
          <w:p w14:paraId="5DE32CA6"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469" w:type="pct"/>
            <w:tcBorders>
              <w:top w:val="nil"/>
              <w:left w:val="nil"/>
              <w:bottom w:val="single" w:sz="4" w:space="0" w:color="auto"/>
              <w:right w:val="nil"/>
            </w:tcBorders>
            <w:noWrap/>
            <w:hideMark/>
          </w:tcPr>
          <w:p w14:paraId="6F34B757"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1</w:t>
            </w:r>
          </w:p>
        </w:tc>
        <w:tc>
          <w:tcPr>
            <w:tcW w:w="1171" w:type="pct"/>
            <w:tcBorders>
              <w:top w:val="nil"/>
              <w:left w:val="nil"/>
              <w:bottom w:val="single" w:sz="4" w:space="0" w:color="auto"/>
              <w:right w:val="nil"/>
            </w:tcBorders>
            <w:shd w:val="clear" w:color="auto" w:fill="C5E0B3" w:themeFill="accent6" w:themeFillTint="66"/>
            <w:noWrap/>
            <w:hideMark/>
          </w:tcPr>
          <w:p w14:paraId="546A790B" w14:textId="77777777" w:rsidR="005C3EBC" w:rsidRPr="005C3EBC" w:rsidRDefault="005C3EBC" w:rsidP="00C90E56">
            <w:pPr>
              <w:spacing w:after="0" w:line="240" w:lineRule="auto"/>
              <w:jc w:val="center"/>
              <w:rPr>
                <w:rFonts w:asciiTheme="majorBidi" w:eastAsia="Times New Roman" w:hAnsiTheme="majorBidi" w:cstheme="majorBidi"/>
                <w:color w:val="000000"/>
                <w:sz w:val="22"/>
                <w:lang w:eastAsia="en-AU"/>
              </w:rPr>
            </w:pPr>
            <w:r w:rsidRPr="005C3EBC">
              <w:rPr>
                <w:rFonts w:asciiTheme="majorBidi" w:eastAsia="Times New Roman" w:hAnsiTheme="majorBidi" w:cstheme="majorBidi"/>
                <w:color w:val="000000"/>
                <w:sz w:val="22"/>
                <w:lang w:eastAsia="en-AU"/>
              </w:rPr>
              <w:t>0.178</w:t>
            </w:r>
          </w:p>
        </w:tc>
      </w:tr>
    </w:tbl>
    <w:p w14:paraId="39743667" w14:textId="7113E8AB" w:rsidR="00C90E56" w:rsidRPr="00C90E56" w:rsidRDefault="00C90E56" w:rsidP="00044CD7">
      <w:pPr>
        <w:pStyle w:val="EETableHeading"/>
        <w:spacing w:line="240" w:lineRule="auto"/>
        <w:jc w:val="left"/>
        <w:rPr>
          <w:rFonts w:asciiTheme="majorBidi" w:hAnsiTheme="majorBidi" w:cstheme="majorBidi"/>
          <w:b w:val="0"/>
          <w:sz w:val="22"/>
          <w:szCs w:val="22"/>
        </w:rPr>
      </w:pPr>
      <w:r w:rsidRPr="00C90E56">
        <w:rPr>
          <w:rFonts w:asciiTheme="majorBidi" w:hAnsiTheme="majorBidi" w:cstheme="majorBidi"/>
          <w:bCs/>
          <w:sz w:val="22"/>
          <w:szCs w:val="22"/>
        </w:rPr>
        <w:t xml:space="preserve">Table W4.4: </w:t>
      </w:r>
      <w:r w:rsidRPr="00C90E56">
        <w:rPr>
          <w:rFonts w:asciiTheme="majorBidi" w:hAnsiTheme="majorBidi" w:cstheme="majorBidi"/>
          <w:b w:val="0"/>
          <w:sz w:val="22"/>
          <w:szCs w:val="22"/>
        </w:rPr>
        <w:t>Study 3</w:t>
      </w:r>
      <w:r w:rsidRPr="00C90E56">
        <w:rPr>
          <w:rFonts w:asciiTheme="majorBidi" w:hAnsiTheme="majorBidi" w:cstheme="majorBidi"/>
          <w:bCs/>
          <w:sz w:val="22"/>
          <w:szCs w:val="22"/>
        </w:rPr>
        <w:t xml:space="preserve"> </w:t>
      </w:r>
      <w:r w:rsidRPr="00C90E56">
        <w:rPr>
          <w:rFonts w:asciiTheme="majorBidi" w:hAnsiTheme="majorBidi" w:cstheme="majorBidi"/>
          <w:b w:val="0"/>
          <w:bCs/>
          <w:sz w:val="22"/>
          <w:szCs w:val="22"/>
        </w:rPr>
        <w:t xml:space="preserve">Bootstrap multigroup analysis </w:t>
      </w:r>
      <w:r w:rsidRPr="00C90E56">
        <w:rPr>
          <w:rFonts w:asciiTheme="majorBidi" w:hAnsiTheme="majorBidi" w:cstheme="majorBidi"/>
          <w:b w:val="0"/>
          <w:sz w:val="22"/>
          <w:szCs w:val="22"/>
        </w:rPr>
        <w:t xml:space="preserve">(Group A </w:t>
      </w:r>
      <w:r w:rsidRPr="00C90E56">
        <w:rPr>
          <w:rFonts w:asciiTheme="majorBidi" w:hAnsiTheme="majorBidi" w:cstheme="majorBidi"/>
          <w:b w:val="0"/>
          <w:bCs/>
          <w:sz w:val="22"/>
          <w:szCs w:val="22"/>
          <w:lang w:val="en-US" w:eastAsia="en-AU"/>
        </w:rPr>
        <w:t>= Roblox users; Group B = Sandbox users</w:t>
      </w:r>
      <w:r w:rsidRPr="00C90E56">
        <w:rPr>
          <w:rFonts w:asciiTheme="majorBidi" w:hAnsiTheme="majorBidi" w:cstheme="majorBidi"/>
          <w:b w:val="0"/>
          <w:sz w:val="22"/>
          <w:szCs w:val="22"/>
        </w:rPr>
        <w:t>)</w:t>
      </w:r>
    </w:p>
    <w:tbl>
      <w:tblPr>
        <w:tblW w:w="8856" w:type="dxa"/>
        <w:tblLook w:val="04A0" w:firstRow="1" w:lastRow="0" w:firstColumn="1" w:lastColumn="0" w:noHBand="0" w:noVBand="1"/>
      </w:tblPr>
      <w:tblGrid>
        <w:gridCol w:w="3686"/>
        <w:gridCol w:w="2126"/>
        <w:gridCol w:w="1276"/>
        <w:gridCol w:w="1768"/>
      </w:tblGrid>
      <w:tr w:rsidR="00C90E56" w:rsidRPr="00C90E56" w14:paraId="74AAA5E3" w14:textId="77777777" w:rsidTr="00C90E56">
        <w:trPr>
          <w:trHeight w:val="300"/>
        </w:trPr>
        <w:tc>
          <w:tcPr>
            <w:tcW w:w="3686" w:type="dxa"/>
            <w:tcBorders>
              <w:top w:val="single" w:sz="4" w:space="0" w:color="auto"/>
              <w:left w:val="nil"/>
              <w:bottom w:val="single" w:sz="4" w:space="0" w:color="auto"/>
              <w:right w:val="nil"/>
            </w:tcBorders>
            <w:noWrap/>
            <w:hideMark/>
          </w:tcPr>
          <w:p w14:paraId="70F7952A" w14:textId="77777777" w:rsidR="00C90E56" w:rsidRPr="00C90E56" w:rsidRDefault="00C90E56" w:rsidP="00C90E56">
            <w:pPr>
              <w:spacing w:after="0" w:line="240" w:lineRule="auto"/>
              <w:jc w:val="center"/>
              <w:rPr>
                <w:rFonts w:asciiTheme="majorBidi" w:eastAsia="Times New Roman" w:hAnsiTheme="majorBidi" w:cstheme="majorBidi"/>
                <w:sz w:val="22"/>
                <w:lang w:eastAsia="en-AU"/>
              </w:rPr>
            </w:pPr>
          </w:p>
        </w:tc>
        <w:tc>
          <w:tcPr>
            <w:tcW w:w="2126" w:type="dxa"/>
            <w:tcBorders>
              <w:top w:val="single" w:sz="4" w:space="0" w:color="auto"/>
              <w:left w:val="nil"/>
              <w:bottom w:val="single" w:sz="4" w:space="0" w:color="auto"/>
              <w:right w:val="nil"/>
            </w:tcBorders>
            <w:noWrap/>
            <w:hideMark/>
          </w:tcPr>
          <w:p w14:paraId="65225DB3"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Difference (Platform = Roblox - Platform = Sandbox)</w:t>
            </w:r>
          </w:p>
        </w:tc>
        <w:tc>
          <w:tcPr>
            <w:tcW w:w="1276" w:type="dxa"/>
            <w:tcBorders>
              <w:top w:val="single" w:sz="4" w:space="0" w:color="auto"/>
              <w:left w:val="nil"/>
              <w:bottom w:val="single" w:sz="4" w:space="0" w:color="auto"/>
              <w:right w:val="nil"/>
            </w:tcBorders>
            <w:noWrap/>
            <w:hideMark/>
          </w:tcPr>
          <w:p w14:paraId="7271762A"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 xml:space="preserve">1-tailed (Platform = Roblox vs Platform = Sandbox) </w:t>
            </w:r>
            <w:r w:rsidRPr="00C90E56">
              <w:rPr>
                <w:rFonts w:asciiTheme="majorBidi" w:eastAsia="Times New Roman" w:hAnsiTheme="majorBidi" w:cstheme="majorBidi"/>
                <w:i/>
                <w:iCs/>
                <w:color w:val="000000"/>
                <w:sz w:val="22"/>
                <w:lang w:eastAsia="en-AU"/>
              </w:rPr>
              <w:t>p</w:t>
            </w:r>
            <w:r w:rsidRPr="00C90E56">
              <w:rPr>
                <w:rFonts w:asciiTheme="majorBidi" w:eastAsia="Times New Roman" w:hAnsiTheme="majorBidi" w:cstheme="majorBidi"/>
                <w:color w:val="000000"/>
                <w:sz w:val="22"/>
                <w:lang w:eastAsia="en-AU"/>
              </w:rPr>
              <w:t xml:space="preserve"> value</w:t>
            </w:r>
          </w:p>
        </w:tc>
        <w:tc>
          <w:tcPr>
            <w:tcW w:w="1768" w:type="dxa"/>
            <w:tcBorders>
              <w:top w:val="single" w:sz="4" w:space="0" w:color="auto"/>
              <w:left w:val="nil"/>
              <w:bottom w:val="single" w:sz="4" w:space="0" w:color="auto"/>
              <w:right w:val="nil"/>
            </w:tcBorders>
            <w:noWrap/>
            <w:hideMark/>
          </w:tcPr>
          <w:p w14:paraId="05CF16CF"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 xml:space="preserve">2-tailed (Platform = Roblox vs Platform = Sandbox) </w:t>
            </w:r>
            <w:r w:rsidRPr="00C90E56">
              <w:rPr>
                <w:rFonts w:asciiTheme="majorBidi" w:eastAsia="Times New Roman" w:hAnsiTheme="majorBidi" w:cstheme="majorBidi"/>
                <w:i/>
                <w:iCs/>
                <w:color w:val="000000"/>
                <w:sz w:val="22"/>
                <w:lang w:eastAsia="en-AU"/>
              </w:rPr>
              <w:t>p</w:t>
            </w:r>
            <w:r w:rsidRPr="00C90E56">
              <w:rPr>
                <w:rFonts w:asciiTheme="majorBidi" w:eastAsia="Times New Roman" w:hAnsiTheme="majorBidi" w:cstheme="majorBidi"/>
                <w:color w:val="000000"/>
                <w:sz w:val="22"/>
                <w:lang w:eastAsia="en-AU"/>
              </w:rPr>
              <w:t xml:space="preserve"> value</w:t>
            </w:r>
          </w:p>
        </w:tc>
      </w:tr>
      <w:tr w:rsidR="00C90E56" w:rsidRPr="00C90E56" w14:paraId="01423488" w14:textId="77777777" w:rsidTr="00C90E56">
        <w:trPr>
          <w:trHeight w:val="300"/>
        </w:trPr>
        <w:tc>
          <w:tcPr>
            <w:tcW w:w="3686" w:type="dxa"/>
            <w:tcBorders>
              <w:top w:val="single" w:sz="4" w:space="0" w:color="auto"/>
              <w:left w:val="nil"/>
              <w:bottom w:val="nil"/>
              <w:right w:val="nil"/>
            </w:tcBorders>
            <w:noWrap/>
            <w:hideMark/>
          </w:tcPr>
          <w:p w14:paraId="51AAF97D" w14:textId="6336B943" w:rsidR="00C90E56" w:rsidRPr="00C90E56" w:rsidRDefault="00C90E56" w:rsidP="00C90E56">
            <w:pPr>
              <w:spacing w:after="0" w:line="240" w:lineRule="auto"/>
              <w:rPr>
                <w:rFonts w:asciiTheme="majorBidi" w:eastAsia="Times New Roman" w:hAnsiTheme="majorBidi" w:cstheme="majorBidi"/>
                <w:color w:val="000000"/>
                <w:sz w:val="22"/>
                <w:lang w:eastAsia="en-AU"/>
              </w:rPr>
            </w:pPr>
            <w:r>
              <w:rPr>
                <w:rFonts w:asciiTheme="majorBidi" w:eastAsia="Times New Roman" w:hAnsiTheme="majorBidi" w:cstheme="majorBidi"/>
                <w:color w:val="000000"/>
                <w:sz w:val="22"/>
                <w:lang w:eastAsia="en-AU"/>
              </w:rPr>
              <w:t>MVCX</w:t>
            </w:r>
            <w:r w:rsidRPr="00C90E56">
              <w:rPr>
                <w:rFonts w:asciiTheme="majorBidi" w:eastAsia="Times New Roman" w:hAnsiTheme="majorBidi" w:cstheme="majorBidi"/>
                <w:color w:val="000000"/>
                <w:sz w:val="22"/>
                <w:lang w:eastAsia="en-AU"/>
              </w:rPr>
              <w:t xml:space="preserve"> </w:t>
            </w:r>
            <w:r w:rsidRPr="00C90E56">
              <w:rPr>
                <w:rFonts w:asciiTheme="majorBidi" w:eastAsia="Times New Roman" w:hAnsiTheme="majorBidi" w:cstheme="majorBidi"/>
                <w:color w:val="000000"/>
                <w:sz w:val="22"/>
                <w:lang w:eastAsia="en-AU"/>
              </w:rPr>
              <w:sym w:font="Wingdings" w:char="F0E0"/>
            </w:r>
            <w:r w:rsidRPr="00C90E56">
              <w:rPr>
                <w:rFonts w:asciiTheme="majorBidi" w:eastAsia="Times New Roman" w:hAnsiTheme="majorBidi" w:cstheme="majorBidi"/>
                <w:color w:val="000000"/>
                <w:sz w:val="22"/>
                <w:lang w:eastAsia="en-AU"/>
              </w:rPr>
              <w:t xml:space="preserve"> Metaverse Usage Intention</w:t>
            </w:r>
          </w:p>
        </w:tc>
        <w:tc>
          <w:tcPr>
            <w:tcW w:w="2126" w:type="dxa"/>
            <w:tcBorders>
              <w:top w:val="single" w:sz="4" w:space="0" w:color="auto"/>
              <w:left w:val="nil"/>
              <w:bottom w:val="nil"/>
              <w:right w:val="nil"/>
            </w:tcBorders>
            <w:noWrap/>
            <w:hideMark/>
          </w:tcPr>
          <w:p w14:paraId="27320C59"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0.047</w:t>
            </w:r>
          </w:p>
        </w:tc>
        <w:tc>
          <w:tcPr>
            <w:tcW w:w="1276" w:type="dxa"/>
            <w:tcBorders>
              <w:top w:val="single" w:sz="4" w:space="0" w:color="auto"/>
              <w:left w:val="nil"/>
              <w:bottom w:val="nil"/>
              <w:right w:val="nil"/>
            </w:tcBorders>
            <w:noWrap/>
            <w:hideMark/>
          </w:tcPr>
          <w:p w14:paraId="4610874D"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0.385</w:t>
            </w:r>
          </w:p>
        </w:tc>
        <w:tc>
          <w:tcPr>
            <w:tcW w:w="1768" w:type="dxa"/>
            <w:tcBorders>
              <w:top w:val="single" w:sz="4" w:space="0" w:color="auto"/>
              <w:left w:val="nil"/>
              <w:bottom w:val="nil"/>
              <w:right w:val="nil"/>
            </w:tcBorders>
            <w:noWrap/>
            <w:hideMark/>
          </w:tcPr>
          <w:p w14:paraId="03236E11"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0.769</w:t>
            </w:r>
          </w:p>
        </w:tc>
      </w:tr>
      <w:tr w:rsidR="00C90E56" w:rsidRPr="00C90E56" w14:paraId="571F4520" w14:textId="77777777" w:rsidTr="00C90E56">
        <w:trPr>
          <w:trHeight w:val="300"/>
        </w:trPr>
        <w:tc>
          <w:tcPr>
            <w:tcW w:w="3686" w:type="dxa"/>
            <w:tcBorders>
              <w:top w:val="nil"/>
              <w:left w:val="nil"/>
              <w:right w:val="nil"/>
            </w:tcBorders>
            <w:noWrap/>
            <w:hideMark/>
          </w:tcPr>
          <w:p w14:paraId="63E5FB48" w14:textId="67932351" w:rsidR="00C90E56" w:rsidRPr="00C90E56" w:rsidRDefault="00C90E56" w:rsidP="00C90E56">
            <w:pPr>
              <w:spacing w:after="0" w:line="240" w:lineRule="auto"/>
              <w:rPr>
                <w:rFonts w:asciiTheme="majorBidi" w:eastAsia="Times New Roman" w:hAnsiTheme="majorBidi" w:cstheme="majorBidi"/>
                <w:color w:val="000000"/>
                <w:sz w:val="22"/>
                <w:lang w:eastAsia="en-AU"/>
              </w:rPr>
            </w:pPr>
            <w:r>
              <w:rPr>
                <w:rFonts w:asciiTheme="majorBidi" w:eastAsia="Times New Roman" w:hAnsiTheme="majorBidi" w:cstheme="majorBidi"/>
                <w:color w:val="000000"/>
                <w:sz w:val="22"/>
                <w:lang w:eastAsia="en-AU"/>
              </w:rPr>
              <w:t>MVCX</w:t>
            </w:r>
            <w:r w:rsidRPr="00C90E56">
              <w:rPr>
                <w:rFonts w:asciiTheme="majorBidi" w:eastAsia="Times New Roman" w:hAnsiTheme="majorBidi" w:cstheme="majorBidi"/>
                <w:color w:val="000000"/>
                <w:sz w:val="22"/>
                <w:lang w:eastAsia="en-AU"/>
              </w:rPr>
              <w:t xml:space="preserve"> </w:t>
            </w:r>
            <w:r w:rsidRPr="00C90E56">
              <w:rPr>
                <w:rFonts w:asciiTheme="majorBidi" w:eastAsia="Times New Roman" w:hAnsiTheme="majorBidi" w:cstheme="majorBidi"/>
                <w:color w:val="000000"/>
                <w:sz w:val="22"/>
                <w:lang w:eastAsia="en-AU"/>
              </w:rPr>
              <w:sym w:font="Wingdings" w:char="F0E0"/>
            </w:r>
            <w:r w:rsidRPr="00C90E56">
              <w:rPr>
                <w:rFonts w:asciiTheme="majorBidi" w:eastAsia="Times New Roman" w:hAnsiTheme="majorBidi" w:cstheme="majorBidi"/>
                <w:color w:val="000000"/>
                <w:sz w:val="22"/>
                <w:lang w:eastAsia="en-AU"/>
              </w:rPr>
              <w:t xml:space="preserve"> User Well-being</w:t>
            </w:r>
          </w:p>
        </w:tc>
        <w:tc>
          <w:tcPr>
            <w:tcW w:w="2126" w:type="dxa"/>
            <w:tcBorders>
              <w:top w:val="nil"/>
              <w:left w:val="nil"/>
              <w:right w:val="nil"/>
            </w:tcBorders>
            <w:noWrap/>
            <w:hideMark/>
          </w:tcPr>
          <w:p w14:paraId="08E5DAA3"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-0.126</w:t>
            </w:r>
          </w:p>
        </w:tc>
        <w:tc>
          <w:tcPr>
            <w:tcW w:w="1276" w:type="dxa"/>
            <w:tcBorders>
              <w:top w:val="nil"/>
              <w:left w:val="nil"/>
              <w:right w:val="nil"/>
            </w:tcBorders>
            <w:noWrap/>
            <w:hideMark/>
          </w:tcPr>
          <w:p w14:paraId="75014BA5"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0.959</w:t>
            </w:r>
          </w:p>
        </w:tc>
        <w:tc>
          <w:tcPr>
            <w:tcW w:w="1768" w:type="dxa"/>
            <w:tcBorders>
              <w:top w:val="nil"/>
              <w:left w:val="nil"/>
              <w:right w:val="nil"/>
            </w:tcBorders>
            <w:noWrap/>
            <w:hideMark/>
          </w:tcPr>
          <w:p w14:paraId="4DBFEE21"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0.081</w:t>
            </w:r>
          </w:p>
        </w:tc>
      </w:tr>
      <w:tr w:rsidR="00C90E56" w:rsidRPr="00C90E56" w14:paraId="7D4F1626" w14:textId="77777777" w:rsidTr="00C90E56">
        <w:trPr>
          <w:trHeight w:val="300"/>
        </w:trPr>
        <w:tc>
          <w:tcPr>
            <w:tcW w:w="3686" w:type="dxa"/>
            <w:tcBorders>
              <w:top w:val="nil"/>
              <w:left w:val="nil"/>
              <w:bottom w:val="single" w:sz="4" w:space="0" w:color="auto"/>
              <w:right w:val="nil"/>
            </w:tcBorders>
            <w:noWrap/>
            <w:hideMark/>
          </w:tcPr>
          <w:p w14:paraId="65ABADFF" w14:textId="506017B4" w:rsidR="00C90E56" w:rsidRPr="00C90E56" w:rsidRDefault="00C90E56" w:rsidP="00C90E56">
            <w:pPr>
              <w:spacing w:after="0" w:line="240" w:lineRule="auto"/>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 xml:space="preserve">User Well-being </w:t>
            </w:r>
            <w:r w:rsidRPr="00C90E56">
              <w:rPr>
                <w:rFonts w:asciiTheme="majorBidi" w:eastAsia="Times New Roman" w:hAnsiTheme="majorBidi" w:cstheme="majorBidi"/>
                <w:color w:val="000000"/>
                <w:sz w:val="22"/>
                <w:lang w:eastAsia="en-AU"/>
              </w:rPr>
              <w:sym w:font="Wingdings" w:char="F0E0"/>
            </w:r>
            <w:r w:rsidRPr="00C90E56">
              <w:rPr>
                <w:rFonts w:asciiTheme="majorBidi" w:eastAsia="Times New Roman" w:hAnsiTheme="majorBidi" w:cstheme="majorBidi"/>
                <w:color w:val="000000"/>
                <w:sz w:val="22"/>
                <w:lang w:eastAsia="en-AU"/>
              </w:rPr>
              <w:t xml:space="preserve"> Metaverse Usage Intention</w:t>
            </w:r>
          </w:p>
        </w:tc>
        <w:tc>
          <w:tcPr>
            <w:tcW w:w="2126" w:type="dxa"/>
            <w:tcBorders>
              <w:top w:val="nil"/>
              <w:left w:val="nil"/>
              <w:bottom w:val="single" w:sz="4" w:space="0" w:color="auto"/>
              <w:right w:val="nil"/>
            </w:tcBorders>
            <w:noWrap/>
            <w:hideMark/>
          </w:tcPr>
          <w:p w14:paraId="063EF385"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-0.085</w:t>
            </w:r>
          </w:p>
        </w:tc>
        <w:tc>
          <w:tcPr>
            <w:tcW w:w="1276" w:type="dxa"/>
            <w:tcBorders>
              <w:top w:val="nil"/>
              <w:left w:val="nil"/>
              <w:bottom w:val="single" w:sz="4" w:space="0" w:color="auto"/>
              <w:right w:val="nil"/>
            </w:tcBorders>
            <w:noWrap/>
            <w:hideMark/>
          </w:tcPr>
          <w:p w14:paraId="3810EDAA"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0.699</w:t>
            </w:r>
          </w:p>
        </w:tc>
        <w:tc>
          <w:tcPr>
            <w:tcW w:w="1768" w:type="dxa"/>
            <w:tcBorders>
              <w:top w:val="nil"/>
              <w:left w:val="nil"/>
              <w:bottom w:val="single" w:sz="4" w:space="0" w:color="auto"/>
              <w:right w:val="nil"/>
            </w:tcBorders>
            <w:noWrap/>
            <w:hideMark/>
          </w:tcPr>
          <w:p w14:paraId="7C7A5D02" w14:textId="77777777" w:rsidR="00C90E56" w:rsidRPr="00C90E56" w:rsidRDefault="00C90E56" w:rsidP="00C90E56">
            <w:pPr>
              <w:spacing w:after="0" w:line="240" w:lineRule="auto"/>
              <w:jc w:val="center"/>
              <w:rPr>
                <w:rFonts w:asciiTheme="majorBidi" w:eastAsia="Times New Roman" w:hAnsiTheme="majorBidi" w:cstheme="majorBidi"/>
                <w:color w:val="000000"/>
                <w:sz w:val="22"/>
                <w:lang w:eastAsia="en-AU"/>
              </w:rPr>
            </w:pPr>
            <w:r w:rsidRPr="00C90E56">
              <w:rPr>
                <w:rFonts w:asciiTheme="majorBidi" w:eastAsia="Times New Roman" w:hAnsiTheme="majorBidi" w:cstheme="majorBidi"/>
                <w:color w:val="000000"/>
                <w:sz w:val="22"/>
                <w:lang w:eastAsia="en-AU"/>
              </w:rPr>
              <w:t>0.602</w:t>
            </w:r>
          </w:p>
        </w:tc>
      </w:tr>
      <w:bookmarkEnd w:id="10"/>
      <w:bookmarkEnd w:id="11"/>
    </w:tbl>
    <w:p w14:paraId="7F0D7C14" w14:textId="77777777" w:rsidR="001A69E6" w:rsidRDefault="001A69E6" w:rsidP="001A69E6">
      <w:pPr>
        <w:pStyle w:val="EEBodyText"/>
      </w:pPr>
    </w:p>
    <w:sectPr w:rsidR="001A69E6" w:rsidSect="000776BA">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9D40" w14:textId="77777777" w:rsidR="009F1B69" w:rsidRDefault="009F1B69" w:rsidP="006C2C53">
      <w:pPr>
        <w:spacing w:after="0" w:line="240" w:lineRule="auto"/>
      </w:pPr>
      <w:r>
        <w:separator/>
      </w:r>
    </w:p>
  </w:endnote>
  <w:endnote w:type="continuationSeparator" w:id="0">
    <w:p w14:paraId="7B81FECD" w14:textId="77777777" w:rsidR="009F1B69" w:rsidRDefault="009F1B69" w:rsidP="006C2C53">
      <w:pPr>
        <w:spacing w:after="0" w:line="240" w:lineRule="auto"/>
      </w:pPr>
      <w:r>
        <w:continuationSeparator/>
      </w:r>
    </w:p>
  </w:endnote>
  <w:endnote w:type="continuationNotice" w:id="1">
    <w:p w14:paraId="6B9E5CA1" w14:textId="77777777" w:rsidR="009F1B69" w:rsidRDefault="009F1B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388964"/>
      <w:docPartObj>
        <w:docPartGallery w:val="Page Numbers (Bottom of Page)"/>
        <w:docPartUnique/>
      </w:docPartObj>
    </w:sdtPr>
    <w:sdtEndPr>
      <w:rPr>
        <w:rFonts w:ascii="Times New Roman" w:hAnsi="Times New Roman" w:cs="Times New Roman"/>
        <w:noProof/>
        <w:sz w:val="20"/>
        <w:szCs w:val="20"/>
      </w:rPr>
    </w:sdtEndPr>
    <w:sdtContent>
      <w:p w14:paraId="78EA91CB" w14:textId="260DE4C0" w:rsidR="00DD2D20" w:rsidRPr="00DD2D20" w:rsidRDefault="00DD2D20">
        <w:pPr>
          <w:pStyle w:val="Footer"/>
          <w:jc w:val="center"/>
          <w:rPr>
            <w:rFonts w:ascii="Times New Roman" w:hAnsi="Times New Roman" w:cs="Times New Roman"/>
            <w:sz w:val="20"/>
            <w:szCs w:val="20"/>
          </w:rPr>
        </w:pPr>
        <w:r w:rsidRPr="00DD2D20">
          <w:rPr>
            <w:rFonts w:ascii="Times New Roman" w:hAnsi="Times New Roman" w:cs="Times New Roman"/>
            <w:sz w:val="20"/>
            <w:szCs w:val="20"/>
          </w:rPr>
          <w:fldChar w:fldCharType="begin"/>
        </w:r>
        <w:r w:rsidRPr="00DD2D20">
          <w:rPr>
            <w:rFonts w:ascii="Times New Roman" w:hAnsi="Times New Roman" w:cs="Times New Roman"/>
            <w:sz w:val="20"/>
            <w:szCs w:val="20"/>
          </w:rPr>
          <w:instrText xml:space="preserve"> PAGE   \* MERGEFORMAT </w:instrText>
        </w:r>
        <w:r w:rsidRPr="00DD2D20">
          <w:rPr>
            <w:rFonts w:ascii="Times New Roman" w:hAnsi="Times New Roman" w:cs="Times New Roman"/>
            <w:sz w:val="20"/>
            <w:szCs w:val="20"/>
          </w:rPr>
          <w:fldChar w:fldCharType="separate"/>
        </w:r>
        <w:r w:rsidRPr="00DD2D20">
          <w:rPr>
            <w:rFonts w:ascii="Times New Roman" w:hAnsi="Times New Roman" w:cs="Times New Roman"/>
            <w:noProof/>
            <w:sz w:val="20"/>
            <w:szCs w:val="20"/>
          </w:rPr>
          <w:t>2</w:t>
        </w:r>
        <w:r w:rsidRPr="00DD2D20">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357D" w14:textId="77777777" w:rsidR="009F1B69" w:rsidRDefault="009F1B69" w:rsidP="006C2C53">
      <w:pPr>
        <w:spacing w:after="0" w:line="240" w:lineRule="auto"/>
      </w:pPr>
      <w:r>
        <w:separator/>
      </w:r>
    </w:p>
  </w:footnote>
  <w:footnote w:type="continuationSeparator" w:id="0">
    <w:p w14:paraId="124F9D0A" w14:textId="77777777" w:rsidR="009F1B69" w:rsidRDefault="009F1B69" w:rsidP="006C2C53">
      <w:pPr>
        <w:spacing w:after="0" w:line="240" w:lineRule="auto"/>
      </w:pPr>
      <w:r>
        <w:continuationSeparator/>
      </w:r>
    </w:p>
  </w:footnote>
  <w:footnote w:type="continuationNotice" w:id="1">
    <w:p w14:paraId="5744D82D" w14:textId="77777777" w:rsidR="009F1B69" w:rsidRDefault="009F1B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D248" w14:textId="6E230334" w:rsidR="00364C8C" w:rsidRPr="00270575" w:rsidRDefault="00364C8C" w:rsidP="0089793F">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5BE"/>
    <w:multiLevelType w:val="multilevel"/>
    <w:tmpl w:val="A91E6E9A"/>
    <w:lvl w:ilvl="0">
      <w:start w:val="1"/>
      <w:numFmt w:val="decimal"/>
      <w:pStyle w:val="EEHeading1"/>
      <w:suff w:val="space"/>
      <w:lvlText w:val="%1."/>
      <w:lvlJc w:val="left"/>
      <w:pPr>
        <w:ind w:left="0" w:firstLine="0"/>
      </w:pPr>
      <w:rPr>
        <w:rFonts w:hint="default"/>
      </w:rPr>
    </w:lvl>
    <w:lvl w:ilvl="1">
      <w:start w:val="1"/>
      <w:numFmt w:val="decimal"/>
      <w:pStyle w:val="EEHeading2"/>
      <w:suff w:val="space"/>
      <w:lvlText w:val="%1.%2."/>
      <w:lvlJc w:val="left"/>
      <w:pPr>
        <w:ind w:left="0" w:firstLine="0"/>
      </w:pPr>
      <w:rPr>
        <w:rFonts w:hint="default"/>
      </w:rPr>
    </w:lvl>
    <w:lvl w:ilvl="2">
      <w:start w:val="1"/>
      <w:numFmt w:val="decimal"/>
      <w:pStyle w:val="EEHeading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933EB6"/>
    <w:multiLevelType w:val="hybridMultilevel"/>
    <w:tmpl w:val="E31889F0"/>
    <w:lvl w:ilvl="0" w:tplc="19BCC10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59E08FD"/>
    <w:multiLevelType w:val="hybridMultilevel"/>
    <w:tmpl w:val="29F648B8"/>
    <w:lvl w:ilvl="0" w:tplc="1A98BE48">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426433"/>
    <w:multiLevelType w:val="hybridMultilevel"/>
    <w:tmpl w:val="72FCCFA0"/>
    <w:lvl w:ilvl="0" w:tplc="1A98BE48">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697567"/>
    <w:multiLevelType w:val="hybridMultilevel"/>
    <w:tmpl w:val="47E0E124"/>
    <w:lvl w:ilvl="0" w:tplc="D7B27664">
      <w:start w:val="1"/>
      <w:numFmt w:val="lowerLetter"/>
      <w:lvlText w:val="%1."/>
      <w:lvlJc w:val="left"/>
      <w:pPr>
        <w:ind w:left="720" w:hanging="360"/>
      </w:pPr>
      <w:rPr>
        <w:rFonts w:hint="default"/>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EE726B"/>
    <w:multiLevelType w:val="hybridMultilevel"/>
    <w:tmpl w:val="EF2E3D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0B36B6"/>
    <w:multiLevelType w:val="hybridMultilevel"/>
    <w:tmpl w:val="3D1EFD9A"/>
    <w:lvl w:ilvl="0" w:tplc="84AC63B2">
      <w:start w:val="1"/>
      <w:numFmt w:val="decimal"/>
      <w:pStyle w:val="EEList-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F74F42"/>
    <w:multiLevelType w:val="hybridMultilevel"/>
    <w:tmpl w:val="8BDE4DF2"/>
    <w:lvl w:ilvl="0" w:tplc="1A98BE48">
      <w:start w:val="2"/>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5A57B5B"/>
    <w:multiLevelType w:val="hybridMultilevel"/>
    <w:tmpl w:val="458A539C"/>
    <w:lvl w:ilvl="0" w:tplc="19BCC10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B0DDB"/>
    <w:multiLevelType w:val="hybridMultilevel"/>
    <w:tmpl w:val="9FF4EB3E"/>
    <w:lvl w:ilvl="0" w:tplc="1A98BE48">
      <w:start w:val="2"/>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273196"/>
    <w:multiLevelType w:val="hybridMultilevel"/>
    <w:tmpl w:val="0F720DD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535C90"/>
    <w:multiLevelType w:val="hybridMultilevel"/>
    <w:tmpl w:val="641ABA0E"/>
    <w:lvl w:ilvl="0" w:tplc="1F289F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F23F9D"/>
    <w:multiLevelType w:val="hybridMultilevel"/>
    <w:tmpl w:val="36C219E6"/>
    <w:lvl w:ilvl="0" w:tplc="1A98BE48">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C0299B"/>
    <w:multiLevelType w:val="hybridMultilevel"/>
    <w:tmpl w:val="D8DE36C8"/>
    <w:lvl w:ilvl="0" w:tplc="1A98BE48">
      <w:start w:val="2"/>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03744A6"/>
    <w:multiLevelType w:val="hybridMultilevel"/>
    <w:tmpl w:val="3F62EFF8"/>
    <w:lvl w:ilvl="0" w:tplc="997CBCEA">
      <w:start w:val="1"/>
      <w:numFmt w:val="bullet"/>
      <w:pStyle w:val="EELis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FB1586"/>
    <w:multiLevelType w:val="hybridMultilevel"/>
    <w:tmpl w:val="47E0E124"/>
    <w:lvl w:ilvl="0" w:tplc="D7B27664">
      <w:start w:val="1"/>
      <w:numFmt w:val="lowerLetter"/>
      <w:lvlText w:val="%1."/>
      <w:lvlJc w:val="left"/>
      <w:pPr>
        <w:ind w:left="720" w:hanging="360"/>
      </w:pPr>
      <w:rPr>
        <w:rFonts w:hint="default"/>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976018B"/>
    <w:multiLevelType w:val="hybridMultilevel"/>
    <w:tmpl w:val="C1FA4566"/>
    <w:lvl w:ilvl="0" w:tplc="87006A3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6528273">
    <w:abstractNumId w:val="11"/>
  </w:num>
  <w:num w:numId="2" w16cid:durableId="1208950040">
    <w:abstractNumId w:val="2"/>
  </w:num>
  <w:num w:numId="3" w16cid:durableId="706680849">
    <w:abstractNumId w:val="8"/>
  </w:num>
  <w:num w:numId="4" w16cid:durableId="1130241524">
    <w:abstractNumId w:val="12"/>
  </w:num>
  <w:num w:numId="5" w16cid:durableId="1953323972">
    <w:abstractNumId w:val="17"/>
  </w:num>
  <w:num w:numId="6" w16cid:durableId="397290003">
    <w:abstractNumId w:val="5"/>
  </w:num>
  <w:num w:numId="7" w16cid:durableId="19086633">
    <w:abstractNumId w:val="10"/>
  </w:num>
  <w:num w:numId="8" w16cid:durableId="1286353269">
    <w:abstractNumId w:val="15"/>
  </w:num>
  <w:num w:numId="9" w16cid:durableId="300810869">
    <w:abstractNumId w:val="3"/>
  </w:num>
  <w:num w:numId="10" w16cid:durableId="1730767125">
    <w:abstractNumId w:val="4"/>
  </w:num>
  <w:num w:numId="11" w16cid:durableId="195773047">
    <w:abstractNumId w:val="14"/>
  </w:num>
  <w:num w:numId="12" w16cid:durableId="1738168493">
    <w:abstractNumId w:val="6"/>
  </w:num>
  <w:num w:numId="13" w16cid:durableId="1765028830">
    <w:abstractNumId w:val="13"/>
  </w:num>
  <w:num w:numId="14" w16cid:durableId="1760905047">
    <w:abstractNumId w:val="1"/>
  </w:num>
  <w:num w:numId="15" w16cid:durableId="1418478734">
    <w:abstractNumId w:val="9"/>
  </w:num>
  <w:num w:numId="16" w16cid:durableId="415982803">
    <w:abstractNumId w:val="0"/>
  </w:num>
  <w:num w:numId="17" w16cid:durableId="1304653489">
    <w:abstractNumId w:val="0"/>
  </w:num>
  <w:num w:numId="18" w16cid:durableId="951589867">
    <w:abstractNumId w:val="0"/>
  </w:num>
  <w:num w:numId="19" w16cid:durableId="750931361">
    <w:abstractNumId w:val="16"/>
  </w:num>
  <w:num w:numId="20" w16cid:durableId="1380282602">
    <w:abstractNumId w:val="7"/>
  </w:num>
  <w:num w:numId="21" w16cid:durableId="17550043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0tLC0NDY1NLO0MLZQ0lEKTi0uzszPAykwNqgFANDl2OktAAAA"/>
    <w:docVar w:name="EN.InstantFormat" w:val="&lt;ENInstantFormat&gt;&lt;Enabled&gt;1&lt;/Enabled&gt;&lt;ScanUnformatted&gt;1&lt;/ScanUnformatted&gt;&lt;ScanChanges&gt;1&lt;/ScanChanges&gt;&lt;Suspended&gt;1&lt;/Suspended&gt;&lt;/ENInstantFormat&gt;"/>
  </w:docVars>
  <w:rsids>
    <w:rsidRoot w:val="006C2C53"/>
    <w:rsid w:val="0000304A"/>
    <w:rsid w:val="000074D1"/>
    <w:rsid w:val="000164E1"/>
    <w:rsid w:val="000177BA"/>
    <w:rsid w:val="000251FB"/>
    <w:rsid w:val="00044CD7"/>
    <w:rsid w:val="000504C4"/>
    <w:rsid w:val="000536FE"/>
    <w:rsid w:val="000615F0"/>
    <w:rsid w:val="00062D6A"/>
    <w:rsid w:val="00072A0C"/>
    <w:rsid w:val="000776BA"/>
    <w:rsid w:val="000833C1"/>
    <w:rsid w:val="00087C33"/>
    <w:rsid w:val="00095F41"/>
    <w:rsid w:val="000A259E"/>
    <w:rsid w:val="000C0B46"/>
    <w:rsid w:val="000C390C"/>
    <w:rsid w:val="000C66C9"/>
    <w:rsid w:val="000C7ACB"/>
    <w:rsid w:val="000D41E4"/>
    <w:rsid w:val="000D6F3A"/>
    <w:rsid w:val="000F11F3"/>
    <w:rsid w:val="0010162C"/>
    <w:rsid w:val="001018EB"/>
    <w:rsid w:val="00104649"/>
    <w:rsid w:val="00105280"/>
    <w:rsid w:val="00113F53"/>
    <w:rsid w:val="001169A1"/>
    <w:rsid w:val="001272D5"/>
    <w:rsid w:val="001278CE"/>
    <w:rsid w:val="00137DE1"/>
    <w:rsid w:val="00143185"/>
    <w:rsid w:val="00152CC7"/>
    <w:rsid w:val="0015607F"/>
    <w:rsid w:val="00162E20"/>
    <w:rsid w:val="00164D3E"/>
    <w:rsid w:val="00167A14"/>
    <w:rsid w:val="00167F03"/>
    <w:rsid w:val="001701CB"/>
    <w:rsid w:val="00171490"/>
    <w:rsid w:val="0017256F"/>
    <w:rsid w:val="00174D3A"/>
    <w:rsid w:val="001761EF"/>
    <w:rsid w:val="00183C00"/>
    <w:rsid w:val="00186800"/>
    <w:rsid w:val="001873C8"/>
    <w:rsid w:val="00190517"/>
    <w:rsid w:val="0019615F"/>
    <w:rsid w:val="001A1F0C"/>
    <w:rsid w:val="001A3DA0"/>
    <w:rsid w:val="001A6000"/>
    <w:rsid w:val="001A69E6"/>
    <w:rsid w:val="001B2814"/>
    <w:rsid w:val="001B4A5D"/>
    <w:rsid w:val="001B4E4E"/>
    <w:rsid w:val="001C794C"/>
    <w:rsid w:val="001D573A"/>
    <w:rsid w:val="001E4326"/>
    <w:rsid w:val="001E7379"/>
    <w:rsid w:val="001F7DB6"/>
    <w:rsid w:val="00203053"/>
    <w:rsid w:val="00210759"/>
    <w:rsid w:val="0021643D"/>
    <w:rsid w:val="00217789"/>
    <w:rsid w:val="00225534"/>
    <w:rsid w:val="00226098"/>
    <w:rsid w:val="002326AC"/>
    <w:rsid w:val="002363B5"/>
    <w:rsid w:val="00240FED"/>
    <w:rsid w:val="0024544D"/>
    <w:rsid w:val="00255491"/>
    <w:rsid w:val="0026453A"/>
    <w:rsid w:val="00264586"/>
    <w:rsid w:val="0026564D"/>
    <w:rsid w:val="00270575"/>
    <w:rsid w:val="00271DF7"/>
    <w:rsid w:val="00272520"/>
    <w:rsid w:val="00285915"/>
    <w:rsid w:val="00287E0A"/>
    <w:rsid w:val="002907DC"/>
    <w:rsid w:val="0029240A"/>
    <w:rsid w:val="00292F00"/>
    <w:rsid w:val="00293978"/>
    <w:rsid w:val="002A093E"/>
    <w:rsid w:val="002A48A8"/>
    <w:rsid w:val="002A58F0"/>
    <w:rsid w:val="002A6DE5"/>
    <w:rsid w:val="002B0F2B"/>
    <w:rsid w:val="002B1917"/>
    <w:rsid w:val="002B1D52"/>
    <w:rsid w:val="002B1FB0"/>
    <w:rsid w:val="002C168C"/>
    <w:rsid w:val="002C17F0"/>
    <w:rsid w:val="002C2564"/>
    <w:rsid w:val="002C4019"/>
    <w:rsid w:val="002C7EE9"/>
    <w:rsid w:val="002D0F00"/>
    <w:rsid w:val="002D2553"/>
    <w:rsid w:val="002D703B"/>
    <w:rsid w:val="002D7206"/>
    <w:rsid w:val="002E0CE4"/>
    <w:rsid w:val="002E6DA4"/>
    <w:rsid w:val="002F0179"/>
    <w:rsid w:val="002F1735"/>
    <w:rsid w:val="002F3DA5"/>
    <w:rsid w:val="0030323A"/>
    <w:rsid w:val="00307244"/>
    <w:rsid w:val="003337AB"/>
    <w:rsid w:val="003432B1"/>
    <w:rsid w:val="00354724"/>
    <w:rsid w:val="003555BE"/>
    <w:rsid w:val="00364C8C"/>
    <w:rsid w:val="00377F09"/>
    <w:rsid w:val="003814C3"/>
    <w:rsid w:val="0038503F"/>
    <w:rsid w:val="00391460"/>
    <w:rsid w:val="00394914"/>
    <w:rsid w:val="00394CBC"/>
    <w:rsid w:val="003A3FDA"/>
    <w:rsid w:val="003B61B1"/>
    <w:rsid w:val="003C7057"/>
    <w:rsid w:val="003D1D43"/>
    <w:rsid w:val="003D41FD"/>
    <w:rsid w:val="003E65C5"/>
    <w:rsid w:val="003F234A"/>
    <w:rsid w:val="00400C5D"/>
    <w:rsid w:val="00406346"/>
    <w:rsid w:val="004073AE"/>
    <w:rsid w:val="00412D71"/>
    <w:rsid w:val="004228B4"/>
    <w:rsid w:val="00425E93"/>
    <w:rsid w:val="004274C9"/>
    <w:rsid w:val="004311ED"/>
    <w:rsid w:val="00441F3A"/>
    <w:rsid w:val="0044781C"/>
    <w:rsid w:val="0045104A"/>
    <w:rsid w:val="004611AA"/>
    <w:rsid w:val="00473873"/>
    <w:rsid w:val="00475B00"/>
    <w:rsid w:val="004814E1"/>
    <w:rsid w:val="00485A37"/>
    <w:rsid w:val="0048653E"/>
    <w:rsid w:val="00490AC0"/>
    <w:rsid w:val="00493BB6"/>
    <w:rsid w:val="004A271C"/>
    <w:rsid w:val="004A44C8"/>
    <w:rsid w:val="004A73AA"/>
    <w:rsid w:val="004B14E2"/>
    <w:rsid w:val="004B2471"/>
    <w:rsid w:val="004B3B0A"/>
    <w:rsid w:val="004C0958"/>
    <w:rsid w:val="004C42F2"/>
    <w:rsid w:val="004C5CC2"/>
    <w:rsid w:val="004D2C35"/>
    <w:rsid w:val="004D7248"/>
    <w:rsid w:val="004F34F3"/>
    <w:rsid w:val="004F3DCE"/>
    <w:rsid w:val="004F6228"/>
    <w:rsid w:val="00510350"/>
    <w:rsid w:val="0051211C"/>
    <w:rsid w:val="005231A3"/>
    <w:rsid w:val="0052365F"/>
    <w:rsid w:val="005302C2"/>
    <w:rsid w:val="00530F9C"/>
    <w:rsid w:val="00574DBA"/>
    <w:rsid w:val="00574DF1"/>
    <w:rsid w:val="00581A4A"/>
    <w:rsid w:val="0058707B"/>
    <w:rsid w:val="00594487"/>
    <w:rsid w:val="005A71DA"/>
    <w:rsid w:val="005B14C3"/>
    <w:rsid w:val="005B2199"/>
    <w:rsid w:val="005B6D03"/>
    <w:rsid w:val="005C14CE"/>
    <w:rsid w:val="005C3EBC"/>
    <w:rsid w:val="005D2DA1"/>
    <w:rsid w:val="005E0701"/>
    <w:rsid w:val="005E08B5"/>
    <w:rsid w:val="005E2837"/>
    <w:rsid w:val="005E6759"/>
    <w:rsid w:val="00610597"/>
    <w:rsid w:val="00611CA1"/>
    <w:rsid w:val="00612E86"/>
    <w:rsid w:val="00615ED0"/>
    <w:rsid w:val="00632DE9"/>
    <w:rsid w:val="006370E7"/>
    <w:rsid w:val="006706D3"/>
    <w:rsid w:val="00677E29"/>
    <w:rsid w:val="006816EF"/>
    <w:rsid w:val="006817E8"/>
    <w:rsid w:val="006843EC"/>
    <w:rsid w:val="00694645"/>
    <w:rsid w:val="0069480B"/>
    <w:rsid w:val="006A565E"/>
    <w:rsid w:val="006B0762"/>
    <w:rsid w:val="006B0814"/>
    <w:rsid w:val="006B20EC"/>
    <w:rsid w:val="006C2C53"/>
    <w:rsid w:val="006C407B"/>
    <w:rsid w:val="006D366E"/>
    <w:rsid w:val="006E29DA"/>
    <w:rsid w:val="006E4179"/>
    <w:rsid w:val="006F27FD"/>
    <w:rsid w:val="006F3492"/>
    <w:rsid w:val="006F4281"/>
    <w:rsid w:val="00701635"/>
    <w:rsid w:val="007020AA"/>
    <w:rsid w:val="007035D7"/>
    <w:rsid w:val="007122AC"/>
    <w:rsid w:val="007158F3"/>
    <w:rsid w:val="00717363"/>
    <w:rsid w:val="0072281D"/>
    <w:rsid w:val="00724D40"/>
    <w:rsid w:val="00734827"/>
    <w:rsid w:val="0073718A"/>
    <w:rsid w:val="00737BB6"/>
    <w:rsid w:val="007435CD"/>
    <w:rsid w:val="0075279B"/>
    <w:rsid w:val="007629C8"/>
    <w:rsid w:val="00764368"/>
    <w:rsid w:val="00772663"/>
    <w:rsid w:val="00775849"/>
    <w:rsid w:val="007777FF"/>
    <w:rsid w:val="00781139"/>
    <w:rsid w:val="00783ACC"/>
    <w:rsid w:val="00795068"/>
    <w:rsid w:val="00797819"/>
    <w:rsid w:val="007B39B3"/>
    <w:rsid w:val="007D7055"/>
    <w:rsid w:val="007E234F"/>
    <w:rsid w:val="007E2371"/>
    <w:rsid w:val="007F441A"/>
    <w:rsid w:val="007F4FFC"/>
    <w:rsid w:val="00800282"/>
    <w:rsid w:val="0081006A"/>
    <w:rsid w:val="00810AFD"/>
    <w:rsid w:val="00830B39"/>
    <w:rsid w:val="008451BA"/>
    <w:rsid w:val="00850287"/>
    <w:rsid w:val="008843C7"/>
    <w:rsid w:val="008902F8"/>
    <w:rsid w:val="008911B3"/>
    <w:rsid w:val="00892AD0"/>
    <w:rsid w:val="0089703F"/>
    <w:rsid w:val="0089793F"/>
    <w:rsid w:val="008A2DB2"/>
    <w:rsid w:val="008B6504"/>
    <w:rsid w:val="008B76B0"/>
    <w:rsid w:val="008C4341"/>
    <w:rsid w:val="008C4ED5"/>
    <w:rsid w:val="008C5B07"/>
    <w:rsid w:val="008D1941"/>
    <w:rsid w:val="008D7BEC"/>
    <w:rsid w:val="008E3EAF"/>
    <w:rsid w:val="008E51E0"/>
    <w:rsid w:val="008F1DA8"/>
    <w:rsid w:val="008F52FE"/>
    <w:rsid w:val="008F607C"/>
    <w:rsid w:val="00904570"/>
    <w:rsid w:val="0090502A"/>
    <w:rsid w:val="00906507"/>
    <w:rsid w:val="009116D8"/>
    <w:rsid w:val="00920FD6"/>
    <w:rsid w:val="00925C5F"/>
    <w:rsid w:val="00941275"/>
    <w:rsid w:val="009440A9"/>
    <w:rsid w:val="009557F9"/>
    <w:rsid w:val="0096129F"/>
    <w:rsid w:val="00962B64"/>
    <w:rsid w:val="00963928"/>
    <w:rsid w:val="00966812"/>
    <w:rsid w:val="00985EE8"/>
    <w:rsid w:val="00990284"/>
    <w:rsid w:val="009905BC"/>
    <w:rsid w:val="009A08E6"/>
    <w:rsid w:val="009B1283"/>
    <w:rsid w:val="009B62DD"/>
    <w:rsid w:val="009C6377"/>
    <w:rsid w:val="009D14F3"/>
    <w:rsid w:val="009D43BD"/>
    <w:rsid w:val="009E1359"/>
    <w:rsid w:val="009E6107"/>
    <w:rsid w:val="009F1B69"/>
    <w:rsid w:val="009F5B06"/>
    <w:rsid w:val="00A056D3"/>
    <w:rsid w:val="00A10F19"/>
    <w:rsid w:val="00A148F0"/>
    <w:rsid w:val="00A21751"/>
    <w:rsid w:val="00A2475D"/>
    <w:rsid w:val="00A31506"/>
    <w:rsid w:val="00A3278A"/>
    <w:rsid w:val="00A333E3"/>
    <w:rsid w:val="00A33CDF"/>
    <w:rsid w:val="00A34D5C"/>
    <w:rsid w:val="00A3728D"/>
    <w:rsid w:val="00A407F3"/>
    <w:rsid w:val="00A4125D"/>
    <w:rsid w:val="00A43369"/>
    <w:rsid w:val="00A62333"/>
    <w:rsid w:val="00A66D0F"/>
    <w:rsid w:val="00A74328"/>
    <w:rsid w:val="00A74896"/>
    <w:rsid w:val="00A74FDB"/>
    <w:rsid w:val="00A805BC"/>
    <w:rsid w:val="00A85101"/>
    <w:rsid w:val="00A93453"/>
    <w:rsid w:val="00A943A2"/>
    <w:rsid w:val="00A97106"/>
    <w:rsid w:val="00AA06E6"/>
    <w:rsid w:val="00AC0975"/>
    <w:rsid w:val="00AC5A12"/>
    <w:rsid w:val="00AE1CAC"/>
    <w:rsid w:val="00AE65B3"/>
    <w:rsid w:val="00AF46A1"/>
    <w:rsid w:val="00B2079C"/>
    <w:rsid w:val="00B25CD9"/>
    <w:rsid w:val="00B26D1D"/>
    <w:rsid w:val="00B278F8"/>
    <w:rsid w:val="00B30EE9"/>
    <w:rsid w:val="00B32925"/>
    <w:rsid w:val="00B36B52"/>
    <w:rsid w:val="00B37DE8"/>
    <w:rsid w:val="00B541B9"/>
    <w:rsid w:val="00B57CD4"/>
    <w:rsid w:val="00B62F6E"/>
    <w:rsid w:val="00B63964"/>
    <w:rsid w:val="00B70F5F"/>
    <w:rsid w:val="00B72B77"/>
    <w:rsid w:val="00B83ED1"/>
    <w:rsid w:val="00B85923"/>
    <w:rsid w:val="00B87186"/>
    <w:rsid w:val="00B920EC"/>
    <w:rsid w:val="00BA2B85"/>
    <w:rsid w:val="00BB0709"/>
    <w:rsid w:val="00BC53F8"/>
    <w:rsid w:val="00BE3477"/>
    <w:rsid w:val="00BE784F"/>
    <w:rsid w:val="00BF4515"/>
    <w:rsid w:val="00BF628C"/>
    <w:rsid w:val="00C009A8"/>
    <w:rsid w:val="00C025A1"/>
    <w:rsid w:val="00C0438F"/>
    <w:rsid w:val="00C153B6"/>
    <w:rsid w:val="00C22217"/>
    <w:rsid w:val="00C22331"/>
    <w:rsid w:val="00C27E56"/>
    <w:rsid w:val="00C34C66"/>
    <w:rsid w:val="00C4336B"/>
    <w:rsid w:val="00C60AE8"/>
    <w:rsid w:val="00C90E56"/>
    <w:rsid w:val="00C947E1"/>
    <w:rsid w:val="00CA4CC8"/>
    <w:rsid w:val="00CB30EB"/>
    <w:rsid w:val="00CB79B4"/>
    <w:rsid w:val="00CC32AE"/>
    <w:rsid w:val="00CC4696"/>
    <w:rsid w:val="00CE05C2"/>
    <w:rsid w:val="00CE08ED"/>
    <w:rsid w:val="00CE4395"/>
    <w:rsid w:val="00CE664C"/>
    <w:rsid w:val="00CF0289"/>
    <w:rsid w:val="00CF4D98"/>
    <w:rsid w:val="00D0068F"/>
    <w:rsid w:val="00D07625"/>
    <w:rsid w:val="00D13B78"/>
    <w:rsid w:val="00D20C28"/>
    <w:rsid w:val="00D255AB"/>
    <w:rsid w:val="00D310A5"/>
    <w:rsid w:val="00D445D9"/>
    <w:rsid w:val="00D500E0"/>
    <w:rsid w:val="00D55744"/>
    <w:rsid w:val="00D71FB7"/>
    <w:rsid w:val="00D76571"/>
    <w:rsid w:val="00D76AFC"/>
    <w:rsid w:val="00D870C8"/>
    <w:rsid w:val="00D976E8"/>
    <w:rsid w:val="00DB021B"/>
    <w:rsid w:val="00DB292B"/>
    <w:rsid w:val="00DB2B50"/>
    <w:rsid w:val="00DC1E9E"/>
    <w:rsid w:val="00DD2D20"/>
    <w:rsid w:val="00DD38A3"/>
    <w:rsid w:val="00DD5ADA"/>
    <w:rsid w:val="00DE1294"/>
    <w:rsid w:val="00DF1F64"/>
    <w:rsid w:val="00DF30C6"/>
    <w:rsid w:val="00E04C4E"/>
    <w:rsid w:val="00E06A2F"/>
    <w:rsid w:val="00E06C43"/>
    <w:rsid w:val="00E153AF"/>
    <w:rsid w:val="00E15760"/>
    <w:rsid w:val="00E15AF1"/>
    <w:rsid w:val="00E16F2A"/>
    <w:rsid w:val="00E20F7A"/>
    <w:rsid w:val="00E23EF0"/>
    <w:rsid w:val="00E27278"/>
    <w:rsid w:val="00E315DE"/>
    <w:rsid w:val="00E33C27"/>
    <w:rsid w:val="00E37F01"/>
    <w:rsid w:val="00E42DDE"/>
    <w:rsid w:val="00E45BB8"/>
    <w:rsid w:val="00E4749D"/>
    <w:rsid w:val="00E53103"/>
    <w:rsid w:val="00E5589F"/>
    <w:rsid w:val="00E62153"/>
    <w:rsid w:val="00E6588F"/>
    <w:rsid w:val="00E720C3"/>
    <w:rsid w:val="00E737BB"/>
    <w:rsid w:val="00E84AB7"/>
    <w:rsid w:val="00E8660F"/>
    <w:rsid w:val="00EA31CB"/>
    <w:rsid w:val="00EA4738"/>
    <w:rsid w:val="00EB4E8F"/>
    <w:rsid w:val="00EC4BCE"/>
    <w:rsid w:val="00ED2821"/>
    <w:rsid w:val="00ED4378"/>
    <w:rsid w:val="00EE7EA1"/>
    <w:rsid w:val="00EF4064"/>
    <w:rsid w:val="00F00F3C"/>
    <w:rsid w:val="00F118FE"/>
    <w:rsid w:val="00F24614"/>
    <w:rsid w:val="00F25C28"/>
    <w:rsid w:val="00F3428B"/>
    <w:rsid w:val="00F34B51"/>
    <w:rsid w:val="00F42276"/>
    <w:rsid w:val="00F61E75"/>
    <w:rsid w:val="00F626AE"/>
    <w:rsid w:val="00F77459"/>
    <w:rsid w:val="00F83E95"/>
    <w:rsid w:val="00F90F4F"/>
    <w:rsid w:val="00F93222"/>
    <w:rsid w:val="00F94E1B"/>
    <w:rsid w:val="00FA11C6"/>
    <w:rsid w:val="00FA5834"/>
    <w:rsid w:val="00FB2628"/>
    <w:rsid w:val="00FC0764"/>
    <w:rsid w:val="00FC1065"/>
    <w:rsid w:val="00FD0D74"/>
    <w:rsid w:val="00FD5EB1"/>
    <w:rsid w:val="00FE58A0"/>
    <w:rsid w:val="00FE66BF"/>
    <w:rsid w:val="00FF0C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78BC7D"/>
  <w15:docId w15:val="{3AC61ED6-19DA-49C4-AD01-0174BE25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C53"/>
    <w:pPr>
      <w:spacing w:line="480" w:lineRule="auto"/>
    </w:pPr>
    <w:rPr>
      <w:rFonts w:ascii="Arial" w:hAnsi="Arial"/>
      <w:sz w:val="24"/>
    </w:rPr>
  </w:style>
  <w:style w:type="paragraph" w:styleId="Heading1">
    <w:name w:val="heading 1"/>
    <w:basedOn w:val="Normal"/>
    <w:next w:val="Normal"/>
    <w:link w:val="Heading1Char"/>
    <w:uiPriority w:val="9"/>
    <w:qFormat/>
    <w:rsid w:val="006C2C53"/>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6C2C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0F4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6C2C5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6C2C53"/>
    <w:pPr>
      <w:spacing w:line="240" w:lineRule="auto"/>
    </w:pPr>
    <w:rPr>
      <w:rFonts w:cs="Arial"/>
      <w:lang w:val="en-US"/>
    </w:rPr>
  </w:style>
  <w:style w:type="character" w:customStyle="1" w:styleId="EndNoteBibliographyChar">
    <w:name w:val="EndNote Bibliography Char"/>
    <w:basedOn w:val="DefaultParagraphFont"/>
    <w:link w:val="EndNoteBibliography"/>
    <w:rsid w:val="006C2C53"/>
    <w:rPr>
      <w:rFonts w:ascii="Arial" w:hAnsi="Arial" w:cs="Arial"/>
      <w:noProof/>
      <w:sz w:val="24"/>
      <w:lang w:val="en-US"/>
    </w:rPr>
  </w:style>
  <w:style w:type="character" w:styleId="FootnoteReference">
    <w:name w:val="footnote reference"/>
    <w:basedOn w:val="DefaultParagraphFont"/>
    <w:uiPriority w:val="99"/>
    <w:semiHidden/>
    <w:unhideWhenUsed/>
    <w:rsid w:val="006C2C53"/>
    <w:rPr>
      <w:vertAlign w:val="superscript"/>
    </w:rPr>
  </w:style>
  <w:style w:type="character" w:customStyle="1" w:styleId="Heading1Char">
    <w:name w:val="Heading 1 Char"/>
    <w:basedOn w:val="DefaultParagraphFont"/>
    <w:link w:val="Heading1"/>
    <w:uiPriority w:val="9"/>
    <w:rsid w:val="006C2C53"/>
    <w:rPr>
      <w:rFonts w:ascii="Arial" w:eastAsiaTheme="majorEastAsia" w:hAnsi="Arial" w:cstheme="majorBidi"/>
      <w:b/>
      <w:noProof/>
      <w:sz w:val="28"/>
      <w:szCs w:val="32"/>
    </w:rPr>
  </w:style>
  <w:style w:type="character" w:customStyle="1" w:styleId="Heading2Char">
    <w:name w:val="Heading 2 Char"/>
    <w:basedOn w:val="DefaultParagraphFont"/>
    <w:link w:val="Heading2"/>
    <w:uiPriority w:val="9"/>
    <w:semiHidden/>
    <w:rsid w:val="006C2C53"/>
    <w:rPr>
      <w:rFonts w:asciiTheme="majorHAnsi" w:eastAsiaTheme="majorEastAsia" w:hAnsiTheme="majorHAnsi" w:cstheme="majorBidi"/>
      <w:noProof/>
      <w:color w:val="2F5496" w:themeColor="accent1" w:themeShade="BF"/>
      <w:sz w:val="26"/>
      <w:szCs w:val="26"/>
    </w:rPr>
  </w:style>
  <w:style w:type="character" w:customStyle="1" w:styleId="Heading5Char">
    <w:name w:val="Heading 5 Char"/>
    <w:basedOn w:val="DefaultParagraphFont"/>
    <w:link w:val="Heading5"/>
    <w:uiPriority w:val="9"/>
    <w:semiHidden/>
    <w:rsid w:val="006C2C53"/>
    <w:rPr>
      <w:rFonts w:asciiTheme="majorHAnsi" w:eastAsiaTheme="majorEastAsia" w:hAnsiTheme="majorHAnsi" w:cstheme="majorBidi"/>
      <w:noProof/>
      <w:color w:val="2F5496" w:themeColor="accent1" w:themeShade="BF"/>
      <w:sz w:val="24"/>
    </w:rPr>
  </w:style>
  <w:style w:type="paragraph" w:styleId="Header">
    <w:name w:val="header"/>
    <w:basedOn w:val="Normal"/>
    <w:link w:val="HeaderChar"/>
    <w:uiPriority w:val="99"/>
    <w:unhideWhenUsed/>
    <w:rsid w:val="006C2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C53"/>
    <w:rPr>
      <w:rFonts w:ascii="Arial" w:hAnsi="Arial"/>
      <w:noProof/>
      <w:sz w:val="24"/>
    </w:rPr>
  </w:style>
  <w:style w:type="paragraph" w:styleId="Footer">
    <w:name w:val="footer"/>
    <w:basedOn w:val="Normal"/>
    <w:link w:val="FooterChar"/>
    <w:uiPriority w:val="99"/>
    <w:unhideWhenUsed/>
    <w:rsid w:val="006C2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C53"/>
    <w:rPr>
      <w:rFonts w:ascii="Arial" w:hAnsi="Arial"/>
      <w:noProof/>
      <w:sz w:val="24"/>
    </w:rPr>
  </w:style>
  <w:style w:type="paragraph" w:styleId="Title">
    <w:name w:val="Title"/>
    <w:basedOn w:val="Normal"/>
    <w:next w:val="Normal"/>
    <w:link w:val="TitleChar"/>
    <w:uiPriority w:val="10"/>
    <w:qFormat/>
    <w:rsid w:val="006C2C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C53"/>
    <w:rPr>
      <w:rFonts w:asciiTheme="majorHAnsi" w:eastAsiaTheme="majorEastAsia" w:hAnsiTheme="majorHAnsi" w:cstheme="majorBidi"/>
      <w:noProof/>
      <w:spacing w:val="-10"/>
      <w:kern w:val="28"/>
      <w:sz w:val="56"/>
      <w:szCs w:val="56"/>
    </w:rPr>
  </w:style>
  <w:style w:type="character" w:styleId="Hyperlink">
    <w:name w:val="Hyperlink"/>
    <w:basedOn w:val="DefaultParagraphFont"/>
    <w:uiPriority w:val="99"/>
    <w:unhideWhenUsed/>
    <w:rsid w:val="006C2C53"/>
    <w:rPr>
      <w:color w:val="0563C1" w:themeColor="hyperlink"/>
      <w:u w:val="single"/>
    </w:rPr>
  </w:style>
  <w:style w:type="paragraph" w:styleId="BalloonText">
    <w:name w:val="Balloon Text"/>
    <w:basedOn w:val="Normal"/>
    <w:link w:val="BalloonTextChar"/>
    <w:uiPriority w:val="99"/>
    <w:unhideWhenUsed/>
    <w:rsid w:val="006C2C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2C53"/>
    <w:rPr>
      <w:rFonts w:ascii="Segoe UI" w:hAnsi="Segoe UI" w:cs="Segoe UI"/>
      <w:noProof/>
      <w:sz w:val="18"/>
      <w:szCs w:val="18"/>
    </w:rPr>
  </w:style>
  <w:style w:type="paragraph" w:customStyle="1" w:styleId="EndNoteBibliographyTitle">
    <w:name w:val="EndNote Bibliography Title"/>
    <w:basedOn w:val="Normal"/>
    <w:link w:val="EndNoteBibliographyTitleChar"/>
    <w:rsid w:val="006C2C53"/>
    <w:pPr>
      <w:spacing w:after="0"/>
      <w:jc w:val="center"/>
    </w:pPr>
    <w:rPr>
      <w:rFonts w:cs="Arial"/>
      <w:lang w:val="en-US"/>
    </w:rPr>
  </w:style>
  <w:style w:type="character" w:customStyle="1" w:styleId="EndNoteBibliographyTitleChar">
    <w:name w:val="EndNote Bibliography Title Char"/>
    <w:basedOn w:val="DefaultParagraphFont"/>
    <w:link w:val="EndNoteBibliographyTitle"/>
    <w:rsid w:val="006C2C53"/>
    <w:rPr>
      <w:rFonts w:ascii="Arial" w:hAnsi="Arial" w:cs="Arial"/>
      <w:noProof/>
      <w:sz w:val="24"/>
      <w:lang w:val="en-US"/>
    </w:rPr>
  </w:style>
  <w:style w:type="paragraph" w:styleId="NoSpacing">
    <w:name w:val="No Spacing"/>
    <w:link w:val="NoSpacingChar"/>
    <w:uiPriority w:val="1"/>
    <w:qFormat/>
    <w:rsid w:val="006C2C53"/>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6C2C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2C53"/>
    <w:rPr>
      <w:rFonts w:ascii="Arial" w:hAnsi="Arial"/>
      <w:noProof/>
      <w:sz w:val="20"/>
      <w:szCs w:val="20"/>
    </w:rPr>
  </w:style>
  <w:style w:type="character" w:styleId="EndnoteReference">
    <w:name w:val="endnote reference"/>
    <w:basedOn w:val="DefaultParagraphFont"/>
    <w:uiPriority w:val="99"/>
    <w:semiHidden/>
    <w:unhideWhenUsed/>
    <w:rsid w:val="006C2C53"/>
    <w:rPr>
      <w:vertAlign w:val="superscript"/>
    </w:rPr>
  </w:style>
  <w:style w:type="paragraph" w:styleId="FootnoteText">
    <w:name w:val="footnote text"/>
    <w:basedOn w:val="Normal"/>
    <w:link w:val="FootnoteTextChar"/>
    <w:uiPriority w:val="99"/>
    <w:semiHidden/>
    <w:unhideWhenUsed/>
    <w:rsid w:val="006C2C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C53"/>
    <w:rPr>
      <w:rFonts w:ascii="Arial" w:hAnsi="Arial"/>
      <w:noProof/>
      <w:sz w:val="20"/>
      <w:szCs w:val="20"/>
    </w:rPr>
  </w:style>
  <w:style w:type="paragraph" w:styleId="Caption">
    <w:name w:val="caption"/>
    <w:basedOn w:val="Normal"/>
    <w:next w:val="Normal"/>
    <w:uiPriority w:val="35"/>
    <w:unhideWhenUsed/>
    <w:qFormat/>
    <w:rsid w:val="006C2C53"/>
    <w:pPr>
      <w:spacing w:after="200" w:line="240" w:lineRule="auto"/>
    </w:pPr>
    <w:rPr>
      <w:i/>
      <w:iCs/>
      <w:color w:val="44546A" w:themeColor="text2"/>
      <w:sz w:val="18"/>
      <w:szCs w:val="18"/>
    </w:rPr>
  </w:style>
  <w:style w:type="paragraph" w:styleId="ListParagraph">
    <w:name w:val="List Paragraph"/>
    <w:basedOn w:val="Normal"/>
    <w:uiPriority w:val="34"/>
    <w:qFormat/>
    <w:rsid w:val="006C2C53"/>
    <w:pPr>
      <w:ind w:left="720"/>
      <w:contextualSpacing/>
    </w:pPr>
  </w:style>
  <w:style w:type="character" w:styleId="CommentReference">
    <w:name w:val="annotation reference"/>
    <w:basedOn w:val="DefaultParagraphFont"/>
    <w:uiPriority w:val="99"/>
    <w:semiHidden/>
    <w:unhideWhenUsed/>
    <w:rsid w:val="006C2C53"/>
    <w:rPr>
      <w:sz w:val="18"/>
      <w:szCs w:val="18"/>
    </w:rPr>
  </w:style>
  <w:style w:type="paragraph" w:styleId="CommentText">
    <w:name w:val="annotation text"/>
    <w:basedOn w:val="Normal"/>
    <w:link w:val="CommentTextChar"/>
    <w:uiPriority w:val="99"/>
    <w:unhideWhenUsed/>
    <w:rsid w:val="006C2C53"/>
    <w:pPr>
      <w:spacing w:line="240" w:lineRule="auto"/>
    </w:pPr>
    <w:rPr>
      <w:szCs w:val="24"/>
    </w:rPr>
  </w:style>
  <w:style w:type="character" w:customStyle="1" w:styleId="CommentTextChar">
    <w:name w:val="Comment Text Char"/>
    <w:basedOn w:val="DefaultParagraphFont"/>
    <w:link w:val="CommentText"/>
    <w:uiPriority w:val="99"/>
    <w:rsid w:val="006C2C53"/>
    <w:rPr>
      <w:rFonts w:ascii="Arial" w:hAnsi="Arial"/>
      <w:noProof/>
      <w:sz w:val="24"/>
      <w:szCs w:val="24"/>
    </w:rPr>
  </w:style>
  <w:style w:type="paragraph" w:styleId="CommentSubject">
    <w:name w:val="annotation subject"/>
    <w:basedOn w:val="CommentText"/>
    <w:next w:val="CommentText"/>
    <w:link w:val="CommentSubjectChar"/>
    <w:uiPriority w:val="99"/>
    <w:semiHidden/>
    <w:unhideWhenUsed/>
    <w:rsid w:val="006C2C53"/>
    <w:rPr>
      <w:b/>
      <w:bCs/>
      <w:sz w:val="20"/>
      <w:szCs w:val="20"/>
    </w:rPr>
  </w:style>
  <w:style w:type="character" w:customStyle="1" w:styleId="CommentSubjectChar">
    <w:name w:val="Comment Subject Char"/>
    <w:basedOn w:val="CommentTextChar"/>
    <w:link w:val="CommentSubject"/>
    <w:uiPriority w:val="99"/>
    <w:semiHidden/>
    <w:rsid w:val="006C2C53"/>
    <w:rPr>
      <w:rFonts w:ascii="Arial" w:hAnsi="Arial"/>
      <w:b/>
      <w:bCs/>
      <w:noProof/>
      <w:sz w:val="20"/>
      <w:szCs w:val="20"/>
    </w:rPr>
  </w:style>
  <w:style w:type="character" w:customStyle="1" w:styleId="NoSpacingChar">
    <w:name w:val="No Spacing Char"/>
    <w:basedOn w:val="DefaultParagraphFont"/>
    <w:link w:val="NoSpacing"/>
    <w:uiPriority w:val="1"/>
    <w:rsid w:val="006C2C53"/>
    <w:rPr>
      <w:rFonts w:ascii="Arial" w:hAnsi="Arial"/>
      <w:sz w:val="24"/>
    </w:rPr>
  </w:style>
  <w:style w:type="table" w:styleId="TableGrid">
    <w:name w:val="Table Grid"/>
    <w:basedOn w:val="TableNormal"/>
    <w:uiPriority w:val="39"/>
    <w:rsid w:val="006C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2C53"/>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43369"/>
    <w:pPr>
      <w:tabs>
        <w:tab w:val="right" w:leader="dot" w:pos="9016"/>
      </w:tabs>
      <w:spacing w:after="0" w:line="360" w:lineRule="auto"/>
      <w:ind w:left="1418" w:hanging="1418"/>
    </w:pPr>
    <w:rPr>
      <w:rFonts w:ascii="Times New Roman" w:hAnsi="Times New Roman"/>
    </w:rPr>
  </w:style>
  <w:style w:type="character" w:styleId="PlaceholderText">
    <w:name w:val="Placeholder Text"/>
    <w:basedOn w:val="DefaultParagraphFont"/>
    <w:uiPriority w:val="99"/>
    <w:semiHidden/>
    <w:rsid w:val="006C2C53"/>
    <w:rPr>
      <w:color w:val="808080"/>
    </w:rPr>
  </w:style>
  <w:style w:type="paragraph" w:styleId="Revision">
    <w:name w:val="Revision"/>
    <w:hidden/>
    <w:uiPriority w:val="99"/>
    <w:semiHidden/>
    <w:rsid w:val="006C2C53"/>
    <w:pPr>
      <w:spacing w:after="0" w:line="240" w:lineRule="auto"/>
    </w:pPr>
    <w:rPr>
      <w:rFonts w:ascii="Arial" w:hAnsi="Arial"/>
      <w:noProof/>
      <w:sz w:val="24"/>
    </w:rPr>
  </w:style>
  <w:style w:type="paragraph" w:styleId="NormalWeb">
    <w:name w:val="Normal (Web)"/>
    <w:basedOn w:val="Normal"/>
    <w:uiPriority w:val="99"/>
    <w:semiHidden/>
    <w:unhideWhenUsed/>
    <w:rsid w:val="006C2C53"/>
    <w:pPr>
      <w:spacing w:before="100" w:beforeAutospacing="1" w:after="100" w:afterAutospacing="1" w:line="240" w:lineRule="auto"/>
    </w:pPr>
    <w:rPr>
      <w:rFonts w:ascii="Times New Roman" w:eastAsia="Times New Roman" w:hAnsi="Times New Roman" w:cs="Times New Roman"/>
      <w:szCs w:val="24"/>
      <w:lang w:eastAsia="en-AU"/>
    </w:rPr>
  </w:style>
  <w:style w:type="paragraph" w:styleId="TableofFigures">
    <w:name w:val="table of figures"/>
    <w:basedOn w:val="Normal"/>
    <w:next w:val="Normal"/>
    <w:uiPriority w:val="99"/>
    <w:unhideWhenUsed/>
    <w:rsid w:val="006C2C53"/>
    <w:pPr>
      <w:spacing w:after="0"/>
    </w:pPr>
  </w:style>
  <w:style w:type="numbering" w:customStyle="1" w:styleId="Singlepunch">
    <w:name w:val="Single punch"/>
    <w:rsid w:val="006C2C53"/>
    <w:pPr>
      <w:numPr>
        <w:numId w:val="1"/>
      </w:numPr>
    </w:pPr>
  </w:style>
  <w:style w:type="table" w:customStyle="1" w:styleId="TableGrid1">
    <w:name w:val="Table Grid1"/>
    <w:basedOn w:val="TableNormal"/>
    <w:next w:val="TableGrid"/>
    <w:uiPriority w:val="39"/>
    <w:rsid w:val="006C2C53"/>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C2C53"/>
    <w:rPr>
      <w:b/>
      <w:bCs/>
    </w:rPr>
  </w:style>
  <w:style w:type="character" w:customStyle="1" w:styleId="ng-binding">
    <w:name w:val="ng-binding"/>
    <w:basedOn w:val="DefaultParagraphFont"/>
    <w:rsid w:val="006C2C53"/>
  </w:style>
  <w:style w:type="character" w:styleId="HTMLCite">
    <w:name w:val="HTML Cite"/>
    <w:basedOn w:val="DefaultParagraphFont"/>
    <w:uiPriority w:val="99"/>
    <w:semiHidden/>
    <w:unhideWhenUsed/>
    <w:rsid w:val="006C2C53"/>
    <w:rPr>
      <w:i/>
      <w:iCs/>
    </w:rPr>
  </w:style>
  <w:style w:type="character" w:customStyle="1" w:styleId="UnresolvedMention1">
    <w:name w:val="Unresolved Mention1"/>
    <w:basedOn w:val="DefaultParagraphFont"/>
    <w:uiPriority w:val="99"/>
    <w:semiHidden/>
    <w:unhideWhenUsed/>
    <w:rsid w:val="006C2C53"/>
    <w:rPr>
      <w:color w:val="808080"/>
      <w:shd w:val="clear" w:color="auto" w:fill="E6E6E6"/>
    </w:rPr>
  </w:style>
  <w:style w:type="character" w:customStyle="1" w:styleId="ph">
    <w:name w:val="ph"/>
    <w:basedOn w:val="DefaultParagraphFont"/>
    <w:rsid w:val="006C2C53"/>
  </w:style>
  <w:style w:type="character" w:styleId="FollowedHyperlink">
    <w:name w:val="FollowedHyperlink"/>
    <w:basedOn w:val="DefaultParagraphFont"/>
    <w:uiPriority w:val="99"/>
    <w:semiHidden/>
    <w:unhideWhenUsed/>
    <w:rsid w:val="006C2C53"/>
    <w:rPr>
      <w:color w:val="954F72"/>
      <w:u w:val="single"/>
    </w:rPr>
  </w:style>
  <w:style w:type="paragraph" w:customStyle="1" w:styleId="msonormal0">
    <w:name w:val="msonormal"/>
    <w:basedOn w:val="Normal"/>
    <w:rsid w:val="006C2C53"/>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font5">
    <w:name w:val="font5"/>
    <w:basedOn w:val="Normal"/>
    <w:rsid w:val="006C2C53"/>
    <w:pPr>
      <w:spacing w:before="100" w:beforeAutospacing="1" w:after="100" w:afterAutospacing="1" w:line="240" w:lineRule="auto"/>
    </w:pPr>
    <w:rPr>
      <w:rFonts w:eastAsia="Times New Roman" w:cs="Arial"/>
      <w:sz w:val="20"/>
      <w:szCs w:val="20"/>
      <w:lang w:eastAsia="en-AU"/>
    </w:rPr>
  </w:style>
  <w:style w:type="paragraph" w:customStyle="1" w:styleId="font6">
    <w:name w:val="font6"/>
    <w:basedOn w:val="Normal"/>
    <w:rsid w:val="006C2C53"/>
    <w:pPr>
      <w:spacing w:before="100" w:beforeAutospacing="1" w:after="100" w:afterAutospacing="1" w:line="240" w:lineRule="auto"/>
    </w:pPr>
    <w:rPr>
      <w:rFonts w:eastAsia="Times New Roman" w:cs="Arial"/>
      <w:b/>
      <w:bCs/>
      <w:i/>
      <w:iCs/>
      <w:sz w:val="20"/>
      <w:szCs w:val="20"/>
      <w:lang w:eastAsia="en-AU"/>
    </w:rPr>
  </w:style>
  <w:style w:type="paragraph" w:customStyle="1" w:styleId="font7">
    <w:name w:val="font7"/>
    <w:basedOn w:val="Normal"/>
    <w:rsid w:val="006C2C53"/>
    <w:pPr>
      <w:spacing w:before="100" w:beforeAutospacing="1" w:after="100" w:afterAutospacing="1" w:line="240" w:lineRule="auto"/>
    </w:pPr>
    <w:rPr>
      <w:rFonts w:eastAsia="Times New Roman" w:cs="Arial"/>
      <w:i/>
      <w:iCs/>
      <w:sz w:val="20"/>
      <w:szCs w:val="20"/>
      <w:lang w:eastAsia="en-AU"/>
    </w:rPr>
  </w:style>
  <w:style w:type="paragraph" w:customStyle="1" w:styleId="font8">
    <w:name w:val="font8"/>
    <w:basedOn w:val="Normal"/>
    <w:rsid w:val="006C2C53"/>
    <w:pPr>
      <w:spacing w:before="100" w:beforeAutospacing="1" w:after="100" w:afterAutospacing="1" w:line="240" w:lineRule="auto"/>
    </w:pPr>
    <w:rPr>
      <w:rFonts w:eastAsia="Times New Roman" w:cs="Arial"/>
      <w:sz w:val="22"/>
      <w:lang w:eastAsia="en-AU"/>
    </w:rPr>
  </w:style>
  <w:style w:type="paragraph" w:customStyle="1" w:styleId="font9">
    <w:name w:val="font9"/>
    <w:basedOn w:val="Normal"/>
    <w:rsid w:val="006C2C53"/>
    <w:pPr>
      <w:spacing w:before="100" w:beforeAutospacing="1" w:after="100" w:afterAutospacing="1" w:line="240" w:lineRule="auto"/>
    </w:pPr>
    <w:rPr>
      <w:rFonts w:eastAsia="Times New Roman" w:cs="Arial"/>
      <w:sz w:val="16"/>
      <w:szCs w:val="16"/>
      <w:lang w:eastAsia="en-AU"/>
    </w:rPr>
  </w:style>
  <w:style w:type="paragraph" w:customStyle="1" w:styleId="xl66">
    <w:name w:val="xl66"/>
    <w:basedOn w:val="Normal"/>
    <w:rsid w:val="006C2C53"/>
    <w:pPr>
      <w:spacing w:before="100" w:beforeAutospacing="1" w:after="100" w:afterAutospacing="1" w:line="240" w:lineRule="auto"/>
      <w:jc w:val="center"/>
    </w:pPr>
    <w:rPr>
      <w:rFonts w:eastAsia="Times New Roman" w:cs="Arial"/>
      <w:sz w:val="20"/>
      <w:szCs w:val="20"/>
      <w:lang w:eastAsia="en-AU"/>
    </w:rPr>
  </w:style>
  <w:style w:type="paragraph" w:customStyle="1" w:styleId="xl67">
    <w:name w:val="xl67"/>
    <w:basedOn w:val="Normal"/>
    <w:rsid w:val="006C2C53"/>
    <w:pPr>
      <w:spacing w:before="100" w:beforeAutospacing="1" w:after="100" w:afterAutospacing="1" w:line="240" w:lineRule="auto"/>
      <w:textAlignment w:val="center"/>
    </w:pPr>
    <w:rPr>
      <w:rFonts w:eastAsia="Times New Roman" w:cs="Arial"/>
      <w:b/>
      <w:bCs/>
      <w:i/>
      <w:iCs/>
      <w:sz w:val="20"/>
      <w:szCs w:val="20"/>
      <w:lang w:eastAsia="en-AU"/>
    </w:rPr>
  </w:style>
  <w:style w:type="paragraph" w:customStyle="1" w:styleId="xl68">
    <w:name w:val="xl68"/>
    <w:basedOn w:val="Normal"/>
    <w:rsid w:val="006C2C53"/>
    <w:pPr>
      <w:spacing w:before="100" w:beforeAutospacing="1" w:after="100" w:afterAutospacing="1" w:line="240" w:lineRule="auto"/>
      <w:textAlignment w:val="center"/>
    </w:pPr>
    <w:rPr>
      <w:rFonts w:eastAsia="Times New Roman" w:cs="Arial"/>
      <w:i/>
      <w:iCs/>
      <w:sz w:val="20"/>
      <w:szCs w:val="20"/>
      <w:lang w:eastAsia="en-AU"/>
    </w:rPr>
  </w:style>
  <w:style w:type="paragraph" w:customStyle="1" w:styleId="xl69">
    <w:name w:val="xl69"/>
    <w:basedOn w:val="Normal"/>
    <w:rsid w:val="006C2C53"/>
    <w:pPr>
      <w:spacing w:before="100" w:beforeAutospacing="1" w:after="100" w:afterAutospacing="1" w:line="240" w:lineRule="auto"/>
      <w:jc w:val="center"/>
      <w:textAlignment w:val="center"/>
    </w:pPr>
    <w:rPr>
      <w:rFonts w:eastAsia="Times New Roman" w:cs="Arial"/>
      <w:sz w:val="20"/>
      <w:szCs w:val="20"/>
      <w:lang w:eastAsia="en-AU"/>
    </w:rPr>
  </w:style>
  <w:style w:type="paragraph" w:customStyle="1" w:styleId="xl70">
    <w:name w:val="xl70"/>
    <w:basedOn w:val="Normal"/>
    <w:rsid w:val="006C2C53"/>
    <w:pPr>
      <w:spacing w:before="100" w:beforeAutospacing="1" w:after="100" w:afterAutospacing="1" w:line="240" w:lineRule="auto"/>
    </w:pPr>
    <w:rPr>
      <w:rFonts w:eastAsia="Times New Roman" w:cs="Arial"/>
      <w:sz w:val="20"/>
      <w:szCs w:val="20"/>
      <w:lang w:eastAsia="en-AU"/>
    </w:rPr>
  </w:style>
  <w:style w:type="paragraph" w:customStyle="1" w:styleId="xl71">
    <w:name w:val="xl71"/>
    <w:basedOn w:val="Normal"/>
    <w:rsid w:val="006C2C53"/>
    <w:pPr>
      <w:spacing w:before="100" w:beforeAutospacing="1" w:after="100" w:afterAutospacing="1" w:line="240" w:lineRule="auto"/>
    </w:pPr>
    <w:rPr>
      <w:rFonts w:eastAsia="Times New Roman" w:cs="Arial"/>
      <w:i/>
      <w:iCs/>
      <w:sz w:val="20"/>
      <w:szCs w:val="20"/>
      <w:lang w:eastAsia="en-AU"/>
    </w:rPr>
  </w:style>
  <w:style w:type="paragraph" w:customStyle="1" w:styleId="xl72">
    <w:name w:val="xl72"/>
    <w:basedOn w:val="Normal"/>
    <w:rsid w:val="006C2C53"/>
    <w:pPr>
      <w:spacing w:before="100" w:beforeAutospacing="1" w:after="100" w:afterAutospacing="1" w:line="240" w:lineRule="auto"/>
      <w:textAlignment w:val="center"/>
    </w:pPr>
    <w:rPr>
      <w:rFonts w:eastAsia="Times New Roman" w:cs="Arial"/>
      <w:i/>
      <w:iCs/>
      <w:sz w:val="20"/>
      <w:szCs w:val="20"/>
      <w:lang w:eastAsia="en-AU"/>
    </w:rPr>
  </w:style>
  <w:style w:type="paragraph" w:customStyle="1" w:styleId="xl73">
    <w:name w:val="xl73"/>
    <w:basedOn w:val="Normal"/>
    <w:rsid w:val="006C2C53"/>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xl74">
    <w:name w:val="xl74"/>
    <w:basedOn w:val="Normal"/>
    <w:rsid w:val="006C2C53"/>
    <w:pPr>
      <w:spacing w:before="100" w:beforeAutospacing="1" w:after="100" w:afterAutospacing="1" w:line="240" w:lineRule="auto"/>
      <w:jc w:val="center"/>
    </w:pPr>
    <w:rPr>
      <w:rFonts w:ascii="Times New Roman" w:eastAsia="Times New Roman" w:hAnsi="Times New Roman" w:cs="Times New Roman"/>
      <w:szCs w:val="24"/>
      <w:lang w:eastAsia="en-AU"/>
    </w:rPr>
  </w:style>
  <w:style w:type="paragraph" w:customStyle="1" w:styleId="xl75">
    <w:name w:val="xl75"/>
    <w:basedOn w:val="Normal"/>
    <w:rsid w:val="006C2C53"/>
    <w:pPr>
      <w:spacing w:before="100" w:beforeAutospacing="1" w:after="100" w:afterAutospacing="1" w:line="240" w:lineRule="auto"/>
      <w:jc w:val="center"/>
    </w:pPr>
    <w:rPr>
      <w:rFonts w:eastAsia="Times New Roman" w:cs="Arial"/>
      <w:sz w:val="20"/>
      <w:szCs w:val="20"/>
      <w:lang w:eastAsia="en-AU"/>
    </w:rPr>
  </w:style>
  <w:style w:type="paragraph" w:customStyle="1" w:styleId="xl76">
    <w:name w:val="xl76"/>
    <w:basedOn w:val="Normal"/>
    <w:rsid w:val="006C2C53"/>
    <w:pPr>
      <w:spacing w:before="100" w:beforeAutospacing="1" w:after="100" w:afterAutospacing="1" w:line="240" w:lineRule="auto"/>
      <w:textAlignment w:val="center"/>
    </w:pPr>
    <w:rPr>
      <w:rFonts w:ascii="Times New Roman" w:eastAsia="Times New Roman" w:hAnsi="Times New Roman" w:cs="Times New Roman"/>
      <w:szCs w:val="24"/>
      <w:lang w:eastAsia="en-AU"/>
    </w:rPr>
  </w:style>
  <w:style w:type="paragraph" w:customStyle="1" w:styleId="xl77">
    <w:name w:val="xl77"/>
    <w:basedOn w:val="Normal"/>
    <w:rsid w:val="006C2C53"/>
    <w:pPr>
      <w:spacing w:before="100" w:beforeAutospacing="1" w:after="100" w:afterAutospacing="1" w:line="240" w:lineRule="auto"/>
      <w:textAlignment w:val="center"/>
    </w:pPr>
    <w:rPr>
      <w:rFonts w:eastAsia="Times New Roman" w:cs="Arial"/>
      <w:b/>
      <w:bCs/>
      <w:i/>
      <w:iCs/>
      <w:sz w:val="20"/>
      <w:szCs w:val="20"/>
      <w:lang w:eastAsia="en-AU"/>
    </w:rPr>
  </w:style>
  <w:style w:type="paragraph" w:customStyle="1" w:styleId="xl78">
    <w:name w:val="xl78"/>
    <w:basedOn w:val="Normal"/>
    <w:rsid w:val="006C2C53"/>
    <w:pPr>
      <w:spacing w:before="100" w:beforeAutospacing="1" w:after="100" w:afterAutospacing="1" w:line="240" w:lineRule="auto"/>
      <w:jc w:val="center"/>
      <w:textAlignment w:val="center"/>
    </w:pPr>
    <w:rPr>
      <w:rFonts w:eastAsia="Times New Roman" w:cs="Arial"/>
      <w:sz w:val="20"/>
      <w:szCs w:val="20"/>
      <w:lang w:eastAsia="en-AU"/>
    </w:rPr>
  </w:style>
  <w:style w:type="paragraph" w:customStyle="1" w:styleId="xl79">
    <w:name w:val="xl79"/>
    <w:basedOn w:val="Normal"/>
    <w:rsid w:val="006C2C53"/>
    <w:pPr>
      <w:pBdr>
        <w:bottom w:val="single" w:sz="4" w:space="0" w:color="auto"/>
      </w:pBdr>
      <w:spacing w:before="100" w:beforeAutospacing="1" w:after="100" w:afterAutospacing="1" w:line="240" w:lineRule="auto"/>
    </w:pPr>
    <w:rPr>
      <w:rFonts w:eastAsia="Times New Roman" w:cs="Arial"/>
      <w:sz w:val="20"/>
      <w:szCs w:val="20"/>
      <w:lang w:eastAsia="en-AU"/>
    </w:rPr>
  </w:style>
  <w:style w:type="paragraph" w:customStyle="1" w:styleId="xl80">
    <w:name w:val="xl80"/>
    <w:basedOn w:val="Normal"/>
    <w:rsid w:val="006C2C53"/>
    <w:pPr>
      <w:pBdr>
        <w:top w:val="single" w:sz="4" w:space="0" w:color="auto"/>
      </w:pBdr>
      <w:spacing w:before="100" w:beforeAutospacing="1" w:after="100" w:afterAutospacing="1" w:line="240" w:lineRule="auto"/>
      <w:textAlignment w:val="center"/>
    </w:pPr>
    <w:rPr>
      <w:rFonts w:eastAsia="Times New Roman" w:cs="Arial"/>
      <w:sz w:val="20"/>
      <w:szCs w:val="20"/>
      <w:lang w:eastAsia="en-AU"/>
    </w:rPr>
  </w:style>
  <w:style w:type="paragraph" w:customStyle="1" w:styleId="xl81">
    <w:name w:val="xl81"/>
    <w:basedOn w:val="Normal"/>
    <w:rsid w:val="006C2C53"/>
    <w:pPr>
      <w:pBdr>
        <w:bottom w:val="single" w:sz="4" w:space="0" w:color="auto"/>
      </w:pBdr>
      <w:spacing w:before="100" w:beforeAutospacing="1" w:after="100" w:afterAutospacing="1" w:line="240" w:lineRule="auto"/>
      <w:jc w:val="center"/>
    </w:pPr>
    <w:rPr>
      <w:rFonts w:eastAsia="Times New Roman" w:cs="Arial"/>
      <w:sz w:val="20"/>
      <w:szCs w:val="20"/>
      <w:lang w:eastAsia="en-AU"/>
    </w:rPr>
  </w:style>
  <w:style w:type="paragraph" w:customStyle="1" w:styleId="xl82">
    <w:name w:val="xl82"/>
    <w:basedOn w:val="Normal"/>
    <w:rsid w:val="006C2C53"/>
    <w:pPr>
      <w:pBdr>
        <w:bottom w:val="single" w:sz="4" w:space="0" w:color="auto"/>
      </w:pBdr>
      <w:spacing w:before="100" w:beforeAutospacing="1" w:after="100" w:afterAutospacing="1" w:line="240" w:lineRule="auto"/>
      <w:textAlignment w:val="center"/>
    </w:pPr>
    <w:rPr>
      <w:rFonts w:eastAsia="Times New Roman" w:cs="Arial"/>
      <w:sz w:val="20"/>
      <w:szCs w:val="20"/>
      <w:lang w:eastAsia="en-AU"/>
    </w:rPr>
  </w:style>
  <w:style w:type="paragraph" w:customStyle="1" w:styleId="xl83">
    <w:name w:val="xl83"/>
    <w:basedOn w:val="Normal"/>
    <w:rsid w:val="006C2C53"/>
    <w:pPr>
      <w:pBdr>
        <w:bottom w:val="single" w:sz="4" w:space="0" w:color="auto"/>
      </w:pBdr>
      <w:spacing w:before="100" w:beforeAutospacing="1" w:after="100" w:afterAutospacing="1" w:line="240" w:lineRule="auto"/>
      <w:jc w:val="center"/>
      <w:textAlignment w:val="center"/>
    </w:pPr>
    <w:rPr>
      <w:rFonts w:eastAsia="Times New Roman" w:cs="Arial"/>
      <w:i/>
      <w:iCs/>
      <w:sz w:val="20"/>
      <w:szCs w:val="20"/>
      <w:lang w:eastAsia="en-AU"/>
    </w:rPr>
  </w:style>
  <w:style w:type="paragraph" w:customStyle="1" w:styleId="xl84">
    <w:name w:val="xl84"/>
    <w:basedOn w:val="Normal"/>
    <w:rsid w:val="006C2C53"/>
    <w:pPr>
      <w:spacing w:before="100" w:beforeAutospacing="1" w:after="100" w:afterAutospacing="1" w:line="240" w:lineRule="auto"/>
      <w:textAlignment w:val="center"/>
    </w:pPr>
    <w:rPr>
      <w:rFonts w:eastAsia="Times New Roman" w:cs="Arial"/>
      <w:sz w:val="20"/>
      <w:szCs w:val="20"/>
      <w:lang w:eastAsia="en-AU"/>
    </w:rPr>
  </w:style>
  <w:style w:type="paragraph" w:customStyle="1" w:styleId="xl85">
    <w:name w:val="xl85"/>
    <w:basedOn w:val="Normal"/>
    <w:rsid w:val="006C2C53"/>
    <w:pPr>
      <w:spacing w:before="100" w:beforeAutospacing="1" w:after="100" w:afterAutospacing="1" w:line="240" w:lineRule="auto"/>
      <w:jc w:val="center"/>
      <w:textAlignment w:val="center"/>
    </w:pPr>
    <w:rPr>
      <w:rFonts w:eastAsia="Times New Roman" w:cs="Arial"/>
      <w:i/>
      <w:iCs/>
      <w:sz w:val="20"/>
      <w:szCs w:val="20"/>
      <w:lang w:eastAsia="en-AU"/>
    </w:rPr>
  </w:style>
  <w:style w:type="paragraph" w:customStyle="1" w:styleId="xl86">
    <w:name w:val="xl86"/>
    <w:basedOn w:val="Normal"/>
    <w:rsid w:val="006C2C53"/>
    <w:pPr>
      <w:pBdr>
        <w:bottom w:val="single" w:sz="4" w:space="0" w:color="auto"/>
      </w:pBdr>
      <w:spacing w:before="100" w:beforeAutospacing="1" w:after="100" w:afterAutospacing="1" w:line="240" w:lineRule="auto"/>
      <w:textAlignment w:val="center"/>
    </w:pPr>
    <w:rPr>
      <w:rFonts w:eastAsia="Times New Roman" w:cs="Arial"/>
      <w:i/>
      <w:iCs/>
      <w:sz w:val="20"/>
      <w:szCs w:val="20"/>
      <w:lang w:eastAsia="en-AU"/>
    </w:rPr>
  </w:style>
  <w:style w:type="paragraph" w:customStyle="1" w:styleId="xl87">
    <w:name w:val="xl87"/>
    <w:basedOn w:val="Normal"/>
    <w:rsid w:val="006C2C53"/>
    <w:pPr>
      <w:spacing w:before="100" w:beforeAutospacing="1" w:after="100" w:afterAutospacing="1" w:line="240" w:lineRule="auto"/>
    </w:pPr>
    <w:rPr>
      <w:rFonts w:eastAsia="Times New Roman" w:cs="Arial"/>
      <w:sz w:val="20"/>
      <w:szCs w:val="20"/>
      <w:lang w:eastAsia="en-AU"/>
    </w:rPr>
  </w:style>
  <w:style w:type="paragraph" w:customStyle="1" w:styleId="xl88">
    <w:name w:val="xl88"/>
    <w:basedOn w:val="Normal"/>
    <w:rsid w:val="006C2C53"/>
    <w:pPr>
      <w:pBdr>
        <w:bottom w:val="single" w:sz="4" w:space="0" w:color="auto"/>
      </w:pBdr>
      <w:spacing w:before="100" w:beforeAutospacing="1" w:after="100" w:afterAutospacing="1" w:line="240" w:lineRule="auto"/>
    </w:pPr>
    <w:rPr>
      <w:rFonts w:eastAsia="Times New Roman" w:cs="Arial"/>
      <w:sz w:val="20"/>
      <w:szCs w:val="20"/>
      <w:lang w:eastAsia="en-AU"/>
    </w:rPr>
  </w:style>
  <w:style w:type="paragraph" w:customStyle="1" w:styleId="xl89">
    <w:name w:val="xl89"/>
    <w:basedOn w:val="Normal"/>
    <w:rsid w:val="006C2C53"/>
    <w:pPr>
      <w:spacing w:before="100" w:beforeAutospacing="1" w:after="100" w:afterAutospacing="1" w:line="240" w:lineRule="auto"/>
    </w:pPr>
    <w:rPr>
      <w:rFonts w:ascii="Times New Roman" w:eastAsia="Times New Roman" w:hAnsi="Times New Roman" w:cs="Times New Roman"/>
      <w:i/>
      <w:iCs/>
      <w:szCs w:val="24"/>
      <w:lang w:eastAsia="en-AU"/>
    </w:rPr>
  </w:style>
  <w:style w:type="paragraph" w:customStyle="1" w:styleId="xl90">
    <w:name w:val="xl90"/>
    <w:basedOn w:val="Normal"/>
    <w:rsid w:val="006C2C53"/>
    <w:pPr>
      <w:pBdr>
        <w:bottom w:val="single" w:sz="4" w:space="0" w:color="auto"/>
      </w:pBd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xl91">
    <w:name w:val="xl91"/>
    <w:basedOn w:val="Normal"/>
    <w:rsid w:val="006C2C53"/>
    <w:pPr>
      <w:pBdr>
        <w:bottom w:val="single" w:sz="4" w:space="0" w:color="auto"/>
      </w:pBdr>
      <w:spacing w:before="100" w:beforeAutospacing="1" w:after="100" w:afterAutospacing="1" w:line="240" w:lineRule="auto"/>
      <w:jc w:val="center"/>
    </w:pPr>
    <w:rPr>
      <w:rFonts w:eastAsia="Times New Roman" w:cs="Arial"/>
      <w:sz w:val="20"/>
      <w:szCs w:val="20"/>
      <w:lang w:eastAsia="en-AU"/>
    </w:rPr>
  </w:style>
  <w:style w:type="paragraph" w:customStyle="1" w:styleId="xl92">
    <w:name w:val="xl92"/>
    <w:basedOn w:val="Normal"/>
    <w:rsid w:val="006C2C53"/>
    <w:pPr>
      <w:pBdr>
        <w:top w:val="single" w:sz="4" w:space="0" w:color="auto"/>
      </w:pBdr>
      <w:spacing w:before="100" w:beforeAutospacing="1" w:after="100" w:afterAutospacing="1" w:line="240" w:lineRule="auto"/>
      <w:textAlignment w:val="top"/>
    </w:pPr>
    <w:rPr>
      <w:rFonts w:eastAsia="Times New Roman" w:cs="Arial"/>
      <w:sz w:val="20"/>
      <w:szCs w:val="20"/>
      <w:lang w:eastAsia="en-AU"/>
    </w:rPr>
  </w:style>
  <w:style w:type="paragraph" w:customStyle="1" w:styleId="xl93">
    <w:name w:val="xl93"/>
    <w:basedOn w:val="Normal"/>
    <w:rsid w:val="006C2C53"/>
    <w:pPr>
      <w:spacing w:before="100" w:beforeAutospacing="1" w:after="100" w:afterAutospacing="1" w:line="240" w:lineRule="auto"/>
      <w:jc w:val="center"/>
      <w:textAlignment w:val="center"/>
    </w:pPr>
    <w:rPr>
      <w:rFonts w:eastAsia="Times New Roman" w:cs="Arial"/>
      <w:sz w:val="20"/>
      <w:szCs w:val="20"/>
      <w:lang w:eastAsia="en-AU"/>
    </w:rPr>
  </w:style>
  <w:style w:type="paragraph" w:customStyle="1" w:styleId="xl94">
    <w:name w:val="xl94"/>
    <w:basedOn w:val="Normal"/>
    <w:rsid w:val="006C2C53"/>
    <w:pPr>
      <w:spacing w:before="100" w:beforeAutospacing="1" w:after="100" w:afterAutospacing="1" w:line="240" w:lineRule="auto"/>
      <w:jc w:val="center"/>
    </w:pPr>
    <w:rPr>
      <w:rFonts w:eastAsia="Times New Roman" w:cs="Arial"/>
      <w:sz w:val="20"/>
      <w:szCs w:val="20"/>
      <w:lang w:eastAsia="en-AU"/>
    </w:rPr>
  </w:style>
  <w:style w:type="paragraph" w:customStyle="1" w:styleId="xl95">
    <w:name w:val="xl95"/>
    <w:basedOn w:val="Normal"/>
    <w:rsid w:val="006C2C53"/>
    <w:pPr>
      <w:spacing w:before="100" w:beforeAutospacing="1" w:after="100" w:afterAutospacing="1" w:line="240" w:lineRule="auto"/>
      <w:jc w:val="center"/>
    </w:pPr>
    <w:rPr>
      <w:rFonts w:eastAsia="Times New Roman" w:cs="Arial"/>
      <w:sz w:val="20"/>
      <w:szCs w:val="20"/>
      <w:lang w:eastAsia="en-AU"/>
    </w:rPr>
  </w:style>
  <w:style w:type="paragraph" w:customStyle="1" w:styleId="xl96">
    <w:name w:val="xl96"/>
    <w:basedOn w:val="Normal"/>
    <w:rsid w:val="006C2C53"/>
    <w:pPr>
      <w:spacing w:before="100" w:beforeAutospacing="1" w:after="100" w:afterAutospacing="1" w:line="240" w:lineRule="auto"/>
      <w:jc w:val="center"/>
    </w:pPr>
    <w:rPr>
      <w:rFonts w:eastAsia="Times New Roman" w:cs="Arial"/>
      <w:sz w:val="20"/>
      <w:szCs w:val="20"/>
      <w:lang w:eastAsia="en-AU"/>
    </w:rPr>
  </w:style>
  <w:style w:type="paragraph" w:customStyle="1" w:styleId="xl97">
    <w:name w:val="xl97"/>
    <w:basedOn w:val="Normal"/>
    <w:rsid w:val="006C2C53"/>
    <w:pPr>
      <w:pBdr>
        <w:bottom w:val="single" w:sz="4" w:space="0" w:color="auto"/>
      </w:pBdr>
      <w:spacing w:before="100" w:beforeAutospacing="1" w:after="100" w:afterAutospacing="1" w:line="240" w:lineRule="auto"/>
      <w:jc w:val="center"/>
    </w:pPr>
    <w:rPr>
      <w:rFonts w:eastAsia="Times New Roman" w:cs="Arial"/>
      <w:sz w:val="20"/>
      <w:szCs w:val="20"/>
      <w:lang w:eastAsia="en-AU"/>
    </w:rPr>
  </w:style>
  <w:style w:type="paragraph" w:customStyle="1" w:styleId="xl98">
    <w:name w:val="xl98"/>
    <w:basedOn w:val="Normal"/>
    <w:rsid w:val="006C2C53"/>
    <w:pPr>
      <w:pBdr>
        <w:top w:val="single" w:sz="4" w:space="0" w:color="auto"/>
      </w:pBdr>
      <w:spacing w:before="100" w:beforeAutospacing="1" w:after="100" w:afterAutospacing="1" w:line="240" w:lineRule="auto"/>
      <w:jc w:val="center"/>
      <w:textAlignment w:val="center"/>
    </w:pPr>
    <w:rPr>
      <w:rFonts w:eastAsia="Times New Roman" w:cs="Arial"/>
      <w:szCs w:val="24"/>
      <w:lang w:eastAsia="en-AU"/>
    </w:rPr>
  </w:style>
  <w:style w:type="paragraph" w:customStyle="1" w:styleId="xl99">
    <w:name w:val="xl99"/>
    <w:basedOn w:val="Normal"/>
    <w:rsid w:val="006C2C53"/>
    <w:pPr>
      <w:pBdr>
        <w:top w:val="single" w:sz="4" w:space="0" w:color="auto"/>
      </w:pBdr>
      <w:spacing w:before="100" w:beforeAutospacing="1" w:after="100" w:afterAutospacing="1" w:line="240" w:lineRule="auto"/>
      <w:jc w:val="center"/>
      <w:textAlignment w:val="center"/>
    </w:pPr>
    <w:rPr>
      <w:rFonts w:eastAsia="Times New Roman" w:cs="Arial"/>
      <w:sz w:val="20"/>
      <w:szCs w:val="20"/>
      <w:lang w:eastAsia="en-AU"/>
    </w:rPr>
  </w:style>
  <w:style w:type="paragraph" w:customStyle="1" w:styleId="xl100">
    <w:name w:val="xl100"/>
    <w:basedOn w:val="Normal"/>
    <w:rsid w:val="006C2C53"/>
    <w:pPr>
      <w:pBdr>
        <w:top w:val="single" w:sz="4" w:space="0" w:color="auto"/>
      </w:pBdr>
      <w:spacing w:before="100" w:beforeAutospacing="1" w:after="100" w:afterAutospacing="1" w:line="240" w:lineRule="auto"/>
      <w:jc w:val="center"/>
      <w:textAlignment w:val="center"/>
    </w:pPr>
    <w:rPr>
      <w:rFonts w:eastAsia="Times New Roman" w:cs="Arial"/>
      <w:sz w:val="19"/>
      <w:szCs w:val="19"/>
      <w:lang w:eastAsia="en-AU"/>
    </w:rPr>
  </w:style>
  <w:style w:type="paragraph" w:customStyle="1" w:styleId="xl101">
    <w:name w:val="xl101"/>
    <w:basedOn w:val="Normal"/>
    <w:rsid w:val="006C2C53"/>
    <w:pPr>
      <w:spacing w:before="100" w:beforeAutospacing="1" w:after="100" w:afterAutospacing="1" w:line="240" w:lineRule="auto"/>
    </w:pPr>
    <w:rPr>
      <w:rFonts w:eastAsia="Times New Roman" w:cs="Arial"/>
      <w:sz w:val="20"/>
      <w:szCs w:val="20"/>
      <w:lang w:eastAsia="en-AU"/>
    </w:rPr>
  </w:style>
  <w:style w:type="paragraph" w:customStyle="1" w:styleId="xl102">
    <w:name w:val="xl102"/>
    <w:basedOn w:val="Normal"/>
    <w:rsid w:val="006C2C53"/>
    <w:pPr>
      <w:pBdr>
        <w:bottom w:val="single" w:sz="4" w:space="0" w:color="auto"/>
      </w:pBdr>
      <w:spacing w:before="100" w:beforeAutospacing="1" w:after="100" w:afterAutospacing="1" w:line="240" w:lineRule="auto"/>
    </w:pPr>
    <w:rPr>
      <w:rFonts w:eastAsia="Times New Roman" w:cs="Arial"/>
      <w:sz w:val="20"/>
      <w:szCs w:val="20"/>
      <w:lang w:eastAsia="en-AU"/>
    </w:rPr>
  </w:style>
  <w:style w:type="paragraph" w:customStyle="1" w:styleId="xl103">
    <w:name w:val="xl103"/>
    <w:basedOn w:val="Normal"/>
    <w:rsid w:val="006C2C53"/>
    <w:pPr>
      <w:pBdr>
        <w:bottom w:val="single" w:sz="4" w:space="0" w:color="auto"/>
      </w:pBdr>
      <w:spacing w:before="100" w:beforeAutospacing="1" w:after="100" w:afterAutospacing="1" w:line="240" w:lineRule="auto"/>
      <w:jc w:val="center"/>
    </w:pPr>
    <w:rPr>
      <w:rFonts w:eastAsia="Times New Roman" w:cs="Arial"/>
      <w:sz w:val="20"/>
      <w:szCs w:val="20"/>
      <w:lang w:eastAsia="en-AU"/>
    </w:rPr>
  </w:style>
  <w:style w:type="paragraph" w:customStyle="1" w:styleId="xl104">
    <w:name w:val="xl104"/>
    <w:basedOn w:val="Normal"/>
    <w:rsid w:val="006C2C53"/>
    <w:pPr>
      <w:pBdr>
        <w:bottom w:val="single" w:sz="4" w:space="0" w:color="auto"/>
      </w:pBdr>
      <w:spacing w:before="100" w:beforeAutospacing="1" w:after="100" w:afterAutospacing="1" w:line="240" w:lineRule="auto"/>
      <w:jc w:val="center"/>
    </w:pPr>
    <w:rPr>
      <w:rFonts w:eastAsia="Times New Roman" w:cs="Arial"/>
      <w:sz w:val="20"/>
      <w:szCs w:val="20"/>
      <w:lang w:eastAsia="en-AU"/>
    </w:rPr>
  </w:style>
  <w:style w:type="paragraph" w:customStyle="1" w:styleId="xl105">
    <w:name w:val="xl105"/>
    <w:basedOn w:val="Normal"/>
    <w:rsid w:val="006C2C53"/>
    <w:pPr>
      <w:spacing w:before="100" w:beforeAutospacing="1" w:after="100" w:afterAutospacing="1" w:line="240" w:lineRule="auto"/>
      <w:jc w:val="center"/>
      <w:textAlignment w:val="center"/>
    </w:pPr>
    <w:rPr>
      <w:rFonts w:eastAsia="Times New Roman" w:cs="Arial"/>
      <w:sz w:val="20"/>
      <w:szCs w:val="20"/>
      <w:lang w:eastAsia="en-AU"/>
    </w:rPr>
  </w:style>
  <w:style w:type="paragraph" w:customStyle="1" w:styleId="EEHeading1">
    <w:name w:val="EE Heading 1"/>
    <w:next w:val="EEBodyText"/>
    <w:link w:val="EEHeading1Char"/>
    <w:qFormat/>
    <w:rsid w:val="006706D3"/>
    <w:pPr>
      <w:numPr>
        <w:numId w:val="18"/>
      </w:numPr>
      <w:spacing w:before="240" w:after="240" w:line="360" w:lineRule="auto"/>
      <w:jc w:val="both"/>
      <w:outlineLvl w:val="0"/>
    </w:pPr>
    <w:rPr>
      <w:rFonts w:ascii="Times New Roman" w:eastAsia="Calibri" w:hAnsi="Times New Roman" w:cs="Times New Roman"/>
      <w:b/>
      <w:sz w:val="24"/>
      <w:szCs w:val="32"/>
      <w:lang w:val="en-GB"/>
    </w:rPr>
  </w:style>
  <w:style w:type="character" w:customStyle="1" w:styleId="Heading3Char">
    <w:name w:val="Heading 3 Char"/>
    <w:basedOn w:val="DefaultParagraphFont"/>
    <w:link w:val="Heading3"/>
    <w:uiPriority w:val="9"/>
    <w:semiHidden/>
    <w:rsid w:val="00F90F4F"/>
    <w:rPr>
      <w:rFonts w:asciiTheme="majorHAnsi" w:eastAsiaTheme="majorEastAsia" w:hAnsiTheme="majorHAnsi" w:cstheme="majorBidi"/>
      <w:noProof/>
      <w:color w:val="1F3763" w:themeColor="accent1" w:themeShade="7F"/>
      <w:sz w:val="24"/>
      <w:szCs w:val="24"/>
    </w:rPr>
  </w:style>
  <w:style w:type="paragraph" w:customStyle="1" w:styleId="EEBodyText">
    <w:name w:val="EE Body Text"/>
    <w:link w:val="EEBodyTextChar"/>
    <w:qFormat/>
    <w:rsid w:val="006706D3"/>
    <w:pPr>
      <w:spacing w:before="240" w:after="240" w:line="360" w:lineRule="auto"/>
      <w:jc w:val="both"/>
    </w:pPr>
    <w:rPr>
      <w:rFonts w:ascii="Times New Roman" w:eastAsia="Times New Roman" w:hAnsi="Times New Roman" w:cs="Times New Roman"/>
      <w:sz w:val="24"/>
      <w:szCs w:val="24"/>
      <w:lang w:val="en-GB"/>
    </w:rPr>
  </w:style>
  <w:style w:type="character" w:customStyle="1" w:styleId="EEBodyTextChar">
    <w:name w:val="EE Body Text Char"/>
    <w:basedOn w:val="DefaultParagraphFont"/>
    <w:link w:val="EEBodyText"/>
    <w:rsid w:val="006706D3"/>
    <w:rPr>
      <w:rFonts w:ascii="Times New Roman" w:eastAsia="Times New Roman" w:hAnsi="Times New Roman" w:cs="Times New Roman"/>
      <w:sz w:val="24"/>
      <w:szCs w:val="24"/>
      <w:lang w:val="en-GB"/>
    </w:rPr>
  </w:style>
  <w:style w:type="character" w:customStyle="1" w:styleId="EEHeading1Char">
    <w:name w:val="EE Heading 1 Char"/>
    <w:link w:val="EEHeading1"/>
    <w:rsid w:val="006706D3"/>
    <w:rPr>
      <w:rFonts w:ascii="Times New Roman" w:eastAsia="Calibri" w:hAnsi="Times New Roman" w:cs="Times New Roman"/>
      <w:b/>
      <w:sz w:val="24"/>
      <w:szCs w:val="32"/>
      <w:lang w:val="en-GB"/>
    </w:rPr>
  </w:style>
  <w:style w:type="paragraph" w:customStyle="1" w:styleId="EEHeading2">
    <w:name w:val="EE Heading 2"/>
    <w:next w:val="EEBodyText"/>
    <w:link w:val="EEHeading2Char"/>
    <w:qFormat/>
    <w:rsid w:val="006706D3"/>
    <w:pPr>
      <w:keepNext/>
      <w:numPr>
        <w:ilvl w:val="1"/>
        <w:numId w:val="18"/>
      </w:numPr>
      <w:spacing w:before="240" w:after="240" w:line="360" w:lineRule="auto"/>
      <w:jc w:val="both"/>
      <w:outlineLvl w:val="2"/>
    </w:pPr>
    <w:rPr>
      <w:rFonts w:ascii="Times New Roman" w:eastAsia="Times New Roman" w:hAnsi="Times New Roman" w:cs="Times New Roman"/>
      <w:bCs/>
      <w:i/>
      <w:sz w:val="24"/>
      <w:szCs w:val="24"/>
    </w:rPr>
  </w:style>
  <w:style w:type="character" w:customStyle="1" w:styleId="EEHeading2Char">
    <w:name w:val="EE Heading 2 Char"/>
    <w:link w:val="EEHeading2"/>
    <w:rsid w:val="006706D3"/>
    <w:rPr>
      <w:rFonts w:ascii="Times New Roman" w:eastAsia="Times New Roman" w:hAnsi="Times New Roman" w:cs="Times New Roman"/>
      <w:bCs/>
      <w:i/>
      <w:sz w:val="24"/>
      <w:szCs w:val="24"/>
    </w:rPr>
  </w:style>
  <w:style w:type="paragraph" w:customStyle="1" w:styleId="EETableHeading">
    <w:name w:val="EE Table Heading"/>
    <w:next w:val="EEBodyText"/>
    <w:link w:val="EETableHeadingChar"/>
    <w:qFormat/>
    <w:rsid w:val="006706D3"/>
    <w:pPr>
      <w:keepNext/>
      <w:autoSpaceDE w:val="0"/>
      <w:autoSpaceDN w:val="0"/>
      <w:adjustRightInd w:val="0"/>
      <w:spacing w:before="240" w:after="120" w:line="360" w:lineRule="auto"/>
      <w:jc w:val="center"/>
    </w:pPr>
    <w:rPr>
      <w:rFonts w:ascii="Times New Roman" w:eastAsia="Times New Roman" w:hAnsi="Times New Roman" w:cs="Times New Roman"/>
      <w:b/>
      <w:sz w:val="24"/>
      <w:szCs w:val="24"/>
      <w:lang w:val="en-GB"/>
    </w:rPr>
  </w:style>
  <w:style w:type="character" w:customStyle="1" w:styleId="EETableHeadingChar">
    <w:name w:val="EE Table Heading Char"/>
    <w:link w:val="EETableHeading"/>
    <w:rsid w:val="006706D3"/>
    <w:rPr>
      <w:rFonts w:ascii="Times New Roman" w:eastAsia="Times New Roman" w:hAnsi="Times New Roman" w:cs="Times New Roman"/>
      <w:b/>
      <w:sz w:val="24"/>
      <w:szCs w:val="24"/>
      <w:lang w:val="en-GB"/>
    </w:rPr>
  </w:style>
  <w:style w:type="paragraph" w:customStyle="1" w:styleId="EETableNotes">
    <w:name w:val="EE Table Notes"/>
    <w:next w:val="EEBodyText"/>
    <w:qFormat/>
    <w:rsid w:val="006706D3"/>
    <w:pPr>
      <w:spacing w:before="120" w:after="240" w:line="360" w:lineRule="auto"/>
      <w:contextualSpacing/>
      <w:jc w:val="both"/>
    </w:pPr>
    <w:rPr>
      <w:rFonts w:ascii="Times New Roman" w:eastAsia="Times New Roman" w:hAnsi="Times New Roman" w:cs="Times New Roman"/>
      <w:color w:val="000000" w:themeColor="text1"/>
      <w:sz w:val="20"/>
      <w:szCs w:val="20"/>
      <w:lang w:val="en-GB"/>
    </w:rPr>
  </w:style>
  <w:style w:type="paragraph" w:customStyle="1" w:styleId="EETableText">
    <w:name w:val="EE Table Text"/>
    <w:qFormat/>
    <w:rsid w:val="006706D3"/>
    <w:pPr>
      <w:spacing w:before="40" w:after="40" w:line="240" w:lineRule="auto"/>
    </w:pPr>
    <w:rPr>
      <w:rFonts w:ascii="Times New Roman" w:eastAsia="Calibri" w:hAnsi="Times New Roman" w:cs="Times New Roman"/>
      <w:sz w:val="20"/>
      <w:szCs w:val="24"/>
    </w:rPr>
  </w:style>
  <w:style w:type="paragraph" w:customStyle="1" w:styleId="EEFigureHeading">
    <w:name w:val="EE Figure Heading"/>
    <w:next w:val="EEBodyText"/>
    <w:link w:val="EEFigureHeadingChar"/>
    <w:qFormat/>
    <w:rsid w:val="006706D3"/>
    <w:pPr>
      <w:spacing w:before="120" w:after="240" w:line="360" w:lineRule="auto"/>
      <w:jc w:val="center"/>
    </w:pPr>
    <w:rPr>
      <w:rFonts w:ascii="Times New Roman" w:eastAsia="Calibri" w:hAnsi="Times New Roman" w:cs="Times New Roman"/>
      <w:b/>
      <w:sz w:val="24"/>
      <w:szCs w:val="24"/>
    </w:rPr>
  </w:style>
  <w:style w:type="character" w:customStyle="1" w:styleId="EEFigureHeadingChar">
    <w:name w:val="EE Figure Heading Char"/>
    <w:link w:val="EEFigureHeading"/>
    <w:rsid w:val="006706D3"/>
    <w:rPr>
      <w:rFonts w:ascii="Times New Roman" w:eastAsia="Calibri" w:hAnsi="Times New Roman" w:cs="Times New Roman"/>
      <w:b/>
      <w:sz w:val="24"/>
      <w:szCs w:val="24"/>
    </w:rPr>
  </w:style>
  <w:style w:type="paragraph" w:customStyle="1" w:styleId="EEEquation">
    <w:name w:val="EE Equation"/>
    <w:basedOn w:val="EEBodyText"/>
    <w:link w:val="EEEquationChar"/>
    <w:qFormat/>
    <w:rsid w:val="006706D3"/>
    <w:pPr>
      <w:tabs>
        <w:tab w:val="center" w:pos="4536"/>
        <w:tab w:val="right" w:pos="9072"/>
      </w:tabs>
    </w:pPr>
  </w:style>
  <w:style w:type="character" w:customStyle="1" w:styleId="EEEquationChar">
    <w:name w:val="EE Equation Char"/>
    <w:basedOn w:val="EEBodyTextChar"/>
    <w:link w:val="EEEquation"/>
    <w:rsid w:val="006706D3"/>
    <w:rPr>
      <w:rFonts w:ascii="Times New Roman" w:eastAsia="Times New Roman" w:hAnsi="Times New Roman" w:cs="Times New Roman"/>
      <w:sz w:val="24"/>
      <w:szCs w:val="24"/>
      <w:lang w:val="en-GB"/>
    </w:rPr>
  </w:style>
  <w:style w:type="paragraph" w:customStyle="1" w:styleId="EEFootnotes">
    <w:name w:val="EE Footnotes"/>
    <w:qFormat/>
    <w:rsid w:val="006706D3"/>
    <w:pPr>
      <w:spacing w:after="120" w:line="240" w:lineRule="auto"/>
      <w:jc w:val="both"/>
    </w:pPr>
    <w:rPr>
      <w:rFonts w:ascii="Times New Roman" w:hAnsi="Times New Roman"/>
      <w:sz w:val="20"/>
      <w:lang w:val="en-US" w:eastAsia="ja-JP"/>
    </w:rPr>
  </w:style>
  <w:style w:type="paragraph" w:customStyle="1" w:styleId="EEHeading1NoNumber">
    <w:name w:val="EE Heading 1 No Number"/>
    <w:next w:val="EEBodyText"/>
    <w:link w:val="EEHeading1NoNumberChar"/>
    <w:qFormat/>
    <w:rsid w:val="006706D3"/>
    <w:pPr>
      <w:keepNext/>
      <w:spacing w:before="240" w:after="240" w:line="360" w:lineRule="auto"/>
      <w:jc w:val="center"/>
      <w:outlineLvl w:val="0"/>
    </w:pPr>
    <w:rPr>
      <w:rFonts w:ascii="Times New Roman" w:eastAsia="Calibri" w:hAnsi="Times New Roman" w:cs="Times New Roman"/>
      <w:b/>
      <w:sz w:val="28"/>
      <w:szCs w:val="28"/>
      <w:lang w:val="en-GB"/>
    </w:rPr>
  </w:style>
  <w:style w:type="character" w:customStyle="1" w:styleId="EEHeading1NoNumberChar">
    <w:name w:val="EE Heading 1 No Number Char"/>
    <w:link w:val="EEHeading1NoNumber"/>
    <w:rsid w:val="006706D3"/>
    <w:rPr>
      <w:rFonts w:ascii="Times New Roman" w:eastAsia="Calibri" w:hAnsi="Times New Roman" w:cs="Times New Roman"/>
      <w:b/>
      <w:sz w:val="28"/>
      <w:szCs w:val="28"/>
      <w:lang w:val="en-GB"/>
    </w:rPr>
  </w:style>
  <w:style w:type="paragraph" w:customStyle="1" w:styleId="EEHeading3">
    <w:name w:val="EE Heading 3"/>
    <w:next w:val="EEBodyText"/>
    <w:link w:val="EEHeading3Char"/>
    <w:qFormat/>
    <w:rsid w:val="006706D3"/>
    <w:pPr>
      <w:keepNext/>
      <w:numPr>
        <w:ilvl w:val="2"/>
        <w:numId w:val="18"/>
      </w:numPr>
      <w:spacing w:before="240" w:after="240" w:line="360" w:lineRule="auto"/>
      <w:jc w:val="both"/>
      <w:outlineLvl w:val="3"/>
    </w:pPr>
    <w:rPr>
      <w:rFonts w:ascii="Times New Roman" w:eastAsia="Times New Roman" w:hAnsi="Times New Roman" w:cs="Times New Roman"/>
      <w:bCs/>
      <w:sz w:val="24"/>
      <w:szCs w:val="24"/>
    </w:rPr>
  </w:style>
  <w:style w:type="character" w:customStyle="1" w:styleId="EEHeading3Char">
    <w:name w:val="EE Heading 3 Char"/>
    <w:link w:val="EEHeading3"/>
    <w:rsid w:val="006706D3"/>
    <w:rPr>
      <w:rFonts w:ascii="Times New Roman" w:eastAsia="Times New Roman" w:hAnsi="Times New Roman" w:cs="Times New Roman"/>
      <w:bCs/>
      <w:sz w:val="24"/>
      <w:szCs w:val="24"/>
    </w:rPr>
  </w:style>
  <w:style w:type="paragraph" w:customStyle="1" w:styleId="EEHypothesis">
    <w:name w:val="EE Hypothesis"/>
    <w:basedOn w:val="Normal"/>
    <w:qFormat/>
    <w:rsid w:val="006706D3"/>
    <w:pPr>
      <w:widowControl w:val="0"/>
      <w:autoSpaceDE w:val="0"/>
      <w:autoSpaceDN w:val="0"/>
      <w:adjustRightInd w:val="0"/>
      <w:spacing w:before="120" w:after="120"/>
      <w:ind w:left="709"/>
    </w:pPr>
    <w:rPr>
      <w:rFonts w:ascii="Times New Roman" w:hAnsi="Times New Roman" w:cs="Times New Roman"/>
      <w:bCs/>
      <w:szCs w:val="24"/>
      <w:lang w:val="en-GB"/>
    </w:rPr>
  </w:style>
  <w:style w:type="paragraph" w:customStyle="1" w:styleId="EEImage">
    <w:name w:val="EE Image"/>
    <w:next w:val="EEFigureHeading"/>
    <w:qFormat/>
    <w:rsid w:val="006706D3"/>
    <w:pPr>
      <w:keepNext/>
      <w:spacing w:before="120" w:after="240" w:line="240" w:lineRule="auto"/>
      <w:jc w:val="center"/>
    </w:pPr>
    <w:rPr>
      <w:rFonts w:ascii="Times New Roman" w:eastAsia="Times New Roman" w:hAnsi="Times New Roman" w:cs="Times New Roman"/>
      <w:sz w:val="24"/>
      <w:szCs w:val="24"/>
      <w:lang w:val="en-GB"/>
    </w:rPr>
  </w:style>
  <w:style w:type="paragraph" w:customStyle="1" w:styleId="EEList-Bullets">
    <w:name w:val="EE List - Bullets"/>
    <w:link w:val="EEList-BulletsChar"/>
    <w:qFormat/>
    <w:rsid w:val="006706D3"/>
    <w:pPr>
      <w:numPr>
        <w:numId w:val="19"/>
      </w:numPr>
      <w:spacing w:after="240" w:line="360" w:lineRule="auto"/>
      <w:contextualSpacing/>
      <w:jc w:val="both"/>
    </w:pPr>
    <w:rPr>
      <w:rFonts w:ascii="Times New Roman" w:eastAsia="Times New Roman" w:hAnsi="Times New Roman" w:cs="Times New Roman"/>
      <w:sz w:val="24"/>
      <w:szCs w:val="24"/>
      <w:lang w:val="en-GB"/>
    </w:rPr>
  </w:style>
  <w:style w:type="character" w:customStyle="1" w:styleId="EEList-BulletsChar">
    <w:name w:val="EE List - Bullets Char"/>
    <w:basedOn w:val="EEBodyTextChar"/>
    <w:link w:val="EEList-Bullets"/>
    <w:rsid w:val="006706D3"/>
    <w:rPr>
      <w:rFonts w:ascii="Times New Roman" w:eastAsia="Times New Roman" w:hAnsi="Times New Roman" w:cs="Times New Roman"/>
      <w:sz w:val="24"/>
      <w:szCs w:val="24"/>
      <w:lang w:val="en-GB"/>
    </w:rPr>
  </w:style>
  <w:style w:type="paragraph" w:customStyle="1" w:styleId="EEList-Numbers">
    <w:name w:val="EE List - Numbers"/>
    <w:basedOn w:val="EEBodyText"/>
    <w:qFormat/>
    <w:rsid w:val="006706D3"/>
    <w:pPr>
      <w:numPr>
        <w:numId w:val="20"/>
      </w:numPr>
      <w:spacing w:before="0"/>
      <w:contextualSpacing/>
    </w:pPr>
    <w:rPr>
      <w:lang w:val="en-AU"/>
    </w:rPr>
  </w:style>
  <w:style w:type="paragraph" w:customStyle="1" w:styleId="EEPageNumbers">
    <w:name w:val="EE Page Numbers"/>
    <w:qFormat/>
    <w:rsid w:val="006706D3"/>
    <w:pPr>
      <w:spacing w:after="0" w:line="240" w:lineRule="auto"/>
      <w:jc w:val="center"/>
    </w:pPr>
    <w:rPr>
      <w:rFonts w:ascii="Times New Roman" w:hAnsi="Times New Roman"/>
      <w:sz w:val="20"/>
      <w:lang w:val="en-US" w:eastAsia="ja-JP"/>
    </w:rPr>
  </w:style>
  <w:style w:type="paragraph" w:customStyle="1" w:styleId="EEQuotation">
    <w:name w:val="EE Quotation"/>
    <w:next w:val="EEBodyText"/>
    <w:qFormat/>
    <w:rsid w:val="006706D3"/>
    <w:pPr>
      <w:spacing w:after="240" w:line="360" w:lineRule="auto"/>
      <w:ind w:left="454" w:right="454"/>
      <w:jc w:val="both"/>
    </w:pPr>
    <w:rPr>
      <w:rFonts w:ascii="Times New Roman" w:eastAsia="Times New Roman" w:hAnsi="Times New Roman" w:cs="Times New Roman"/>
      <w:szCs w:val="24"/>
      <w:lang w:val="en-GB"/>
    </w:rPr>
  </w:style>
  <w:style w:type="paragraph" w:customStyle="1" w:styleId="EEReferenceList">
    <w:name w:val="EE Reference List"/>
    <w:qFormat/>
    <w:rsid w:val="006706D3"/>
    <w:pPr>
      <w:spacing w:after="0" w:line="360" w:lineRule="auto"/>
      <w:ind w:left="720" w:hanging="720"/>
      <w:jc w:val="both"/>
    </w:pPr>
    <w:rPr>
      <w:rFonts w:ascii="Times New Roman" w:hAnsi="Times New Roman"/>
      <w:sz w:val="24"/>
      <w:lang w:val="en-US" w:eastAsia="ja-JP"/>
    </w:rPr>
  </w:style>
  <w:style w:type="paragraph" w:customStyle="1" w:styleId="EETitle">
    <w:name w:val="EE Title"/>
    <w:next w:val="BodyText"/>
    <w:link w:val="EETitleChar"/>
    <w:qFormat/>
    <w:rsid w:val="006706D3"/>
    <w:pPr>
      <w:spacing w:after="480" w:line="360" w:lineRule="auto"/>
      <w:jc w:val="center"/>
      <w:outlineLvl w:val="0"/>
    </w:pPr>
    <w:rPr>
      <w:rFonts w:ascii="Times New Roman" w:eastAsia="Calibri" w:hAnsi="Times New Roman" w:cs="Times New Roman"/>
      <w:b/>
      <w:sz w:val="28"/>
      <w:szCs w:val="32"/>
      <w:lang w:val="en-GB"/>
    </w:rPr>
  </w:style>
  <w:style w:type="character" w:customStyle="1" w:styleId="EETitleChar">
    <w:name w:val="EE Title Char"/>
    <w:basedOn w:val="EEHeading1Char"/>
    <w:link w:val="EETitle"/>
    <w:rsid w:val="006706D3"/>
    <w:rPr>
      <w:rFonts w:ascii="Times New Roman" w:eastAsia="Calibri" w:hAnsi="Times New Roman" w:cs="Times New Roman"/>
      <w:b/>
      <w:sz w:val="28"/>
      <w:szCs w:val="32"/>
      <w:lang w:val="en-GB"/>
    </w:rPr>
  </w:style>
  <w:style w:type="paragraph" w:styleId="BodyText">
    <w:name w:val="Body Text"/>
    <w:basedOn w:val="Normal"/>
    <w:link w:val="BodyTextChar"/>
    <w:uiPriority w:val="99"/>
    <w:semiHidden/>
    <w:unhideWhenUsed/>
    <w:rsid w:val="006706D3"/>
    <w:pPr>
      <w:spacing w:after="120"/>
    </w:pPr>
  </w:style>
  <w:style w:type="character" w:customStyle="1" w:styleId="BodyTextChar">
    <w:name w:val="Body Text Char"/>
    <w:basedOn w:val="DefaultParagraphFont"/>
    <w:link w:val="BodyText"/>
    <w:uiPriority w:val="99"/>
    <w:semiHidden/>
    <w:rsid w:val="006706D3"/>
    <w:rPr>
      <w:rFonts w:ascii="Arial" w:hAnsi="Arial"/>
      <w:sz w:val="24"/>
    </w:rPr>
  </w:style>
  <w:style w:type="paragraph" w:customStyle="1" w:styleId="EEHeading2NoNumber">
    <w:name w:val="EE Heading 2 No Number"/>
    <w:qFormat/>
    <w:rsid w:val="006706D3"/>
    <w:pPr>
      <w:spacing w:after="240" w:line="360" w:lineRule="auto"/>
    </w:pPr>
    <w:rPr>
      <w:rFonts w:ascii="Times New Roman" w:eastAsia="Calibri" w:hAnsi="Times New Roman" w:cs="Times New Roman"/>
      <w:b/>
      <w:sz w:val="24"/>
      <w:szCs w:val="32"/>
      <w:lang w:val="en-US"/>
    </w:rPr>
  </w:style>
  <w:style w:type="character" w:styleId="UnresolvedMention">
    <w:name w:val="Unresolved Mention"/>
    <w:basedOn w:val="DefaultParagraphFont"/>
    <w:uiPriority w:val="99"/>
    <w:semiHidden/>
    <w:unhideWhenUsed/>
    <w:rsid w:val="00D87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9333">
      <w:bodyDiv w:val="1"/>
      <w:marLeft w:val="0"/>
      <w:marRight w:val="0"/>
      <w:marTop w:val="0"/>
      <w:marBottom w:val="0"/>
      <w:divBdr>
        <w:top w:val="none" w:sz="0" w:space="0" w:color="auto"/>
        <w:left w:val="none" w:sz="0" w:space="0" w:color="auto"/>
        <w:bottom w:val="none" w:sz="0" w:space="0" w:color="auto"/>
        <w:right w:val="none" w:sz="0" w:space="0" w:color="auto"/>
      </w:divBdr>
    </w:div>
    <w:div w:id="238054397">
      <w:bodyDiv w:val="1"/>
      <w:marLeft w:val="0"/>
      <w:marRight w:val="0"/>
      <w:marTop w:val="0"/>
      <w:marBottom w:val="0"/>
      <w:divBdr>
        <w:top w:val="none" w:sz="0" w:space="0" w:color="auto"/>
        <w:left w:val="none" w:sz="0" w:space="0" w:color="auto"/>
        <w:bottom w:val="none" w:sz="0" w:space="0" w:color="auto"/>
        <w:right w:val="none" w:sz="0" w:space="0" w:color="auto"/>
      </w:divBdr>
    </w:div>
    <w:div w:id="323245989">
      <w:bodyDiv w:val="1"/>
      <w:marLeft w:val="0"/>
      <w:marRight w:val="0"/>
      <w:marTop w:val="0"/>
      <w:marBottom w:val="0"/>
      <w:divBdr>
        <w:top w:val="none" w:sz="0" w:space="0" w:color="auto"/>
        <w:left w:val="none" w:sz="0" w:space="0" w:color="auto"/>
        <w:bottom w:val="none" w:sz="0" w:space="0" w:color="auto"/>
        <w:right w:val="none" w:sz="0" w:space="0" w:color="auto"/>
      </w:divBdr>
    </w:div>
    <w:div w:id="354501844">
      <w:bodyDiv w:val="1"/>
      <w:marLeft w:val="0"/>
      <w:marRight w:val="0"/>
      <w:marTop w:val="0"/>
      <w:marBottom w:val="0"/>
      <w:divBdr>
        <w:top w:val="none" w:sz="0" w:space="0" w:color="auto"/>
        <w:left w:val="none" w:sz="0" w:space="0" w:color="auto"/>
        <w:bottom w:val="none" w:sz="0" w:space="0" w:color="auto"/>
        <w:right w:val="none" w:sz="0" w:space="0" w:color="auto"/>
      </w:divBdr>
    </w:div>
    <w:div w:id="421684745">
      <w:bodyDiv w:val="1"/>
      <w:marLeft w:val="0"/>
      <w:marRight w:val="0"/>
      <w:marTop w:val="0"/>
      <w:marBottom w:val="0"/>
      <w:divBdr>
        <w:top w:val="none" w:sz="0" w:space="0" w:color="auto"/>
        <w:left w:val="none" w:sz="0" w:space="0" w:color="auto"/>
        <w:bottom w:val="none" w:sz="0" w:space="0" w:color="auto"/>
        <w:right w:val="none" w:sz="0" w:space="0" w:color="auto"/>
      </w:divBdr>
    </w:div>
    <w:div w:id="430586344">
      <w:bodyDiv w:val="1"/>
      <w:marLeft w:val="0"/>
      <w:marRight w:val="0"/>
      <w:marTop w:val="0"/>
      <w:marBottom w:val="0"/>
      <w:divBdr>
        <w:top w:val="none" w:sz="0" w:space="0" w:color="auto"/>
        <w:left w:val="none" w:sz="0" w:space="0" w:color="auto"/>
        <w:bottom w:val="none" w:sz="0" w:space="0" w:color="auto"/>
        <w:right w:val="none" w:sz="0" w:space="0" w:color="auto"/>
      </w:divBdr>
    </w:div>
    <w:div w:id="585774642">
      <w:bodyDiv w:val="1"/>
      <w:marLeft w:val="0"/>
      <w:marRight w:val="0"/>
      <w:marTop w:val="0"/>
      <w:marBottom w:val="0"/>
      <w:divBdr>
        <w:top w:val="none" w:sz="0" w:space="0" w:color="auto"/>
        <w:left w:val="none" w:sz="0" w:space="0" w:color="auto"/>
        <w:bottom w:val="none" w:sz="0" w:space="0" w:color="auto"/>
        <w:right w:val="none" w:sz="0" w:space="0" w:color="auto"/>
      </w:divBdr>
    </w:div>
    <w:div w:id="887957624">
      <w:bodyDiv w:val="1"/>
      <w:marLeft w:val="0"/>
      <w:marRight w:val="0"/>
      <w:marTop w:val="0"/>
      <w:marBottom w:val="0"/>
      <w:divBdr>
        <w:top w:val="none" w:sz="0" w:space="0" w:color="auto"/>
        <w:left w:val="none" w:sz="0" w:space="0" w:color="auto"/>
        <w:bottom w:val="none" w:sz="0" w:space="0" w:color="auto"/>
        <w:right w:val="none" w:sz="0" w:space="0" w:color="auto"/>
      </w:divBdr>
    </w:div>
    <w:div w:id="1006708149">
      <w:bodyDiv w:val="1"/>
      <w:marLeft w:val="0"/>
      <w:marRight w:val="0"/>
      <w:marTop w:val="0"/>
      <w:marBottom w:val="0"/>
      <w:divBdr>
        <w:top w:val="none" w:sz="0" w:space="0" w:color="auto"/>
        <w:left w:val="none" w:sz="0" w:space="0" w:color="auto"/>
        <w:bottom w:val="none" w:sz="0" w:space="0" w:color="auto"/>
        <w:right w:val="none" w:sz="0" w:space="0" w:color="auto"/>
      </w:divBdr>
    </w:div>
    <w:div w:id="1034497640">
      <w:bodyDiv w:val="1"/>
      <w:marLeft w:val="0"/>
      <w:marRight w:val="0"/>
      <w:marTop w:val="0"/>
      <w:marBottom w:val="0"/>
      <w:divBdr>
        <w:top w:val="none" w:sz="0" w:space="0" w:color="auto"/>
        <w:left w:val="none" w:sz="0" w:space="0" w:color="auto"/>
        <w:bottom w:val="none" w:sz="0" w:space="0" w:color="auto"/>
        <w:right w:val="none" w:sz="0" w:space="0" w:color="auto"/>
      </w:divBdr>
    </w:div>
    <w:div w:id="1345981854">
      <w:bodyDiv w:val="1"/>
      <w:marLeft w:val="0"/>
      <w:marRight w:val="0"/>
      <w:marTop w:val="0"/>
      <w:marBottom w:val="0"/>
      <w:divBdr>
        <w:top w:val="none" w:sz="0" w:space="0" w:color="auto"/>
        <w:left w:val="none" w:sz="0" w:space="0" w:color="auto"/>
        <w:bottom w:val="none" w:sz="0" w:space="0" w:color="auto"/>
        <w:right w:val="none" w:sz="0" w:space="0" w:color="auto"/>
      </w:divBdr>
    </w:div>
    <w:div w:id="1477260129">
      <w:bodyDiv w:val="1"/>
      <w:marLeft w:val="0"/>
      <w:marRight w:val="0"/>
      <w:marTop w:val="0"/>
      <w:marBottom w:val="0"/>
      <w:divBdr>
        <w:top w:val="none" w:sz="0" w:space="0" w:color="auto"/>
        <w:left w:val="none" w:sz="0" w:space="0" w:color="auto"/>
        <w:bottom w:val="none" w:sz="0" w:space="0" w:color="auto"/>
        <w:right w:val="none" w:sz="0" w:space="0" w:color="auto"/>
      </w:divBdr>
    </w:div>
    <w:div w:id="20884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F119C-6DCD-4706-8C48-89BE175D380E}">
  <ds:schemaRefs>
    <ds:schemaRef ds:uri="http://schemas.openxmlformats.org/officeDocument/2006/bibliography"/>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59</TotalTime>
  <Pages>8</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Syed Rahman</cp:lastModifiedBy>
  <cp:revision>22</cp:revision>
  <dcterms:created xsi:type="dcterms:W3CDTF">2025-02-20T21:25:00Z</dcterms:created>
  <dcterms:modified xsi:type="dcterms:W3CDTF">2026-06-18T07:28:00Z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4ede2e03-a7a5-4b8a-b418-d3459f35a87d</vt:lpwstr>
  </property>
</Properties>
</file>