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B0973" w14:textId="4DA8A9EC" w:rsidR="00D36C62" w:rsidRDefault="00945D17" w:rsidP="008E25FB">
      <w:pPr>
        <w:pStyle w:val="Caption"/>
        <w:keepNext/>
        <w:ind w:left="-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i w:val="0"/>
          <w:sz w:val="26"/>
          <w:szCs w:val="26"/>
        </w:rPr>
        <w:t>Supplementary Material</w:t>
      </w:r>
    </w:p>
    <w:p w14:paraId="4B3D8988" w14:textId="04291676" w:rsidR="00CA2412" w:rsidRPr="00813FFF" w:rsidRDefault="00CA2412" w:rsidP="008E25FB">
      <w:pPr>
        <w:pStyle w:val="Caption"/>
        <w:keepNext/>
        <w:ind w:left="-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r w:rsidRPr="00813FFF">
        <w:rPr>
          <w:rFonts w:ascii="Times New Roman" w:hAnsi="Times New Roman" w:cs="Times New Roman"/>
          <w:b/>
          <w:i w:val="0"/>
          <w:sz w:val="26"/>
          <w:szCs w:val="26"/>
        </w:rPr>
        <w:t xml:space="preserve">Table II. </w:t>
      </w:r>
      <w:r w:rsidR="00974E3B" w:rsidRPr="00974E3B">
        <w:rPr>
          <w:rFonts w:ascii="Times New Roman" w:hAnsi="Times New Roman" w:cs="Times New Roman"/>
          <w:b/>
          <w:i w:val="0"/>
          <w:sz w:val="26"/>
          <w:szCs w:val="26"/>
        </w:rPr>
        <w:t>Marginal effects of Investor negativity on Firm distress levels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586"/>
        <w:gridCol w:w="2586"/>
        <w:gridCol w:w="2586"/>
      </w:tblGrid>
      <w:tr w:rsidR="00813FFF" w:rsidRPr="002C6F43" w14:paraId="65CFD86F" w14:textId="77777777" w:rsidTr="00DB16E2">
        <w:trPr>
          <w:trHeight w:val="764"/>
        </w:trPr>
        <w:tc>
          <w:tcPr>
            <w:tcW w:w="5418" w:type="dxa"/>
            <w:tcBorders>
              <w:top w:val="single" w:sz="4" w:space="0" w:color="auto"/>
            </w:tcBorders>
          </w:tcPr>
          <w:p w14:paraId="7D6292CD" w14:textId="77777777" w:rsidR="00813FFF" w:rsidRPr="00813FFF" w:rsidRDefault="00813FFF" w:rsidP="00DB1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34E68A89" w14:textId="2C9B5F3E" w:rsidR="00813FFF" w:rsidRPr="00813FFF" w:rsidRDefault="00813FFF" w:rsidP="00DB1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49A6C1C7" w14:textId="50AA6B63" w:rsidR="00813FFF" w:rsidRPr="00813FFF" w:rsidRDefault="00813FFF" w:rsidP="00DB1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Probit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</w:tcPr>
          <w:p w14:paraId="69E9D211" w14:textId="54C44D4E" w:rsidR="00813FFF" w:rsidRPr="00813FFF" w:rsidRDefault="00813FFF" w:rsidP="00DB1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3C4608E4" w14:textId="54EB8212" w:rsidR="00813FFF" w:rsidRPr="00813FFF" w:rsidRDefault="00813FFF" w:rsidP="00DB1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Probit</w:t>
            </w:r>
          </w:p>
        </w:tc>
      </w:tr>
      <w:tr w:rsidR="002C6F43" w:rsidRPr="002C6F43" w14:paraId="2A4D7C77" w14:textId="77777777" w:rsidTr="00DB16E2">
        <w:trPr>
          <w:trHeight w:val="720"/>
        </w:trPr>
        <w:tc>
          <w:tcPr>
            <w:tcW w:w="5418" w:type="dxa"/>
            <w:tcBorders>
              <w:bottom w:val="single" w:sz="4" w:space="0" w:color="auto"/>
            </w:tcBorders>
          </w:tcPr>
          <w:p w14:paraId="71AF10B5" w14:textId="77777777" w:rsidR="002C6F43" w:rsidRPr="00813FFF" w:rsidRDefault="002C6F43" w:rsidP="00DB1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6420EFA8" w14:textId="40488231" w:rsidR="002C6F43" w:rsidRPr="00813FFF" w:rsidRDefault="002C6F43" w:rsidP="00DB1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Negativit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  <w:lang w:val="vi-V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5E96DC44" w14:textId="0EEF038D" w:rsidR="002C6F43" w:rsidRPr="00813FFF" w:rsidRDefault="002C6F43" w:rsidP="00DB1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Negativit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  <w:lang w:val="vi-V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5C8D0D8B" w14:textId="0267FDC3" w:rsidR="002C6F43" w:rsidRPr="00813FFF" w:rsidRDefault="002C6F43" w:rsidP="00DB1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Negativit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Cs/>
                        <w:color w:val="000000"/>
                        <w:sz w:val="26"/>
                        <w:szCs w:val="26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it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2</m:t>
                    </m:r>
                  </m:sup>
                </m:sSubSup>
              </m:oMath>
            </m:oMathPara>
          </w:p>
        </w:tc>
      </w:tr>
      <w:tr w:rsidR="00813FFF" w:rsidRPr="002C6F43" w14:paraId="204AC514" w14:textId="77777777" w:rsidTr="00DB16E2">
        <w:tc>
          <w:tcPr>
            <w:tcW w:w="5418" w:type="dxa"/>
            <w:tcBorders>
              <w:top w:val="single" w:sz="4" w:space="0" w:color="auto"/>
            </w:tcBorders>
          </w:tcPr>
          <w:p w14:paraId="79ACBB71" w14:textId="3F10E117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0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29FD290" w14:textId="5DA2AC59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-0.134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85DC988" w14:textId="44BACC51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-0.282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10963E9" w14:textId="4D3D0E2D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0.159</w:t>
            </w:r>
          </w:p>
        </w:tc>
      </w:tr>
      <w:tr w:rsidR="00813FFF" w:rsidRPr="002C6F43" w14:paraId="2FEA74B8" w14:textId="77777777" w:rsidTr="00DB16E2">
        <w:tc>
          <w:tcPr>
            <w:tcW w:w="5418" w:type="dxa"/>
          </w:tcPr>
          <w:p w14:paraId="6F77452A" w14:textId="0597F5DE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1</w:t>
            </w:r>
          </w:p>
        </w:tc>
        <w:tc>
          <w:tcPr>
            <w:tcW w:w="2586" w:type="dxa"/>
          </w:tcPr>
          <w:p w14:paraId="4DA53F3D" w14:textId="3A55AA84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0.016</w:t>
            </w:r>
          </w:p>
        </w:tc>
        <w:tc>
          <w:tcPr>
            <w:tcW w:w="2586" w:type="dxa"/>
          </w:tcPr>
          <w:p w14:paraId="5777DF0D" w14:textId="037B5F73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0.031</w:t>
            </w:r>
          </w:p>
        </w:tc>
        <w:tc>
          <w:tcPr>
            <w:tcW w:w="2586" w:type="dxa"/>
          </w:tcPr>
          <w:p w14:paraId="2CB4D209" w14:textId="2F097BEC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-0.017</w:t>
            </w:r>
          </w:p>
        </w:tc>
      </w:tr>
      <w:tr w:rsidR="00813FFF" w:rsidRPr="002C6F43" w14:paraId="659D127A" w14:textId="77777777" w:rsidTr="00DB16E2">
        <w:tc>
          <w:tcPr>
            <w:tcW w:w="5418" w:type="dxa"/>
          </w:tcPr>
          <w:p w14:paraId="508C7B54" w14:textId="31BFF634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2</w:t>
            </w:r>
          </w:p>
        </w:tc>
        <w:tc>
          <w:tcPr>
            <w:tcW w:w="2586" w:type="dxa"/>
          </w:tcPr>
          <w:p w14:paraId="3864201B" w14:textId="19E3C89B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0.049</w:t>
            </w:r>
          </w:p>
        </w:tc>
        <w:tc>
          <w:tcPr>
            <w:tcW w:w="2586" w:type="dxa"/>
          </w:tcPr>
          <w:p w14:paraId="7430766F" w14:textId="52939ACE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0.102</w:t>
            </w:r>
          </w:p>
        </w:tc>
        <w:tc>
          <w:tcPr>
            <w:tcW w:w="2586" w:type="dxa"/>
          </w:tcPr>
          <w:p w14:paraId="023C7D3C" w14:textId="03A6A908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-0.057</w:t>
            </w:r>
          </w:p>
        </w:tc>
      </w:tr>
      <w:tr w:rsidR="00813FFF" w:rsidRPr="002C6F43" w14:paraId="7BA5AFC9" w14:textId="77777777" w:rsidTr="00DB16E2">
        <w:tc>
          <w:tcPr>
            <w:tcW w:w="5418" w:type="dxa"/>
          </w:tcPr>
          <w:p w14:paraId="55DACE8E" w14:textId="2C54F758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3</w:t>
            </w:r>
          </w:p>
        </w:tc>
        <w:tc>
          <w:tcPr>
            <w:tcW w:w="2586" w:type="dxa"/>
          </w:tcPr>
          <w:p w14:paraId="4632EE35" w14:textId="2BAF435E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0.035</w:t>
            </w:r>
          </w:p>
        </w:tc>
        <w:tc>
          <w:tcPr>
            <w:tcW w:w="2586" w:type="dxa"/>
          </w:tcPr>
          <w:p w14:paraId="2AE9522E" w14:textId="7DB82E1C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0.075</w:t>
            </w:r>
          </w:p>
        </w:tc>
        <w:tc>
          <w:tcPr>
            <w:tcW w:w="2586" w:type="dxa"/>
          </w:tcPr>
          <w:p w14:paraId="540269E7" w14:textId="1DCDD485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-0.042</w:t>
            </w:r>
          </w:p>
        </w:tc>
      </w:tr>
      <w:tr w:rsidR="00813FFF" w:rsidRPr="002C6F43" w14:paraId="44939075" w14:textId="77777777" w:rsidTr="00DB16E2">
        <w:tc>
          <w:tcPr>
            <w:tcW w:w="5418" w:type="dxa"/>
          </w:tcPr>
          <w:p w14:paraId="067379CB" w14:textId="52A1A543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4</w:t>
            </w:r>
          </w:p>
        </w:tc>
        <w:tc>
          <w:tcPr>
            <w:tcW w:w="2586" w:type="dxa"/>
          </w:tcPr>
          <w:p w14:paraId="17140B3C" w14:textId="7C5EBEF7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0.010</w:t>
            </w:r>
          </w:p>
        </w:tc>
        <w:tc>
          <w:tcPr>
            <w:tcW w:w="2586" w:type="dxa"/>
          </w:tcPr>
          <w:p w14:paraId="76FFAFE5" w14:textId="59D102F7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0.022</w:t>
            </w:r>
          </w:p>
        </w:tc>
        <w:tc>
          <w:tcPr>
            <w:tcW w:w="2586" w:type="dxa"/>
          </w:tcPr>
          <w:p w14:paraId="4A0BDFBF" w14:textId="426B93AC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-0.012</w:t>
            </w:r>
          </w:p>
        </w:tc>
      </w:tr>
      <w:tr w:rsidR="00813FFF" w:rsidRPr="002C6F43" w14:paraId="1CAD897B" w14:textId="77777777" w:rsidTr="00DB16E2">
        <w:tc>
          <w:tcPr>
            <w:tcW w:w="5418" w:type="dxa"/>
          </w:tcPr>
          <w:p w14:paraId="6C19ABD2" w14:textId="1E4DE152" w:rsidR="00813FFF" w:rsidRPr="00813FFF" w:rsidRDefault="00813FFF" w:rsidP="00DB16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Distress 5</w:t>
            </w:r>
          </w:p>
        </w:tc>
        <w:tc>
          <w:tcPr>
            <w:tcW w:w="2586" w:type="dxa"/>
          </w:tcPr>
          <w:p w14:paraId="2FE196E5" w14:textId="340D1470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0.023</w:t>
            </w:r>
          </w:p>
        </w:tc>
        <w:tc>
          <w:tcPr>
            <w:tcW w:w="2586" w:type="dxa"/>
          </w:tcPr>
          <w:p w14:paraId="7C668F8D" w14:textId="74D5D630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0.052</w:t>
            </w:r>
          </w:p>
        </w:tc>
        <w:tc>
          <w:tcPr>
            <w:tcW w:w="2586" w:type="dxa"/>
          </w:tcPr>
          <w:p w14:paraId="059E158E" w14:textId="4A86F6E8" w:rsidR="00813FFF" w:rsidRPr="00813FFF" w:rsidRDefault="00813FFF" w:rsidP="00DB16E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FFF">
              <w:rPr>
                <w:rFonts w:ascii="Times New Roman" w:hAnsi="Times New Roman" w:cs="Times New Roman"/>
                <w:sz w:val="26"/>
                <w:szCs w:val="26"/>
              </w:rPr>
              <w:t>-0.029</w:t>
            </w:r>
          </w:p>
        </w:tc>
      </w:tr>
      <w:tr w:rsidR="002C6F43" w:rsidRPr="002C6F43" w14:paraId="68805F05" w14:textId="77777777" w:rsidTr="00DB16E2">
        <w:tc>
          <w:tcPr>
            <w:tcW w:w="13176" w:type="dxa"/>
            <w:gridSpan w:val="4"/>
            <w:tcBorders>
              <w:bottom w:val="single" w:sz="4" w:space="0" w:color="auto"/>
            </w:tcBorders>
          </w:tcPr>
          <w:p w14:paraId="20776EDF" w14:textId="77777777" w:rsidR="002C6F43" w:rsidRPr="00FD3008" w:rsidRDefault="002C6F43" w:rsidP="00DB16E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Note(s):</w:t>
            </w:r>
          </w:p>
          <w:p w14:paraId="6FE2ECAB" w14:textId="77777777" w:rsidR="005955EE" w:rsidRPr="00FD3008" w:rsidRDefault="005955EE" w:rsidP="005955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Model 1 weakly signals a latent non-linear relationship, later formally validated by Model 2</w:t>
            </w:r>
          </w:p>
          <w:p w14:paraId="020A8441" w14:textId="41658D1A" w:rsidR="002C6F43" w:rsidRPr="00FD3008" w:rsidRDefault="002C6F43" w:rsidP="005955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Model </w:t>
            </w:r>
            <w:r w:rsidR="005955EE"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Negativity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it</m:t>
                  </m:r>
                </m:sub>
              </m:sSub>
            </m:oMath>
            <w:r w:rsidRPr="00FD300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and</w:t>
            </w:r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Negativity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it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FD30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show clear non-linear effects, peaking at mid distress levels.</w:t>
            </w:r>
          </w:p>
        </w:tc>
      </w:tr>
    </w:tbl>
    <w:p w14:paraId="3F1D3253" w14:textId="77777777" w:rsidR="00CA2412" w:rsidRPr="00813FFF" w:rsidRDefault="00CA2412" w:rsidP="00813FFF">
      <w:pPr>
        <w:pStyle w:val="Caption"/>
        <w:keepNext/>
        <w:ind w:left="9360"/>
        <w:rPr>
          <w:rFonts w:ascii="Times New Roman" w:hAnsi="Times New Roman" w:cs="Times New Roman"/>
          <w:b/>
          <w:i w:val="0"/>
          <w:sz w:val="26"/>
          <w:szCs w:val="26"/>
        </w:rPr>
      </w:pPr>
      <w:r w:rsidRPr="00813FFF">
        <w:rPr>
          <w:rFonts w:ascii="Times New Roman" w:hAnsi="Times New Roman" w:cs="Times New Roman"/>
          <w:sz w:val="26"/>
          <w:szCs w:val="26"/>
          <w:lang w:val="vi-VN"/>
        </w:rPr>
        <w:t>Source: Estimated by authors</w:t>
      </w:r>
    </w:p>
    <w:p w14:paraId="5E206A40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1C98F9C3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33B25F85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5D073533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7890D518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674BE550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65A927F8" w14:textId="77777777" w:rsidR="00CA2412" w:rsidRPr="00D43DB9" w:rsidRDefault="00CA2412" w:rsidP="00CA2412">
      <w:pPr>
        <w:rPr>
          <w:rFonts w:ascii="Times New Roman" w:hAnsi="Times New Roman" w:cs="Times New Roman"/>
          <w:b/>
          <w:iCs/>
          <w:color w:val="0E2841" w:themeColor="text2"/>
          <w:sz w:val="24"/>
          <w:szCs w:val="24"/>
          <w:lang w:val="vi-VN"/>
        </w:rPr>
      </w:pPr>
    </w:p>
    <w:p w14:paraId="256F433E" w14:textId="6A2DA4DA" w:rsidR="00CA2412" w:rsidRPr="00FD28A0" w:rsidRDefault="00CA2412" w:rsidP="008E25FB">
      <w:pPr>
        <w:pStyle w:val="Caption"/>
        <w:keepNext/>
        <w:ind w:left="-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r w:rsidRPr="00FD28A0">
        <w:rPr>
          <w:rFonts w:ascii="Times New Roman" w:hAnsi="Times New Roman" w:cs="Times New Roman"/>
          <w:b/>
          <w:i w:val="0"/>
          <w:sz w:val="26"/>
          <w:szCs w:val="26"/>
        </w:rPr>
        <w:t>Table I</w:t>
      </w:r>
      <w:r w:rsidR="0055499A">
        <w:rPr>
          <w:rFonts w:ascii="Times New Roman" w:hAnsi="Times New Roman" w:cs="Times New Roman"/>
          <w:b/>
          <w:i w:val="0"/>
          <w:sz w:val="26"/>
          <w:szCs w:val="26"/>
        </w:rPr>
        <w:t>II</w:t>
      </w:r>
      <w:r w:rsidRPr="00FD28A0">
        <w:rPr>
          <w:rFonts w:ascii="Times New Roman" w:hAnsi="Times New Roman" w:cs="Times New Roman"/>
          <w:b/>
          <w:i w:val="0"/>
          <w:sz w:val="26"/>
          <w:szCs w:val="26"/>
        </w:rPr>
        <w:t xml:space="preserve">. </w:t>
      </w:r>
      <w:r w:rsidR="00974E3B" w:rsidRPr="00974E3B">
        <w:rPr>
          <w:rFonts w:ascii="Times New Roman" w:hAnsi="Times New Roman" w:cs="Times New Roman"/>
          <w:b/>
          <w:i w:val="0"/>
          <w:sz w:val="26"/>
          <w:szCs w:val="26"/>
        </w:rPr>
        <w:t>Estimated Thresholds for Distress levels in Ordered Probit and Logit Models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412"/>
        <w:gridCol w:w="2412"/>
        <w:gridCol w:w="2412"/>
        <w:gridCol w:w="2412"/>
      </w:tblGrid>
      <w:tr w:rsidR="00796F56" w:rsidRPr="00796F56" w14:paraId="77265183" w14:textId="77777777" w:rsidTr="004A5871">
        <w:trPr>
          <w:trHeight w:val="432"/>
        </w:trPr>
        <w:tc>
          <w:tcPr>
            <w:tcW w:w="3528" w:type="dxa"/>
            <w:tcBorders>
              <w:top w:val="single" w:sz="4" w:space="0" w:color="auto"/>
            </w:tcBorders>
          </w:tcPr>
          <w:p w14:paraId="694CB81A" w14:textId="77777777" w:rsidR="00796F56" w:rsidRPr="00796F56" w:rsidRDefault="00796F56" w:rsidP="00DB1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</w:tcBorders>
          </w:tcPr>
          <w:p w14:paraId="0770281D" w14:textId="070594EB" w:rsidR="00796F56" w:rsidRPr="00796F56" w:rsidRDefault="00796F56" w:rsidP="00796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</w:tcBorders>
          </w:tcPr>
          <w:p w14:paraId="775E4913" w14:textId="25ABCFDE" w:rsidR="00796F56" w:rsidRPr="00796F56" w:rsidRDefault="00796F56" w:rsidP="00796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96F56" w:rsidRPr="00796F56" w14:paraId="6C782935" w14:textId="77777777" w:rsidTr="004A5871">
        <w:trPr>
          <w:trHeight w:val="432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14121949" w14:textId="004468DA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Cut Point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1560C164" w14:textId="1640D59A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Probit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BE7D1D3" w14:textId="504F42B8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Logit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476963D8" w14:textId="0BBF7B84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Probit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128274B" w14:textId="4BF2354B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Logit</w:t>
            </w:r>
          </w:p>
        </w:tc>
      </w:tr>
      <w:tr w:rsidR="00796F56" w:rsidRPr="00796F56" w14:paraId="487C5026" w14:textId="77777777" w:rsidTr="004A5871">
        <w:trPr>
          <w:trHeight w:val="432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14:paraId="58D1C299" w14:textId="5B772D30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Threshold_0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bottom"/>
          </w:tcPr>
          <w:p w14:paraId="02235A9A" w14:textId="26F3CDAB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0.581***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bottom"/>
          </w:tcPr>
          <w:p w14:paraId="21577274" w14:textId="047C9470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0.940***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bottom"/>
          </w:tcPr>
          <w:p w14:paraId="32CEA1F0" w14:textId="50D1C8C6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0.606***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bottom"/>
          </w:tcPr>
          <w:p w14:paraId="3C273DD8" w14:textId="1B103F4E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1.035***</w:t>
            </w:r>
          </w:p>
        </w:tc>
      </w:tr>
      <w:tr w:rsidR="00796F56" w:rsidRPr="00796F56" w14:paraId="3783D597" w14:textId="77777777" w:rsidTr="004A5871">
        <w:trPr>
          <w:trHeight w:val="432"/>
        </w:trPr>
        <w:tc>
          <w:tcPr>
            <w:tcW w:w="3528" w:type="dxa"/>
            <w:vAlign w:val="center"/>
          </w:tcPr>
          <w:p w14:paraId="641BA2FC" w14:textId="060D7AE9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Threshold_1</w:t>
            </w:r>
          </w:p>
        </w:tc>
        <w:tc>
          <w:tcPr>
            <w:tcW w:w="2412" w:type="dxa"/>
            <w:vAlign w:val="bottom"/>
          </w:tcPr>
          <w:p w14:paraId="13488DF1" w14:textId="7225E6D2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-1.441***</w:t>
            </w:r>
          </w:p>
        </w:tc>
        <w:tc>
          <w:tcPr>
            <w:tcW w:w="2412" w:type="dxa"/>
            <w:vAlign w:val="bottom"/>
          </w:tcPr>
          <w:p w14:paraId="617A1BB5" w14:textId="3A5742A3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-0.890***</w:t>
            </w:r>
          </w:p>
        </w:tc>
        <w:tc>
          <w:tcPr>
            <w:tcW w:w="2412" w:type="dxa"/>
            <w:vAlign w:val="bottom"/>
          </w:tcPr>
          <w:p w14:paraId="2485E1B2" w14:textId="595951FA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-1.392***</w:t>
            </w:r>
          </w:p>
        </w:tc>
        <w:tc>
          <w:tcPr>
            <w:tcW w:w="2412" w:type="dxa"/>
            <w:vAlign w:val="bottom"/>
          </w:tcPr>
          <w:p w14:paraId="3F303591" w14:textId="52AAB7F7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-0.840***</w:t>
            </w:r>
          </w:p>
        </w:tc>
      </w:tr>
      <w:tr w:rsidR="00796F56" w:rsidRPr="00796F56" w14:paraId="4DD6E24A" w14:textId="77777777" w:rsidTr="004A5871">
        <w:trPr>
          <w:trHeight w:val="432"/>
        </w:trPr>
        <w:tc>
          <w:tcPr>
            <w:tcW w:w="3528" w:type="dxa"/>
            <w:vAlign w:val="center"/>
          </w:tcPr>
          <w:p w14:paraId="57A5DA7F" w14:textId="4E30F0CB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Threshold_2</w:t>
            </w:r>
          </w:p>
        </w:tc>
        <w:tc>
          <w:tcPr>
            <w:tcW w:w="2412" w:type="dxa"/>
            <w:vAlign w:val="bottom"/>
          </w:tcPr>
          <w:p w14:paraId="10BC0F69" w14:textId="3314EDFE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-0.364***</w:t>
            </w:r>
          </w:p>
        </w:tc>
        <w:tc>
          <w:tcPr>
            <w:tcW w:w="2412" w:type="dxa"/>
            <w:vAlign w:val="bottom"/>
          </w:tcPr>
          <w:p w14:paraId="19A7D762" w14:textId="40A438AA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0.222***</w:t>
            </w:r>
          </w:p>
        </w:tc>
        <w:tc>
          <w:tcPr>
            <w:tcW w:w="2412" w:type="dxa"/>
            <w:vAlign w:val="bottom"/>
          </w:tcPr>
          <w:p w14:paraId="56FE92D5" w14:textId="7A6057E4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-0.318***</w:t>
            </w:r>
          </w:p>
        </w:tc>
        <w:tc>
          <w:tcPr>
            <w:tcW w:w="2412" w:type="dxa"/>
            <w:vAlign w:val="bottom"/>
          </w:tcPr>
          <w:p w14:paraId="7F53D31C" w14:textId="5D18CBE0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0.256***</w:t>
            </w:r>
          </w:p>
        </w:tc>
      </w:tr>
      <w:tr w:rsidR="00796F56" w:rsidRPr="00796F56" w14:paraId="0CBE1AD1" w14:textId="77777777" w:rsidTr="004A5871">
        <w:trPr>
          <w:trHeight w:val="432"/>
        </w:trPr>
        <w:tc>
          <w:tcPr>
            <w:tcW w:w="3528" w:type="dxa"/>
            <w:vAlign w:val="center"/>
          </w:tcPr>
          <w:p w14:paraId="47B41A4F" w14:textId="469285C5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Threshold_3</w:t>
            </w:r>
          </w:p>
        </w:tc>
        <w:tc>
          <w:tcPr>
            <w:tcW w:w="2412" w:type="dxa"/>
            <w:vAlign w:val="bottom"/>
          </w:tcPr>
          <w:p w14:paraId="636211FA" w14:textId="44FAEBBC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-0.385***</w:t>
            </w:r>
          </w:p>
        </w:tc>
        <w:tc>
          <w:tcPr>
            <w:tcW w:w="2412" w:type="dxa"/>
            <w:vAlign w:val="bottom"/>
          </w:tcPr>
          <w:p w14:paraId="44589663" w14:textId="771E963D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0.261**</w:t>
            </w:r>
          </w:p>
        </w:tc>
        <w:tc>
          <w:tcPr>
            <w:tcW w:w="2412" w:type="dxa"/>
            <w:vAlign w:val="bottom"/>
          </w:tcPr>
          <w:p w14:paraId="158E2364" w14:textId="1B522891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-0.387***</w:t>
            </w:r>
          </w:p>
        </w:tc>
        <w:tc>
          <w:tcPr>
            <w:tcW w:w="2412" w:type="dxa"/>
            <w:vAlign w:val="bottom"/>
          </w:tcPr>
          <w:p w14:paraId="08F07B7D" w14:textId="39EB1480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0.241**</w:t>
            </w:r>
          </w:p>
        </w:tc>
      </w:tr>
      <w:tr w:rsidR="00796F56" w:rsidRPr="00796F56" w14:paraId="3D737A97" w14:textId="77777777" w:rsidTr="004A5871">
        <w:trPr>
          <w:trHeight w:val="432"/>
        </w:trPr>
        <w:tc>
          <w:tcPr>
            <w:tcW w:w="3528" w:type="dxa"/>
            <w:vAlign w:val="center"/>
          </w:tcPr>
          <w:p w14:paraId="35651C96" w14:textId="7E22B13A" w:rsidR="00796F56" w:rsidRPr="00796F56" w:rsidRDefault="00796F56" w:rsidP="00796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Threshold_4</w:t>
            </w:r>
          </w:p>
        </w:tc>
        <w:tc>
          <w:tcPr>
            <w:tcW w:w="2412" w:type="dxa"/>
            <w:vAlign w:val="bottom"/>
          </w:tcPr>
          <w:p w14:paraId="030685A8" w14:textId="6932698E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-1.201***</w:t>
            </w:r>
          </w:p>
        </w:tc>
        <w:tc>
          <w:tcPr>
            <w:tcW w:w="2412" w:type="dxa"/>
            <w:vAlign w:val="bottom"/>
          </w:tcPr>
          <w:p w14:paraId="2C42255F" w14:textId="6B76A31C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-0.514**</w:t>
            </w:r>
          </w:p>
        </w:tc>
        <w:tc>
          <w:tcPr>
            <w:tcW w:w="2412" w:type="dxa"/>
            <w:vAlign w:val="bottom"/>
          </w:tcPr>
          <w:p w14:paraId="00A06EDB" w14:textId="0A7E3377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-1.259***</w:t>
            </w:r>
          </w:p>
        </w:tc>
        <w:tc>
          <w:tcPr>
            <w:tcW w:w="2412" w:type="dxa"/>
            <w:vAlign w:val="bottom"/>
          </w:tcPr>
          <w:p w14:paraId="25C97AA9" w14:textId="26892237" w:rsidR="00796F56" w:rsidRPr="00796F56" w:rsidRDefault="00796F56" w:rsidP="004A5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-0.577**</w:t>
            </w:r>
          </w:p>
        </w:tc>
      </w:tr>
      <w:tr w:rsidR="00796F56" w:rsidRPr="00796F56" w14:paraId="04A15DFD" w14:textId="77777777" w:rsidTr="004A5871">
        <w:trPr>
          <w:trHeight w:val="720"/>
        </w:trPr>
        <w:tc>
          <w:tcPr>
            <w:tcW w:w="13176" w:type="dxa"/>
            <w:gridSpan w:val="5"/>
            <w:tcBorders>
              <w:bottom w:val="single" w:sz="4" w:space="0" w:color="auto"/>
            </w:tcBorders>
          </w:tcPr>
          <w:p w14:paraId="5B84CC20" w14:textId="77777777" w:rsidR="00796F56" w:rsidRPr="005955EE" w:rsidRDefault="00796F56" w:rsidP="009863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55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Note(s): </w:t>
            </w:r>
          </w:p>
          <w:p w14:paraId="2FDBD24C" w14:textId="56982E76" w:rsidR="005955EE" w:rsidRDefault="005955EE" w:rsidP="005955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55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Model 1 weakly signals a latent non-linear relationship, later formally validated by Model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73B36D7" w14:textId="25B3A502" w:rsidR="005955EE" w:rsidRPr="005955EE" w:rsidRDefault="005955EE" w:rsidP="005955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55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Model 2: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Negativity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it</m:t>
                  </m:r>
                </m:sub>
              </m:sSub>
            </m:oMath>
            <w:r w:rsidRPr="005955E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and</w:t>
            </w:r>
            <w:r w:rsidRPr="005955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Negativity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it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5955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show clear non-linear effects, peaking at mid distress levels.</w:t>
            </w:r>
          </w:p>
          <w:p w14:paraId="1097CA9C" w14:textId="77777777" w:rsidR="00796F56" w:rsidRPr="005955EE" w:rsidRDefault="00796F56" w:rsidP="009863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55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Thresholds shift slightly across models, reflecting improved classification as more variables are added.</w:t>
            </w:r>
          </w:p>
          <w:p w14:paraId="78879663" w14:textId="2A447420" w:rsidR="00796F56" w:rsidRPr="00796F56" w:rsidRDefault="00796F56" w:rsidP="00986315">
            <w:pPr>
              <w:spacing w:line="360" w:lineRule="auto"/>
              <w:rPr>
                <w:sz w:val="26"/>
                <w:szCs w:val="26"/>
              </w:rPr>
            </w:pPr>
            <w:r w:rsidRPr="005955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 consistency of thresholds suggests that the models discriminate distress levels well.</w:t>
            </w:r>
          </w:p>
        </w:tc>
      </w:tr>
    </w:tbl>
    <w:p w14:paraId="2E97520A" w14:textId="77777777" w:rsidR="00CA2412" w:rsidRPr="001C2B15" w:rsidRDefault="00CA2412" w:rsidP="00CA24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B15">
        <w:rPr>
          <w:rFonts w:ascii="Times New Roman" w:hAnsi="Times New Roman" w:cs="Times New Roman"/>
          <w:i/>
          <w:iCs/>
          <w:color w:val="0E2841" w:themeColor="text2"/>
          <w:sz w:val="24"/>
          <w:szCs w:val="24"/>
          <w:lang w:val="vi-VN"/>
        </w:rPr>
        <w:t>Source: Estimated by author</w:t>
      </w:r>
    </w:p>
    <w:p w14:paraId="7E3326FD" w14:textId="77777777" w:rsidR="00CA2412" w:rsidRPr="00D43DB9" w:rsidRDefault="00CA2412" w:rsidP="00CA2412">
      <w:pPr>
        <w:rPr>
          <w:lang w:val="vi-VN"/>
        </w:rPr>
      </w:pPr>
    </w:p>
    <w:p w14:paraId="0B6BC48E" w14:textId="77777777" w:rsidR="00CA2412" w:rsidRPr="00D43DB9" w:rsidRDefault="00CA2412" w:rsidP="00CA2412">
      <w:pPr>
        <w:rPr>
          <w:lang w:val="vi-VN"/>
        </w:rPr>
      </w:pPr>
    </w:p>
    <w:p w14:paraId="40602CD0" w14:textId="77777777" w:rsidR="00CA2412" w:rsidRPr="00D43DB9" w:rsidRDefault="00CA2412" w:rsidP="00CA2412">
      <w:pPr>
        <w:rPr>
          <w:lang w:val="vi-VN"/>
        </w:rPr>
      </w:pPr>
    </w:p>
    <w:p w14:paraId="44A40E5D" w14:textId="77777777" w:rsidR="00CA2412" w:rsidRPr="00D43DB9" w:rsidRDefault="00CA2412" w:rsidP="00CA2412">
      <w:pPr>
        <w:rPr>
          <w:lang w:val="vi-VN"/>
        </w:rPr>
      </w:pPr>
    </w:p>
    <w:p w14:paraId="64C7E7B7" w14:textId="77777777" w:rsidR="00CA2412" w:rsidRDefault="00CA2412" w:rsidP="00CA2412"/>
    <w:p w14:paraId="62744779" w14:textId="77777777" w:rsidR="00995B64" w:rsidRPr="001C2B15" w:rsidRDefault="00995B64" w:rsidP="00CA2412"/>
    <w:p w14:paraId="5A3E5A37" w14:textId="5D4537BE" w:rsidR="00CA2412" w:rsidRPr="00986315" w:rsidRDefault="00CA2412" w:rsidP="008E25FB">
      <w:pPr>
        <w:pStyle w:val="Caption"/>
        <w:keepNext/>
        <w:ind w:left="-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r w:rsidRPr="00986315">
        <w:rPr>
          <w:rFonts w:ascii="Times New Roman" w:hAnsi="Times New Roman" w:cs="Times New Roman"/>
          <w:b/>
          <w:i w:val="0"/>
          <w:sz w:val="26"/>
          <w:szCs w:val="26"/>
        </w:rPr>
        <w:lastRenderedPageBreak/>
        <w:t xml:space="preserve">Table </w:t>
      </w:r>
      <w:r w:rsidR="0055499A">
        <w:rPr>
          <w:rFonts w:ascii="Times New Roman" w:hAnsi="Times New Roman" w:cs="Times New Roman"/>
          <w:b/>
          <w:i w:val="0"/>
          <w:sz w:val="26"/>
          <w:szCs w:val="26"/>
        </w:rPr>
        <w:t>IV</w:t>
      </w:r>
      <w:r w:rsidRPr="00986315">
        <w:rPr>
          <w:rFonts w:ascii="Times New Roman" w:hAnsi="Times New Roman" w:cs="Times New Roman"/>
          <w:b/>
          <w:i w:val="0"/>
          <w:sz w:val="26"/>
          <w:szCs w:val="26"/>
        </w:rPr>
        <w:t>. Model Fit Statistics</w:t>
      </w:r>
    </w:p>
    <w:tbl>
      <w:tblPr>
        <w:tblStyle w:val="TableGrid"/>
        <w:tblW w:w="131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367"/>
        <w:gridCol w:w="2367"/>
        <w:gridCol w:w="2367"/>
        <w:gridCol w:w="2367"/>
      </w:tblGrid>
      <w:tr w:rsidR="00986315" w:rsidRPr="00986315" w14:paraId="49C71897" w14:textId="77777777" w:rsidTr="00B52AF5">
        <w:trPr>
          <w:trHeight w:val="432"/>
        </w:trPr>
        <w:tc>
          <w:tcPr>
            <w:tcW w:w="3708" w:type="dxa"/>
            <w:tcBorders>
              <w:top w:val="single" w:sz="4" w:space="0" w:color="auto"/>
            </w:tcBorders>
          </w:tcPr>
          <w:p w14:paraId="2F383BF3" w14:textId="77777777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</w:tcBorders>
          </w:tcPr>
          <w:p w14:paraId="63468B4C" w14:textId="2ECB0891" w:rsidR="00986315" w:rsidRPr="00986315" w:rsidRDefault="00986315" w:rsidP="00527AF9">
            <w:pPr>
              <w:ind w:right="-16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</w:tcBorders>
          </w:tcPr>
          <w:p w14:paraId="4D7CDA14" w14:textId="33166455" w:rsidR="00986315" w:rsidRPr="00986315" w:rsidRDefault="00986315" w:rsidP="00527AF9">
            <w:pPr>
              <w:ind w:right="-16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Model </w:t>
            </w:r>
            <w:r w:rsidR="00774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86315" w:rsidRPr="00986315" w14:paraId="703379E2" w14:textId="77777777" w:rsidTr="00B52AF5">
        <w:trPr>
          <w:trHeight w:val="432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76074533" w14:textId="3389A464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0FF6A865" w14:textId="3840FA72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Probit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04A6EFB4" w14:textId="2FD4C4ED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Logit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3468B09" w14:textId="109385F4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Probit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450860E" w14:textId="06868A8E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Logit</w:t>
            </w:r>
          </w:p>
        </w:tc>
      </w:tr>
      <w:tr w:rsidR="00986315" w:rsidRPr="00986315" w14:paraId="529612B8" w14:textId="77777777" w:rsidTr="00B52AF5">
        <w:trPr>
          <w:trHeight w:val="432"/>
        </w:trPr>
        <w:tc>
          <w:tcPr>
            <w:tcW w:w="3708" w:type="dxa"/>
            <w:tcBorders>
              <w:top w:val="single" w:sz="4" w:space="0" w:color="auto"/>
            </w:tcBorders>
            <w:vAlign w:val="center"/>
          </w:tcPr>
          <w:p w14:paraId="01D7D927" w14:textId="742429F9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Log-Likelihood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bottom"/>
          </w:tcPr>
          <w:p w14:paraId="50B25EFF" w14:textId="4D057B09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-921.337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bottom"/>
          </w:tcPr>
          <w:p w14:paraId="65F32E75" w14:textId="664DDEE2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-922.236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bottom"/>
          </w:tcPr>
          <w:p w14:paraId="3D4A3CD5" w14:textId="546C8367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-904.657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bottom"/>
          </w:tcPr>
          <w:p w14:paraId="640C9AA8" w14:textId="61F9F78F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-904.213</w:t>
            </w:r>
          </w:p>
        </w:tc>
      </w:tr>
      <w:tr w:rsidR="00986315" w:rsidRPr="00986315" w14:paraId="757F7B4F" w14:textId="77777777" w:rsidTr="00B52AF5">
        <w:trPr>
          <w:trHeight w:val="432"/>
        </w:trPr>
        <w:tc>
          <w:tcPr>
            <w:tcW w:w="3708" w:type="dxa"/>
            <w:vAlign w:val="center"/>
          </w:tcPr>
          <w:p w14:paraId="62590810" w14:textId="2A6B38A8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AIC</w:t>
            </w:r>
          </w:p>
        </w:tc>
        <w:tc>
          <w:tcPr>
            <w:tcW w:w="2367" w:type="dxa"/>
            <w:vAlign w:val="bottom"/>
          </w:tcPr>
          <w:p w14:paraId="0C974B3F" w14:textId="4D9B0D6D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1868.674</w:t>
            </w:r>
          </w:p>
        </w:tc>
        <w:tc>
          <w:tcPr>
            <w:tcW w:w="2367" w:type="dxa"/>
            <w:vAlign w:val="bottom"/>
          </w:tcPr>
          <w:p w14:paraId="232E65E9" w14:textId="505EFEB1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1870.472</w:t>
            </w:r>
          </w:p>
        </w:tc>
        <w:tc>
          <w:tcPr>
            <w:tcW w:w="2367" w:type="dxa"/>
            <w:vAlign w:val="bottom"/>
          </w:tcPr>
          <w:p w14:paraId="4608740F" w14:textId="675D9BF3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1837.314</w:t>
            </w:r>
          </w:p>
        </w:tc>
        <w:tc>
          <w:tcPr>
            <w:tcW w:w="2367" w:type="dxa"/>
            <w:vAlign w:val="bottom"/>
          </w:tcPr>
          <w:p w14:paraId="4D594A2D" w14:textId="0D349657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1836.427</w:t>
            </w:r>
          </w:p>
        </w:tc>
      </w:tr>
      <w:tr w:rsidR="00986315" w:rsidRPr="00986315" w14:paraId="3055109F" w14:textId="77777777" w:rsidTr="00B52AF5">
        <w:trPr>
          <w:trHeight w:val="432"/>
        </w:trPr>
        <w:tc>
          <w:tcPr>
            <w:tcW w:w="3708" w:type="dxa"/>
            <w:vAlign w:val="center"/>
          </w:tcPr>
          <w:p w14:paraId="36AA732C" w14:textId="6E6960F7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BIC</w:t>
            </w:r>
          </w:p>
        </w:tc>
        <w:tc>
          <w:tcPr>
            <w:tcW w:w="2367" w:type="dxa"/>
            <w:vAlign w:val="bottom"/>
          </w:tcPr>
          <w:p w14:paraId="441120FF" w14:textId="35785203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1932.985</w:t>
            </w:r>
          </w:p>
        </w:tc>
        <w:tc>
          <w:tcPr>
            <w:tcW w:w="2367" w:type="dxa"/>
            <w:vAlign w:val="bottom"/>
          </w:tcPr>
          <w:p w14:paraId="602BB173" w14:textId="63EEFEBA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1934.783</w:t>
            </w:r>
          </w:p>
        </w:tc>
        <w:tc>
          <w:tcPr>
            <w:tcW w:w="2367" w:type="dxa"/>
            <w:vAlign w:val="bottom"/>
          </w:tcPr>
          <w:p w14:paraId="07436851" w14:textId="62AF03E7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1906.572</w:t>
            </w:r>
          </w:p>
        </w:tc>
        <w:tc>
          <w:tcPr>
            <w:tcW w:w="2367" w:type="dxa"/>
            <w:vAlign w:val="bottom"/>
          </w:tcPr>
          <w:p w14:paraId="40058F3E" w14:textId="6F35A90E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1905.684</w:t>
            </w:r>
          </w:p>
        </w:tc>
      </w:tr>
      <w:tr w:rsidR="00986315" w:rsidRPr="00986315" w14:paraId="0123526E" w14:textId="77777777" w:rsidTr="00B52AF5">
        <w:trPr>
          <w:trHeight w:val="432"/>
        </w:trPr>
        <w:tc>
          <w:tcPr>
            <w:tcW w:w="3708" w:type="dxa"/>
            <w:vAlign w:val="center"/>
          </w:tcPr>
          <w:p w14:paraId="4A6B6819" w14:textId="5BB9DF10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Pseudo R²</w:t>
            </w:r>
          </w:p>
        </w:tc>
        <w:tc>
          <w:tcPr>
            <w:tcW w:w="2367" w:type="dxa"/>
            <w:vAlign w:val="bottom"/>
          </w:tcPr>
          <w:p w14:paraId="158553BD" w14:textId="78A36CC0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0.162</w:t>
            </w:r>
          </w:p>
        </w:tc>
        <w:tc>
          <w:tcPr>
            <w:tcW w:w="2367" w:type="dxa"/>
            <w:vAlign w:val="bottom"/>
          </w:tcPr>
          <w:p w14:paraId="36EA262B" w14:textId="30900CE5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0.161</w:t>
            </w:r>
          </w:p>
        </w:tc>
        <w:tc>
          <w:tcPr>
            <w:tcW w:w="2367" w:type="dxa"/>
            <w:vAlign w:val="bottom"/>
          </w:tcPr>
          <w:p w14:paraId="4FC7156A" w14:textId="214B6C82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0.177</w:t>
            </w:r>
          </w:p>
        </w:tc>
        <w:tc>
          <w:tcPr>
            <w:tcW w:w="2367" w:type="dxa"/>
            <w:vAlign w:val="bottom"/>
          </w:tcPr>
          <w:p w14:paraId="238D5C86" w14:textId="658E7D5C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0.178</w:t>
            </w:r>
          </w:p>
        </w:tc>
      </w:tr>
      <w:tr w:rsidR="00986315" w:rsidRPr="00986315" w14:paraId="7F101755" w14:textId="77777777" w:rsidTr="00B52AF5">
        <w:trPr>
          <w:trHeight w:val="432"/>
        </w:trPr>
        <w:tc>
          <w:tcPr>
            <w:tcW w:w="3708" w:type="dxa"/>
            <w:vAlign w:val="center"/>
          </w:tcPr>
          <w:p w14:paraId="431DFFF5" w14:textId="04AF420E" w:rsidR="00986315" w:rsidRPr="00986315" w:rsidRDefault="00986315" w:rsidP="0098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Log-Likelihood</w:t>
            </w:r>
          </w:p>
        </w:tc>
        <w:tc>
          <w:tcPr>
            <w:tcW w:w="2367" w:type="dxa"/>
            <w:vAlign w:val="bottom"/>
          </w:tcPr>
          <w:p w14:paraId="70F1241B" w14:textId="266C0CDD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-921.337</w:t>
            </w:r>
          </w:p>
        </w:tc>
        <w:tc>
          <w:tcPr>
            <w:tcW w:w="2367" w:type="dxa"/>
            <w:vAlign w:val="bottom"/>
          </w:tcPr>
          <w:p w14:paraId="6E031DC3" w14:textId="1A3636FB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-922.236</w:t>
            </w:r>
          </w:p>
        </w:tc>
        <w:tc>
          <w:tcPr>
            <w:tcW w:w="2367" w:type="dxa"/>
            <w:vAlign w:val="bottom"/>
          </w:tcPr>
          <w:p w14:paraId="0899A8B8" w14:textId="2CE7F39B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-904.657</w:t>
            </w:r>
          </w:p>
        </w:tc>
        <w:tc>
          <w:tcPr>
            <w:tcW w:w="2367" w:type="dxa"/>
            <w:vAlign w:val="bottom"/>
          </w:tcPr>
          <w:p w14:paraId="09EA5D75" w14:textId="59795288" w:rsidR="00986315" w:rsidRPr="00986315" w:rsidRDefault="00986315" w:rsidP="00527A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63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-904.213</w:t>
            </w:r>
          </w:p>
        </w:tc>
      </w:tr>
      <w:tr w:rsidR="00986315" w:rsidRPr="00986315" w14:paraId="30A6EBDD" w14:textId="77777777" w:rsidTr="00B52AF5">
        <w:tc>
          <w:tcPr>
            <w:tcW w:w="13176" w:type="dxa"/>
            <w:gridSpan w:val="5"/>
            <w:tcBorders>
              <w:bottom w:val="single" w:sz="4" w:space="0" w:color="auto"/>
            </w:tcBorders>
          </w:tcPr>
          <w:p w14:paraId="0937252E" w14:textId="77777777" w:rsidR="00986315" w:rsidRPr="00986315" w:rsidRDefault="00986315" w:rsidP="009863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Note(s):</w:t>
            </w:r>
          </w:p>
          <w:p w14:paraId="743782C6" w14:textId="77777777" w:rsidR="00986315" w:rsidRDefault="00986315" w:rsidP="009863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Model performance improves with each step: AIC and BIC decrease, while pseudo R² increases from 0.1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  <w:r w:rsidRPr="00986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to 0.1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  <w:r w:rsidRPr="00986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875F78F" w14:textId="71FC3984" w:rsidR="00986315" w:rsidRPr="00986315" w:rsidRDefault="00986315" w:rsidP="009863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63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Taken together, these results confirm that Investor’ negativity and its interaction effects add significant explanatory power beyond traditional financial ratios.</w:t>
            </w:r>
          </w:p>
        </w:tc>
      </w:tr>
    </w:tbl>
    <w:p w14:paraId="6D7B21D9" w14:textId="53378E7B" w:rsidR="00CA2412" w:rsidRPr="00986315" w:rsidRDefault="00986315" w:rsidP="00986315">
      <w:pPr>
        <w:pStyle w:val="Caption"/>
        <w:keepNext/>
        <w:ind w:left="9360"/>
        <w:rPr>
          <w:rFonts w:ascii="Times New Roman" w:hAnsi="Times New Roman" w:cs="Times New Roman"/>
          <w:b/>
          <w:i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2412" w:rsidRPr="00986315">
        <w:rPr>
          <w:rFonts w:ascii="Times New Roman" w:hAnsi="Times New Roman" w:cs="Times New Roman"/>
          <w:sz w:val="26"/>
          <w:szCs w:val="26"/>
          <w:lang w:val="vi-VN"/>
        </w:rPr>
        <w:t>Source: Estimated by authors</w:t>
      </w:r>
    </w:p>
    <w:p w14:paraId="27CE8628" w14:textId="77777777" w:rsidR="00CA2412" w:rsidRDefault="00CA2412" w:rsidP="00CA2412"/>
    <w:p w14:paraId="38FD7DFB" w14:textId="77777777" w:rsidR="00CA2412" w:rsidRDefault="00CA2412" w:rsidP="00CA2412">
      <w:r>
        <w:br w:type="page"/>
      </w:r>
    </w:p>
    <w:p w14:paraId="73E603EE" w14:textId="07945717" w:rsidR="0055499A" w:rsidRDefault="0055499A" w:rsidP="008E25FB">
      <w:pPr>
        <w:pStyle w:val="Caption"/>
        <w:keepNext/>
        <w:ind w:left="-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r w:rsidRPr="00986315">
        <w:rPr>
          <w:rFonts w:ascii="Times New Roman" w:hAnsi="Times New Roman" w:cs="Times New Roman"/>
          <w:b/>
          <w:i w:val="0"/>
          <w:sz w:val="26"/>
          <w:szCs w:val="26"/>
        </w:rPr>
        <w:lastRenderedPageBreak/>
        <w:t xml:space="preserve">Table </w:t>
      </w:r>
      <w:r>
        <w:rPr>
          <w:rFonts w:ascii="Times New Roman" w:hAnsi="Times New Roman" w:cs="Times New Roman"/>
          <w:b/>
          <w:i w:val="0"/>
          <w:sz w:val="26"/>
          <w:szCs w:val="26"/>
        </w:rPr>
        <w:t>V</w:t>
      </w:r>
      <w:r w:rsidRPr="00986315">
        <w:rPr>
          <w:rFonts w:ascii="Times New Roman" w:hAnsi="Times New Roman" w:cs="Times New Roman"/>
          <w:b/>
          <w:i w:val="0"/>
          <w:sz w:val="26"/>
          <w:szCs w:val="26"/>
        </w:rPr>
        <w:t xml:space="preserve">. </w:t>
      </w:r>
      <w:r w:rsidR="00A24EEF" w:rsidRPr="00A24EEF">
        <w:rPr>
          <w:rFonts w:ascii="Times New Roman" w:hAnsi="Times New Roman" w:cs="Times New Roman"/>
          <w:b/>
          <w:i w:val="0"/>
          <w:sz w:val="26"/>
          <w:szCs w:val="26"/>
        </w:rPr>
        <w:t>Variance Inflation Factors Before and After Mean-Centering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2578"/>
        <w:gridCol w:w="2339"/>
        <w:gridCol w:w="2559"/>
        <w:gridCol w:w="2425"/>
      </w:tblGrid>
      <w:tr w:rsidR="007B726E" w:rsidRPr="007B726E" w14:paraId="021312CB" w14:textId="77777777" w:rsidTr="00AF7EF1">
        <w:trPr>
          <w:trHeight w:val="432"/>
          <w:jc w:val="center"/>
        </w:trPr>
        <w:tc>
          <w:tcPr>
            <w:tcW w:w="3275" w:type="dxa"/>
            <w:tcBorders>
              <w:top w:val="single" w:sz="4" w:space="0" w:color="auto"/>
            </w:tcBorders>
            <w:vAlign w:val="center"/>
            <w:hideMark/>
          </w:tcPr>
          <w:p w14:paraId="47A2FE85" w14:textId="042C4414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Variable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</w:tcBorders>
            <w:hideMark/>
          </w:tcPr>
          <w:p w14:paraId="6BEB5207" w14:textId="066C6BE3" w:rsidR="007B726E" w:rsidRPr="007B726E" w:rsidRDefault="007B726E" w:rsidP="00DE0A5E">
            <w:pPr>
              <w:spacing w:after="160"/>
              <w:ind w:left="12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Model </w:t>
            </w:r>
            <w:r w:rsidR="00810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hideMark/>
          </w:tcPr>
          <w:p w14:paraId="25ECA217" w14:textId="56EDDC27" w:rsidR="007B726E" w:rsidRPr="007B726E" w:rsidRDefault="007B726E" w:rsidP="00DE0A5E">
            <w:pPr>
              <w:spacing w:after="160"/>
              <w:ind w:left="12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Model </w:t>
            </w:r>
            <w:r w:rsidR="00810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B726E" w:rsidRPr="007B726E" w14:paraId="10ACA1AC" w14:textId="77777777" w:rsidTr="00AF7EF1">
        <w:trPr>
          <w:trHeight w:val="432"/>
          <w:jc w:val="center"/>
        </w:trPr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30C49F55" w14:textId="77777777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  <w:hideMark/>
          </w:tcPr>
          <w:p w14:paraId="02215275" w14:textId="77777777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VIF Before Centering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516C0D" w14:textId="77777777" w:rsidR="00D649E1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VIF After </w:t>
            </w:r>
          </w:p>
          <w:p w14:paraId="5364FD10" w14:textId="0CA92086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Centering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44D2F3F" w14:textId="77777777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VIF Before Centering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1A6BF7" w14:textId="77777777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VIF After Centering</w:t>
            </w:r>
          </w:p>
        </w:tc>
      </w:tr>
      <w:tr w:rsidR="007B726E" w:rsidRPr="007B726E" w14:paraId="3375001C" w14:textId="77777777" w:rsidTr="00AF7EF1">
        <w:trPr>
          <w:jc w:val="center"/>
        </w:trPr>
        <w:tc>
          <w:tcPr>
            <w:tcW w:w="3275" w:type="dxa"/>
            <w:tcBorders>
              <w:top w:val="single" w:sz="4" w:space="0" w:color="auto"/>
            </w:tcBorders>
            <w:vAlign w:val="center"/>
            <w:hideMark/>
          </w:tcPr>
          <w:p w14:paraId="49C30D24" w14:textId="0CD199BD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ET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</m:t>
                  </m:r>
                </m:sub>
              </m:sSub>
            </m:oMath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  <w:hideMark/>
          </w:tcPr>
          <w:p w14:paraId="5ADBF520" w14:textId="3AA1F263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1.948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357B0E1" w14:textId="625C8EF4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1.94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62982EE" w14:textId="79A668FB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2.109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1909A1C" w14:textId="1731ACFA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2.045</w:t>
            </w:r>
          </w:p>
        </w:tc>
      </w:tr>
      <w:tr w:rsidR="007B726E" w:rsidRPr="007B726E" w14:paraId="12764B04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2A920724" w14:textId="0471EA41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94230449"/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bookmarkStart w:id="2" w:name="_Hlk194231791"/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 xml:space="preserve"> ROI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it-1</m:t>
                  </m:r>
                </m:sub>
              </m:sSub>
            </m:oMath>
            <w:bookmarkEnd w:id="1"/>
            <w:bookmarkEnd w:id="2"/>
          </w:p>
        </w:tc>
        <w:tc>
          <w:tcPr>
            <w:tcW w:w="2578" w:type="dxa"/>
            <w:vAlign w:val="center"/>
            <w:hideMark/>
          </w:tcPr>
          <w:p w14:paraId="3F28C92B" w14:textId="71DC8D5D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1.804</w:t>
            </w:r>
          </w:p>
        </w:tc>
        <w:tc>
          <w:tcPr>
            <w:tcW w:w="0" w:type="auto"/>
            <w:vAlign w:val="center"/>
            <w:hideMark/>
          </w:tcPr>
          <w:p w14:paraId="1ABA4F57" w14:textId="41F50A4B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1.80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82727A" w14:textId="0016677D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1.838</w:t>
            </w:r>
          </w:p>
        </w:tc>
        <w:tc>
          <w:tcPr>
            <w:tcW w:w="0" w:type="auto"/>
            <w:vAlign w:val="center"/>
            <w:hideMark/>
          </w:tcPr>
          <w:p w14:paraId="3F6EA32A" w14:textId="67C5B3C8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1.841</w:t>
            </w:r>
          </w:p>
        </w:tc>
      </w:tr>
      <w:tr w:rsidR="007B726E" w:rsidRPr="007B726E" w14:paraId="4AB83378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5F289A3D" w14:textId="74414A40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 xml:space="preserve"> AD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it-2</m:t>
                  </m:r>
                </m:sub>
              </m:sSub>
            </m:oMath>
          </w:p>
        </w:tc>
        <w:tc>
          <w:tcPr>
            <w:tcW w:w="2578" w:type="dxa"/>
            <w:vAlign w:val="center"/>
            <w:hideMark/>
          </w:tcPr>
          <w:p w14:paraId="33B2026F" w14:textId="35281AFA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1.227</w:t>
            </w:r>
          </w:p>
        </w:tc>
        <w:tc>
          <w:tcPr>
            <w:tcW w:w="0" w:type="auto"/>
            <w:vAlign w:val="center"/>
            <w:hideMark/>
          </w:tcPr>
          <w:p w14:paraId="4F1421DB" w14:textId="69DC653F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1.22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63BDFA" w14:textId="550ACBE3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1.23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7BFD7B" w14:textId="268EEC01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1.390</w:t>
            </w:r>
          </w:p>
        </w:tc>
      </w:tr>
      <w:tr w:rsidR="007B726E" w:rsidRPr="007B726E" w14:paraId="22C64259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179B6FFE" w14:textId="79DC5456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94231123"/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bookmarkStart w:id="4" w:name="_Hlk194231733"/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Q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</m:t>
                  </m:r>
                </m:sub>
              </m:sSub>
            </m:oMath>
            <w:bookmarkEnd w:id="3"/>
            <w:bookmarkEnd w:id="4"/>
          </w:p>
        </w:tc>
        <w:tc>
          <w:tcPr>
            <w:tcW w:w="2578" w:type="dxa"/>
            <w:vAlign w:val="center"/>
            <w:hideMark/>
          </w:tcPr>
          <w:p w14:paraId="41241E3E" w14:textId="5E9FBBC4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4.384</w:t>
            </w:r>
          </w:p>
        </w:tc>
        <w:tc>
          <w:tcPr>
            <w:tcW w:w="0" w:type="auto"/>
            <w:vAlign w:val="center"/>
            <w:hideMark/>
          </w:tcPr>
          <w:p w14:paraId="21A9087E" w14:textId="47250DEF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4.384</w:t>
            </w:r>
          </w:p>
        </w:tc>
        <w:tc>
          <w:tcPr>
            <w:tcW w:w="0" w:type="auto"/>
            <w:vAlign w:val="center"/>
            <w:hideMark/>
          </w:tcPr>
          <w:p w14:paraId="6CB786B0" w14:textId="0E574B75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4.39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B701A0" w14:textId="5400AEDD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4.386</w:t>
            </w:r>
          </w:p>
        </w:tc>
      </w:tr>
      <w:tr w:rsidR="007B726E" w:rsidRPr="007B726E" w14:paraId="6817A433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2AEC2766" w14:textId="50BD60C7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94231061"/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IC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</m:t>
                  </m:r>
                </m:sub>
              </m:sSub>
            </m:oMath>
            <w:bookmarkEnd w:id="5"/>
          </w:p>
        </w:tc>
        <w:tc>
          <w:tcPr>
            <w:tcW w:w="2578" w:type="dxa"/>
            <w:vAlign w:val="center"/>
            <w:hideMark/>
          </w:tcPr>
          <w:p w14:paraId="40B05071" w14:textId="2D3E3E3F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1.47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0AD777" w14:textId="680FE566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1.47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F8D6F6" w14:textId="45F6816C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1.478</w:t>
            </w:r>
          </w:p>
        </w:tc>
        <w:tc>
          <w:tcPr>
            <w:tcW w:w="0" w:type="auto"/>
            <w:vAlign w:val="center"/>
            <w:hideMark/>
          </w:tcPr>
          <w:p w14:paraId="365B4FF8" w14:textId="39413F95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1.529</w:t>
            </w:r>
          </w:p>
        </w:tc>
      </w:tr>
      <w:tr w:rsidR="007B726E" w:rsidRPr="007B726E" w14:paraId="69F9BF2C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6E0320D3" w14:textId="22CD6FFC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94231117"/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it-2</m:t>
                  </m:r>
                </m:sub>
              </m:sSub>
            </m:oMath>
            <w:bookmarkEnd w:id="6"/>
          </w:p>
        </w:tc>
        <w:tc>
          <w:tcPr>
            <w:tcW w:w="2578" w:type="dxa"/>
            <w:vAlign w:val="center"/>
            <w:hideMark/>
          </w:tcPr>
          <w:p w14:paraId="090F38DD" w14:textId="47E6D3B9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4.898</w:t>
            </w:r>
          </w:p>
        </w:tc>
        <w:tc>
          <w:tcPr>
            <w:tcW w:w="0" w:type="auto"/>
            <w:vAlign w:val="center"/>
            <w:hideMark/>
          </w:tcPr>
          <w:p w14:paraId="280533A7" w14:textId="683D7568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4.898</w:t>
            </w:r>
          </w:p>
        </w:tc>
        <w:tc>
          <w:tcPr>
            <w:tcW w:w="0" w:type="auto"/>
            <w:vAlign w:val="center"/>
            <w:hideMark/>
          </w:tcPr>
          <w:p w14:paraId="6A9B5E70" w14:textId="1CCFF5BC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5.009</w:t>
            </w:r>
          </w:p>
        </w:tc>
        <w:tc>
          <w:tcPr>
            <w:tcW w:w="0" w:type="auto"/>
            <w:vAlign w:val="center"/>
            <w:hideMark/>
          </w:tcPr>
          <w:p w14:paraId="6582E78B" w14:textId="65512178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4.87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726E" w:rsidRPr="007B726E" w14:paraId="3DAC5989" w14:textId="77777777" w:rsidTr="00AF7EF1">
        <w:trPr>
          <w:jc w:val="center"/>
        </w:trPr>
        <w:tc>
          <w:tcPr>
            <w:tcW w:w="3275" w:type="dxa"/>
            <w:vAlign w:val="center"/>
            <w:hideMark/>
          </w:tcPr>
          <w:p w14:paraId="2D27E89B" w14:textId="4ACA68A7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94231110"/>
            <w:r w:rsidRPr="007B72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vi-VN"/>
                    </w:rPr>
                    <m:t>it-1</m:t>
                  </m:r>
                </m:sub>
              </m:sSub>
            </m:oMath>
            <w:bookmarkEnd w:id="7"/>
          </w:p>
        </w:tc>
        <w:tc>
          <w:tcPr>
            <w:tcW w:w="2578" w:type="dxa"/>
            <w:vAlign w:val="center"/>
            <w:hideMark/>
          </w:tcPr>
          <w:p w14:paraId="6F13522E" w14:textId="55FB276B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1.68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344A0AD" w14:textId="4255DDD5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1.68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D4F154" w14:textId="7112FD8B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1.691</w:t>
            </w:r>
          </w:p>
        </w:tc>
        <w:tc>
          <w:tcPr>
            <w:tcW w:w="0" w:type="auto"/>
            <w:vAlign w:val="center"/>
            <w:hideMark/>
          </w:tcPr>
          <w:p w14:paraId="263AED3F" w14:textId="747DDBCC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1.728</w:t>
            </w:r>
          </w:p>
        </w:tc>
      </w:tr>
      <w:tr w:rsidR="007B726E" w:rsidRPr="007B726E" w14:paraId="674BD067" w14:textId="77777777" w:rsidTr="00AF7EF1">
        <w:trPr>
          <w:jc w:val="center"/>
        </w:trPr>
        <w:tc>
          <w:tcPr>
            <w:tcW w:w="3275" w:type="dxa"/>
            <w:hideMark/>
          </w:tcPr>
          <w:p w14:paraId="17F3B9D5" w14:textId="4E086CE4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94231315"/>
            <w:bookmarkStart w:id="9" w:name="_Hlk198214788"/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</w:rPr>
                  <m:t>Negativit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  <w:lang w:val="vi-VN"/>
                      </w:rPr>
                      <m:t>it</m:t>
                    </m:r>
                  </m:sub>
                </m:sSub>
              </m:oMath>
            </m:oMathPara>
            <w:bookmarkEnd w:id="8"/>
            <w:bookmarkEnd w:id="9"/>
          </w:p>
        </w:tc>
        <w:tc>
          <w:tcPr>
            <w:tcW w:w="2578" w:type="dxa"/>
            <w:vAlign w:val="center"/>
            <w:hideMark/>
          </w:tcPr>
          <w:p w14:paraId="7C2CEAC8" w14:textId="1F24132F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1.936</w:t>
            </w:r>
          </w:p>
        </w:tc>
        <w:tc>
          <w:tcPr>
            <w:tcW w:w="0" w:type="auto"/>
            <w:vAlign w:val="center"/>
            <w:hideMark/>
          </w:tcPr>
          <w:p w14:paraId="6237E2A8" w14:textId="732BFD6E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1.936</w:t>
            </w:r>
          </w:p>
        </w:tc>
        <w:tc>
          <w:tcPr>
            <w:tcW w:w="0" w:type="auto"/>
            <w:vAlign w:val="center"/>
            <w:hideMark/>
          </w:tcPr>
          <w:p w14:paraId="14FF255E" w14:textId="0095ABF2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10.174</w:t>
            </w:r>
          </w:p>
        </w:tc>
        <w:tc>
          <w:tcPr>
            <w:tcW w:w="0" w:type="auto"/>
            <w:vAlign w:val="center"/>
            <w:hideMark/>
          </w:tcPr>
          <w:p w14:paraId="1B4954ED" w14:textId="2ACC18FC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5.19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B726E" w:rsidRPr="007B726E" w14:paraId="67144852" w14:textId="77777777" w:rsidTr="00AF7EF1">
        <w:trPr>
          <w:jc w:val="center"/>
        </w:trPr>
        <w:tc>
          <w:tcPr>
            <w:tcW w:w="3275" w:type="dxa"/>
            <w:tcBorders>
              <w:bottom w:val="single" w:sz="4" w:space="0" w:color="auto"/>
            </w:tcBorders>
            <w:vAlign w:val="center"/>
            <w:hideMark/>
          </w:tcPr>
          <w:p w14:paraId="6FCB0944" w14:textId="77777777" w:rsidR="007B726E" w:rsidRPr="007B726E" w:rsidRDefault="007B726E" w:rsidP="007B72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vi-VN"/>
              </w:rPr>
            </w:pPr>
            <w:bookmarkStart w:id="10" w:name="_Hlk194231143"/>
            <w:r w:rsidRPr="007B72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bookmarkStart w:id="11" w:name="_Hlk194231755"/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Negativit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it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2</m:t>
                  </m:r>
                </m:sup>
              </m:sSubSup>
            </m:oMath>
            <w:bookmarkEnd w:id="11"/>
          </w:p>
          <w:bookmarkEnd w:id="10"/>
          <w:p w14:paraId="6286E41F" w14:textId="5F342DB9" w:rsidR="007B726E" w:rsidRPr="007B726E" w:rsidRDefault="007B726E" w:rsidP="007B726E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  <w:hideMark/>
          </w:tcPr>
          <w:p w14:paraId="6BEA57E5" w14:textId="5B2F6798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3AD5D8" w14:textId="44A60FA8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2A7771" w14:textId="62BD6752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7.54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34F7D4" w14:textId="2E846FC3" w:rsidR="007B726E" w:rsidRPr="007B726E" w:rsidRDefault="007B726E" w:rsidP="00DE0A5E">
            <w:pPr>
              <w:spacing w:after="1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26E">
              <w:rPr>
                <w:rFonts w:ascii="Times New Roman" w:hAnsi="Times New Roman" w:cs="Times New Roman"/>
                <w:sz w:val="26"/>
                <w:szCs w:val="26"/>
              </w:rPr>
              <w:t>6.63</w:t>
            </w:r>
            <w:r w:rsidR="00F919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7CAC9733" w14:textId="1C60F89A" w:rsidR="0055499A" w:rsidRPr="00986315" w:rsidRDefault="0055499A" w:rsidP="007B726E">
      <w:pPr>
        <w:pStyle w:val="Caption"/>
        <w:keepNext/>
        <w:ind w:left="9360"/>
        <w:rPr>
          <w:rFonts w:ascii="Times New Roman" w:hAnsi="Times New Roman" w:cs="Times New Roman"/>
          <w:b/>
          <w:i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86315">
        <w:rPr>
          <w:rFonts w:ascii="Times New Roman" w:hAnsi="Times New Roman" w:cs="Times New Roman"/>
          <w:sz w:val="26"/>
          <w:szCs w:val="26"/>
          <w:lang w:val="vi-VN"/>
        </w:rPr>
        <w:t>Source: Estimated by authors</w:t>
      </w:r>
    </w:p>
    <w:p w14:paraId="6FD6CAAA" w14:textId="77777777" w:rsidR="00CA2412" w:rsidRDefault="00CA2412" w:rsidP="00CA2412"/>
    <w:p w14:paraId="1E29DCB6" w14:textId="77777777" w:rsidR="00CA2412" w:rsidRDefault="00CA2412" w:rsidP="00CA2412"/>
    <w:p w14:paraId="2B8624C8" w14:textId="0A5D780E" w:rsidR="00D758E1" w:rsidRDefault="00402BF1">
      <w:r>
        <w:t xml:space="preserve"> </w:t>
      </w:r>
      <w:bookmarkEnd w:id="0"/>
    </w:p>
    <w:sectPr w:rsidR="00D758E1" w:rsidSect="00CA24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99F26" w14:textId="77777777" w:rsidR="00722155" w:rsidRDefault="00722155" w:rsidP="00995B64">
      <w:pPr>
        <w:spacing w:after="0" w:line="240" w:lineRule="auto"/>
      </w:pPr>
      <w:r>
        <w:separator/>
      </w:r>
    </w:p>
  </w:endnote>
  <w:endnote w:type="continuationSeparator" w:id="0">
    <w:p w14:paraId="063C71D7" w14:textId="77777777" w:rsidR="00722155" w:rsidRDefault="00722155" w:rsidP="0099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6764" w14:textId="77777777" w:rsidR="00722155" w:rsidRDefault="00722155" w:rsidP="00995B64">
      <w:pPr>
        <w:spacing w:after="0" w:line="240" w:lineRule="auto"/>
      </w:pPr>
      <w:r>
        <w:separator/>
      </w:r>
    </w:p>
  </w:footnote>
  <w:footnote w:type="continuationSeparator" w:id="0">
    <w:p w14:paraId="4C6FB91A" w14:textId="77777777" w:rsidR="00722155" w:rsidRDefault="00722155" w:rsidP="00995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95"/>
    <w:rsid w:val="00085589"/>
    <w:rsid w:val="00092A42"/>
    <w:rsid w:val="000943B9"/>
    <w:rsid w:val="00133FBD"/>
    <w:rsid w:val="001408DA"/>
    <w:rsid w:val="0015111B"/>
    <w:rsid w:val="00216198"/>
    <w:rsid w:val="00241387"/>
    <w:rsid w:val="002A7338"/>
    <w:rsid w:val="002C0E42"/>
    <w:rsid w:val="002C6F43"/>
    <w:rsid w:val="00335EEC"/>
    <w:rsid w:val="003446B9"/>
    <w:rsid w:val="00371579"/>
    <w:rsid w:val="003D6295"/>
    <w:rsid w:val="00402BF1"/>
    <w:rsid w:val="004062FE"/>
    <w:rsid w:val="00412C26"/>
    <w:rsid w:val="004A5871"/>
    <w:rsid w:val="00514B1E"/>
    <w:rsid w:val="00527AF9"/>
    <w:rsid w:val="00553EB8"/>
    <w:rsid w:val="0055499A"/>
    <w:rsid w:val="0058537F"/>
    <w:rsid w:val="005955EE"/>
    <w:rsid w:val="005A076D"/>
    <w:rsid w:val="0060118B"/>
    <w:rsid w:val="006019D9"/>
    <w:rsid w:val="00631FBB"/>
    <w:rsid w:val="00663EE7"/>
    <w:rsid w:val="0067183A"/>
    <w:rsid w:val="00693B8E"/>
    <w:rsid w:val="006A489C"/>
    <w:rsid w:val="006D02C4"/>
    <w:rsid w:val="006E516F"/>
    <w:rsid w:val="007078FE"/>
    <w:rsid w:val="00722155"/>
    <w:rsid w:val="00774A33"/>
    <w:rsid w:val="00796F56"/>
    <w:rsid w:val="007B726E"/>
    <w:rsid w:val="007C761F"/>
    <w:rsid w:val="007D2781"/>
    <w:rsid w:val="007D6F25"/>
    <w:rsid w:val="007E0783"/>
    <w:rsid w:val="007E7F60"/>
    <w:rsid w:val="0081052D"/>
    <w:rsid w:val="00813FFF"/>
    <w:rsid w:val="008806E3"/>
    <w:rsid w:val="008E25FB"/>
    <w:rsid w:val="0092080D"/>
    <w:rsid w:val="00921BC5"/>
    <w:rsid w:val="00923BD1"/>
    <w:rsid w:val="00945D17"/>
    <w:rsid w:val="00955870"/>
    <w:rsid w:val="00974E3B"/>
    <w:rsid w:val="00986315"/>
    <w:rsid w:val="00995B64"/>
    <w:rsid w:val="009C3DC2"/>
    <w:rsid w:val="009D7DBF"/>
    <w:rsid w:val="009E4AD6"/>
    <w:rsid w:val="009F3F5B"/>
    <w:rsid w:val="00A12394"/>
    <w:rsid w:val="00A12586"/>
    <w:rsid w:val="00A24EEF"/>
    <w:rsid w:val="00A5009C"/>
    <w:rsid w:val="00A72C60"/>
    <w:rsid w:val="00AD2D03"/>
    <w:rsid w:val="00AE402D"/>
    <w:rsid w:val="00AF7EF1"/>
    <w:rsid w:val="00B3771A"/>
    <w:rsid w:val="00B41A8A"/>
    <w:rsid w:val="00B52AF5"/>
    <w:rsid w:val="00B76ADC"/>
    <w:rsid w:val="00C00399"/>
    <w:rsid w:val="00C71A14"/>
    <w:rsid w:val="00C80B73"/>
    <w:rsid w:val="00CA2412"/>
    <w:rsid w:val="00D36C62"/>
    <w:rsid w:val="00D46E89"/>
    <w:rsid w:val="00D649E1"/>
    <w:rsid w:val="00D73F83"/>
    <w:rsid w:val="00D758E1"/>
    <w:rsid w:val="00DB16E2"/>
    <w:rsid w:val="00DC27F6"/>
    <w:rsid w:val="00DC772D"/>
    <w:rsid w:val="00DE0A5E"/>
    <w:rsid w:val="00E554E4"/>
    <w:rsid w:val="00E752A7"/>
    <w:rsid w:val="00E838B5"/>
    <w:rsid w:val="00EA0BDC"/>
    <w:rsid w:val="00EA250E"/>
    <w:rsid w:val="00EA6E4F"/>
    <w:rsid w:val="00EF6F2E"/>
    <w:rsid w:val="00F00D86"/>
    <w:rsid w:val="00F73392"/>
    <w:rsid w:val="00F80320"/>
    <w:rsid w:val="00F919A5"/>
    <w:rsid w:val="00FC46EC"/>
    <w:rsid w:val="00FD28A0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C3CD"/>
  <w15:chartTrackingRefBased/>
  <w15:docId w15:val="{7EDDF802-AC4F-43EC-B080-2C25244C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99A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29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A241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mord">
    <w:name w:val="mord"/>
    <w:basedOn w:val="DefaultParagraphFont"/>
    <w:rsid w:val="00CA2412"/>
  </w:style>
  <w:style w:type="character" w:customStyle="1" w:styleId="vlist-s">
    <w:name w:val="vlist-s"/>
    <w:basedOn w:val="DefaultParagraphFont"/>
    <w:rsid w:val="00CA2412"/>
  </w:style>
  <w:style w:type="table" w:styleId="TableGrid">
    <w:name w:val="Table Grid"/>
    <w:basedOn w:val="TableNormal"/>
    <w:uiPriority w:val="39"/>
    <w:rsid w:val="00CA241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el">
    <w:name w:val="mrel"/>
    <w:basedOn w:val="DefaultParagraphFont"/>
    <w:rsid w:val="00CA2412"/>
  </w:style>
  <w:style w:type="character" w:customStyle="1" w:styleId="mpunct">
    <w:name w:val="mpunct"/>
    <w:basedOn w:val="DefaultParagraphFont"/>
    <w:rsid w:val="00CA2412"/>
  </w:style>
  <w:style w:type="character" w:styleId="CommentReference">
    <w:name w:val="annotation reference"/>
    <w:basedOn w:val="DefaultParagraphFont"/>
    <w:uiPriority w:val="99"/>
    <w:semiHidden/>
    <w:unhideWhenUsed/>
    <w:rsid w:val="00241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87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87"/>
    <w:rPr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87"/>
    <w:rPr>
      <w:rFonts w:ascii="Segoe UI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64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64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30B2-95B7-4A8F-BEE4-8B4E5BEA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Tu</dc:creator>
  <cp:keywords/>
  <dc:description/>
  <cp:lastModifiedBy>Kevin Emerald</cp:lastModifiedBy>
  <cp:revision>5</cp:revision>
  <dcterms:created xsi:type="dcterms:W3CDTF">2025-10-17T02:20:00Z</dcterms:created>
  <dcterms:modified xsi:type="dcterms:W3CDTF">2025-10-22T13:29:00Z</dcterms:modified>
</cp:coreProperties>
</file>