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9CBF" w14:textId="5F57B2DA" w:rsidR="00BB5DF2" w:rsidRPr="008D55CB" w:rsidRDefault="00DB65A6" w:rsidP="008D55CB">
      <w:pPr>
        <w:pStyle w:val="Heading2"/>
        <w:spacing w:line="360" w:lineRule="auto"/>
        <w:rPr>
          <w:rFonts w:ascii="Calibri" w:hAnsi="Calibri" w:cs="Calibri"/>
          <w:b/>
          <w:bCs/>
          <w:color w:val="auto"/>
          <w:sz w:val="24"/>
          <w:szCs w:val="24"/>
        </w:rPr>
      </w:pPr>
      <w:bookmarkStart w:id="0" w:name="_Toc179383949"/>
      <w:r w:rsidRPr="00E73D44">
        <w:rPr>
          <w:rFonts w:ascii="Calibri" w:hAnsi="Calibri" w:cs="Calibri"/>
          <w:b/>
          <w:bCs/>
          <w:color w:val="auto"/>
          <w:sz w:val="24"/>
          <w:szCs w:val="24"/>
        </w:rPr>
        <w:t>Appendix</w:t>
      </w:r>
      <w:bookmarkEnd w:id="0"/>
      <w:r w:rsidRPr="00E73D44">
        <w:rPr>
          <w:rFonts w:ascii="Calibri" w:hAnsi="Calibri" w:cs="Calibri"/>
          <w:b/>
          <w:bCs/>
          <w:color w:val="auto"/>
          <w:sz w:val="24"/>
          <w:szCs w:val="24"/>
        </w:rPr>
        <w:t xml:space="preserve"> </w:t>
      </w:r>
    </w:p>
    <w:p w14:paraId="2A7A075C" w14:textId="0DC610FB" w:rsidR="00DB65A6" w:rsidRPr="00E73D44" w:rsidRDefault="00DB65A6" w:rsidP="00DB65A6">
      <w:pPr>
        <w:spacing w:after="0"/>
        <w:rPr>
          <w:rFonts w:ascii="Calibri" w:hAnsi="Calibri" w:cs="Calibri"/>
          <w:b/>
          <w:bCs/>
          <w:sz w:val="20"/>
          <w:szCs w:val="20"/>
        </w:rPr>
      </w:pPr>
      <w:r w:rsidRPr="00E73D44">
        <w:rPr>
          <w:rFonts w:ascii="Calibri" w:hAnsi="Calibri" w:cs="Calibri"/>
          <w:b/>
          <w:bCs/>
          <w:sz w:val="20"/>
          <w:szCs w:val="20"/>
        </w:rPr>
        <w:t>Appendix A.</w:t>
      </w:r>
      <w:r w:rsidR="008D55CB">
        <w:rPr>
          <w:rFonts w:ascii="Calibri" w:hAnsi="Calibri" w:cs="Calibri"/>
          <w:b/>
          <w:bCs/>
          <w:sz w:val="20"/>
          <w:szCs w:val="20"/>
        </w:rPr>
        <w:t>1</w:t>
      </w:r>
    </w:p>
    <w:p w14:paraId="26792F76" w14:textId="77777777" w:rsidR="00DB65A6" w:rsidRPr="00E73D44" w:rsidRDefault="00DB65A6" w:rsidP="00DB65A6">
      <w:pPr>
        <w:rPr>
          <w:rFonts w:ascii="Calibri" w:hAnsi="Calibri" w:cs="Calibri"/>
          <w:sz w:val="20"/>
          <w:szCs w:val="20"/>
        </w:rPr>
      </w:pPr>
      <w:r w:rsidRPr="00E73D44">
        <w:rPr>
          <w:rFonts w:ascii="Calibri" w:hAnsi="Calibri" w:cs="Calibri"/>
          <w:sz w:val="20"/>
          <w:szCs w:val="20"/>
        </w:rPr>
        <w:t>Descriptive statistics for countries</w:t>
      </w:r>
    </w:p>
    <w:tbl>
      <w:tblPr>
        <w:tblStyle w:val="TableGrid"/>
        <w:tblW w:w="9072" w:type="dxa"/>
        <w:tblLook w:val="04A0" w:firstRow="1" w:lastRow="0" w:firstColumn="1" w:lastColumn="0" w:noHBand="0" w:noVBand="1"/>
      </w:tblPr>
      <w:tblGrid>
        <w:gridCol w:w="1560"/>
        <w:gridCol w:w="1784"/>
        <w:gridCol w:w="1896"/>
        <w:gridCol w:w="1910"/>
        <w:gridCol w:w="1922"/>
      </w:tblGrid>
      <w:tr w:rsidR="00DB65A6" w:rsidRPr="00E73D44" w14:paraId="66CD7E4D" w14:textId="77777777" w:rsidTr="00AC0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tcPr>
          <w:p w14:paraId="121E8FF2" w14:textId="77777777" w:rsidR="00DB65A6" w:rsidRPr="00E73D44" w:rsidRDefault="00DB65A6" w:rsidP="00AC04F3">
            <w:pPr>
              <w:spacing w:line="360" w:lineRule="auto"/>
              <w:rPr>
                <w:rFonts w:ascii="Calibri" w:hAnsi="Calibri" w:cs="Calibri"/>
                <w:sz w:val="16"/>
                <w:szCs w:val="16"/>
              </w:rPr>
            </w:pPr>
          </w:p>
        </w:tc>
        <w:tc>
          <w:tcPr>
            <w:tcW w:w="3680" w:type="dxa"/>
            <w:gridSpan w:val="2"/>
            <w:tcBorders>
              <w:top w:val="single" w:sz="4" w:space="0" w:color="auto"/>
              <w:bottom w:val="single" w:sz="4" w:space="0" w:color="auto"/>
            </w:tcBorders>
          </w:tcPr>
          <w:p w14:paraId="3984F4BB" w14:textId="77777777" w:rsidR="00DB65A6" w:rsidRPr="00E73D44" w:rsidRDefault="00DB65A6" w:rsidP="00AC04F3">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 xml:space="preserve"> Volunteering participation</w:t>
            </w:r>
          </w:p>
        </w:tc>
        <w:tc>
          <w:tcPr>
            <w:tcW w:w="3832" w:type="dxa"/>
            <w:gridSpan w:val="2"/>
            <w:tcBorders>
              <w:top w:val="single" w:sz="4" w:space="0" w:color="auto"/>
              <w:bottom w:val="single" w:sz="4" w:space="0" w:color="auto"/>
            </w:tcBorders>
          </w:tcPr>
          <w:p w14:paraId="3CAD7E27" w14:textId="77777777" w:rsidR="00DB65A6" w:rsidRPr="00E73D44" w:rsidRDefault="00DB65A6" w:rsidP="00AC04F3">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Frequency volunteering</w:t>
            </w:r>
          </w:p>
        </w:tc>
      </w:tr>
      <w:tr w:rsidR="00DB65A6" w:rsidRPr="00E73D44" w14:paraId="004569B5" w14:textId="77777777" w:rsidTr="00AC04F3">
        <w:tc>
          <w:tcPr>
            <w:cnfStyle w:val="001000000000" w:firstRow="0" w:lastRow="0" w:firstColumn="1" w:lastColumn="0" w:oddVBand="0" w:evenVBand="0" w:oddHBand="0" w:evenHBand="0" w:firstRowFirstColumn="0" w:firstRowLastColumn="0" w:lastRowFirstColumn="0" w:lastRowLastColumn="0"/>
            <w:tcW w:w="1560" w:type="dxa"/>
            <w:vMerge/>
          </w:tcPr>
          <w:p w14:paraId="74732B88" w14:textId="77777777" w:rsidR="00DB65A6" w:rsidRPr="00E73D44" w:rsidRDefault="00DB65A6" w:rsidP="00AC04F3">
            <w:pPr>
              <w:spacing w:line="360" w:lineRule="auto"/>
              <w:rPr>
                <w:rFonts w:ascii="Calibri" w:hAnsi="Calibri" w:cs="Calibri"/>
                <w:sz w:val="16"/>
                <w:szCs w:val="16"/>
              </w:rPr>
            </w:pPr>
          </w:p>
        </w:tc>
        <w:tc>
          <w:tcPr>
            <w:tcW w:w="1784" w:type="dxa"/>
            <w:tcBorders>
              <w:top w:val="single" w:sz="4" w:space="0" w:color="auto"/>
            </w:tcBorders>
          </w:tcPr>
          <w:p w14:paraId="0159FF44"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Participate volunteering</w:t>
            </w:r>
          </w:p>
        </w:tc>
        <w:tc>
          <w:tcPr>
            <w:tcW w:w="1896" w:type="dxa"/>
            <w:tcBorders>
              <w:top w:val="single" w:sz="4" w:space="0" w:color="auto"/>
            </w:tcBorders>
          </w:tcPr>
          <w:p w14:paraId="74A274BE"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Does not participate volunteering</w:t>
            </w:r>
          </w:p>
        </w:tc>
        <w:tc>
          <w:tcPr>
            <w:tcW w:w="1910" w:type="dxa"/>
            <w:tcBorders>
              <w:top w:val="single" w:sz="4" w:space="0" w:color="auto"/>
            </w:tcBorders>
          </w:tcPr>
          <w:p w14:paraId="1765A133"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High frequency volunteering</w:t>
            </w:r>
          </w:p>
        </w:tc>
        <w:tc>
          <w:tcPr>
            <w:tcW w:w="1922" w:type="dxa"/>
            <w:tcBorders>
              <w:top w:val="single" w:sz="4" w:space="0" w:color="auto"/>
            </w:tcBorders>
          </w:tcPr>
          <w:p w14:paraId="30E5F06E"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Low frequency volunteering</w:t>
            </w:r>
          </w:p>
        </w:tc>
      </w:tr>
      <w:tr w:rsidR="00DB65A6" w:rsidRPr="00E73D44" w14:paraId="373E92F1"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01F4EBA5"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Locus of control:</w:t>
            </w:r>
          </w:p>
        </w:tc>
        <w:tc>
          <w:tcPr>
            <w:tcW w:w="7512" w:type="dxa"/>
            <w:gridSpan w:val="4"/>
          </w:tcPr>
          <w:p w14:paraId="2C00D6D6"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B65A6" w:rsidRPr="00E73D44" w14:paraId="28F921F1"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7697FEE0"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Austria</w:t>
            </w:r>
          </w:p>
        </w:tc>
        <w:tc>
          <w:tcPr>
            <w:tcW w:w="1784" w:type="dxa"/>
          </w:tcPr>
          <w:p w14:paraId="4019DF4C"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37.93 (4.38)</w:t>
            </w:r>
          </w:p>
        </w:tc>
        <w:tc>
          <w:tcPr>
            <w:tcW w:w="1896" w:type="dxa"/>
          </w:tcPr>
          <w:p w14:paraId="3B982D44"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35.83 (5.5)</w:t>
            </w:r>
          </w:p>
        </w:tc>
        <w:tc>
          <w:tcPr>
            <w:tcW w:w="1910" w:type="dxa"/>
          </w:tcPr>
          <w:p w14:paraId="580D6E8E"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38.19 (4.2)</w:t>
            </w:r>
          </w:p>
        </w:tc>
        <w:tc>
          <w:tcPr>
            <w:tcW w:w="1922" w:type="dxa"/>
          </w:tcPr>
          <w:p w14:paraId="16572A29"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37.72 (4.5)</w:t>
            </w:r>
          </w:p>
        </w:tc>
      </w:tr>
      <w:tr w:rsidR="00DB65A6" w:rsidRPr="00E73D44" w14:paraId="7CFDA56A"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7897D31E"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Germany</w:t>
            </w:r>
          </w:p>
        </w:tc>
        <w:tc>
          <w:tcPr>
            <w:tcW w:w="1784" w:type="dxa"/>
          </w:tcPr>
          <w:p w14:paraId="738B2B6B"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36.76 (4.38)</w:t>
            </w:r>
          </w:p>
        </w:tc>
        <w:tc>
          <w:tcPr>
            <w:tcW w:w="1896" w:type="dxa"/>
          </w:tcPr>
          <w:p w14:paraId="3D0D9C16"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35.02 (5.4)</w:t>
            </w:r>
          </w:p>
        </w:tc>
        <w:tc>
          <w:tcPr>
            <w:tcW w:w="1910" w:type="dxa"/>
          </w:tcPr>
          <w:p w14:paraId="4E29C757"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36.88 (4.3)</w:t>
            </w:r>
          </w:p>
        </w:tc>
        <w:tc>
          <w:tcPr>
            <w:tcW w:w="1922" w:type="dxa"/>
          </w:tcPr>
          <w:p w14:paraId="33D13C28"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36.61 (4.4)</w:t>
            </w:r>
          </w:p>
        </w:tc>
      </w:tr>
      <w:tr w:rsidR="00DB65A6" w:rsidRPr="00E73D44" w14:paraId="4AA2C7AF"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29BFE060"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Sweden</w:t>
            </w:r>
          </w:p>
        </w:tc>
        <w:tc>
          <w:tcPr>
            <w:tcW w:w="1784" w:type="dxa"/>
          </w:tcPr>
          <w:p w14:paraId="410F88EF"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36.47 (4.17)</w:t>
            </w:r>
          </w:p>
        </w:tc>
        <w:tc>
          <w:tcPr>
            <w:tcW w:w="1896" w:type="dxa"/>
          </w:tcPr>
          <w:p w14:paraId="0C050C4C"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35.60 (4.8)</w:t>
            </w:r>
          </w:p>
        </w:tc>
        <w:tc>
          <w:tcPr>
            <w:tcW w:w="1910" w:type="dxa"/>
          </w:tcPr>
          <w:p w14:paraId="38B5806C"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36.42 (4.2)</w:t>
            </w:r>
          </w:p>
        </w:tc>
        <w:tc>
          <w:tcPr>
            <w:tcW w:w="1922" w:type="dxa"/>
          </w:tcPr>
          <w:p w14:paraId="260C8DA5"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36.48 (4.1)</w:t>
            </w:r>
          </w:p>
        </w:tc>
      </w:tr>
      <w:tr w:rsidR="00DB65A6" w:rsidRPr="00E73D44" w14:paraId="4E807D46"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61D36F1F"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Spain</w:t>
            </w:r>
          </w:p>
        </w:tc>
        <w:tc>
          <w:tcPr>
            <w:tcW w:w="1784" w:type="dxa"/>
          </w:tcPr>
          <w:p w14:paraId="075ADD58"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35.08 (5.22)</w:t>
            </w:r>
          </w:p>
        </w:tc>
        <w:tc>
          <w:tcPr>
            <w:tcW w:w="1896" w:type="dxa"/>
          </w:tcPr>
          <w:p w14:paraId="43EA2DB8"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32.52 (5.9)</w:t>
            </w:r>
          </w:p>
        </w:tc>
        <w:tc>
          <w:tcPr>
            <w:tcW w:w="1910" w:type="dxa"/>
          </w:tcPr>
          <w:p w14:paraId="09E8C0E4"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35.09 (5.2)</w:t>
            </w:r>
          </w:p>
        </w:tc>
        <w:tc>
          <w:tcPr>
            <w:tcW w:w="1922" w:type="dxa"/>
          </w:tcPr>
          <w:p w14:paraId="413CA486"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35.06 (5.2)</w:t>
            </w:r>
          </w:p>
        </w:tc>
      </w:tr>
      <w:tr w:rsidR="00DB65A6" w:rsidRPr="00E73D44" w14:paraId="63D84C6C"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3252C30B"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Italy</w:t>
            </w:r>
          </w:p>
        </w:tc>
        <w:tc>
          <w:tcPr>
            <w:tcW w:w="1784" w:type="dxa"/>
          </w:tcPr>
          <w:p w14:paraId="2C1143F4"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33.41 (5.1)</w:t>
            </w:r>
          </w:p>
        </w:tc>
        <w:tc>
          <w:tcPr>
            <w:tcW w:w="1896" w:type="dxa"/>
          </w:tcPr>
          <w:p w14:paraId="2D68C201"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30.61 (5.9)</w:t>
            </w:r>
          </w:p>
        </w:tc>
        <w:tc>
          <w:tcPr>
            <w:tcW w:w="1910" w:type="dxa"/>
          </w:tcPr>
          <w:p w14:paraId="26E77C74"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33.43 (5.1)</w:t>
            </w:r>
          </w:p>
        </w:tc>
        <w:tc>
          <w:tcPr>
            <w:tcW w:w="1922" w:type="dxa"/>
          </w:tcPr>
          <w:p w14:paraId="199E2AAF"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33.38 (5.0)</w:t>
            </w:r>
          </w:p>
        </w:tc>
      </w:tr>
      <w:tr w:rsidR="00DB65A6" w:rsidRPr="00E73D44" w14:paraId="5AFDBD44"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7BF8A4B2"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France</w:t>
            </w:r>
          </w:p>
        </w:tc>
        <w:tc>
          <w:tcPr>
            <w:tcW w:w="1784" w:type="dxa"/>
          </w:tcPr>
          <w:p w14:paraId="0CD33C39"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35.98 (4.78)</w:t>
            </w:r>
          </w:p>
        </w:tc>
        <w:tc>
          <w:tcPr>
            <w:tcW w:w="1896" w:type="dxa"/>
          </w:tcPr>
          <w:p w14:paraId="1EBA1E6A"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33.99 (5.6)</w:t>
            </w:r>
          </w:p>
        </w:tc>
        <w:tc>
          <w:tcPr>
            <w:tcW w:w="1910" w:type="dxa"/>
          </w:tcPr>
          <w:p w14:paraId="652D9BD3"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36.27 (4.8)</w:t>
            </w:r>
          </w:p>
        </w:tc>
        <w:tc>
          <w:tcPr>
            <w:tcW w:w="1922" w:type="dxa"/>
          </w:tcPr>
          <w:p w14:paraId="21BFED42"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35.56 (4.8)</w:t>
            </w:r>
          </w:p>
        </w:tc>
      </w:tr>
      <w:tr w:rsidR="00DB65A6" w:rsidRPr="00E73D44" w14:paraId="0117DDFD"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5352ADB2"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Denmark</w:t>
            </w:r>
          </w:p>
        </w:tc>
        <w:tc>
          <w:tcPr>
            <w:tcW w:w="1784" w:type="dxa"/>
          </w:tcPr>
          <w:p w14:paraId="25DE7742"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38.04 (3.9)</w:t>
            </w:r>
          </w:p>
        </w:tc>
        <w:tc>
          <w:tcPr>
            <w:tcW w:w="1896" w:type="dxa"/>
          </w:tcPr>
          <w:p w14:paraId="6291E089"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37.04 (4.5)</w:t>
            </w:r>
          </w:p>
        </w:tc>
        <w:tc>
          <w:tcPr>
            <w:tcW w:w="1910" w:type="dxa"/>
          </w:tcPr>
          <w:p w14:paraId="115FE581"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38.03 (4.0)</w:t>
            </w:r>
          </w:p>
        </w:tc>
        <w:tc>
          <w:tcPr>
            <w:tcW w:w="1922" w:type="dxa"/>
          </w:tcPr>
          <w:p w14:paraId="26F43166"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38.04 (3.8)</w:t>
            </w:r>
          </w:p>
        </w:tc>
      </w:tr>
      <w:tr w:rsidR="00DB65A6" w:rsidRPr="00E73D44" w14:paraId="61126CC3"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0BABF4C7"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Switzerland</w:t>
            </w:r>
          </w:p>
        </w:tc>
        <w:tc>
          <w:tcPr>
            <w:tcW w:w="1784" w:type="dxa"/>
          </w:tcPr>
          <w:p w14:paraId="5EDA1CCE"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37.85 (3.9)</w:t>
            </w:r>
          </w:p>
        </w:tc>
        <w:tc>
          <w:tcPr>
            <w:tcW w:w="1896" w:type="dxa"/>
          </w:tcPr>
          <w:p w14:paraId="708FFE1C"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36.72 (4.7)</w:t>
            </w:r>
          </w:p>
        </w:tc>
        <w:tc>
          <w:tcPr>
            <w:tcW w:w="1910" w:type="dxa"/>
          </w:tcPr>
          <w:p w14:paraId="5F1476A6"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37.96 (3.9)</w:t>
            </w:r>
          </w:p>
        </w:tc>
        <w:tc>
          <w:tcPr>
            <w:tcW w:w="1922" w:type="dxa"/>
          </w:tcPr>
          <w:p w14:paraId="2F18AF86"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37.73 (4.0)</w:t>
            </w:r>
          </w:p>
        </w:tc>
      </w:tr>
      <w:tr w:rsidR="00DB65A6" w:rsidRPr="00E73D44" w14:paraId="4882D373"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1AE360D0"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Belgium</w:t>
            </w:r>
          </w:p>
        </w:tc>
        <w:tc>
          <w:tcPr>
            <w:tcW w:w="1784" w:type="dxa"/>
          </w:tcPr>
          <w:p w14:paraId="2005DB97"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35.51 (4.9)</w:t>
            </w:r>
          </w:p>
        </w:tc>
        <w:tc>
          <w:tcPr>
            <w:tcW w:w="1896" w:type="dxa"/>
          </w:tcPr>
          <w:p w14:paraId="1BC5E309"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33.99 (5.7)</w:t>
            </w:r>
          </w:p>
        </w:tc>
        <w:tc>
          <w:tcPr>
            <w:tcW w:w="1910" w:type="dxa"/>
          </w:tcPr>
          <w:p w14:paraId="11A38612"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35.66 (5.0)</w:t>
            </w:r>
          </w:p>
        </w:tc>
        <w:tc>
          <w:tcPr>
            <w:tcW w:w="1922" w:type="dxa"/>
          </w:tcPr>
          <w:p w14:paraId="495B240D"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35.31 (4.9)</w:t>
            </w:r>
          </w:p>
        </w:tc>
      </w:tr>
      <w:tr w:rsidR="00DB65A6" w:rsidRPr="00E73D44" w14:paraId="5EB09B47"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5DF6BC9D"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Czech Republic</w:t>
            </w:r>
          </w:p>
        </w:tc>
        <w:tc>
          <w:tcPr>
            <w:tcW w:w="1784" w:type="dxa"/>
          </w:tcPr>
          <w:p w14:paraId="5DAECB12"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33.09 (4.9)</w:t>
            </w:r>
          </w:p>
        </w:tc>
        <w:tc>
          <w:tcPr>
            <w:tcW w:w="1896" w:type="dxa"/>
          </w:tcPr>
          <w:p w14:paraId="15B14AEE"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31.70 (5.3)</w:t>
            </w:r>
          </w:p>
        </w:tc>
        <w:tc>
          <w:tcPr>
            <w:tcW w:w="1910" w:type="dxa"/>
          </w:tcPr>
          <w:p w14:paraId="4D945AB0"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32.89 (5.2)</w:t>
            </w:r>
          </w:p>
        </w:tc>
        <w:tc>
          <w:tcPr>
            <w:tcW w:w="1922" w:type="dxa"/>
          </w:tcPr>
          <w:p w14:paraId="4F67DDB0"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33.17 (4.8)</w:t>
            </w:r>
          </w:p>
        </w:tc>
      </w:tr>
      <w:tr w:rsidR="00DB65A6" w:rsidRPr="00E73D44" w14:paraId="1235F031" w14:textId="77777777" w:rsidTr="00AC04F3">
        <w:tc>
          <w:tcPr>
            <w:cnfStyle w:val="001000000000" w:firstRow="0" w:lastRow="0" w:firstColumn="1" w:lastColumn="0" w:oddVBand="0" w:evenVBand="0" w:oddHBand="0" w:evenHBand="0" w:firstRowFirstColumn="0" w:firstRowLastColumn="0" w:lastRowFirstColumn="0" w:lastRowLastColumn="0"/>
            <w:tcW w:w="1560" w:type="dxa"/>
          </w:tcPr>
          <w:p w14:paraId="3841D3AD"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Slovenia</w:t>
            </w:r>
          </w:p>
        </w:tc>
        <w:tc>
          <w:tcPr>
            <w:tcW w:w="1784" w:type="dxa"/>
          </w:tcPr>
          <w:p w14:paraId="5062685E"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36.87 (4.7)</w:t>
            </w:r>
          </w:p>
        </w:tc>
        <w:tc>
          <w:tcPr>
            <w:tcW w:w="1896" w:type="dxa"/>
          </w:tcPr>
          <w:p w14:paraId="6A4AB3CA"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34.89 (4.7)</w:t>
            </w:r>
          </w:p>
        </w:tc>
        <w:tc>
          <w:tcPr>
            <w:tcW w:w="1910" w:type="dxa"/>
          </w:tcPr>
          <w:p w14:paraId="4EE03DD3"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37.42 (4.6)</w:t>
            </w:r>
          </w:p>
        </w:tc>
        <w:tc>
          <w:tcPr>
            <w:tcW w:w="1922" w:type="dxa"/>
          </w:tcPr>
          <w:p w14:paraId="0BB0A1A5"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36.44 (4.6)</w:t>
            </w:r>
          </w:p>
        </w:tc>
      </w:tr>
      <w:tr w:rsidR="00DB65A6" w:rsidRPr="00E73D44" w14:paraId="5462A896" w14:textId="77777777" w:rsidTr="00AC04F3">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3A4C3296" w14:textId="77777777" w:rsidR="00DB65A6" w:rsidRPr="00E73D44" w:rsidRDefault="00DB65A6" w:rsidP="00AC04F3">
            <w:pPr>
              <w:spacing w:line="360" w:lineRule="auto"/>
              <w:rPr>
                <w:rFonts w:ascii="Calibri" w:hAnsi="Calibri" w:cs="Calibri"/>
                <w:b w:val="0"/>
                <w:bCs w:val="0"/>
                <w:sz w:val="16"/>
                <w:szCs w:val="16"/>
              </w:rPr>
            </w:pPr>
            <w:r w:rsidRPr="00E73D44">
              <w:rPr>
                <w:rFonts w:ascii="Calibri" w:hAnsi="Calibri" w:cs="Calibri"/>
                <w:b w:val="0"/>
                <w:bCs w:val="0"/>
                <w:sz w:val="16"/>
                <w:szCs w:val="16"/>
              </w:rPr>
              <w:t>Estonia</w:t>
            </w:r>
          </w:p>
        </w:tc>
        <w:tc>
          <w:tcPr>
            <w:tcW w:w="1784" w:type="dxa"/>
            <w:tcBorders>
              <w:bottom w:val="single" w:sz="4" w:space="0" w:color="auto"/>
            </w:tcBorders>
          </w:tcPr>
          <w:p w14:paraId="183D7378"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35.18 (5.2)</w:t>
            </w:r>
          </w:p>
        </w:tc>
        <w:tc>
          <w:tcPr>
            <w:tcW w:w="1896" w:type="dxa"/>
            <w:tcBorders>
              <w:bottom w:val="single" w:sz="4" w:space="0" w:color="auto"/>
            </w:tcBorders>
          </w:tcPr>
          <w:p w14:paraId="0883874F"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31.82 (5.9)</w:t>
            </w:r>
          </w:p>
        </w:tc>
        <w:tc>
          <w:tcPr>
            <w:tcW w:w="1910" w:type="dxa"/>
            <w:tcBorders>
              <w:bottom w:val="single" w:sz="4" w:space="0" w:color="auto"/>
            </w:tcBorders>
          </w:tcPr>
          <w:p w14:paraId="38EA8477"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34.58 (5.5)</w:t>
            </w:r>
          </w:p>
        </w:tc>
        <w:tc>
          <w:tcPr>
            <w:tcW w:w="1922" w:type="dxa"/>
            <w:tcBorders>
              <w:bottom w:val="single" w:sz="4" w:space="0" w:color="auto"/>
            </w:tcBorders>
          </w:tcPr>
          <w:p w14:paraId="17E8ADDD" w14:textId="77777777" w:rsidR="00DB65A6" w:rsidRPr="00E73D44" w:rsidRDefault="00DB65A6" w:rsidP="00AC04F3">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73D44">
              <w:rPr>
                <w:rFonts w:ascii="Calibri" w:hAnsi="Calibri" w:cs="Calibri"/>
                <w:sz w:val="16"/>
                <w:szCs w:val="16"/>
              </w:rPr>
              <w:t>34.87 (5.6)</w:t>
            </w:r>
          </w:p>
        </w:tc>
      </w:tr>
    </w:tbl>
    <w:p w14:paraId="703DC073" w14:textId="62553B27" w:rsidR="00CF39AC" w:rsidRPr="00E73D44" w:rsidRDefault="00DB65A6">
      <w:pPr>
        <w:rPr>
          <w:rFonts w:ascii="Calibri" w:hAnsi="Calibri" w:cs="Calibri"/>
          <w:bCs/>
          <w:sz w:val="16"/>
          <w:szCs w:val="16"/>
        </w:rPr>
      </w:pPr>
      <w:r w:rsidRPr="00E73D44">
        <w:rPr>
          <w:rFonts w:ascii="Calibri" w:hAnsi="Calibri" w:cs="Calibri"/>
          <w:bCs/>
          <w:sz w:val="16"/>
          <w:szCs w:val="16"/>
        </w:rPr>
        <w:t>Notes: source from SHARE dataset</w:t>
      </w:r>
    </w:p>
    <w:p w14:paraId="64FB6E3E" w14:textId="7D34C809" w:rsidR="00CF39AC" w:rsidRDefault="00E73D44" w:rsidP="00E73D44">
      <w:pPr>
        <w:spacing w:after="0"/>
        <w:rPr>
          <w:rFonts w:ascii="Calibri" w:hAnsi="Calibri" w:cs="Calibri"/>
          <w:b/>
          <w:bCs/>
          <w:sz w:val="20"/>
          <w:szCs w:val="20"/>
        </w:rPr>
      </w:pPr>
      <w:r w:rsidRPr="00E73D44">
        <w:rPr>
          <w:rFonts w:ascii="Calibri" w:hAnsi="Calibri" w:cs="Calibri"/>
          <w:b/>
          <w:bCs/>
          <w:sz w:val="20"/>
          <w:szCs w:val="20"/>
        </w:rPr>
        <w:t>Appendix A.2</w:t>
      </w:r>
    </w:p>
    <w:p w14:paraId="0CAD4744" w14:textId="29D1217D" w:rsidR="00E73D44" w:rsidRPr="00971875" w:rsidRDefault="00F264C5" w:rsidP="00E73D44">
      <w:pPr>
        <w:spacing w:after="0"/>
        <w:rPr>
          <w:rFonts w:ascii="Calibri" w:hAnsi="Calibri" w:cs="Calibri"/>
          <w:sz w:val="16"/>
          <w:szCs w:val="16"/>
        </w:rPr>
      </w:pPr>
      <w:r>
        <w:rPr>
          <w:rFonts w:ascii="Calibri" w:hAnsi="Calibri" w:cs="Calibri"/>
          <w:sz w:val="16"/>
          <w:szCs w:val="16"/>
        </w:rPr>
        <w:t>The impact of locus of control on volunteering,</w:t>
      </w:r>
      <w:r w:rsidRPr="00971875">
        <w:rPr>
          <w:rFonts w:ascii="Calibri" w:hAnsi="Calibri" w:cs="Calibri"/>
          <w:sz w:val="16"/>
          <w:szCs w:val="16"/>
        </w:rPr>
        <w:t xml:space="preserve"> with Social-Network Controls</w:t>
      </w:r>
      <w:r>
        <w:rPr>
          <w:rFonts w:ascii="Calibri" w:hAnsi="Calibri" w:cs="Calibri"/>
          <w:sz w:val="16"/>
          <w:szCs w:val="16"/>
        </w:rPr>
        <w:t xml:space="preserve"> </w:t>
      </w:r>
      <w:r w:rsidR="00971875" w:rsidRPr="00971875">
        <w:rPr>
          <w:rFonts w:ascii="Calibri" w:hAnsi="Calibri" w:cs="Calibri"/>
          <w:sz w:val="16"/>
          <w:szCs w:val="16"/>
        </w:rPr>
        <w:t>(Fixed-Effects</w:t>
      </w:r>
      <w:r w:rsidR="00971875">
        <w:rPr>
          <w:rFonts w:ascii="Calibri" w:hAnsi="Calibri" w:cs="Calibri"/>
          <w:sz w:val="16"/>
          <w:szCs w:val="16"/>
        </w:rPr>
        <w:t xml:space="preserve"> estimate</w:t>
      </w:r>
      <w:r w:rsidR="00971875" w:rsidRPr="00971875">
        <w:rPr>
          <w:rFonts w:ascii="Calibri" w:hAnsi="Calibri" w:cs="Calibri"/>
          <w:sz w:val="16"/>
          <w:szCs w:val="16"/>
        </w:rPr>
        <w:t>)</w:t>
      </w:r>
    </w:p>
    <w:tbl>
      <w:tblPr>
        <w:tblStyle w:val="TableGrid"/>
        <w:tblW w:w="0" w:type="auto"/>
        <w:tblLook w:val="04A0" w:firstRow="1" w:lastRow="0" w:firstColumn="1" w:lastColumn="0" w:noHBand="0" w:noVBand="1"/>
      </w:tblPr>
      <w:tblGrid>
        <w:gridCol w:w="2160"/>
        <w:gridCol w:w="3330"/>
        <w:gridCol w:w="3690"/>
      </w:tblGrid>
      <w:tr w:rsidR="00502B4A" w:rsidRPr="00502B4A" w14:paraId="4A3F4963" w14:textId="77777777" w:rsidTr="00706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auto"/>
              <w:bottom w:val="single" w:sz="4" w:space="0" w:color="FFFFFF" w:themeColor="background1"/>
            </w:tcBorders>
            <w:hideMark/>
          </w:tcPr>
          <w:p w14:paraId="6E30B4D9" w14:textId="77777777" w:rsidR="00502B4A" w:rsidRPr="00502B4A" w:rsidRDefault="00502B4A" w:rsidP="00706393">
            <w:pPr>
              <w:spacing w:line="360" w:lineRule="auto"/>
              <w:rPr>
                <w:rFonts w:ascii="Calibri" w:eastAsia="Times New Roman" w:hAnsi="Calibri" w:cs="Calibri"/>
                <w:sz w:val="16"/>
                <w:szCs w:val="16"/>
                <w:lang w:val="en-US" w:eastAsia="en-US"/>
              </w:rPr>
            </w:pPr>
          </w:p>
        </w:tc>
        <w:tc>
          <w:tcPr>
            <w:tcW w:w="3330" w:type="dxa"/>
            <w:tcBorders>
              <w:top w:val="single" w:sz="4" w:space="0" w:color="auto"/>
              <w:bottom w:val="single" w:sz="4" w:space="0" w:color="auto"/>
            </w:tcBorders>
            <w:hideMark/>
          </w:tcPr>
          <w:p w14:paraId="5D96DFD1" w14:textId="77777777" w:rsidR="00502B4A" w:rsidRPr="00502B4A" w:rsidRDefault="00502B4A" w:rsidP="00706393">
            <w:pPr>
              <w:spacing w:line="36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Volunteering participation</w:t>
            </w:r>
          </w:p>
        </w:tc>
        <w:tc>
          <w:tcPr>
            <w:tcW w:w="3690" w:type="dxa"/>
            <w:tcBorders>
              <w:top w:val="single" w:sz="4" w:space="0" w:color="auto"/>
              <w:bottom w:val="single" w:sz="4" w:space="0" w:color="auto"/>
            </w:tcBorders>
            <w:hideMark/>
          </w:tcPr>
          <w:p w14:paraId="00153FDA" w14:textId="77777777" w:rsidR="00502B4A" w:rsidRPr="00502B4A" w:rsidRDefault="00502B4A" w:rsidP="00706393">
            <w:pPr>
              <w:spacing w:line="36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Volunteering frequency</w:t>
            </w:r>
          </w:p>
        </w:tc>
      </w:tr>
      <w:tr w:rsidR="00502B4A" w:rsidRPr="00502B4A" w14:paraId="6DB0CEF7" w14:textId="77777777" w:rsidTr="00706393">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FFFFFF" w:themeColor="background1"/>
            </w:tcBorders>
            <w:hideMark/>
          </w:tcPr>
          <w:p w14:paraId="78EF47D5" w14:textId="77777777" w:rsidR="00502B4A" w:rsidRPr="00502B4A" w:rsidRDefault="00502B4A" w:rsidP="00706393">
            <w:pPr>
              <w:spacing w:line="360" w:lineRule="auto"/>
              <w:rPr>
                <w:rFonts w:ascii="Calibri" w:eastAsia="Times New Roman" w:hAnsi="Calibri" w:cs="Calibri"/>
                <w:b w:val="0"/>
                <w:bCs w:val="0"/>
                <w:sz w:val="16"/>
                <w:szCs w:val="16"/>
                <w:lang w:val="en-US" w:eastAsia="en-US"/>
              </w:rPr>
            </w:pPr>
            <w:r w:rsidRPr="00502B4A">
              <w:rPr>
                <w:rFonts w:ascii="Calibri" w:eastAsia="Times New Roman" w:hAnsi="Calibri" w:cs="Calibri"/>
                <w:b w:val="0"/>
                <w:bCs w:val="0"/>
                <w:sz w:val="16"/>
                <w:szCs w:val="16"/>
                <w:lang w:val="en-US" w:eastAsia="en-US"/>
              </w:rPr>
              <w:t>Locus of control</w:t>
            </w:r>
          </w:p>
        </w:tc>
        <w:tc>
          <w:tcPr>
            <w:tcW w:w="3330" w:type="dxa"/>
            <w:tcBorders>
              <w:top w:val="single" w:sz="4" w:space="0" w:color="auto"/>
            </w:tcBorders>
            <w:hideMark/>
          </w:tcPr>
          <w:p w14:paraId="6D626F86" w14:textId="77777777" w:rsidR="00706393" w:rsidRDefault="00502B4A"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0.232 ***</w:t>
            </w:r>
          </w:p>
          <w:p w14:paraId="0EA3C14D" w14:textId="6F716CA9" w:rsidR="00502B4A" w:rsidRPr="00502B4A" w:rsidRDefault="00502B4A"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(0.010)</w:t>
            </w:r>
          </w:p>
        </w:tc>
        <w:tc>
          <w:tcPr>
            <w:tcW w:w="3690" w:type="dxa"/>
            <w:tcBorders>
              <w:top w:val="single" w:sz="4" w:space="0" w:color="auto"/>
            </w:tcBorders>
            <w:hideMark/>
          </w:tcPr>
          <w:p w14:paraId="47070877" w14:textId="77777777" w:rsidR="00706393" w:rsidRDefault="00502B4A"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0.083 ***</w:t>
            </w:r>
          </w:p>
          <w:p w14:paraId="3B3B5175" w14:textId="77F682DB" w:rsidR="00502B4A" w:rsidRPr="00502B4A" w:rsidRDefault="00502B4A"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(0.018)</w:t>
            </w:r>
          </w:p>
        </w:tc>
      </w:tr>
      <w:tr w:rsidR="00502B4A" w:rsidRPr="00502B4A" w14:paraId="64ABD97A" w14:textId="77777777" w:rsidTr="00706393">
        <w:tc>
          <w:tcPr>
            <w:cnfStyle w:val="001000000000" w:firstRow="0" w:lastRow="0" w:firstColumn="1" w:lastColumn="0" w:oddVBand="0" w:evenVBand="0" w:oddHBand="0" w:evenHBand="0" w:firstRowFirstColumn="0" w:firstRowLastColumn="0" w:lastRowFirstColumn="0" w:lastRowLastColumn="0"/>
            <w:tcW w:w="2160" w:type="dxa"/>
            <w:hideMark/>
          </w:tcPr>
          <w:p w14:paraId="20ED6FCE" w14:textId="77777777" w:rsidR="00502B4A" w:rsidRPr="00502B4A" w:rsidRDefault="00502B4A" w:rsidP="00706393">
            <w:pPr>
              <w:spacing w:line="360" w:lineRule="auto"/>
              <w:rPr>
                <w:rFonts w:ascii="Calibri" w:eastAsia="Times New Roman" w:hAnsi="Calibri" w:cs="Calibri"/>
                <w:b w:val="0"/>
                <w:bCs w:val="0"/>
                <w:sz w:val="16"/>
                <w:szCs w:val="16"/>
                <w:lang w:val="en-US" w:eastAsia="en-US"/>
              </w:rPr>
            </w:pPr>
            <w:r w:rsidRPr="00502B4A">
              <w:rPr>
                <w:rFonts w:ascii="Calibri" w:eastAsia="Times New Roman" w:hAnsi="Calibri" w:cs="Calibri"/>
                <w:b w:val="0"/>
                <w:bCs w:val="0"/>
                <w:sz w:val="16"/>
                <w:szCs w:val="16"/>
                <w:lang w:val="en-US" w:eastAsia="en-US"/>
              </w:rPr>
              <w:t>Observations</w:t>
            </w:r>
          </w:p>
        </w:tc>
        <w:tc>
          <w:tcPr>
            <w:tcW w:w="3330" w:type="dxa"/>
            <w:hideMark/>
          </w:tcPr>
          <w:p w14:paraId="4FE6FD70" w14:textId="58FDE6FB" w:rsidR="00502B4A" w:rsidRPr="00502B4A" w:rsidRDefault="00EB4318"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E73D44">
              <w:rPr>
                <w:rFonts w:ascii="Calibri" w:eastAsia="Times New Roman" w:hAnsi="Calibri" w:cs="Calibri"/>
                <w:sz w:val="16"/>
                <w:szCs w:val="16"/>
                <w:lang w:val="en-US" w:eastAsia="en-US"/>
              </w:rPr>
              <w:t>91,64</w:t>
            </w:r>
            <w:r w:rsidR="004502F7" w:rsidRPr="00E73D44">
              <w:rPr>
                <w:rFonts w:ascii="Calibri" w:eastAsia="Times New Roman" w:hAnsi="Calibri" w:cs="Calibri"/>
                <w:sz w:val="16"/>
                <w:szCs w:val="16"/>
                <w:lang w:val="en-US" w:eastAsia="en-US"/>
              </w:rPr>
              <w:t>3</w:t>
            </w:r>
          </w:p>
        </w:tc>
        <w:tc>
          <w:tcPr>
            <w:tcW w:w="3690" w:type="dxa"/>
            <w:hideMark/>
          </w:tcPr>
          <w:p w14:paraId="6B959617" w14:textId="5C45EED6" w:rsidR="00502B4A" w:rsidRPr="00502B4A" w:rsidRDefault="00EB4318"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E73D44">
              <w:rPr>
                <w:rFonts w:ascii="Calibri" w:eastAsia="Times New Roman" w:hAnsi="Calibri" w:cs="Calibri"/>
                <w:sz w:val="16"/>
                <w:szCs w:val="16"/>
                <w:lang w:val="en-US" w:eastAsia="en-US"/>
              </w:rPr>
              <w:t>15,28</w:t>
            </w:r>
            <w:r w:rsidR="004502F7" w:rsidRPr="00E73D44">
              <w:rPr>
                <w:rFonts w:ascii="Calibri" w:eastAsia="Times New Roman" w:hAnsi="Calibri" w:cs="Calibri"/>
                <w:sz w:val="16"/>
                <w:szCs w:val="16"/>
                <w:lang w:val="en-US" w:eastAsia="en-US"/>
              </w:rPr>
              <w:t>2</w:t>
            </w:r>
          </w:p>
        </w:tc>
      </w:tr>
      <w:tr w:rsidR="00502B4A" w:rsidRPr="00502B4A" w14:paraId="49A66EFF" w14:textId="77777777" w:rsidTr="00706393">
        <w:tc>
          <w:tcPr>
            <w:cnfStyle w:val="001000000000" w:firstRow="0" w:lastRow="0" w:firstColumn="1" w:lastColumn="0" w:oddVBand="0" w:evenVBand="0" w:oddHBand="0" w:evenHBand="0" w:firstRowFirstColumn="0" w:firstRowLastColumn="0" w:lastRowFirstColumn="0" w:lastRowLastColumn="0"/>
            <w:tcW w:w="2160" w:type="dxa"/>
            <w:hideMark/>
          </w:tcPr>
          <w:p w14:paraId="2FC31788" w14:textId="77777777" w:rsidR="00502B4A" w:rsidRPr="00502B4A" w:rsidRDefault="00502B4A" w:rsidP="00706393">
            <w:pPr>
              <w:spacing w:line="360" w:lineRule="auto"/>
              <w:rPr>
                <w:rFonts w:ascii="Calibri" w:eastAsia="Times New Roman" w:hAnsi="Calibri" w:cs="Calibri"/>
                <w:b w:val="0"/>
                <w:bCs w:val="0"/>
                <w:sz w:val="16"/>
                <w:szCs w:val="16"/>
                <w:lang w:val="en-US" w:eastAsia="en-US"/>
              </w:rPr>
            </w:pPr>
            <w:r w:rsidRPr="00502B4A">
              <w:rPr>
                <w:rFonts w:ascii="Calibri" w:eastAsia="Times New Roman" w:hAnsi="Calibri" w:cs="Calibri"/>
                <w:b w:val="0"/>
                <w:bCs w:val="0"/>
                <w:sz w:val="16"/>
                <w:szCs w:val="16"/>
                <w:lang w:val="en-US" w:eastAsia="en-US"/>
              </w:rPr>
              <w:t>Individuals</w:t>
            </w:r>
          </w:p>
        </w:tc>
        <w:tc>
          <w:tcPr>
            <w:tcW w:w="3330" w:type="dxa"/>
            <w:hideMark/>
          </w:tcPr>
          <w:p w14:paraId="6A6A79B2" w14:textId="14C581D9" w:rsidR="00502B4A" w:rsidRPr="00502B4A" w:rsidRDefault="00EB4318"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E73D44">
              <w:rPr>
                <w:rFonts w:ascii="Calibri" w:eastAsia="Times New Roman" w:hAnsi="Calibri" w:cs="Calibri"/>
                <w:sz w:val="16"/>
                <w:szCs w:val="16"/>
                <w:lang w:val="en-US" w:eastAsia="en-US"/>
              </w:rPr>
              <w:t>24,950</w:t>
            </w:r>
          </w:p>
        </w:tc>
        <w:tc>
          <w:tcPr>
            <w:tcW w:w="3690" w:type="dxa"/>
            <w:hideMark/>
          </w:tcPr>
          <w:p w14:paraId="11CB91D6" w14:textId="65E12C9A" w:rsidR="00502B4A" w:rsidRPr="00502B4A" w:rsidRDefault="00EB4318"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E73D44">
              <w:rPr>
                <w:rFonts w:ascii="Calibri" w:eastAsia="Times New Roman" w:hAnsi="Calibri" w:cs="Calibri"/>
                <w:sz w:val="16"/>
                <w:szCs w:val="16"/>
                <w:lang w:val="en-US" w:eastAsia="en-US"/>
              </w:rPr>
              <w:t>4,72</w:t>
            </w:r>
            <w:r w:rsidR="004502F7" w:rsidRPr="00E73D44">
              <w:rPr>
                <w:rFonts w:ascii="Calibri" w:eastAsia="Times New Roman" w:hAnsi="Calibri" w:cs="Calibri"/>
                <w:sz w:val="16"/>
                <w:szCs w:val="16"/>
                <w:lang w:val="en-US" w:eastAsia="en-US"/>
              </w:rPr>
              <w:t>9</w:t>
            </w:r>
          </w:p>
        </w:tc>
      </w:tr>
      <w:tr w:rsidR="00502B4A" w:rsidRPr="00502B4A" w14:paraId="3F27E98D" w14:textId="77777777" w:rsidTr="00706393">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auto"/>
            </w:tcBorders>
            <w:hideMark/>
          </w:tcPr>
          <w:p w14:paraId="10FD0594" w14:textId="4CA66F46" w:rsidR="00502B4A" w:rsidRPr="00502B4A" w:rsidRDefault="00502B4A" w:rsidP="00706393">
            <w:pPr>
              <w:spacing w:line="360" w:lineRule="auto"/>
              <w:rPr>
                <w:rFonts w:ascii="Calibri" w:eastAsia="Times New Roman" w:hAnsi="Calibri" w:cs="Calibri"/>
                <w:b w:val="0"/>
                <w:bCs w:val="0"/>
                <w:sz w:val="16"/>
                <w:szCs w:val="16"/>
                <w:lang w:val="en-US" w:eastAsia="en-US"/>
              </w:rPr>
            </w:pPr>
            <w:r w:rsidRPr="00502B4A">
              <w:rPr>
                <w:rFonts w:ascii="Calibri" w:eastAsia="Times New Roman" w:hAnsi="Calibri" w:cs="Calibri"/>
                <w:b w:val="0"/>
                <w:bCs w:val="0"/>
                <w:sz w:val="16"/>
                <w:szCs w:val="16"/>
                <w:lang w:val="en-US" w:eastAsia="en-US"/>
              </w:rPr>
              <w:t xml:space="preserve">Overall R-squared </w:t>
            </w:r>
          </w:p>
        </w:tc>
        <w:tc>
          <w:tcPr>
            <w:tcW w:w="3330" w:type="dxa"/>
            <w:tcBorders>
              <w:bottom w:val="single" w:sz="4" w:space="0" w:color="auto"/>
            </w:tcBorders>
            <w:hideMark/>
          </w:tcPr>
          <w:p w14:paraId="55CBC98B" w14:textId="77777777" w:rsidR="00502B4A" w:rsidRPr="00502B4A" w:rsidRDefault="00502B4A"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0.085</w:t>
            </w:r>
          </w:p>
        </w:tc>
        <w:tc>
          <w:tcPr>
            <w:tcW w:w="3690" w:type="dxa"/>
            <w:tcBorders>
              <w:bottom w:val="single" w:sz="4" w:space="0" w:color="auto"/>
            </w:tcBorders>
            <w:hideMark/>
          </w:tcPr>
          <w:p w14:paraId="05FFBDFB" w14:textId="77777777" w:rsidR="00502B4A" w:rsidRPr="00502B4A" w:rsidRDefault="00502B4A" w:rsidP="0070639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US" w:eastAsia="en-US"/>
              </w:rPr>
            </w:pPr>
            <w:r w:rsidRPr="00502B4A">
              <w:rPr>
                <w:rFonts w:ascii="Calibri" w:eastAsia="Times New Roman" w:hAnsi="Calibri" w:cs="Calibri"/>
                <w:sz w:val="16"/>
                <w:szCs w:val="16"/>
                <w:lang w:val="en-US" w:eastAsia="en-US"/>
              </w:rPr>
              <w:t>0.029</w:t>
            </w:r>
          </w:p>
        </w:tc>
      </w:tr>
    </w:tbl>
    <w:p w14:paraId="398737A7" w14:textId="32DC69C5" w:rsidR="00CF39AC" w:rsidRDefault="00BF6534" w:rsidP="00706393">
      <w:pPr>
        <w:rPr>
          <w:rFonts w:ascii="Calibri" w:hAnsi="Calibri" w:cs="Calibri"/>
          <w:sz w:val="16"/>
          <w:szCs w:val="16"/>
        </w:rPr>
      </w:pPr>
      <w:r w:rsidRPr="00F264C5">
        <w:rPr>
          <w:rFonts w:ascii="Calibri" w:hAnsi="Calibri" w:cs="Calibri"/>
          <w:sz w:val="16"/>
          <w:szCs w:val="16"/>
        </w:rPr>
        <w:t>Note: Control variables for all regressions include age, education dummies, marital-status dummies, employment dummies, log household income, household size, number of chronic diseases, body-weight categories, cognitive functions (fluency, memory, numeracy), ADL and IADL limitations, wave dummies, country, and language. Newly added controls: number of social network members, average distance to closest network members (km), and emotional closeness index (0–4). Standard errors clustered at the individual level appear in parentheses.</w:t>
      </w:r>
      <w:r w:rsidRPr="00F264C5">
        <w:rPr>
          <w:rFonts w:ascii="Calibri" w:hAnsi="Calibri" w:cs="Calibri"/>
          <w:sz w:val="16"/>
          <w:szCs w:val="16"/>
        </w:rPr>
        <w:br/>
        <w:t>*** p &lt; 0.01, ** p &lt; 0.05, * p &lt; 0.10.</w:t>
      </w:r>
    </w:p>
    <w:p w14:paraId="68158D9B" w14:textId="00A2F182" w:rsidR="00075EC1" w:rsidRDefault="00075EC1" w:rsidP="00075EC1">
      <w:pPr>
        <w:spacing w:after="0"/>
        <w:rPr>
          <w:rFonts w:ascii="Calibri" w:hAnsi="Calibri" w:cs="Calibri"/>
          <w:b/>
          <w:bCs/>
          <w:sz w:val="20"/>
          <w:szCs w:val="20"/>
        </w:rPr>
      </w:pPr>
      <w:r w:rsidRPr="00E73D44">
        <w:rPr>
          <w:rFonts w:ascii="Calibri" w:hAnsi="Calibri" w:cs="Calibri"/>
          <w:b/>
          <w:bCs/>
          <w:sz w:val="20"/>
          <w:szCs w:val="20"/>
        </w:rPr>
        <w:t>Appendix A.</w:t>
      </w:r>
      <w:r w:rsidR="000770DB">
        <w:rPr>
          <w:rFonts w:ascii="Calibri" w:hAnsi="Calibri" w:cs="Calibri"/>
          <w:b/>
          <w:bCs/>
          <w:sz w:val="20"/>
          <w:szCs w:val="20"/>
        </w:rPr>
        <w:t>3</w:t>
      </w:r>
    </w:p>
    <w:p w14:paraId="06DEE793" w14:textId="5269086E" w:rsidR="00075EC1" w:rsidRDefault="006D01D9" w:rsidP="00706393">
      <w:pPr>
        <w:rPr>
          <w:rFonts w:ascii="Calibri" w:hAnsi="Calibri" w:cs="Calibri"/>
          <w:sz w:val="16"/>
          <w:szCs w:val="16"/>
        </w:rPr>
      </w:pPr>
      <w:r w:rsidRPr="006D01D9">
        <w:rPr>
          <w:rFonts w:ascii="Calibri" w:hAnsi="Calibri" w:cs="Calibri"/>
          <w:sz w:val="16"/>
          <w:szCs w:val="16"/>
        </w:rPr>
        <w:t>Variable description</w:t>
      </w:r>
    </w:p>
    <w:tbl>
      <w:tblPr>
        <w:tblStyle w:val="TableGrid"/>
        <w:tblW w:w="10065" w:type="dxa"/>
        <w:tblLook w:val="04A0" w:firstRow="1" w:lastRow="0" w:firstColumn="1" w:lastColumn="0" w:noHBand="0" w:noVBand="1"/>
      </w:tblPr>
      <w:tblGrid>
        <w:gridCol w:w="2127"/>
        <w:gridCol w:w="7938"/>
      </w:tblGrid>
      <w:tr w:rsidR="00762334" w:rsidRPr="00D06C2E" w14:paraId="01FD3289" w14:textId="77777777" w:rsidTr="00B75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tcPr>
          <w:p w14:paraId="0599C802" w14:textId="77777777" w:rsidR="00762334" w:rsidRPr="00D06C2E" w:rsidRDefault="00762334" w:rsidP="00B75149">
            <w:pPr>
              <w:spacing w:line="360" w:lineRule="auto"/>
              <w:jc w:val="both"/>
              <w:rPr>
                <w:rFonts w:ascii="Calibri" w:hAnsi="Calibri" w:cs="Calibri"/>
                <w:sz w:val="16"/>
                <w:szCs w:val="16"/>
              </w:rPr>
            </w:pPr>
            <w:r w:rsidRPr="00D06C2E">
              <w:rPr>
                <w:rFonts w:ascii="Calibri" w:hAnsi="Calibri" w:cs="Calibri"/>
                <w:sz w:val="16"/>
                <w:szCs w:val="16"/>
              </w:rPr>
              <w:t xml:space="preserve">Variable </w:t>
            </w:r>
          </w:p>
        </w:tc>
        <w:tc>
          <w:tcPr>
            <w:tcW w:w="7938" w:type="dxa"/>
            <w:tcBorders>
              <w:top w:val="single" w:sz="4" w:space="0" w:color="auto"/>
              <w:bottom w:val="single" w:sz="4" w:space="0" w:color="auto"/>
            </w:tcBorders>
          </w:tcPr>
          <w:p w14:paraId="779AA01B" w14:textId="77777777" w:rsidR="00762334" w:rsidRPr="00D06C2E" w:rsidRDefault="00762334" w:rsidP="00B75149">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 xml:space="preserve">Description </w:t>
            </w:r>
          </w:p>
        </w:tc>
      </w:tr>
      <w:tr w:rsidR="00762334" w:rsidRPr="00D06C2E" w14:paraId="10769C16" w14:textId="77777777" w:rsidTr="00B75149">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tcPr>
          <w:p w14:paraId="698855A8"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Locus of control </w:t>
            </w:r>
          </w:p>
        </w:tc>
        <w:tc>
          <w:tcPr>
            <w:tcW w:w="7938" w:type="dxa"/>
            <w:tcBorders>
              <w:top w:val="single" w:sz="4" w:space="0" w:color="auto"/>
            </w:tcBorders>
          </w:tcPr>
          <w:p w14:paraId="2E4B0E76"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C439A0">
              <w:rPr>
                <w:rFonts w:ascii="Calibri" w:hAnsi="Calibri" w:cs="Calibri"/>
                <w:sz w:val="16"/>
                <w:szCs w:val="16"/>
              </w:rPr>
              <w:t>Respondents were asked 11 statements: 5 measuring external locus of control and 6 measuring internal locus of control. The locus-of-control index is constructed as (internal − external) + 30, so higher values indicate a more internal locus of control.</w:t>
            </w:r>
          </w:p>
        </w:tc>
      </w:tr>
      <w:tr w:rsidR="00762334" w:rsidRPr="00D06C2E" w14:paraId="2C3BC60A"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314EBBF4"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Volunteering Participation</w:t>
            </w:r>
          </w:p>
        </w:tc>
        <w:tc>
          <w:tcPr>
            <w:tcW w:w="7938" w:type="dxa"/>
          </w:tcPr>
          <w:p w14:paraId="348D4FD1"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F5D25">
              <w:rPr>
                <w:rFonts w:ascii="Calibri" w:hAnsi="Calibri" w:cs="Calibri"/>
                <w:sz w:val="16"/>
                <w:szCs w:val="16"/>
              </w:rPr>
              <w:t>Respondents were asked: “Which of the activities listed on this card have you done in the last twelve months?” These variable equals 1 if the respondent reports having done voluntary or charity work, and 0 otherwise.</w:t>
            </w:r>
          </w:p>
        </w:tc>
      </w:tr>
      <w:tr w:rsidR="00762334" w:rsidRPr="00D06C2E" w14:paraId="048E5285"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0C29418E"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lastRenderedPageBreak/>
              <w:t>Volunteering frequency</w:t>
            </w:r>
          </w:p>
        </w:tc>
        <w:tc>
          <w:tcPr>
            <w:tcW w:w="7938" w:type="dxa"/>
          </w:tcPr>
          <w:p w14:paraId="25C4A8D9"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F5D25">
              <w:rPr>
                <w:rFonts w:ascii="Calibri" w:hAnsi="Calibri" w:cs="Calibri"/>
                <w:sz w:val="16"/>
                <w:szCs w:val="16"/>
              </w:rPr>
              <w:t>Respondents who report volunteering were asked: “How often have you engaged in voluntary or charity work in the last 12 months?” Responses range from 1 = less often to 4 = almost every day. We recode this into a binary indicator: 1 = high volunteering frequency, 0 = otherwise (see Appendix note for the exact threshold).</w:t>
            </w:r>
          </w:p>
        </w:tc>
      </w:tr>
      <w:tr w:rsidR="00762334" w:rsidRPr="00D06C2E" w14:paraId="65BF566A"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630068F1" w14:textId="77777777" w:rsidR="00762334" w:rsidRPr="00D06C2E" w:rsidRDefault="00762334" w:rsidP="00B75149">
            <w:pPr>
              <w:spacing w:line="360" w:lineRule="auto"/>
              <w:rPr>
                <w:rFonts w:ascii="Calibri" w:hAnsi="Calibri" w:cs="Calibri"/>
                <w:sz w:val="16"/>
                <w:szCs w:val="16"/>
              </w:rPr>
            </w:pPr>
            <w:r w:rsidRPr="00D06C2E">
              <w:rPr>
                <w:rFonts w:ascii="Calibri" w:hAnsi="Calibri" w:cs="Calibri"/>
                <w:sz w:val="16"/>
                <w:szCs w:val="16"/>
              </w:rPr>
              <w:t xml:space="preserve">     Control Variable:</w:t>
            </w:r>
          </w:p>
        </w:tc>
        <w:tc>
          <w:tcPr>
            <w:tcW w:w="7938" w:type="dxa"/>
          </w:tcPr>
          <w:p w14:paraId="21C6E156"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762334" w:rsidRPr="00D06C2E" w14:paraId="63B4E591"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786306DB"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Age </w:t>
            </w:r>
          </w:p>
        </w:tc>
        <w:tc>
          <w:tcPr>
            <w:tcW w:w="7938" w:type="dxa"/>
          </w:tcPr>
          <w:p w14:paraId="0A0B0469"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F5D25">
              <w:rPr>
                <w:rFonts w:ascii="Calibri" w:hAnsi="Calibri" w:cs="Calibri"/>
                <w:color w:val="000000"/>
                <w:sz w:val="16"/>
                <w:szCs w:val="16"/>
                <w:shd w:val="clear" w:color="auto" w:fill="FFFFFF"/>
              </w:rPr>
              <w:t>Respondent’s age at the time of the interview. The analytical sample is restricted to respondents aged 50+.</w:t>
            </w:r>
          </w:p>
        </w:tc>
      </w:tr>
      <w:tr w:rsidR="00762334" w:rsidRPr="00D06C2E" w14:paraId="00570AFB" w14:textId="77777777" w:rsidTr="00B75149">
        <w:trPr>
          <w:trHeight w:val="303"/>
        </w:trPr>
        <w:tc>
          <w:tcPr>
            <w:cnfStyle w:val="001000000000" w:firstRow="0" w:lastRow="0" w:firstColumn="1" w:lastColumn="0" w:oddVBand="0" w:evenVBand="0" w:oddHBand="0" w:evenHBand="0" w:firstRowFirstColumn="0" w:firstRowLastColumn="0" w:lastRowFirstColumn="0" w:lastRowLastColumn="0"/>
            <w:tcW w:w="2127" w:type="dxa"/>
          </w:tcPr>
          <w:p w14:paraId="2DD7D913"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Male </w:t>
            </w:r>
          </w:p>
        </w:tc>
        <w:tc>
          <w:tcPr>
            <w:tcW w:w="7938" w:type="dxa"/>
          </w:tcPr>
          <w:p w14:paraId="4CAF68DF"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F5D25">
              <w:rPr>
                <w:rFonts w:ascii="Calibri" w:hAnsi="Calibri" w:cs="Calibri"/>
                <w:sz w:val="16"/>
                <w:szCs w:val="16"/>
              </w:rPr>
              <w:t>Indicator equal to 1 if male and 0 otherwise.</w:t>
            </w:r>
          </w:p>
        </w:tc>
      </w:tr>
      <w:tr w:rsidR="00762334" w:rsidRPr="00D06C2E" w14:paraId="5725052D"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264CFC1A"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Education </w:t>
            </w:r>
          </w:p>
        </w:tc>
        <w:tc>
          <w:tcPr>
            <w:tcW w:w="7938" w:type="dxa"/>
          </w:tcPr>
          <w:p w14:paraId="72703EC5"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047D15">
              <w:rPr>
                <w:rFonts w:ascii="Calibri" w:hAnsi="Calibri" w:cs="Calibri"/>
                <w:sz w:val="16"/>
                <w:szCs w:val="16"/>
              </w:rPr>
              <w:t>Education is grouped using ISCED into no education (0</w:t>
            </w:r>
            <w:r>
              <w:rPr>
                <w:rFonts w:ascii="Calibri" w:hAnsi="Calibri" w:cs="Calibri"/>
                <w:sz w:val="16"/>
                <w:szCs w:val="16"/>
              </w:rPr>
              <w:t xml:space="preserve"> </w:t>
            </w:r>
            <w:r w:rsidRPr="00EC7E2F">
              <w:rPr>
                <w:rFonts w:ascii="Calibri" w:hAnsi="Calibri" w:cs="Calibri"/>
                <w:sz w:val="16"/>
                <w:szCs w:val="16"/>
              </w:rPr>
              <w:t>ISCED</w:t>
            </w:r>
            <w:r w:rsidRPr="00047D15">
              <w:rPr>
                <w:rFonts w:ascii="Calibri" w:hAnsi="Calibri" w:cs="Calibri"/>
                <w:sz w:val="16"/>
                <w:szCs w:val="16"/>
              </w:rPr>
              <w:t>), low (1–2</w:t>
            </w:r>
            <w:r>
              <w:rPr>
                <w:rFonts w:ascii="Calibri" w:hAnsi="Calibri" w:cs="Calibri"/>
                <w:sz w:val="16"/>
                <w:szCs w:val="16"/>
              </w:rPr>
              <w:t xml:space="preserve"> </w:t>
            </w:r>
            <w:r w:rsidRPr="00EC7E2F">
              <w:rPr>
                <w:rFonts w:ascii="Calibri" w:hAnsi="Calibri" w:cs="Calibri"/>
                <w:sz w:val="16"/>
                <w:szCs w:val="16"/>
              </w:rPr>
              <w:t>ISCED</w:t>
            </w:r>
            <w:r w:rsidRPr="00047D15">
              <w:rPr>
                <w:rFonts w:ascii="Calibri" w:hAnsi="Calibri" w:cs="Calibri"/>
                <w:sz w:val="16"/>
                <w:szCs w:val="16"/>
              </w:rPr>
              <w:t>: primary/lower secondary), medium (3–4</w:t>
            </w:r>
            <w:r>
              <w:rPr>
                <w:rFonts w:ascii="Calibri" w:hAnsi="Calibri" w:cs="Calibri"/>
                <w:sz w:val="16"/>
                <w:szCs w:val="16"/>
              </w:rPr>
              <w:t xml:space="preserve"> </w:t>
            </w:r>
            <w:r w:rsidRPr="00EC7E2F">
              <w:rPr>
                <w:rFonts w:ascii="Calibri" w:hAnsi="Calibri" w:cs="Calibri"/>
                <w:sz w:val="16"/>
                <w:szCs w:val="16"/>
              </w:rPr>
              <w:t>ISCED</w:t>
            </w:r>
            <w:r w:rsidRPr="00047D15">
              <w:rPr>
                <w:rFonts w:ascii="Calibri" w:hAnsi="Calibri" w:cs="Calibri"/>
                <w:sz w:val="16"/>
                <w:szCs w:val="16"/>
              </w:rPr>
              <w:t>: upper secondary/post-secondary non-tertiary), and high (5–6</w:t>
            </w:r>
            <w:r>
              <w:rPr>
                <w:rFonts w:ascii="Calibri" w:hAnsi="Calibri" w:cs="Calibri"/>
                <w:sz w:val="16"/>
                <w:szCs w:val="16"/>
              </w:rPr>
              <w:t xml:space="preserve"> </w:t>
            </w:r>
            <w:r w:rsidRPr="00EC7E2F">
              <w:rPr>
                <w:rFonts w:ascii="Calibri" w:hAnsi="Calibri" w:cs="Calibri"/>
                <w:sz w:val="16"/>
                <w:szCs w:val="16"/>
              </w:rPr>
              <w:t>ISCED</w:t>
            </w:r>
            <w:r w:rsidRPr="00047D15">
              <w:rPr>
                <w:rFonts w:ascii="Calibri" w:hAnsi="Calibri" w:cs="Calibri"/>
                <w:sz w:val="16"/>
                <w:szCs w:val="16"/>
              </w:rPr>
              <w:t>: tertiary).</w:t>
            </w:r>
          </w:p>
        </w:tc>
      </w:tr>
      <w:tr w:rsidR="00762334" w:rsidRPr="00D06C2E" w14:paraId="3682367F"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424461B2"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Employment </w:t>
            </w:r>
          </w:p>
        </w:tc>
        <w:tc>
          <w:tcPr>
            <w:tcW w:w="7938" w:type="dxa"/>
          </w:tcPr>
          <w:p w14:paraId="5464B50A"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AB3246">
              <w:rPr>
                <w:rFonts w:ascii="Calibri" w:hAnsi="Calibri" w:cs="Calibri"/>
                <w:sz w:val="16"/>
                <w:szCs w:val="16"/>
              </w:rPr>
              <w:t>Categorical variable indicating retired; employed or self-employed; unemployed; permanently disabled; homemaker; other.</w:t>
            </w:r>
          </w:p>
        </w:tc>
      </w:tr>
      <w:tr w:rsidR="00762334" w:rsidRPr="00D06C2E" w14:paraId="5A9E73CC"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3C717543"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Income </w:t>
            </w:r>
          </w:p>
        </w:tc>
        <w:tc>
          <w:tcPr>
            <w:tcW w:w="7938" w:type="dxa"/>
          </w:tcPr>
          <w:p w14:paraId="67AC5DFC"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66A3E">
              <w:rPr>
                <w:rFonts w:ascii="Calibri" w:hAnsi="Calibri" w:cs="Calibri"/>
                <w:sz w:val="16"/>
                <w:szCs w:val="16"/>
              </w:rPr>
              <w:t>Annual household income after tax and social insurance contributions. We use the natural logarithm: ln(income).</w:t>
            </w:r>
          </w:p>
        </w:tc>
      </w:tr>
      <w:tr w:rsidR="00762334" w:rsidRPr="00D06C2E" w14:paraId="3137A7D5"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0BCD3E7E"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Marital status </w:t>
            </w:r>
          </w:p>
        </w:tc>
        <w:tc>
          <w:tcPr>
            <w:tcW w:w="7938" w:type="dxa"/>
          </w:tcPr>
          <w:p w14:paraId="5BE31208"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66A3E">
              <w:rPr>
                <w:rFonts w:ascii="Calibri" w:hAnsi="Calibri" w:cs="Calibri"/>
                <w:sz w:val="16"/>
                <w:szCs w:val="16"/>
              </w:rPr>
              <w:t>Original categories: (1) married or living with a spouse/partner; (2) registered partnership; (3) never married; (4) widowed. We create four dummy variables for these categories.</w:t>
            </w:r>
          </w:p>
        </w:tc>
      </w:tr>
      <w:tr w:rsidR="00762334" w:rsidRPr="00D06C2E" w14:paraId="5D6CD38F"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3F2E5193"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Number of chronic diseases</w:t>
            </w:r>
          </w:p>
        </w:tc>
        <w:tc>
          <w:tcPr>
            <w:tcW w:w="7938" w:type="dxa"/>
          </w:tcPr>
          <w:p w14:paraId="6EFC3AE8"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66A3E">
              <w:rPr>
                <w:rFonts w:ascii="Calibri" w:hAnsi="Calibri" w:cs="Calibri"/>
                <w:sz w:val="16"/>
                <w:szCs w:val="16"/>
              </w:rPr>
              <w:t>Count of self-reported conditions: heart attack; high blood pressure (hypertension); high blood cholesterol; stroke or cerebrovascular disease; diabetes or high blood sugar; chronic lung disease; cancer or malignant tumour; stomach/duodenal ulcer (peptic ulcer); Parkinson’s disease; cataracts; hip/femoral fracture.</w:t>
            </w:r>
          </w:p>
        </w:tc>
      </w:tr>
      <w:tr w:rsidR="00762334" w:rsidRPr="00D06C2E" w14:paraId="4872141D" w14:textId="77777777" w:rsidTr="00B75149">
        <w:trPr>
          <w:trHeight w:val="403"/>
        </w:trPr>
        <w:tc>
          <w:tcPr>
            <w:cnfStyle w:val="001000000000" w:firstRow="0" w:lastRow="0" w:firstColumn="1" w:lastColumn="0" w:oddVBand="0" w:evenVBand="0" w:oddHBand="0" w:evenHBand="0" w:firstRowFirstColumn="0" w:firstRowLastColumn="0" w:lastRowFirstColumn="0" w:lastRowLastColumn="0"/>
            <w:tcW w:w="2127" w:type="dxa"/>
          </w:tcPr>
          <w:p w14:paraId="32FD09C3"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Household size</w:t>
            </w:r>
          </w:p>
        </w:tc>
        <w:tc>
          <w:tcPr>
            <w:tcW w:w="7938" w:type="dxa"/>
          </w:tcPr>
          <w:p w14:paraId="306C5E80"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66A3E">
              <w:rPr>
                <w:rFonts w:ascii="Calibri" w:hAnsi="Calibri" w:cs="Calibri"/>
                <w:sz w:val="16"/>
                <w:szCs w:val="16"/>
              </w:rPr>
              <w:t>Number of other people in the household excluding the respondent (range 0–12).</w:t>
            </w:r>
          </w:p>
        </w:tc>
      </w:tr>
      <w:tr w:rsidR="00762334" w:rsidRPr="00D06C2E" w14:paraId="37FB7455"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5B7A7E8A"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ADL</w:t>
            </w:r>
          </w:p>
        </w:tc>
        <w:tc>
          <w:tcPr>
            <w:tcW w:w="7938" w:type="dxa"/>
          </w:tcPr>
          <w:p w14:paraId="05556474"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872BF">
              <w:rPr>
                <w:rFonts w:ascii="Calibri" w:hAnsi="Calibri" w:cs="Calibri"/>
                <w:sz w:val="16"/>
                <w:szCs w:val="16"/>
              </w:rPr>
              <w:t>Activities of Daily Living index (range 0–5), reflecting difficulties with: dressing; bathing/showering; eating (including cutting up food); walking across a room; getting in/out of bed. Higher values indicate greater difficulty.</w:t>
            </w:r>
          </w:p>
        </w:tc>
      </w:tr>
      <w:tr w:rsidR="00762334" w:rsidRPr="00D06C2E" w14:paraId="257488AF"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44AAB194"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IADL</w:t>
            </w:r>
          </w:p>
        </w:tc>
        <w:tc>
          <w:tcPr>
            <w:tcW w:w="7938" w:type="dxa"/>
          </w:tcPr>
          <w:p w14:paraId="636B464B"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872BF">
              <w:rPr>
                <w:rFonts w:ascii="Calibri" w:hAnsi="Calibri" w:cs="Calibri"/>
                <w:sz w:val="16"/>
                <w:szCs w:val="16"/>
              </w:rPr>
              <w:t>Instrumental Activities of Daily Living index (range 0–3), reflecting increasing difficulty with tasks such as making phone calls, taking medications, and managing money. Higher values indicate greater difficulty.</w:t>
            </w:r>
          </w:p>
        </w:tc>
      </w:tr>
      <w:tr w:rsidR="00762334" w:rsidRPr="00D06C2E" w14:paraId="70DE0EC3"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02AC6876"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Cognitive Functions </w:t>
            </w:r>
          </w:p>
        </w:tc>
        <w:tc>
          <w:tcPr>
            <w:tcW w:w="7938" w:type="dxa"/>
          </w:tcPr>
          <w:p w14:paraId="2B3023E7"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872BF">
              <w:rPr>
                <w:rFonts w:ascii="Calibri" w:hAnsi="Calibri" w:cs="Calibri"/>
                <w:sz w:val="16"/>
                <w:szCs w:val="16"/>
              </w:rPr>
              <w:t>Operationalised using memory, verbal fluency and numeracy. (1) Memory: immediate and delayed 10-word recall. (2) Verbal fluency: number of animals named in 60 seconds. (3) Numeracy: serial subtraction task (100 − 7, then subtract 7 four additional times). Items are coded as correct (1) or incorrect (0) where applicable.</w:t>
            </w:r>
          </w:p>
        </w:tc>
      </w:tr>
      <w:tr w:rsidR="00762334" w:rsidRPr="00D06C2E" w14:paraId="7F1EAAFB"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11E94860"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Underweight </w:t>
            </w:r>
          </w:p>
        </w:tc>
        <w:tc>
          <w:tcPr>
            <w:tcW w:w="7938" w:type="dxa"/>
          </w:tcPr>
          <w:p w14:paraId="3D8A5654"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872BF">
              <w:rPr>
                <w:rFonts w:ascii="Calibri" w:hAnsi="Calibri" w:cs="Calibri"/>
                <w:sz w:val="16"/>
                <w:szCs w:val="16"/>
              </w:rPr>
              <w:t>Indicator equal to 1 if BMI &lt; 18.5, and 0 otherwise.</w:t>
            </w:r>
          </w:p>
        </w:tc>
      </w:tr>
      <w:tr w:rsidR="00762334" w:rsidRPr="00D06C2E" w14:paraId="2E978220"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5692508D"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Healthy weight</w:t>
            </w:r>
          </w:p>
        </w:tc>
        <w:tc>
          <w:tcPr>
            <w:tcW w:w="7938" w:type="dxa"/>
          </w:tcPr>
          <w:p w14:paraId="46290451"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22F27">
              <w:rPr>
                <w:rFonts w:ascii="Calibri" w:hAnsi="Calibri" w:cs="Calibri"/>
                <w:sz w:val="16"/>
                <w:szCs w:val="16"/>
              </w:rPr>
              <w:t>Indicator equal to 1 if 18.5 ≤ BMI &lt; 25, and 0 otherwise.</w:t>
            </w:r>
          </w:p>
        </w:tc>
      </w:tr>
      <w:tr w:rsidR="00762334" w:rsidRPr="00D06C2E" w14:paraId="00BE0F8E"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0567D248"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Overweight</w:t>
            </w:r>
          </w:p>
        </w:tc>
        <w:tc>
          <w:tcPr>
            <w:tcW w:w="7938" w:type="dxa"/>
          </w:tcPr>
          <w:p w14:paraId="7AFAC0A9"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22F27">
              <w:rPr>
                <w:rFonts w:ascii="Calibri" w:hAnsi="Calibri" w:cs="Calibri"/>
                <w:sz w:val="16"/>
                <w:szCs w:val="16"/>
              </w:rPr>
              <w:t>Indicator equal to 1 if 25 ≤ BMI &lt; 30, and 0 otherwise.</w:t>
            </w:r>
          </w:p>
        </w:tc>
      </w:tr>
      <w:tr w:rsidR="00762334" w:rsidRPr="00D06C2E" w14:paraId="687BB007"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16676D51"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Obese</w:t>
            </w:r>
          </w:p>
        </w:tc>
        <w:tc>
          <w:tcPr>
            <w:tcW w:w="7938" w:type="dxa"/>
          </w:tcPr>
          <w:p w14:paraId="18D96EC8"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22F27">
              <w:rPr>
                <w:rFonts w:ascii="Calibri" w:hAnsi="Calibri" w:cs="Calibri"/>
                <w:sz w:val="16"/>
                <w:szCs w:val="16"/>
              </w:rPr>
              <w:t>Indicator equal to 1 if BMI ≥ 30, and 0 otherwise.</w:t>
            </w:r>
          </w:p>
        </w:tc>
      </w:tr>
      <w:tr w:rsidR="00762334" w:rsidRPr="00D06C2E" w14:paraId="5512A417"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6C1CFC08"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Country</w:t>
            </w:r>
          </w:p>
        </w:tc>
        <w:tc>
          <w:tcPr>
            <w:tcW w:w="7938" w:type="dxa"/>
          </w:tcPr>
          <w:p w14:paraId="2EFDAE40"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222F27">
              <w:rPr>
                <w:rFonts w:ascii="Calibri" w:hAnsi="Calibri" w:cs="Calibri"/>
                <w:sz w:val="16"/>
                <w:szCs w:val="16"/>
              </w:rPr>
              <w:t>Sample includes Austria, Germany, Sweden, Spain, Italy, France, Denmark, Switzerland, Belgium, Czech Republic, Slovenia and Estonia.</w:t>
            </w:r>
          </w:p>
        </w:tc>
      </w:tr>
      <w:tr w:rsidR="00762334" w:rsidRPr="00D06C2E" w14:paraId="5A1CEEF0" w14:textId="77777777" w:rsidTr="00B75149">
        <w:tc>
          <w:tcPr>
            <w:cnfStyle w:val="001000000000" w:firstRow="0" w:lastRow="0" w:firstColumn="1" w:lastColumn="0" w:oddVBand="0" w:evenVBand="0" w:oddHBand="0" w:evenHBand="0" w:firstRowFirstColumn="0" w:firstRowLastColumn="0" w:lastRowFirstColumn="0" w:lastRowLastColumn="0"/>
            <w:tcW w:w="2127" w:type="dxa"/>
          </w:tcPr>
          <w:p w14:paraId="472DF433"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 xml:space="preserve">Language </w:t>
            </w:r>
          </w:p>
        </w:tc>
        <w:tc>
          <w:tcPr>
            <w:tcW w:w="7938" w:type="dxa"/>
          </w:tcPr>
          <w:p w14:paraId="48FE2D4E"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C7A19">
              <w:rPr>
                <w:rFonts w:ascii="Calibri" w:hAnsi="Calibri" w:cs="Calibri"/>
                <w:sz w:val="16"/>
                <w:szCs w:val="16"/>
              </w:rPr>
              <w:t>Interview language: German, Dutch, Swedish, Italian, French, Flemish, Slovenian, Estonian, Russian, Spanish and Catalan.</w:t>
            </w:r>
          </w:p>
        </w:tc>
      </w:tr>
      <w:tr w:rsidR="00762334" w:rsidRPr="00D06C2E" w14:paraId="0A1D0351" w14:textId="77777777" w:rsidTr="00B75149">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tcPr>
          <w:p w14:paraId="230752B8" w14:textId="77777777" w:rsidR="00762334" w:rsidRPr="00D06C2E" w:rsidRDefault="00762334" w:rsidP="00B75149">
            <w:pPr>
              <w:spacing w:line="360" w:lineRule="auto"/>
              <w:rPr>
                <w:rFonts w:ascii="Calibri" w:hAnsi="Calibri" w:cs="Calibri"/>
                <w:b w:val="0"/>
                <w:bCs w:val="0"/>
                <w:sz w:val="16"/>
                <w:szCs w:val="16"/>
              </w:rPr>
            </w:pPr>
            <w:r w:rsidRPr="00D06C2E">
              <w:rPr>
                <w:rFonts w:ascii="Calibri" w:hAnsi="Calibri" w:cs="Calibri"/>
                <w:b w:val="0"/>
                <w:bCs w:val="0"/>
                <w:sz w:val="16"/>
                <w:szCs w:val="16"/>
              </w:rPr>
              <w:t>Wave</w:t>
            </w:r>
          </w:p>
        </w:tc>
        <w:tc>
          <w:tcPr>
            <w:tcW w:w="7938" w:type="dxa"/>
            <w:tcBorders>
              <w:bottom w:val="single" w:sz="4" w:space="0" w:color="auto"/>
            </w:tcBorders>
          </w:tcPr>
          <w:p w14:paraId="6AFD150A" w14:textId="77777777" w:rsidR="00762334" w:rsidRPr="00D06C2E" w:rsidRDefault="00762334" w:rsidP="00B75149">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C7A19">
              <w:rPr>
                <w:rFonts w:ascii="Calibri" w:hAnsi="Calibri" w:cs="Calibri"/>
                <w:sz w:val="16"/>
                <w:szCs w:val="16"/>
              </w:rPr>
              <w:t>Survey waves: Wave 4 (2010), Wave 5 (2013), Wave 6 (2015), Wave 7 (2017), Wave 8 (2019)</w:t>
            </w:r>
            <w:r>
              <w:rPr>
                <w:rFonts w:ascii="Calibri" w:hAnsi="Calibri" w:cs="Calibri"/>
                <w:sz w:val="16"/>
                <w:szCs w:val="16"/>
              </w:rPr>
              <w:t xml:space="preserve">, </w:t>
            </w:r>
            <w:r w:rsidRPr="001C7A19">
              <w:rPr>
                <w:rFonts w:ascii="Calibri" w:hAnsi="Calibri" w:cs="Calibri"/>
                <w:sz w:val="16"/>
                <w:szCs w:val="16"/>
              </w:rPr>
              <w:t>Wave 8 (20</w:t>
            </w:r>
            <w:r>
              <w:rPr>
                <w:rFonts w:ascii="Calibri" w:hAnsi="Calibri" w:cs="Calibri"/>
                <w:sz w:val="16"/>
                <w:szCs w:val="16"/>
              </w:rPr>
              <w:t>22</w:t>
            </w:r>
            <w:r w:rsidRPr="001C7A19">
              <w:rPr>
                <w:rFonts w:ascii="Calibri" w:hAnsi="Calibri" w:cs="Calibri"/>
                <w:sz w:val="16"/>
                <w:szCs w:val="16"/>
              </w:rPr>
              <w:t>)</w:t>
            </w:r>
          </w:p>
        </w:tc>
      </w:tr>
    </w:tbl>
    <w:p w14:paraId="7BDB6D9D" w14:textId="77777777" w:rsidR="00075EC1" w:rsidRDefault="00075EC1" w:rsidP="00706393">
      <w:pPr>
        <w:rPr>
          <w:rFonts w:ascii="Calibri" w:hAnsi="Calibri" w:cs="Calibri"/>
          <w:sz w:val="16"/>
          <w:szCs w:val="16"/>
        </w:rPr>
      </w:pPr>
    </w:p>
    <w:p w14:paraId="29F4827A" w14:textId="77777777" w:rsidR="00110D56" w:rsidRDefault="00110D56" w:rsidP="00706393">
      <w:pPr>
        <w:rPr>
          <w:rFonts w:ascii="Calibri" w:hAnsi="Calibri" w:cs="Calibri"/>
          <w:sz w:val="16"/>
          <w:szCs w:val="16"/>
        </w:rPr>
      </w:pPr>
    </w:p>
    <w:p w14:paraId="03C7AC15" w14:textId="77777777" w:rsidR="00110D56" w:rsidRDefault="00110D56" w:rsidP="00706393">
      <w:pPr>
        <w:rPr>
          <w:rFonts w:ascii="Calibri" w:hAnsi="Calibri" w:cs="Calibri"/>
          <w:sz w:val="16"/>
          <w:szCs w:val="16"/>
        </w:rPr>
      </w:pPr>
    </w:p>
    <w:p w14:paraId="027F7F51" w14:textId="77777777" w:rsidR="00110D56" w:rsidRDefault="00110D56" w:rsidP="00706393">
      <w:pPr>
        <w:rPr>
          <w:rFonts w:ascii="Calibri" w:hAnsi="Calibri" w:cs="Calibri"/>
          <w:sz w:val="16"/>
          <w:szCs w:val="16"/>
        </w:rPr>
      </w:pPr>
    </w:p>
    <w:p w14:paraId="7B697DFE" w14:textId="77777777" w:rsidR="00110D56" w:rsidRDefault="00110D56" w:rsidP="00706393">
      <w:pPr>
        <w:rPr>
          <w:rFonts w:ascii="Calibri" w:hAnsi="Calibri" w:cs="Calibri"/>
          <w:sz w:val="16"/>
          <w:szCs w:val="16"/>
        </w:rPr>
      </w:pPr>
    </w:p>
    <w:p w14:paraId="1BC907D4" w14:textId="77777777" w:rsidR="00110D56" w:rsidRDefault="00110D56" w:rsidP="00706393">
      <w:pPr>
        <w:rPr>
          <w:rFonts w:ascii="Calibri" w:hAnsi="Calibri" w:cs="Calibri"/>
          <w:sz w:val="16"/>
          <w:szCs w:val="16"/>
        </w:rPr>
      </w:pPr>
    </w:p>
    <w:p w14:paraId="08FBE03B" w14:textId="77777777" w:rsidR="00110D56" w:rsidRDefault="00110D56" w:rsidP="00706393">
      <w:pPr>
        <w:rPr>
          <w:rFonts w:ascii="Calibri" w:hAnsi="Calibri" w:cs="Calibri"/>
          <w:sz w:val="16"/>
          <w:szCs w:val="16"/>
        </w:rPr>
      </w:pPr>
    </w:p>
    <w:p w14:paraId="49847D14" w14:textId="77777777" w:rsidR="00110D56" w:rsidRDefault="00110D56" w:rsidP="00706393">
      <w:pPr>
        <w:rPr>
          <w:rFonts w:ascii="Calibri" w:hAnsi="Calibri" w:cs="Calibri"/>
          <w:sz w:val="16"/>
          <w:szCs w:val="16"/>
        </w:rPr>
      </w:pPr>
    </w:p>
    <w:p w14:paraId="18885E44" w14:textId="77777777" w:rsidR="00110D56" w:rsidRDefault="00110D56" w:rsidP="00706393">
      <w:pPr>
        <w:rPr>
          <w:rFonts w:ascii="Calibri" w:hAnsi="Calibri" w:cs="Calibri"/>
          <w:sz w:val="16"/>
          <w:szCs w:val="16"/>
        </w:rPr>
      </w:pPr>
    </w:p>
    <w:p w14:paraId="5D457681" w14:textId="77777777" w:rsidR="00A521E9" w:rsidRPr="00A521E9" w:rsidRDefault="00A521E9" w:rsidP="000E18D6">
      <w:pPr>
        <w:keepNext/>
        <w:keepLines/>
        <w:spacing w:after="0" w:line="240" w:lineRule="auto"/>
        <w:rPr>
          <w:rFonts w:ascii="Calibri" w:eastAsia="Calibri" w:hAnsi="Calibri" w:cs="Calibri"/>
          <w:b/>
          <w:bCs/>
          <w:sz w:val="20"/>
          <w:szCs w:val="20"/>
          <w:shd w:val="clear" w:color="auto" w:fill="FFFFFF"/>
          <w14:ligatures w14:val="standardContextual"/>
        </w:rPr>
      </w:pPr>
      <w:r w:rsidRPr="00A521E9">
        <w:rPr>
          <w:rFonts w:ascii="Calibri" w:eastAsia="Calibri" w:hAnsi="Calibri" w:cs="Calibri"/>
          <w:b/>
          <w:bCs/>
          <w:sz w:val="20"/>
          <w:szCs w:val="20"/>
          <w:shd w:val="clear" w:color="auto" w:fill="FFFFFF"/>
          <w14:ligatures w14:val="standardContextual"/>
        </w:rPr>
        <w:lastRenderedPageBreak/>
        <w:t>Appendix A.4</w:t>
      </w:r>
    </w:p>
    <w:p w14:paraId="2F4CA6F1" w14:textId="7C4E2745" w:rsidR="00110D56" w:rsidRPr="00D06C2E" w:rsidRDefault="00110D56" w:rsidP="00110D56">
      <w:pPr>
        <w:keepNext/>
        <w:keepLines/>
        <w:spacing w:after="120" w:line="240" w:lineRule="auto"/>
        <w:rPr>
          <w:rFonts w:ascii="Calibri" w:eastAsia="Calibri" w:hAnsi="Calibri" w:cs="Calibri"/>
          <w:sz w:val="20"/>
          <w:szCs w:val="20"/>
          <w:shd w:val="clear" w:color="auto" w:fill="FFFFFF"/>
          <w14:ligatures w14:val="standardContextual"/>
        </w:rPr>
      </w:pPr>
      <w:r w:rsidRPr="00D06C2E">
        <w:rPr>
          <w:rFonts w:ascii="Calibri" w:eastAsia="Calibri" w:hAnsi="Calibri" w:cs="Calibri"/>
          <w:sz w:val="20"/>
          <w:szCs w:val="20"/>
          <w:shd w:val="clear" w:color="auto" w:fill="FFFFFF"/>
          <w14:ligatures w14:val="standardContextual"/>
        </w:rPr>
        <w:t>Using different measurements of volunteering</w:t>
      </w:r>
    </w:p>
    <w:tbl>
      <w:tblPr>
        <w:tblStyle w:val="TableGrid"/>
        <w:tblW w:w="9026" w:type="dxa"/>
        <w:tblLook w:val="04A0" w:firstRow="1" w:lastRow="0" w:firstColumn="1" w:lastColumn="0" w:noHBand="0" w:noVBand="1"/>
      </w:tblPr>
      <w:tblGrid>
        <w:gridCol w:w="1889"/>
        <w:gridCol w:w="2638"/>
        <w:gridCol w:w="2351"/>
        <w:gridCol w:w="2148"/>
      </w:tblGrid>
      <w:tr w:rsidR="00110D56" w:rsidRPr="00D06C2E" w14:paraId="406E8658" w14:textId="77777777" w:rsidTr="00B75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tcBorders>
              <w:top w:val="single" w:sz="4" w:space="0" w:color="auto"/>
              <w:bottom w:val="single" w:sz="4" w:space="0" w:color="auto"/>
            </w:tcBorders>
          </w:tcPr>
          <w:p w14:paraId="2AAD3F19" w14:textId="77777777" w:rsidR="00110D56" w:rsidRPr="00D06C2E" w:rsidRDefault="00110D56"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Volunteering Frequency</w:t>
            </w:r>
          </w:p>
        </w:tc>
        <w:tc>
          <w:tcPr>
            <w:tcW w:w="2638" w:type="dxa"/>
            <w:tcBorders>
              <w:top w:val="single" w:sz="4" w:space="0" w:color="auto"/>
              <w:bottom w:val="single" w:sz="4" w:space="0" w:color="auto"/>
            </w:tcBorders>
          </w:tcPr>
          <w:p w14:paraId="535A69DD" w14:textId="77777777" w:rsidR="00110D56" w:rsidRPr="00D06C2E" w:rsidRDefault="00110D56" w:rsidP="00B75149">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Ordinary Least Squares</w:t>
            </w:r>
          </w:p>
        </w:tc>
        <w:tc>
          <w:tcPr>
            <w:tcW w:w="2351" w:type="dxa"/>
            <w:tcBorders>
              <w:top w:val="single" w:sz="4" w:space="0" w:color="auto"/>
              <w:bottom w:val="single" w:sz="4" w:space="0" w:color="auto"/>
            </w:tcBorders>
          </w:tcPr>
          <w:p w14:paraId="4E9C1D93" w14:textId="77777777" w:rsidR="00110D56" w:rsidRPr="00D06C2E" w:rsidRDefault="00110D56" w:rsidP="00B75149">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Fixed effect</w:t>
            </w:r>
          </w:p>
        </w:tc>
        <w:tc>
          <w:tcPr>
            <w:tcW w:w="2148" w:type="dxa"/>
            <w:tcBorders>
              <w:top w:val="single" w:sz="4" w:space="0" w:color="auto"/>
              <w:bottom w:val="single" w:sz="4" w:space="0" w:color="auto"/>
            </w:tcBorders>
          </w:tcPr>
          <w:p w14:paraId="56276585" w14:textId="77777777" w:rsidR="00110D56" w:rsidRPr="00D06C2E" w:rsidRDefault="00110D56" w:rsidP="00B75149">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Ordinal Logit Regression</w:t>
            </w:r>
          </w:p>
        </w:tc>
      </w:tr>
      <w:tr w:rsidR="00110D56" w:rsidRPr="00D06C2E" w14:paraId="2F8BCD46" w14:textId="77777777" w:rsidTr="00B75149">
        <w:tc>
          <w:tcPr>
            <w:cnfStyle w:val="001000000000" w:firstRow="0" w:lastRow="0" w:firstColumn="1" w:lastColumn="0" w:oddVBand="0" w:evenVBand="0" w:oddHBand="0" w:evenHBand="0" w:firstRowFirstColumn="0" w:firstRowLastColumn="0" w:lastRowFirstColumn="0" w:lastRowLastColumn="0"/>
            <w:tcW w:w="1889" w:type="dxa"/>
            <w:tcBorders>
              <w:top w:val="single" w:sz="4" w:space="0" w:color="auto"/>
            </w:tcBorders>
          </w:tcPr>
          <w:p w14:paraId="6B24AE70" w14:textId="77777777" w:rsidR="00110D56" w:rsidRPr="00D06C2E" w:rsidRDefault="00110D56"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Locus of Control</w:t>
            </w:r>
          </w:p>
        </w:tc>
        <w:tc>
          <w:tcPr>
            <w:tcW w:w="2638" w:type="dxa"/>
            <w:tcBorders>
              <w:top w:val="single" w:sz="4" w:space="0" w:color="auto"/>
            </w:tcBorders>
          </w:tcPr>
          <w:p w14:paraId="79450209" w14:textId="77777777" w:rsidR="00110D56" w:rsidRPr="00D06C2E" w:rsidRDefault="00110D56" w:rsidP="00B7514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0.056***</w:t>
            </w:r>
          </w:p>
          <w:p w14:paraId="676BFD24"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(0.01)</w:t>
            </w:r>
          </w:p>
        </w:tc>
        <w:tc>
          <w:tcPr>
            <w:tcW w:w="2351" w:type="dxa"/>
            <w:tcBorders>
              <w:top w:val="single" w:sz="4" w:space="0" w:color="auto"/>
            </w:tcBorders>
          </w:tcPr>
          <w:p w14:paraId="34DB413E" w14:textId="77777777" w:rsidR="00110D56" w:rsidRPr="00D06C2E" w:rsidRDefault="00110D56" w:rsidP="00B75149">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0.078***</w:t>
            </w:r>
          </w:p>
          <w:p w14:paraId="5A62C854"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hAnsi="Calibri" w:cs="Calibri"/>
                <w:sz w:val="16"/>
                <w:szCs w:val="16"/>
              </w:rPr>
              <w:t>(0.019)</w:t>
            </w:r>
          </w:p>
        </w:tc>
        <w:tc>
          <w:tcPr>
            <w:tcW w:w="2148" w:type="dxa"/>
            <w:tcBorders>
              <w:top w:val="single" w:sz="4" w:space="0" w:color="auto"/>
            </w:tcBorders>
          </w:tcPr>
          <w:p w14:paraId="1AAC326F" w14:textId="77777777" w:rsidR="00110D56" w:rsidRPr="00D06C2E" w:rsidRDefault="00110D56" w:rsidP="00B75149">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0.109***</w:t>
            </w:r>
          </w:p>
          <w:p w14:paraId="5B177FB9" w14:textId="77777777" w:rsidR="00110D56" w:rsidRPr="00D06C2E" w:rsidRDefault="00110D56" w:rsidP="00B75149">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 xml:space="preserve">(0.018) </w:t>
            </w:r>
          </w:p>
        </w:tc>
      </w:tr>
      <w:tr w:rsidR="00110D56" w:rsidRPr="00D06C2E" w14:paraId="6F61531C" w14:textId="77777777" w:rsidTr="00B75149">
        <w:tc>
          <w:tcPr>
            <w:cnfStyle w:val="001000000000" w:firstRow="0" w:lastRow="0" w:firstColumn="1" w:lastColumn="0" w:oddVBand="0" w:evenVBand="0" w:oddHBand="0" w:evenHBand="0" w:firstRowFirstColumn="0" w:firstRowLastColumn="0" w:lastRowFirstColumn="0" w:lastRowLastColumn="0"/>
            <w:tcW w:w="1889" w:type="dxa"/>
          </w:tcPr>
          <w:p w14:paraId="214ED3F1" w14:textId="77777777" w:rsidR="00110D56" w:rsidRPr="00D06C2E" w:rsidRDefault="00110D56"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hAnsi="Calibri" w:cs="Calibri"/>
                <w:b w:val="0"/>
                <w:bCs w:val="0"/>
                <w:sz w:val="16"/>
                <w:szCs w:val="16"/>
              </w:rPr>
              <w:t>Observations</w:t>
            </w:r>
          </w:p>
        </w:tc>
        <w:tc>
          <w:tcPr>
            <w:tcW w:w="2638" w:type="dxa"/>
          </w:tcPr>
          <w:p w14:paraId="68259266"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15,954</w:t>
            </w:r>
          </w:p>
        </w:tc>
        <w:tc>
          <w:tcPr>
            <w:tcW w:w="2351" w:type="dxa"/>
          </w:tcPr>
          <w:p w14:paraId="046E48B2"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hAnsi="Calibri" w:cs="Calibri"/>
                <w:sz w:val="16"/>
                <w:szCs w:val="16"/>
              </w:rPr>
              <w:t>15,954</w:t>
            </w:r>
          </w:p>
        </w:tc>
        <w:tc>
          <w:tcPr>
            <w:tcW w:w="2148" w:type="dxa"/>
          </w:tcPr>
          <w:p w14:paraId="15E78EE3"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15,954</w:t>
            </w:r>
          </w:p>
        </w:tc>
      </w:tr>
      <w:tr w:rsidR="00110D56" w:rsidRPr="00D06C2E" w14:paraId="215871F1" w14:textId="77777777" w:rsidTr="00B75149">
        <w:tc>
          <w:tcPr>
            <w:cnfStyle w:val="001000000000" w:firstRow="0" w:lastRow="0" w:firstColumn="1" w:lastColumn="0" w:oddVBand="0" w:evenVBand="0" w:oddHBand="0" w:evenHBand="0" w:firstRowFirstColumn="0" w:firstRowLastColumn="0" w:lastRowFirstColumn="0" w:lastRowLastColumn="0"/>
            <w:tcW w:w="1889" w:type="dxa"/>
          </w:tcPr>
          <w:p w14:paraId="03BE3F4E" w14:textId="77777777" w:rsidR="00110D56" w:rsidRPr="00BA3845" w:rsidRDefault="00110D56" w:rsidP="00B75149">
            <w:pPr>
              <w:spacing w:line="360" w:lineRule="auto"/>
              <w:textAlignment w:val="baseline"/>
              <w:rPr>
                <w:rFonts w:ascii="Calibri" w:hAnsi="Calibri" w:cs="Calibri"/>
                <w:b w:val="0"/>
                <w:bCs w:val="0"/>
                <w:sz w:val="16"/>
                <w:szCs w:val="16"/>
              </w:rPr>
            </w:pPr>
            <w:r w:rsidRPr="00BA3845">
              <w:rPr>
                <w:rFonts w:ascii="Calibri" w:hAnsi="Calibri" w:cs="Calibri"/>
                <w:b w:val="0"/>
                <w:bCs w:val="0"/>
                <w:sz w:val="16"/>
                <w:szCs w:val="16"/>
              </w:rPr>
              <w:t>Individuals</w:t>
            </w:r>
          </w:p>
        </w:tc>
        <w:tc>
          <w:tcPr>
            <w:tcW w:w="2638" w:type="dxa"/>
          </w:tcPr>
          <w:p w14:paraId="348F36A1" w14:textId="77777777" w:rsidR="00110D56" w:rsidRPr="00BA3845"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BA3845">
              <w:rPr>
                <w:rFonts w:ascii="Calibri" w:hAnsi="Calibri" w:cs="Calibri"/>
                <w:sz w:val="16"/>
                <w:szCs w:val="16"/>
              </w:rPr>
              <w:t>10,956</w:t>
            </w:r>
          </w:p>
        </w:tc>
        <w:tc>
          <w:tcPr>
            <w:tcW w:w="2351" w:type="dxa"/>
          </w:tcPr>
          <w:p w14:paraId="752F872A" w14:textId="77777777" w:rsidR="00110D56" w:rsidRPr="00BA3845"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A3845">
              <w:rPr>
                <w:rFonts w:ascii="Calibri" w:hAnsi="Calibri" w:cs="Calibri"/>
                <w:sz w:val="16"/>
                <w:szCs w:val="16"/>
              </w:rPr>
              <w:t>10,956</w:t>
            </w:r>
          </w:p>
        </w:tc>
        <w:tc>
          <w:tcPr>
            <w:tcW w:w="2148" w:type="dxa"/>
          </w:tcPr>
          <w:p w14:paraId="3B615DCE" w14:textId="77777777" w:rsidR="00110D56" w:rsidRPr="00BA3845"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A3845">
              <w:rPr>
                <w:rFonts w:ascii="Calibri" w:hAnsi="Calibri" w:cs="Calibri"/>
                <w:sz w:val="16"/>
                <w:szCs w:val="16"/>
              </w:rPr>
              <w:t>10,956</w:t>
            </w:r>
          </w:p>
        </w:tc>
      </w:tr>
      <w:tr w:rsidR="00110D56" w:rsidRPr="00D06C2E" w14:paraId="683A2BE3" w14:textId="77777777" w:rsidTr="00B75149">
        <w:tc>
          <w:tcPr>
            <w:cnfStyle w:val="001000000000" w:firstRow="0" w:lastRow="0" w:firstColumn="1" w:lastColumn="0" w:oddVBand="0" w:evenVBand="0" w:oddHBand="0" w:evenHBand="0" w:firstRowFirstColumn="0" w:firstRowLastColumn="0" w:lastRowFirstColumn="0" w:lastRowLastColumn="0"/>
            <w:tcW w:w="1889" w:type="dxa"/>
            <w:tcBorders>
              <w:bottom w:val="single" w:sz="4" w:space="0" w:color="auto"/>
            </w:tcBorders>
          </w:tcPr>
          <w:p w14:paraId="5917F6AD" w14:textId="77777777" w:rsidR="00110D56" w:rsidRPr="00D06C2E" w:rsidRDefault="00110D56"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hAnsi="Calibri" w:cs="Calibri"/>
                <w:b w:val="0"/>
                <w:bCs w:val="0"/>
                <w:sz w:val="16"/>
                <w:szCs w:val="16"/>
              </w:rPr>
              <w:t>Overall R-squared</w:t>
            </w:r>
          </w:p>
        </w:tc>
        <w:tc>
          <w:tcPr>
            <w:tcW w:w="2638" w:type="dxa"/>
            <w:tcBorders>
              <w:bottom w:val="single" w:sz="4" w:space="0" w:color="auto"/>
            </w:tcBorders>
          </w:tcPr>
          <w:p w14:paraId="075F39AC"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0.009</w:t>
            </w:r>
          </w:p>
        </w:tc>
        <w:tc>
          <w:tcPr>
            <w:tcW w:w="2351" w:type="dxa"/>
            <w:tcBorders>
              <w:bottom w:val="single" w:sz="4" w:space="0" w:color="auto"/>
            </w:tcBorders>
          </w:tcPr>
          <w:p w14:paraId="6B342165"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hAnsi="Calibri" w:cs="Calibri"/>
                <w:sz w:val="16"/>
                <w:szCs w:val="16"/>
              </w:rPr>
              <w:t>0.028</w:t>
            </w:r>
          </w:p>
        </w:tc>
        <w:tc>
          <w:tcPr>
            <w:tcW w:w="2148" w:type="dxa"/>
            <w:tcBorders>
              <w:bottom w:val="single" w:sz="4" w:space="0" w:color="auto"/>
            </w:tcBorders>
          </w:tcPr>
          <w:p w14:paraId="49F21C72" w14:textId="77777777" w:rsidR="00110D56" w:rsidRPr="00D06C2E" w:rsidRDefault="00110D56"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0.011</w:t>
            </w:r>
          </w:p>
        </w:tc>
      </w:tr>
    </w:tbl>
    <w:p w14:paraId="1AB28194" w14:textId="77777777" w:rsidR="00110D56" w:rsidRPr="00D06C2E" w:rsidRDefault="00110D56" w:rsidP="00110D56">
      <w:pPr>
        <w:spacing w:after="0" w:line="240" w:lineRule="auto"/>
        <w:jc w:val="both"/>
        <w:rPr>
          <w:rFonts w:ascii="Calibri" w:hAnsi="Calibri" w:cs="Calibri"/>
          <w:color w:val="000000"/>
          <w:sz w:val="16"/>
          <w:szCs w:val="16"/>
          <w:shd w:val="clear" w:color="auto" w:fill="FFFFFF"/>
        </w:rPr>
      </w:pPr>
      <w:r w:rsidRPr="003666B0">
        <w:rPr>
          <w:rFonts w:ascii="Calibri" w:eastAsia="Times New Roman" w:hAnsi="Calibri" w:cs="Calibri"/>
          <w:sz w:val="16"/>
          <w:szCs w:val="16"/>
          <w:lang w:eastAsia="en-AU"/>
        </w:rPr>
        <w:t>Notes: Control variables for all regressions include age, education dummies, marital status dummies, employment dummies, logarithm income, household size, number of chronic diseases, body weight, cognitive functions, ADL, IADL, wave, country and language dummies. Standard errors, clustered at the individual level, appear in parentheses.</w:t>
      </w:r>
      <w:r w:rsidRPr="00E273FF">
        <w:t xml:space="preserve"> </w:t>
      </w:r>
      <w:r>
        <w:rPr>
          <w:rFonts w:ascii="Calibri" w:eastAsia="Times New Roman" w:hAnsi="Calibri" w:cs="Calibri"/>
          <w:sz w:val="16"/>
          <w:szCs w:val="16"/>
          <w:lang w:eastAsia="en-AU"/>
        </w:rPr>
        <w:t>M</w:t>
      </w:r>
      <w:r w:rsidRPr="00E273FF">
        <w:rPr>
          <w:rFonts w:ascii="Calibri" w:eastAsia="Times New Roman" w:hAnsi="Calibri" w:cs="Calibri"/>
          <w:sz w:val="16"/>
          <w:szCs w:val="16"/>
          <w:lang w:eastAsia="en-AU"/>
        </w:rPr>
        <w:t>arginal effects are reported for the Ordinal Logistic Regression analysis.</w:t>
      </w:r>
    </w:p>
    <w:p w14:paraId="4D21C3A3" w14:textId="77777777" w:rsidR="00110D56" w:rsidRPr="00D06C2E" w:rsidRDefault="00110D56" w:rsidP="00110D56">
      <w:pPr>
        <w:spacing w:line="240" w:lineRule="auto"/>
        <w:textAlignment w:val="baseline"/>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 p&lt;0.01, ** p&lt;0.05, and *p&lt;0.1</w:t>
      </w:r>
    </w:p>
    <w:p w14:paraId="6AF39589" w14:textId="77777777" w:rsidR="00110D56" w:rsidRDefault="00110D56" w:rsidP="00706393">
      <w:pPr>
        <w:rPr>
          <w:rFonts w:ascii="Calibri" w:hAnsi="Calibri" w:cs="Calibri"/>
        </w:rPr>
      </w:pPr>
    </w:p>
    <w:p w14:paraId="730DDA24" w14:textId="6374A59E" w:rsidR="001E1295" w:rsidRPr="000E18D6" w:rsidRDefault="00C839BE" w:rsidP="000E18D6">
      <w:pPr>
        <w:spacing w:after="0" w:line="240" w:lineRule="auto"/>
        <w:jc w:val="both"/>
        <w:rPr>
          <w:rFonts w:ascii="Calibri" w:hAnsi="Calibri" w:cs="Calibri"/>
          <w:b/>
          <w:bCs/>
          <w:sz w:val="20"/>
          <w:szCs w:val="20"/>
        </w:rPr>
      </w:pPr>
      <w:r w:rsidRPr="000E18D6">
        <w:rPr>
          <w:rFonts w:ascii="Calibri" w:hAnsi="Calibri" w:cs="Calibri"/>
          <w:b/>
          <w:bCs/>
          <w:sz w:val="20"/>
          <w:szCs w:val="20"/>
        </w:rPr>
        <w:t>Appendix A.5</w:t>
      </w:r>
    </w:p>
    <w:p w14:paraId="78F2A180" w14:textId="1F5AA237" w:rsidR="001E1295" w:rsidRPr="00D06C2E" w:rsidRDefault="001E1295" w:rsidP="001E1295">
      <w:pPr>
        <w:spacing w:line="240" w:lineRule="auto"/>
        <w:jc w:val="both"/>
        <w:rPr>
          <w:rFonts w:ascii="Calibri" w:hAnsi="Calibri" w:cs="Calibri"/>
          <w:sz w:val="20"/>
          <w:szCs w:val="20"/>
        </w:rPr>
      </w:pPr>
      <w:r w:rsidRPr="00D06C2E">
        <w:rPr>
          <w:rFonts w:ascii="Calibri" w:hAnsi="Calibri" w:cs="Calibri"/>
          <w:sz w:val="20"/>
          <w:szCs w:val="20"/>
        </w:rPr>
        <w:t>Using the retired older adults for FE regressions</w:t>
      </w:r>
    </w:p>
    <w:tbl>
      <w:tblPr>
        <w:tblStyle w:val="TableGrid"/>
        <w:tblW w:w="9356" w:type="dxa"/>
        <w:tblLook w:val="04A0" w:firstRow="1" w:lastRow="0" w:firstColumn="1" w:lastColumn="0" w:noHBand="0" w:noVBand="1"/>
      </w:tblPr>
      <w:tblGrid>
        <w:gridCol w:w="2082"/>
        <w:gridCol w:w="3853"/>
        <w:gridCol w:w="3421"/>
      </w:tblGrid>
      <w:tr w:rsidR="001E1295" w:rsidRPr="00D06C2E" w14:paraId="0358F7E0" w14:textId="77777777" w:rsidTr="00B75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bottom w:val="single" w:sz="4" w:space="0" w:color="auto"/>
            </w:tcBorders>
          </w:tcPr>
          <w:p w14:paraId="0F2AA663" w14:textId="77777777" w:rsidR="001E1295" w:rsidRPr="00D06C2E" w:rsidRDefault="001E1295" w:rsidP="00B75149">
            <w:pPr>
              <w:spacing w:line="360" w:lineRule="auto"/>
              <w:textAlignment w:val="baseline"/>
              <w:rPr>
                <w:rFonts w:ascii="Calibri" w:eastAsia="Times New Roman" w:hAnsi="Calibri" w:cs="Calibri"/>
                <w:sz w:val="16"/>
                <w:szCs w:val="16"/>
                <w:lang w:eastAsia="en-AU"/>
              </w:rPr>
            </w:pPr>
          </w:p>
        </w:tc>
        <w:tc>
          <w:tcPr>
            <w:tcW w:w="3853" w:type="dxa"/>
            <w:tcBorders>
              <w:top w:val="single" w:sz="4" w:space="0" w:color="auto"/>
              <w:bottom w:val="single" w:sz="4" w:space="0" w:color="auto"/>
            </w:tcBorders>
          </w:tcPr>
          <w:p w14:paraId="723DD33E" w14:textId="77777777" w:rsidR="001E1295" w:rsidRPr="00D06C2E" w:rsidRDefault="001E1295" w:rsidP="00B75149">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 xml:space="preserve"> Volunteering Participation</w:t>
            </w:r>
          </w:p>
        </w:tc>
        <w:tc>
          <w:tcPr>
            <w:tcW w:w="3421" w:type="dxa"/>
            <w:tcBorders>
              <w:top w:val="single" w:sz="4" w:space="0" w:color="auto"/>
              <w:bottom w:val="single" w:sz="4" w:space="0" w:color="auto"/>
            </w:tcBorders>
          </w:tcPr>
          <w:p w14:paraId="48DDE2F7" w14:textId="77777777" w:rsidR="001E1295" w:rsidRPr="00D06C2E" w:rsidRDefault="001E1295" w:rsidP="00B75149">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Volunteering frequency</w:t>
            </w:r>
          </w:p>
        </w:tc>
      </w:tr>
      <w:tr w:rsidR="001E1295" w:rsidRPr="00D06C2E" w14:paraId="2BD6D61F" w14:textId="77777777" w:rsidTr="00B75149">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tcBorders>
          </w:tcPr>
          <w:p w14:paraId="0729ED33" w14:textId="77777777" w:rsidR="001E1295" w:rsidRPr="00D06C2E" w:rsidRDefault="001E1295"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eastAsia="Times New Roman" w:hAnsi="Calibri" w:cs="Calibri"/>
                <w:b w:val="0"/>
                <w:bCs w:val="0"/>
                <w:sz w:val="16"/>
                <w:szCs w:val="16"/>
                <w:lang w:eastAsia="en-AU"/>
              </w:rPr>
              <w:t>Locus of Control</w:t>
            </w:r>
          </w:p>
        </w:tc>
        <w:tc>
          <w:tcPr>
            <w:tcW w:w="3853" w:type="dxa"/>
            <w:tcBorders>
              <w:top w:val="single" w:sz="4" w:space="0" w:color="auto"/>
            </w:tcBorders>
          </w:tcPr>
          <w:p w14:paraId="6E7D6011" w14:textId="77777777" w:rsidR="001E1295" w:rsidRPr="00D06C2E" w:rsidRDefault="001E1295" w:rsidP="00B7514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0.014***</w:t>
            </w:r>
          </w:p>
          <w:p w14:paraId="5ADB6243"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(0.003)</w:t>
            </w:r>
          </w:p>
        </w:tc>
        <w:tc>
          <w:tcPr>
            <w:tcW w:w="3421" w:type="dxa"/>
            <w:tcBorders>
              <w:top w:val="single" w:sz="4" w:space="0" w:color="auto"/>
            </w:tcBorders>
          </w:tcPr>
          <w:p w14:paraId="2D55885F" w14:textId="77777777" w:rsidR="001E1295" w:rsidRPr="00D06C2E" w:rsidRDefault="001E1295" w:rsidP="00B7514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0.034***</w:t>
            </w:r>
          </w:p>
          <w:p w14:paraId="455D6ACB"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(0.014)</w:t>
            </w:r>
          </w:p>
        </w:tc>
      </w:tr>
      <w:tr w:rsidR="001E1295" w:rsidRPr="00D06C2E" w14:paraId="28A0AF9E" w14:textId="77777777" w:rsidTr="00B75149">
        <w:tc>
          <w:tcPr>
            <w:cnfStyle w:val="001000000000" w:firstRow="0" w:lastRow="0" w:firstColumn="1" w:lastColumn="0" w:oddVBand="0" w:evenVBand="0" w:oddHBand="0" w:evenHBand="0" w:firstRowFirstColumn="0" w:firstRowLastColumn="0" w:lastRowFirstColumn="0" w:lastRowLastColumn="0"/>
            <w:tcW w:w="2082" w:type="dxa"/>
          </w:tcPr>
          <w:p w14:paraId="6BE13E13" w14:textId="77777777" w:rsidR="001E1295" w:rsidRPr="00D06C2E" w:rsidRDefault="001E1295"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hAnsi="Calibri" w:cs="Calibri"/>
                <w:b w:val="0"/>
                <w:bCs w:val="0"/>
                <w:sz w:val="16"/>
                <w:szCs w:val="16"/>
              </w:rPr>
              <w:t>Observations</w:t>
            </w:r>
          </w:p>
        </w:tc>
        <w:tc>
          <w:tcPr>
            <w:tcW w:w="3853" w:type="dxa"/>
          </w:tcPr>
          <w:p w14:paraId="3B173E70"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55,199</w:t>
            </w:r>
          </w:p>
        </w:tc>
        <w:tc>
          <w:tcPr>
            <w:tcW w:w="3421" w:type="dxa"/>
          </w:tcPr>
          <w:p w14:paraId="05C318F2"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9,819</w:t>
            </w:r>
          </w:p>
        </w:tc>
      </w:tr>
      <w:tr w:rsidR="001E1295" w:rsidRPr="00D06C2E" w14:paraId="04774186" w14:textId="77777777" w:rsidTr="00B75149">
        <w:tc>
          <w:tcPr>
            <w:cnfStyle w:val="001000000000" w:firstRow="0" w:lastRow="0" w:firstColumn="1" w:lastColumn="0" w:oddVBand="0" w:evenVBand="0" w:oddHBand="0" w:evenHBand="0" w:firstRowFirstColumn="0" w:firstRowLastColumn="0" w:lastRowFirstColumn="0" w:lastRowLastColumn="0"/>
            <w:tcW w:w="2082" w:type="dxa"/>
          </w:tcPr>
          <w:p w14:paraId="377E009D" w14:textId="77777777" w:rsidR="001E1295" w:rsidRPr="00D06C2E" w:rsidRDefault="001E1295"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hAnsi="Calibri" w:cs="Calibri"/>
                <w:b w:val="0"/>
                <w:bCs w:val="0"/>
                <w:sz w:val="16"/>
                <w:szCs w:val="16"/>
              </w:rPr>
              <w:t>Individuals</w:t>
            </w:r>
          </w:p>
        </w:tc>
        <w:tc>
          <w:tcPr>
            <w:tcW w:w="3853" w:type="dxa"/>
          </w:tcPr>
          <w:p w14:paraId="77EA540F"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31,219</w:t>
            </w:r>
          </w:p>
        </w:tc>
        <w:tc>
          <w:tcPr>
            <w:tcW w:w="3421" w:type="dxa"/>
          </w:tcPr>
          <w:p w14:paraId="73A7B929"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6,774</w:t>
            </w:r>
          </w:p>
        </w:tc>
      </w:tr>
      <w:tr w:rsidR="001E1295" w:rsidRPr="00D06C2E" w14:paraId="77E30B05" w14:textId="77777777" w:rsidTr="00B75149">
        <w:tc>
          <w:tcPr>
            <w:cnfStyle w:val="001000000000" w:firstRow="0" w:lastRow="0" w:firstColumn="1" w:lastColumn="0" w:oddVBand="0" w:evenVBand="0" w:oddHBand="0" w:evenHBand="0" w:firstRowFirstColumn="0" w:firstRowLastColumn="0" w:lastRowFirstColumn="0" w:lastRowLastColumn="0"/>
            <w:tcW w:w="2082" w:type="dxa"/>
            <w:tcBorders>
              <w:bottom w:val="single" w:sz="4" w:space="0" w:color="auto"/>
            </w:tcBorders>
          </w:tcPr>
          <w:p w14:paraId="6E196D3F" w14:textId="77777777" w:rsidR="001E1295" w:rsidRPr="00D06C2E" w:rsidRDefault="001E1295" w:rsidP="00B75149">
            <w:pPr>
              <w:spacing w:line="360" w:lineRule="auto"/>
              <w:textAlignment w:val="baseline"/>
              <w:rPr>
                <w:rFonts w:ascii="Calibri" w:eastAsia="Times New Roman" w:hAnsi="Calibri" w:cs="Calibri"/>
                <w:b w:val="0"/>
                <w:bCs w:val="0"/>
                <w:sz w:val="16"/>
                <w:szCs w:val="16"/>
                <w:lang w:eastAsia="en-AU"/>
              </w:rPr>
            </w:pPr>
            <w:r w:rsidRPr="00D06C2E">
              <w:rPr>
                <w:rFonts w:ascii="Calibri" w:hAnsi="Calibri" w:cs="Calibri"/>
                <w:b w:val="0"/>
                <w:bCs w:val="0"/>
                <w:sz w:val="16"/>
                <w:szCs w:val="16"/>
              </w:rPr>
              <w:t>Overall R-squared</w:t>
            </w:r>
          </w:p>
        </w:tc>
        <w:tc>
          <w:tcPr>
            <w:tcW w:w="3853" w:type="dxa"/>
            <w:tcBorders>
              <w:bottom w:val="single" w:sz="4" w:space="0" w:color="auto"/>
            </w:tcBorders>
          </w:tcPr>
          <w:p w14:paraId="6080F33C"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0.002</w:t>
            </w:r>
          </w:p>
        </w:tc>
        <w:tc>
          <w:tcPr>
            <w:tcW w:w="3421" w:type="dxa"/>
            <w:tcBorders>
              <w:bottom w:val="single" w:sz="4" w:space="0" w:color="auto"/>
            </w:tcBorders>
          </w:tcPr>
          <w:p w14:paraId="4E002D9F" w14:textId="77777777" w:rsidR="001E1295" w:rsidRPr="00D06C2E" w:rsidRDefault="001E1295" w:rsidP="00B75149">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0.003</w:t>
            </w:r>
          </w:p>
        </w:tc>
      </w:tr>
    </w:tbl>
    <w:p w14:paraId="5C2AABFC" w14:textId="77777777" w:rsidR="001E1295" w:rsidRPr="00D06C2E" w:rsidRDefault="001E1295" w:rsidP="001E1295">
      <w:pPr>
        <w:spacing w:after="0" w:line="240" w:lineRule="auto"/>
        <w:jc w:val="both"/>
        <w:rPr>
          <w:rFonts w:ascii="Calibri" w:hAnsi="Calibri" w:cs="Calibri"/>
          <w:color w:val="000000"/>
          <w:sz w:val="16"/>
          <w:szCs w:val="16"/>
          <w:shd w:val="clear" w:color="auto" w:fill="FFFFFF"/>
        </w:rPr>
      </w:pPr>
      <w:r w:rsidRPr="00001535">
        <w:rPr>
          <w:rFonts w:ascii="Calibri" w:eastAsia="Times New Roman" w:hAnsi="Calibri" w:cs="Calibri"/>
          <w:sz w:val="16"/>
          <w:szCs w:val="16"/>
          <w:lang w:eastAsia="en-AU"/>
        </w:rPr>
        <w:t>Notes: Control variables for all regressions include age, education dummies, marital status dummies, employment dummies, logarithm income, household size, number of chronic diseases, body weight, cognitive functions, ADL, IADL, wave, country and language dummies. Standard errors, clustered at the individual level, appear in parentheses</w:t>
      </w:r>
      <w:r w:rsidRPr="00D06C2E">
        <w:rPr>
          <w:rFonts w:ascii="Calibri" w:hAnsi="Calibri" w:cs="Calibri"/>
          <w:color w:val="000000"/>
          <w:sz w:val="16"/>
          <w:szCs w:val="16"/>
          <w:shd w:val="clear" w:color="auto" w:fill="FFFFFF"/>
        </w:rPr>
        <w:t>.</w:t>
      </w:r>
    </w:p>
    <w:p w14:paraId="6C14D569" w14:textId="77777777" w:rsidR="001E1295" w:rsidRPr="00D06C2E" w:rsidRDefault="001E1295" w:rsidP="001E1295">
      <w:pPr>
        <w:spacing w:after="0" w:line="240" w:lineRule="auto"/>
        <w:textAlignment w:val="baseline"/>
        <w:rPr>
          <w:rFonts w:ascii="Calibri" w:eastAsia="Times New Roman" w:hAnsi="Calibri" w:cs="Calibri"/>
          <w:sz w:val="16"/>
          <w:szCs w:val="16"/>
          <w:lang w:eastAsia="en-AU"/>
        </w:rPr>
      </w:pPr>
      <w:r w:rsidRPr="00D06C2E">
        <w:rPr>
          <w:rFonts w:ascii="Calibri" w:eastAsia="Times New Roman" w:hAnsi="Calibri" w:cs="Calibri"/>
          <w:sz w:val="16"/>
          <w:szCs w:val="16"/>
          <w:lang w:eastAsia="en-AU"/>
        </w:rPr>
        <w:t>*** p&lt;0.01, ** p&lt;0.05, and *p&lt;0.1</w:t>
      </w:r>
    </w:p>
    <w:p w14:paraId="36BA680E" w14:textId="77777777" w:rsidR="001E1295" w:rsidRPr="00A521E9" w:rsidRDefault="001E1295" w:rsidP="00706393">
      <w:pPr>
        <w:rPr>
          <w:rFonts w:ascii="Calibri" w:hAnsi="Calibri" w:cs="Calibri"/>
        </w:rPr>
      </w:pPr>
    </w:p>
    <w:p w14:paraId="67834308" w14:textId="77777777" w:rsidR="00110D56" w:rsidRDefault="00110D56" w:rsidP="00706393">
      <w:pPr>
        <w:rPr>
          <w:rFonts w:ascii="Calibri" w:hAnsi="Calibri" w:cs="Calibri"/>
          <w:sz w:val="16"/>
          <w:szCs w:val="16"/>
        </w:rPr>
      </w:pPr>
    </w:p>
    <w:p w14:paraId="3524536D" w14:textId="77777777" w:rsidR="00110D56" w:rsidRDefault="00110D56" w:rsidP="00706393">
      <w:pPr>
        <w:rPr>
          <w:rFonts w:ascii="Calibri" w:hAnsi="Calibri" w:cs="Calibri"/>
          <w:sz w:val="16"/>
          <w:szCs w:val="16"/>
        </w:rPr>
      </w:pPr>
    </w:p>
    <w:p w14:paraId="3D47E8DB" w14:textId="50DBD36C" w:rsidR="00110D56" w:rsidRPr="00023516" w:rsidRDefault="00023516" w:rsidP="009208AE">
      <w:pPr>
        <w:spacing w:after="0" w:line="240" w:lineRule="auto"/>
        <w:rPr>
          <w:rFonts w:ascii="Calibri" w:hAnsi="Calibri" w:cs="Calibri"/>
          <w:b/>
          <w:bCs/>
          <w:sz w:val="20"/>
          <w:szCs w:val="20"/>
        </w:rPr>
      </w:pPr>
      <w:r w:rsidRPr="00023516">
        <w:rPr>
          <w:rFonts w:ascii="Calibri" w:hAnsi="Calibri" w:cs="Calibri"/>
          <w:b/>
          <w:bCs/>
          <w:sz w:val="20"/>
          <w:szCs w:val="20"/>
        </w:rPr>
        <w:t>Appendix A.6</w:t>
      </w:r>
    </w:p>
    <w:p w14:paraId="7983B398" w14:textId="77777777" w:rsidR="009208AE" w:rsidRPr="00D06C2E" w:rsidRDefault="009208AE" w:rsidP="009208AE">
      <w:pPr>
        <w:spacing w:line="240" w:lineRule="auto"/>
        <w:contextualSpacing/>
        <w:jc w:val="both"/>
        <w:rPr>
          <w:rFonts w:ascii="Calibri" w:eastAsiaTheme="minorHAnsi" w:hAnsi="Calibri" w:cs="Calibri"/>
          <w:kern w:val="2"/>
          <w:sz w:val="20"/>
          <w:szCs w:val="20"/>
          <w:lang w:eastAsia="en-US"/>
          <w14:ligatures w14:val="standardContextual"/>
        </w:rPr>
      </w:pPr>
      <w:r w:rsidRPr="00D06C2E">
        <w:rPr>
          <w:rFonts w:ascii="Calibri" w:eastAsiaTheme="minorHAnsi" w:hAnsi="Calibri" w:cs="Calibri"/>
          <w:kern w:val="2"/>
          <w:sz w:val="20"/>
          <w:szCs w:val="20"/>
          <w:lang w:eastAsia="en-US"/>
          <w14:ligatures w14:val="standardContextual"/>
        </w:rPr>
        <w:t>Heckman selection diagnostics</w:t>
      </w:r>
    </w:p>
    <w:tbl>
      <w:tblPr>
        <w:tblStyle w:val="Style1"/>
        <w:tblW w:w="9504" w:type="dxa"/>
        <w:tblLook w:val="04A0" w:firstRow="1" w:lastRow="0" w:firstColumn="1" w:lastColumn="0" w:noHBand="0" w:noVBand="1"/>
      </w:tblPr>
      <w:tblGrid>
        <w:gridCol w:w="4752"/>
        <w:gridCol w:w="4752"/>
      </w:tblGrid>
      <w:tr w:rsidR="009208AE" w:rsidRPr="00D06C2E" w14:paraId="68A76A19" w14:textId="77777777" w:rsidTr="00B75149">
        <w:trPr>
          <w:cnfStyle w:val="100000000000" w:firstRow="1" w:lastRow="0" w:firstColumn="0" w:lastColumn="0" w:oddVBand="0" w:evenVBand="0" w:oddHBand="0" w:evenHBand="0" w:firstRowFirstColumn="0" w:firstRowLastColumn="0" w:lastRowFirstColumn="0" w:lastRowLastColumn="0"/>
          <w:trHeight w:val="288"/>
        </w:trPr>
        <w:tc>
          <w:tcPr>
            <w:tcW w:w="4752" w:type="dxa"/>
            <w:tcBorders>
              <w:bottom w:val="single" w:sz="4" w:space="0" w:color="auto"/>
            </w:tcBorders>
            <w:vAlign w:val="center"/>
          </w:tcPr>
          <w:p w14:paraId="4C8DC9ED"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p>
        </w:tc>
        <w:tc>
          <w:tcPr>
            <w:tcW w:w="4752" w:type="dxa"/>
            <w:tcBorders>
              <w:bottom w:val="single" w:sz="4" w:space="0" w:color="auto"/>
            </w:tcBorders>
            <w:vAlign w:val="center"/>
          </w:tcPr>
          <w:p w14:paraId="76885EBD" w14:textId="77777777" w:rsidR="009208AE" w:rsidRPr="00D06C2E" w:rsidRDefault="009208AE" w:rsidP="00B75149">
            <w:pPr>
              <w:tabs>
                <w:tab w:val="left" w:pos="2865"/>
              </w:tabs>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Volunteering frequency (Heckman selection-corrected)</w:t>
            </w:r>
          </w:p>
        </w:tc>
      </w:tr>
      <w:tr w:rsidR="009208AE" w:rsidRPr="00D06C2E" w14:paraId="21A78A95" w14:textId="77777777" w:rsidTr="00B75149">
        <w:trPr>
          <w:trHeight w:val="288"/>
        </w:trPr>
        <w:tc>
          <w:tcPr>
            <w:tcW w:w="4752" w:type="dxa"/>
            <w:tcBorders>
              <w:top w:val="single" w:sz="4" w:space="0" w:color="auto"/>
              <w:bottom w:val="single" w:sz="4" w:space="0" w:color="FFFFFF" w:themeColor="background1"/>
            </w:tcBorders>
            <w:vAlign w:val="center"/>
          </w:tcPr>
          <w:p w14:paraId="799E4195"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Pr>
                <w:rFonts w:ascii="Calibri" w:eastAsiaTheme="minorHAnsi" w:hAnsi="Calibri" w:cs="Calibri"/>
                <w:kern w:val="2"/>
                <w:sz w:val="16"/>
                <w:szCs w:val="16"/>
                <w:lang w:eastAsia="en-US"/>
                <w14:ligatures w14:val="standardContextual"/>
              </w:rPr>
              <w:t>Locus of control</w:t>
            </w:r>
          </w:p>
        </w:tc>
        <w:tc>
          <w:tcPr>
            <w:tcW w:w="4752" w:type="dxa"/>
            <w:tcBorders>
              <w:top w:val="single" w:sz="4" w:space="0" w:color="auto"/>
              <w:bottom w:val="single" w:sz="4" w:space="0" w:color="FFFFFF" w:themeColor="background1"/>
            </w:tcBorders>
            <w:vAlign w:val="center"/>
          </w:tcPr>
          <w:p w14:paraId="4746DEAD" w14:textId="77777777" w:rsidR="009208A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Pr>
                <w:rFonts w:ascii="Calibri" w:eastAsiaTheme="minorHAnsi" w:hAnsi="Calibri" w:cs="Calibri"/>
                <w:kern w:val="2"/>
                <w:sz w:val="16"/>
                <w:szCs w:val="16"/>
                <w:lang w:eastAsia="en-US"/>
                <w14:ligatures w14:val="standardContextual"/>
              </w:rPr>
              <w:t>0.042***</w:t>
            </w:r>
          </w:p>
          <w:p w14:paraId="04D95BE8"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Pr>
                <w:rFonts w:ascii="Calibri" w:eastAsiaTheme="minorHAnsi" w:hAnsi="Calibri" w:cs="Calibri"/>
                <w:kern w:val="2"/>
                <w:sz w:val="16"/>
                <w:szCs w:val="16"/>
                <w:lang w:eastAsia="en-US"/>
                <w14:ligatures w14:val="standardContextual"/>
              </w:rPr>
              <w:t>(0.018)</w:t>
            </w:r>
          </w:p>
        </w:tc>
      </w:tr>
      <w:tr w:rsidR="009208AE" w:rsidRPr="00D06C2E" w14:paraId="3C9C48E6" w14:textId="77777777" w:rsidTr="00B75149">
        <w:trPr>
          <w:trHeight w:val="288"/>
        </w:trPr>
        <w:tc>
          <w:tcPr>
            <w:tcW w:w="4752" w:type="dxa"/>
            <w:tcBorders>
              <w:top w:val="single" w:sz="4" w:space="0" w:color="FFFFFF" w:themeColor="background1"/>
            </w:tcBorders>
            <w:vAlign w:val="center"/>
          </w:tcPr>
          <w:p w14:paraId="337C2B8E"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 xml:space="preserve">rho (ρ)  </w:t>
            </w:r>
          </w:p>
        </w:tc>
        <w:tc>
          <w:tcPr>
            <w:tcW w:w="4752" w:type="dxa"/>
            <w:tcBorders>
              <w:top w:val="single" w:sz="4" w:space="0" w:color="FFFFFF" w:themeColor="background1"/>
            </w:tcBorders>
            <w:vAlign w:val="center"/>
          </w:tcPr>
          <w:p w14:paraId="3D9FAD9E"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0.280**</w:t>
            </w:r>
          </w:p>
          <w:p w14:paraId="31D467BB"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(0.144)</w:t>
            </w:r>
          </w:p>
        </w:tc>
      </w:tr>
      <w:tr w:rsidR="009208AE" w:rsidRPr="00D06C2E" w14:paraId="240DFC20" w14:textId="77777777" w:rsidTr="00B75149">
        <w:trPr>
          <w:trHeight w:val="288"/>
        </w:trPr>
        <w:tc>
          <w:tcPr>
            <w:tcW w:w="4752" w:type="dxa"/>
            <w:vAlign w:val="center"/>
          </w:tcPr>
          <w:p w14:paraId="52A582D5"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sigma (σ)</w:t>
            </w:r>
          </w:p>
        </w:tc>
        <w:tc>
          <w:tcPr>
            <w:tcW w:w="4752" w:type="dxa"/>
            <w:vAlign w:val="center"/>
          </w:tcPr>
          <w:p w14:paraId="32991912"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0.913***</w:t>
            </w:r>
          </w:p>
          <w:p w14:paraId="36638C66"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(0.038)</w:t>
            </w:r>
          </w:p>
        </w:tc>
      </w:tr>
      <w:tr w:rsidR="009208AE" w:rsidRPr="00D06C2E" w14:paraId="03306A02" w14:textId="77777777" w:rsidTr="00B75149">
        <w:trPr>
          <w:trHeight w:val="288"/>
        </w:trPr>
        <w:tc>
          <w:tcPr>
            <w:tcW w:w="4752" w:type="dxa"/>
            <w:vAlign w:val="center"/>
          </w:tcPr>
          <w:p w14:paraId="478E0DA6"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 xml:space="preserve">lambda (λ = </w:t>
            </w:r>
            <w:proofErr w:type="spellStart"/>
            <w:r w:rsidRPr="00D06C2E">
              <w:rPr>
                <w:rFonts w:ascii="Calibri" w:eastAsiaTheme="minorHAnsi" w:hAnsi="Calibri" w:cs="Calibri"/>
                <w:kern w:val="2"/>
                <w:sz w:val="16"/>
                <w:szCs w:val="16"/>
                <w:lang w:eastAsia="en-US"/>
                <w14:ligatures w14:val="standardContextual"/>
              </w:rPr>
              <w:t>ρσ</w:t>
            </w:r>
            <w:proofErr w:type="spellEnd"/>
            <w:r w:rsidRPr="00D06C2E">
              <w:rPr>
                <w:rFonts w:ascii="Calibri" w:eastAsiaTheme="minorHAnsi" w:hAnsi="Calibri" w:cs="Calibri"/>
                <w:kern w:val="2"/>
                <w:sz w:val="16"/>
                <w:szCs w:val="16"/>
                <w:lang w:eastAsia="en-US"/>
                <w14:ligatures w14:val="standardContextual"/>
              </w:rPr>
              <w:t>)</w:t>
            </w:r>
          </w:p>
        </w:tc>
        <w:tc>
          <w:tcPr>
            <w:tcW w:w="4752" w:type="dxa"/>
            <w:vAlign w:val="center"/>
          </w:tcPr>
          <w:p w14:paraId="2FAE71B9"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0.255**</w:t>
            </w:r>
          </w:p>
          <w:p w14:paraId="524D8692"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(0.101)</w:t>
            </w:r>
          </w:p>
        </w:tc>
      </w:tr>
      <w:tr w:rsidR="009208AE" w:rsidRPr="00D06C2E" w14:paraId="408E6C18" w14:textId="77777777" w:rsidTr="00B75149">
        <w:trPr>
          <w:trHeight w:val="288"/>
        </w:trPr>
        <w:tc>
          <w:tcPr>
            <w:tcW w:w="4752" w:type="dxa"/>
            <w:vAlign w:val="center"/>
          </w:tcPr>
          <w:p w14:paraId="735F6F78"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LR test of independent equations</w:t>
            </w:r>
          </w:p>
          <w:p w14:paraId="2F4436E6"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(ρ = 0)</w:t>
            </w:r>
          </w:p>
        </w:tc>
        <w:tc>
          <w:tcPr>
            <w:tcW w:w="4752" w:type="dxa"/>
            <w:vAlign w:val="center"/>
          </w:tcPr>
          <w:p w14:paraId="66FADA1D" w14:textId="77777777" w:rsidR="009208AE" w:rsidRPr="00D06C2E" w:rsidRDefault="009208AE" w:rsidP="00B75149">
            <w:pPr>
              <w:spacing w:after="100" w:afterAutospacing="1" w:line="240" w:lineRule="auto"/>
              <w:contextualSpacing/>
              <w:jc w:val="left"/>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P = 0.012</w:t>
            </w:r>
          </w:p>
        </w:tc>
      </w:tr>
    </w:tbl>
    <w:p w14:paraId="32D59B3A" w14:textId="77777777" w:rsidR="009208AE" w:rsidRPr="00D06C2E" w:rsidRDefault="009208AE" w:rsidP="009208AE">
      <w:pPr>
        <w:spacing w:after="0" w:line="240" w:lineRule="auto"/>
        <w:contextualSpacing/>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Note: The table reports Heckman selection diagnostics for volunteering frequency. Standard errors clustered at the individual level appear in parentheses.</w:t>
      </w:r>
    </w:p>
    <w:p w14:paraId="47B0D6FD" w14:textId="77777777" w:rsidR="009208AE" w:rsidRPr="00D06C2E" w:rsidRDefault="009208AE" w:rsidP="009208AE">
      <w:pPr>
        <w:spacing w:before="240" w:line="480" w:lineRule="auto"/>
        <w:contextualSpacing/>
        <w:rPr>
          <w:rFonts w:ascii="Calibri" w:eastAsiaTheme="minorHAnsi" w:hAnsi="Calibri" w:cs="Calibri"/>
          <w:kern w:val="2"/>
          <w:sz w:val="16"/>
          <w:szCs w:val="16"/>
          <w:lang w:eastAsia="en-US"/>
          <w14:ligatures w14:val="standardContextual"/>
        </w:rPr>
      </w:pPr>
      <w:r w:rsidRPr="00D06C2E">
        <w:rPr>
          <w:rFonts w:ascii="Calibri" w:eastAsiaTheme="minorHAnsi" w:hAnsi="Calibri" w:cs="Calibri"/>
          <w:kern w:val="2"/>
          <w:sz w:val="16"/>
          <w:szCs w:val="16"/>
          <w:lang w:eastAsia="en-US"/>
          <w14:ligatures w14:val="standardContextual"/>
        </w:rPr>
        <w:t>*** p&lt;0.01, ** p&lt;0.05, and * p&lt;0.10.</w:t>
      </w:r>
    </w:p>
    <w:p w14:paraId="0F61EFC1" w14:textId="77777777" w:rsidR="00110D56" w:rsidRDefault="00110D56" w:rsidP="00706393">
      <w:pPr>
        <w:rPr>
          <w:rFonts w:ascii="Calibri" w:hAnsi="Calibri" w:cs="Calibri"/>
          <w:sz w:val="16"/>
          <w:szCs w:val="16"/>
        </w:rPr>
      </w:pPr>
    </w:p>
    <w:p w14:paraId="598738C7" w14:textId="77777777" w:rsidR="00110D56" w:rsidRDefault="00110D56" w:rsidP="00706393">
      <w:pPr>
        <w:rPr>
          <w:rFonts w:ascii="Calibri" w:hAnsi="Calibri" w:cs="Calibri"/>
          <w:sz w:val="16"/>
          <w:szCs w:val="16"/>
        </w:rPr>
      </w:pPr>
    </w:p>
    <w:p w14:paraId="35E2866E" w14:textId="77777777" w:rsidR="00110D56" w:rsidRDefault="00110D56" w:rsidP="00706393">
      <w:pPr>
        <w:rPr>
          <w:rFonts w:ascii="Calibri" w:hAnsi="Calibri" w:cs="Calibri"/>
          <w:sz w:val="16"/>
          <w:szCs w:val="16"/>
        </w:rPr>
      </w:pPr>
    </w:p>
    <w:p w14:paraId="5747FB2B" w14:textId="77777777" w:rsidR="0074477C" w:rsidRDefault="00DD6AE6" w:rsidP="0074477C">
      <w:pPr>
        <w:spacing w:after="0"/>
        <w:rPr>
          <w:rFonts w:ascii="Calibri" w:hAnsi="Calibri" w:cs="Calibri"/>
          <w:b/>
          <w:bCs/>
          <w:sz w:val="20"/>
          <w:szCs w:val="20"/>
        </w:rPr>
      </w:pPr>
      <w:r w:rsidRPr="00DD6AE6">
        <w:rPr>
          <w:rFonts w:ascii="Calibri" w:hAnsi="Calibri" w:cs="Calibri"/>
          <w:b/>
          <w:bCs/>
          <w:sz w:val="20"/>
          <w:szCs w:val="20"/>
        </w:rPr>
        <w:lastRenderedPageBreak/>
        <w:t>Appendix A.7</w:t>
      </w:r>
    </w:p>
    <w:p w14:paraId="1C2395FA" w14:textId="20682B0B" w:rsidR="0074477C" w:rsidRPr="0074477C" w:rsidRDefault="0074477C" w:rsidP="00590AF5">
      <w:pPr>
        <w:spacing w:after="0"/>
        <w:rPr>
          <w:rFonts w:ascii="Calibri" w:hAnsi="Calibri" w:cs="Calibri"/>
          <w:b/>
          <w:bCs/>
          <w:sz w:val="20"/>
          <w:szCs w:val="20"/>
        </w:rPr>
      </w:pPr>
      <w:r w:rsidRPr="0074477C">
        <w:rPr>
          <w:rFonts w:ascii="Calibri" w:eastAsia="Times New Roman" w:hAnsi="Calibri" w:cs="Calibri"/>
          <w:sz w:val="20"/>
          <w:szCs w:val="20"/>
          <w:lang w:val="en-AU"/>
        </w:rPr>
        <w:t xml:space="preserve"> Using probit model </w:t>
      </w:r>
    </w:p>
    <w:tbl>
      <w:tblPr>
        <w:tblStyle w:val="TableGrid1"/>
        <w:tblW w:w="9356" w:type="dxa"/>
        <w:tblLook w:val="04A0" w:firstRow="1" w:lastRow="0" w:firstColumn="1" w:lastColumn="0" w:noHBand="0" w:noVBand="1"/>
      </w:tblPr>
      <w:tblGrid>
        <w:gridCol w:w="2082"/>
        <w:gridCol w:w="3853"/>
        <w:gridCol w:w="3421"/>
      </w:tblGrid>
      <w:tr w:rsidR="0074477C" w:rsidRPr="0074477C" w14:paraId="20DE467C" w14:textId="77777777" w:rsidTr="00B75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bottom w:val="single" w:sz="4" w:space="0" w:color="auto"/>
            </w:tcBorders>
          </w:tcPr>
          <w:p w14:paraId="1C3D69B8" w14:textId="77777777" w:rsidR="0074477C" w:rsidRPr="0074477C" w:rsidRDefault="0074477C" w:rsidP="0074477C">
            <w:pPr>
              <w:spacing w:line="360" w:lineRule="auto"/>
              <w:textAlignment w:val="baseline"/>
              <w:rPr>
                <w:rFonts w:ascii="Calibri" w:eastAsia="Times New Roman" w:hAnsi="Calibri" w:cs="Calibri"/>
                <w:sz w:val="16"/>
                <w:szCs w:val="16"/>
                <w:lang w:val="en-AU" w:eastAsia="en-AU"/>
              </w:rPr>
            </w:pPr>
          </w:p>
        </w:tc>
        <w:tc>
          <w:tcPr>
            <w:tcW w:w="3853" w:type="dxa"/>
            <w:tcBorders>
              <w:top w:val="single" w:sz="4" w:space="0" w:color="auto"/>
              <w:bottom w:val="single" w:sz="4" w:space="0" w:color="auto"/>
            </w:tcBorders>
          </w:tcPr>
          <w:p w14:paraId="7B0D7FC6" w14:textId="77777777" w:rsidR="0074477C" w:rsidRPr="0074477C" w:rsidRDefault="0074477C" w:rsidP="0074477C">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lang w:val="en-AU" w:eastAsia="en-AU"/>
              </w:rPr>
            </w:pPr>
            <w:r w:rsidRPr="0074477C">
              <w:rPr>
                <w:rFonts w:ascii="Calibri" w:eastAsia="Times New Roman" w:hAnsi="Calibri" w:cs="Calibri"/>
                <w:b w:val="0"/>
                <w:bCs w:val="0"/>
                <w:sz w:val="16"/>
                <w:szCs w:val="16"/>
                <w:lang w:val="en-AU" w:eastAsia="en-AU"/>
              </w:rPr>
              <w:t xml:space="preserve"> Volunteering participation </w:t>
            </w:r>
          </w:p>
        </w:tc>
        <w:tc>
          <w:tcPr>
            <w:tcW w:w="3421" w:type="dxa"/>
            <w:tcBorders>
              <w:top w:val="single" w:sz="4" w:space="0" w:color="auto"/>
              <w:bottom w:val="single" w:sz="4" w:space="0" w:color="auto"/>
            </w:tcBorders>
          </w:tcPr>
          <w:p w14:paraId="4FEBB728" w14:textId="77777777" w:rsidR="0074477C" w:rsidRPr="0074477C" w:rsidRDefault="0074477C" w:rsidP="0074477C">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lang w:val="en-AU" w:eastAsia="en-AU"/>
              </w:rPr>
            </w:pPr>
            <w:r w:rsidRPr="0074477C">
              <w:rPr>
                <w:rFonts w:ascii="Calibri" w:eastAsia="Times New Roman" w:hAnsi="Calibri" w:cs="Calibri"/>
                <w:b w:val="0"/>
                <w:bCs w:val="0"/>
                <w:sz w:val="16"/>
                <w:szCs w:val="16"/>
                <w:lang w:val="en-AU" w:eastAsia="en-AU"/>
              </w:rPr>
              <w:t>Volunteering frequency</w:t>
            </w:r>
          </w:p>
        </w:tc>
      </w:tr>
      <w:tr w:rsidR="0074477C" w:rsidRPr="0074477C" w14:paraId="57B0421B" w14:textId="77777777" w:rsidTr="0074477C">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bottom w:val="single" w:sz="4" w:space="0" w:color="FFFFFF"/>
            </w:tcBorders>
          </w:tcPr>
          <w:p w14:paraId="0A42CB6E" w14:textId="77777777" w:rsidR="0074477C" w:rsidRPr="0074477C" w:rsidRDefault="0074477C" w:rsidP="0074477C">
            <w:pPr>
              <w:spacing w:line="360" w:lineRule="auto"/>
              <w:textAlignment w:val="baseline"/>
              <w:rPr>
                <w:rFonts w:ascii="Calibri" w:eastAsia="Times New Roman" w:hAnsi="Calibri" w:cs="Calibri"/>
                <w:b w:val="0"/>
                <w:bCs w:val="0"/>
                <w:sz w:val="16"/>
                <w:szCs w:val="16"/>
                <w:lang w:val="en-AU" w:eastAsia="en-AU"/>
              </w:rPr>
            </w:pPr>
            <w:r w:rsidRPr="0074477C">
              <w:rPr>
                <w:rFonts w:ascii="Calibri" w:eastAsia="Times New Roman" w:hAnsi="Calibri" w:cs="Calibri"/>
                <w:b w:val="0"/>
                <w:bCs w:val="0"/>
                <w:sz w:val="16"/>
                <w:szCs w:val="16"/>
                <w:lang w:val="en-AU" w:eastAsia="en-AU"/>
              </w:rPr>
              <w:t>Locus of control</w:t>
            </w:r>
          </w:p>
        </w:tc>
        <w:tc>
          <w:tcPr>
            <w:tcW w:w="3853" w:type="dxa"/>
            <w:tcBorders>
              <w:top w:val="single" w:sz="4" w:space="0" w:color="auto"/>
              <w:bottom w:val="single" w:sz="4" w:space="0" w:color="FFFFFF"/>
            </w:tcBorders>
          </w:tcPr>
          <w:p w14:paraId="3F830045" w14:textId="77777777" w:rsidR="0074477C" w:rsidRPr="0074477C" w:rsidRDefault="0074477C" w:rsidP="007447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AU" w:eastAsia="en-AU"/>
              </w:rPr>
            </w:pPr>
            <w:r w:rsidRPr="0074477C">
              <w:rPr>
                <w:rFonts w:ascii="Calibri" w:eastAsia="Times New Roman" w:hAnsi="Calibri" w:cs="Calibri"/>
                <w:sz w:val="16"/>
                <w:szCs w:val="16"/>
                <w:lang w:val="en-AU" w:eastAsia="en-AU"/>
              </w:rPr>
              <w:t>0.171 ***</w:t>
            </w:r>
          </w:p>
          <w:p w14:paraId="1FAE3195" w14:textId="77777777" w:rsidR="0074477C" w:rsidRPr="0074477C" w:rsidRDefault="0074477C" w:rsidP="0074477C">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AU" w:eastAsia="en-AU"/>
              </w:rPr>
            </w:pPr>
            <w:r w:rsidRPr="0074477C">
              <w:rPr>
                <w:rFonts w:ascii="Calibri" w:eastAsia="Times New Roman" w:hAnsi="Calibri" w:cs="Calibri"/>
                <w:sz w:val="16"/>
                <w:szCs w:val="16"/>
                <w:lang w:val="en-AU" w:eastAsia="en-AU"/>
              </w:rPr>
              <w:t>(0.006)</w:t>
            </w:r>
          </w:p>
        </w:tc>
        <w:tc>
          <w:tcPr>
            <w:tcW w:w="3421" w:type="dxa"/>
            <w:tcBorders>
              <w:top w:val="single" w:sz="4" w:space="0" w:color="auto"/>
              <w:bottom w:val="single" w:sz="4" w:space="0" w:color="FFFFFF"/>
            </w:tcBorders>
          </w:tcPr>
          <w:p w14:paraId="78B0E4C9" w14:textId="77777777" w:rsidR="0074477C" w:rsidRPr="0074477C" w:rsidRDefault="0074477C" w:rsidP="007447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AU" w:eastAsia="en-AU"/>
              </w:rPr>
            </w:pPr>
            <w:r w:rsidRPr="0074477C">
              <w:rPr>
                <w:rFonts w:ascii="Calibri" w:eastAsia="Times New Roman" w:hAnsi="Calibri" w:cs="Calibri"/>
                <w:sz w:val="16"/>
                <w:szCs w:val="16"/>
                <w:lang w:val="en-AU" w:eastAsia="en-AU"/>
              </w:rPr>
              <w:t>0.061 ***</w:t>
            </w:r>
          </w:p>
          <w:p w14:paraId="3545F40C" w14:textId="77777777" w:rsidR="0074477C" w:rsidRPr="0074477C" w:rsidRDefault="0074477C" w:rsidP="0074477C">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AU" w:eastAsia="en-AU"/>
              </w:rPr>
            </w:pPr>
            <w:r w:rsidRPr="0074477C">
              <w:rPr>
                <w:rFonts w:ascii="Calibri" w:eastAsia="Times New Roman" w:hAnsi="Calibri" w:cs="Calibri"/>
                <w:sz w:val="16"/>
                <w:szCs w:val="16"/>
                <w:lang w:val="en-AU" w:eastAsia="en-AU"/>
              </w:rPr>
              <w:t>(0.012)</w:t>
            </w:r>
          </w:p>
        </w:tc>
      </w:tr>
      <w:tr w:rsidR="0074477C" w:rsidRPr="0074477C" w14:paraId="3C14866B" w14:textId="77777777" w:rsidTr="0074477C">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FFFFFF"/>
            </w:tcBorders>
          </w:tcPr>
          <w:p w14:paraId="1FE4E62B" w14:textId="77777777" w:rsidR="0074477C" w:rsidRPr="0074477C" w:rsidRDefault="0074477C" w:rsidP="0074477C">
            <w:pPr>
              <w:spacing w:line="360" w:lineRule="auto"/>
              <w:textAlignment w:val="baseline"/>
              <w:rPr>
                <w:rFonts w:ascii="Calibri" w:eastAsia="Times New Roman" w:hAnsi="Calibri" w:cs="Calibri"/>
                <w:b w:val="0"/>
                <w:bCs w:val="0"/>
                <w:kern w:val="2"/>
                <w:sz w:val="16"/>
                <w:szCs w:val="16"/>
                <w:lang w:val="en-AU" w:eastAsia="en-AU"/>
                <w14:ligatures w14:val="standardContextual"/>
              </w:rPr>
            </w:pPr>
            <w:r w:rsidRPr="0074477C">
              <w:rPr>
                <w:rFonts w:ascii="Calibri" w:eastAsia="Times New Roman" w:hAnsi="Calibri" w:cs="Calibri"/>
                <w:b w:val="0"/>
                <w:bCs w:val="0"/>
                <w:kern w:val="2"/>
                <w:sz w:val="16"/>
                <w:szCs w:val="16"/>
                <w:lang w:val="en-AU" w:eastAsia="en-AU"/>
                <w14:ligatures w14:val="standardContextual"/>
              </w:rPr>
              <w:t>Marginal effect</w:t>
            </w:r>
          </w:p>
        </w:tc>
        <w:tc>
          <w:tcPr>
            <w:tcW w:w="3853" w:type="dxa"/>
            <w:tcBorders>
              <w:top w:val="single" w:sz="4" w:space="0" w:color="FFFFFF"/>
            </w:tcBorders>
          </w:tcPr>
          <w:p w14:paraId="2B5EC9BA" w14:textId="77777777" w:rsidR="0074477C" w:rsidRPr="0074477C" w:rsidRDefault="0074477C" w:rsidP="007447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2"/>
                <w:sz w:val="16"/>
                <w:szCs w:val="16"/>
                <w:lang w:val="en-AU" w:eastAsia="en-AU"/>
                <w14:ligatures w14:val="standardContextual"/>
              </w:rPr>
            </w:pPr>
            <w:r w:rsidRPr="0074477C">
              <w:rPr>
                <w:rFonts w:ascii="Calibri" w:eastAsia="Times New Roman" w:hAnsi="Calibri" w:cs="Calibri"/>
                <w:kern w:val="2"/>
                <w:sz w:val="16"/>
                <w:szCs w:val="16"/>
                <w:lang w:val="en-AU" w:eastAsia="en-AU"/>
                <w14:ligatures w14:val="standardContextual"/>
              </w:rPr>
              <w:t>0.041***</w:t>
            </w:r>
          </w:p>
          <w:p w14:paraId="6E6DB0B2" w14:textId="77777777" w:rsidR="0074477C" w:rsidRPr="0074477C" w:rsidRDefault="0074477C" w:rsidP="007447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2"/>
                <w:sz w:val="16"/>
                <w:szCs w:val="16"/>
                <w:lang w:val="en-AU" w:eastAsia="en-AU"/>
                <w14:ligatures w14:val="standardContextual"/>
              </w:rPr>
            </w:pPr>
            <w:r w:rsidRPr="0074477C">
              <w:rPr>
                <w:rFonts w:ascii="Calibri" w:eastAsia="Times New Roman" w:hAnsi="Calibri" w:cs="Calibri"/>
                <w:kern w:val="2"/>
                <w:sz w:val="16"/>
                <w:szCs w:val="16"/>
                <w:lang w:val="en-AU" w:eastAsia="en-AU"/>
                <w14:ligatures w14:val="standardContextual"/>
              </w:rPr>
              <w:t>(0.001)</w:t>
            </w:r>
          </w:p>
        </w:tc>
        <w:tc>
          <w:tcPr>
            <w:tcW w:w="3421" w:type="dxa"/>
            <w:tcBorders>
              <w:top w:val="single" w:sz="4" w:space="0" w:color="FFFFFF"/>
            </w:tcBorders>
          </w:tcPr>
          <w:p w14:paraId="01208B7D" w14:textId="77777777" w:rsidR="0074477C" w:rsidRPr="0074477C" w:rsidRDefault="0074477C" w:rsidP="007447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2"/>
                <w:sz w:val="16"/>
                <w:szCs w:val="16"/>
                <w:lang w:val="en-AU" w:eastAsia="en-AU"/>
                <w14:ligatures w14:val="standardContextual"/>
              </w:rPr>
            </w:pPr>
            <w:r w:rsidRPr="0074477C">
              <w:rPr>
                <w:rFonts w:ascii="Calibri" w:eastAsia="Times New Roman" w:hAnsi="Calibri" w:cs="Calibri"/>
                <w:kern w:val="2"/>
                <w:sz w:val="16"/>
                <w:szCs w:val="16"/>
                <w:lang w:val="en-AU" w:eastAsia="en-AU"/>
                <w14:ligatures w14:val="standardContextual"/>
              </w:rPr>
              <w:t>0.024***</w:t>
            </w:r>
          </w:p>
          <w:p w14:paraId="5893E066" w14:textId="77777777" w:rsidR="0074477C" w:rsidRPr="0074477C" w:rsidRDefault="0074477C" w:rsidP="007447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2"/>
                <w:sz w:val="16"/>
                <w:szCs w:val="16"/>
                <w:lang w:val="en-AU" w:eastAsia="en-AU"/>
                <w14:ligatures w14:val="standardContextual"/>
              </w:rPr>
            </w:pPr>
            <w:r w:rsidRPr="0074477C">
              <w:rPr>
                <w:rFonts w:ascii="Calibri" w:eastAsia="Times New Roman" w:hAnsi="Calibri" w:cs="Calibri"/>
                <w:kern w:val="2"/>
                <w:sz w:val="16"/>
                <w:szCs w:val="16"/>
                <w:lang w:val="en-AU" w:eastAsia="en-AU"/>
                <w14:ligatures w14:val="standardContextual"/>
              </w:rPr>
              <w:t>(0.004)</w:t>
            </w:r>
          </w:p>
        </w:tc>
      </w:tr>
      <w:tr w:rsidR="0074477C" w:rsidRPr="0074477C" w14:paraId="6503A7E4" w14:textId="77777777" w:rsidTr="00B75149">
        <w:trPr>
          <w:trHeight w:val="180"/>
        </w:trPr>
        <w:tc>
          <w:tcPr>
            <w:cnfStyle w:val="001000000000" w:firstRow="0" w:lastRow="0" w:firstColumn="1" w:lastColumn="0" w:oddVBand="0" w:evenVBand="0" w:oddHBand="0" w:evenHBand="0" w:firstRowFirstColumn="0" w:firstRowLastColumn="0" w:lastRowFirstColumn="0" w:lastRowLastColumn="0"/>
            <w:tcW w:w="2082" w:type="dxa"/>
          </w:tcPr>
          <w:p w14:paraId="7A75823F" w14:textId="77777777" w:rsidR="0074477C" w:rsidRPr="0074477C" w:rsidRDefault="0074477C" w:rsidP="0074477C">
            <w:pPr>
              <w:spacing w:line="360" w:lineRule="auto"/>
              <w:textAlignment w:val="baseline"/>
              <w:rPr>
                <w:rFonts w:ascii="Calibri" w:eastAsia="Times New Roman" w:hAnsi="Calibri" w:cs="Calibri"/>
                <w:b w:val="0"/>
                <w:bCs w:val="0"/>
                <w:sz w:val="16"/>
                <w:szCs w:val="16"/>
                <w:lang w:val="en-AU" w:eastAsia="en-AU"/>
              </w:rPr>
            </w:pPr>
            <w:r w:rsidRPr="0074477C">
              <w:rPr>
                <w:rFonts w:ascii="Calibri" w:eastAsia="Aptos" w:hAnsi="Calibri" w:cs="Calibri"/>
                <w:b w:val="0"/>
                <w:bCs w:val="0"/>
                <w:kern w:val="2"/>
                <w:sz w:val="16"/>
                <w:szCs w:val="16"/>
                <w:lang w:val="en-AU" w:eastAsia="en-US"/>
                <w14:ligatures w14:val="standardContextual"/>
              </w:rPr>
              <w:t>Observations</w:t>
            </w:r>
          </w:p>
        </w:tc>
        <w:tc>
          <w:tcPr>
            <w:tcW w:w="3853" w:type="dxa"/>
          </w:tcPr>
          <w:p w14:paraId="0912A0C1" w14:textId="77777777" w:rsidR="0074477C" w:rsidRPr="0074477C" w:rsidRDefault="0074477C" w:rsidP="0074477C">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AU" w:eastAsia="en-AU"/>
              </w:rPr>
            </w:pPr>
            <w:r w:rsidRPr="0074477C">
              <w:rPr>
                <w:rFonts w:ascii="Calibri" w:eastAsia="Times New Roman" w:hAnsi="Calibri" w:cs="Calibri"/>
                <w:sz w:val="16"/>
                <w:szCs w:val="16"/>
                <w:lang w:val="en-AU" w:eastAsia="en-AU"/>
              </w:rPr>
              <w:t>88,986</w:t>
            </w:r>
          </w:p>
        </w:tc>
        <w:tc>
          <w:tcPr>
            <w:tcW w:w="3421" w:type="dxa"/>
          </w:tcPr>
          <w:p w14:paraId="2AADB4F3" w14:textId="77777777" w:rsidR="0074477C" w:rsidRPr="0074477C" w:rsidRDefault="0074477C" w:rsidP="0074477C">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n-AU" w:eastAsia="en-AU"/>
              </w:rPr>
            </w:pPr>
            <w:r w:rsidRPr="0074477C">
              <w:rPr>
                <w:rFonts w:ascii="Calibri" w:eastAsia="Times New Roman" w:hAnsi="Calibri" w:cs="Calibri"/>
                <w:sz w:val="16"/>
                <w:szCs w:val="16"/>
                <w:lang w:val="en-AU" w:eastAsia="en-AU"/>
              </w:rPr>
              <w:t>15,954</w:t>
            </w:r>
          </w:p>
        </w:tc>
      </w:tr>
      <w:tr w:rsidR="0074477C" w:rsidRPr="0074477C" w14:paraId="5FD21B15" w14:textId="77777777" w:rsidTr="00B75149">
        <w:tc>
          <w:tcPr>
            <w:cnfStyle w:val="001000000000" w:firstRow="0" w:lastRow="0" w:firstColumn="1" w:lastColumn="0" w:oddVBand="0" w:evenVBand="0" w:oddHBand="0" w:evenHBand="0" w:firstRowFirstColumn="0" w:firstRowLastColumn="0" w:lastRowFirstColumn="0" w:lastRowLastColumn="0"/>
            <w:tcW w:w="2082" w:type="dxa"/>
            <w:tcBorders>
              <w:bottom w:val="single" w:sz="4" w:space="0" w:color="auto"/>
            </w:tcBorders>
          </w:tcPr>
          <w:p w14:paraId="584CB8F5" w14:textId="77777777" w:rsidR="0074477C" w:rsidRPr="0074477C" w:rsidRDefault="0074477C" w:rsidP="0074477C">
            <w:pPr>
              <w:spacing w:line="360" w:lineRule="auto"/>
              <w:textAlignment w:val="baseline"/>
              <w:rPr>
                <w:rFonts w:ascii="Calibri" w:eastAsia="Aptos" w:hAnsi="Calibri" w:cs="Calibri"/>
                <w:b w:val="0"/>
                <w:bCs w:val="0"/>
                <w:kern w:val="2"/>
                <w:sz w:val="16"/>
                <w:szCs w:val="16"/>
                <w:lang w:val="en-AU" w:eastAsia="en-US"/>
                <w14:ligatures w14:val="standardContextual"/>
              </w:rPr>
            </w:pPr>
            <w:r w:rsidRPr="0074477C">
              <w:rPr>
                <w:rFonts w:ascii="Calibri" w:eastAsia="Aptos" w:hAnsi="Calibri" w:cs="Calibri"/>
                <w:b w:val="0"/>
                <w:bCs w:val="0"/>
                <w:kern w:val="2"/>
                <w:sz w:val="16"/>
                <w:szCs w:val="16"/>
                <w:lang w:val="en-AU" w:eastAsia="en-US"/>
                <w14:ligatures w14:val="standardContextual"/>
              </w:rPr>
              <w:t>Individuals</w:t>
            </w:r>
          </w:p>
        </w:tc>
        <w:tc>
          <w:tcPr>
            <w:tcW w:w="3853" w:type="dxa"/>
            <w:tcBorders>
              <w:bottom w:val="single" w:sz="4" w:space="0" w:color="auto"/>
            </w:tcBorders>
          </w:tcPr>
          <w:p w14:paraId="126074C2" w14:textId="77777777" w:rsidR="0074477C" w:rsidRPr="0074477C" w:rsidRDefault="0074477C" w:rsidP="0074477C">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2"/>
                <w:sz w:val="16"/>
                <w:szCs w:val="16"/>
                <w:lang w:val="en-AU" w:eastAsia="en-AU"/>
                <w14:ligatures w14:val="standardContextual"/>
              </w:rPr>
            </w:pPr>
            <w:r w:rsidRPr="0074477C">
              <w:rPr>
                <w:rFonts w:ascii="Calibri" w:eastAsia="Times New Roman" w:hAnsi="Calibri" w:cs="Calibri"/>
                <w:kern w:val="2"/>
                <w:sz w:val="16"/>
                <w:szCs w:val="16"/>
                <w:lang w:val="en-AU" w:eastAsia="en-AU"/>
                <w14:ligatures w14:val="standardContextual"/>
              </w:rPr>
              <w:t>49,145</w:t>
            </w:r>
          </w:p>
        </w:tc>
        <w:tc>
          <w:tcPr>
            <w:tcW w:w="3421" w:type="dxa"/>
            <w:tcBorders>
              <w:bottom w:val="single" w:sz="4" w:space="0" w:color="auto"/>
            </w:tcBorders>
          </w:tcPr>
          <w:p w14:paraId="196C0395" w14:textId="77777777" w:rsidR="0074477C" w:rsidRPr="0074477C" w:rsidRDefault="0074477C" w:rsidP="0074477C">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2"/>
                <w:sz w:val="16"/>
                <w:szCs w:val="16"/>
                <w:lang w:val="en-AU" w:eastAsia="en-AU"/>
                <w14:ligatures w14:val="standardContextual"/>
              </w:rPr>
            </w:pPr>
            <w:r w:rsidRPr="0074477C">
              <w:rPr>
                <w:rFonts w:ascii="Calibri" w:eastAsia="Times New Roman" w:hAnsi="Calibri" w:cs="Calibri"/>
                <w:kern w:val="2"/>
                <w:sz w:val="16"/>
                <w:szCs w:val="16"/>
                <w:lang w:val="en-AU" w:eastAsia="en-AU"/>
                <w14:ligatures w14:val="standardContextual"/>
              </w:rPr>
              <w:t>10,956</w:t>
            </w:r>
          </w:p>
        </w:tc>
      </w:tr>
    </w:tbl>
    <w:p w14:paraId="1A65D810" w14:textId="77777777" w:rsidR="0074477C" w:rsidRPr="0074477C" w:rsidRDefault="0074477C" w:rsidP="0074477C">
      <w:pPr>
        <w:spacing w:after="0" w:line="240" w:lineRule="auto"/>
        <w:jc w:val="both"/>
        <w:rPr>
          <w:rFonts w:ascii="Calibri" w:eastAsia="Times New Roman" w:hAnsi="Calibri" w:cs="Calibri"/>
          <w:color w:val="000000"/>
          <w:sz w:val="16"/>
          <w:szCs w:val="16"/>
          <w:shd w:val="clear" w:color="auto" w:fill="FFFFFF"/>
          <w:lang w:val="en-AU"/>
        </w:rPr>
      </w:pPr>
      <w:r w:rsidRPr="0074477C">
        <w:rPr>
          <w:rFonts w:ascii="Calibri" w:eastAsia="Times New Roman" w:hAnsi="Calibri" w:cs="Calibri"/>
          <w:sz w:val="16"/>
          <w:szCs w:val="16"/>
          <w:lang w:val="en-AU" w:eastAsia="en-AU"/>
        </w:rPr>
        <w:t>Note: Control variables for all regressions include age, education dummies, marital status dummies, employment dummies, logarithm income, household size, number of chronic diseases, body weight, cognitive functions, ADL, IADL, wave, country and language dummies. Standard errors, clustered at the individual level, appear in parentheses.</w:t>
      </w:r>
    </w:p>
    <w:p w14:paraId="501E92B6" w14:textId="77777777" w:rsidR="0074477C" w:rsidRPr="0074477C" w:rsidRDefault="0074477C" w:rsidP="0074477C">
      <w:pPr>
        <w:spacing w:after="0" w:line="240" w:lineRule="auto"/>
        <w:textAlignment w:val="baseline"/>
        <w:rPr>
          <w:rFonts w:ascii="Calibri" w:eastAsia="Times New Roman" w:hAnsi="Calibri" w:cs="Calibri"/>
          <w:sz w:val="16"/>
          <w:szCs w:val="16"/>
          <w:lang w:val="en-AU" w:eastAsia="en-AU"/>
        </w:rPr>
      </w:pPr>
      <w:r w:rsidRPr="0074477C">
        <w:rPr>
          <w:rFonts w:ascii="Calibri" w:eastAsia="Times New Roman" w:hAnsi="Calibri" w:cs="Calibri"/>
          <w:sz w:val="16"/>
          <w:szCs w:val="16"/>
          <w:lang w:val="en-AU" w:eastAsia="en-AU"/>
        </w:rPr>
        <w:t>*** p&lt;0.01, ** p&lt;0.05, and *p&lt;0.1</w:t>
      </w:r>
    </w:p>
    <w:p w14:paraId="4D1FC390" w14:textId="77777777" w:rsidR="00110D56" w:rsidRDefault="00110D56" w:rsidP="00706393">
      <w:pPr>
        <w:rPr>
          <w:rFonts w:ascii="Calibri" w:hAnsi="Calibri" w:cs="Calibri"/>
          <w:sz w:val="16"/>
          <w:szCs w:val="16"/>
        </w:rPr>
      </w:pPr>
    </w:p>
    <w:p w14:paraId="10DE1A32" w14:textId="77777777" w:rsidR="00110D56" w:rsidRDefault="00110D56" w:rsidP="00706393">
      <w:pPr>
        <w:rPr>
          <w:rFonts w:ascii="Calibri" w:hAnsi="Calibri" w:cs="Calibri"/>
          <w:sz w:val="16"/>
          <w:szCs w:val="16"/>
        </w:rPr>
      </w:pPr>
    </w:p>
    <w:p w14:paraId="477F0D19" w14:textId="7AC5C930" w:rsidR="00066DD8" w:rsidRPr="00D06C2E" w:rsidRDefault="003D413F" w:rsidP="00066DD8">
      <w:pPr>
        <w:spacing w:after="0"/>
        <w:rPr>
          <w:rFonts w:ascii="Calibri" w:hAnsi="Calibri" w:cs="Calibri"/>
          <w:b/>
          <w:bCs/>
          <w:sz w:val="20"/>
          <w:szCs w:val="20"/>
        </w:rPr>
      </w:pPr>
      <w:r w:rsidRPr="00DD6AE6">
        <w:rPr>
          <w:rFonts w:ascii="Calibri" w:hAnsi="Calibri" w:cs="Calibri"/>
          <w:b/>
          <w:bCs/>
          <w:sz w:val="20"/>
          <w:szCs w:val="20"/>
        </w:rPr>
        <w:t>Appendix A.</w:t>
      </w:r>
      <w:r>
        <w:rPr>
          <w:rFonts w:ascii="Calibri" w:hAnsi="Calibri" w:cs="Calibri"/>
          <w:b/>
          <w:bCs/>
          <w:sz w:val="20"/>
          <w:szCs w:val="20"/>
        </w:rPr>
        <w:t>8</w:t>
      </w:r>
    </w:p>
    <w:p w14:paraId="70265F1B" w14:textId="77777777" w:rsidR="00066DD8" w:rsidRPr="00D06C2E" w:rsidRDefault="00066DD8" w:rsidP="00066DD8">
      <w:pPr>
        <w:spacing w:line="240" w:lineRule="auto"/>
        <w:rPr>
          <w:rFonts w:ascii="Calibri" w:hAnsi="Calibri" w:cs="Calibri"/>
          <w:sz w:val="20"/>
          <w:szCs w:val="20"/>
        </w:rPr>
      </w:pPr>
      <w:r w:rsidRPr="00D06C2E">
        <w:rPr>
          <w:rFonts w:ascii="Calibri" w:hAnsi="Calibri" w:cs="Calibri"/>
          <w:sz w:val="20"/>
          <w:szCs w:val="20"/>
        </w:rPr>
        <w:t>Potential Mechanism (fixed effects estimates)</w:t>
      </w:r>
    </w:p>
    <w:tbl>
      <w:tblPr>
        <w:tblStyle w:val="TableGrid"/>
        <w:tblW w:w="9104" w:type="dxa"/>
        <w:tblInd w:w="-284" w:type="dxa"/>
        <w:tblLook w:val="04A0" w:firstRow="1" w:lastRow="0" w:firstColumn="1" w:lastColumn="0" w:noHBand="0" w:noVBand="1"/>
      </w:tblPr>
      <w:tblGrid>
        <w:gridCol w:w="1544"/>
        <w:gridCol w:w="3330"/>
        <w:gridCol w:w="2340"/>
        <w:gridCol w:w="1890"/>
      </w:tblGrid>
      <w:tr w:rsidR="00066DD8" w:rsidRPr="00D06C2E" w14:paraId="3C4DBC6E" w14:textId="77777777" w:rsidTr="00B75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tcBorders>
              <w:top w:val="single" w:sz="4" w:space="0" w:color="auto"/>
              <w:bottom w:val="single" w:sz="4" w:space="0" w:color="auto"/>
            </w:tcBorders>
          </w:tcPr>
          <w:p w14:paraId="0B1B85A6" w14:textId="77777777" w:rsidR="00066DD8" w:rsidRPr="00D06C2E" w:rsidRDefault="00066DD8" w:rsidP="00B75149">
            <w:pPr>
              <w:rPr>
                <w:rFonts w:ascii="Calibri" w:hAnsi="Calibri" w:cs="Calibri"/>
                <w:b w:val="0"/>
                <w:bCs w:val="0"/>
                <w:sz w:val="16"/>
                <w:szCs w:val="16"/>
              </w:rPr>
            </w:pPr>
          </w:p>
        </w:tc>
        <w:tc>
          <w:tcPr>
            <w:tcW w:w="3330" w:type="dxa"/>
            <w:tcBorders>
              <w:top w:val="single" w:sz="4" w:space="0" w:color="auto"/>
              <w:bottom w:val="single" w:sz="4" w:space="0" w:color="auto"/>
            </w:tcBorders>
          </w:tcPr>
          <w:p w14:paraId="39E2E814" w14:textId="77777777" w:rsidR="00066DD8" w:rsidRPr="00D06C2E" w:rsidRDefault="00066DD8" w:rsidP="00B75149">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D06C2E">
              <w:rPr>
                <w:rFonts w:ascii="Calibri" w:hAnsi="Calibri" w:cs="Calibri"/>
                <w:b w:val="0"/>
                <w:bCs w:val="0"/>
                <w:sz w:val="16"/>
                <w:szCs w:val="16"/>
              </w:rPr>
              <w:t xml:space="preserve">Physical health </w:t>
            </w:r>
          </w:p>
        </w:tc>
        <w:tc>
          <w:tcPr>
            <w:tcW w:w="2340" w:type="dxa"/>
            <w:tcBorders>
              <w:top w:val="single" w:sz="4" w:space="0" w:color="auto"/>
              <w:bottom w:val="single" w:sz="4" w:space="0" w:color="auto"/>
            </w:tcBorders>
          </w:tcPr>
          <w:p w14:paraId="50EE18A3" w14:textId="77777777" w:rsidR="00066DD8" w:rsidRPr="00D06C2E" w:rsidRDefault="00066DD8" w:rsidP="00B75149">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D06C2E">
              <w:rPr>
                <w:rFonts w:ascii="Calibri" w:hAnsi="Calibri" w:cs="Calibri"/>
                <w:b w:val="0"/>
                <w:bCs w:val="0"/>
                <w:sz w:val="16"/>
                <w:szCs w:val="16"/>
              </w:rPr>
              <w:t xml:space="preserve">Cognitive functions </w:t>
            </w:r>
          </w:p>
        </w:tc>
        <w:tc>
          <w:tcPr>
            <w:tcW w:w="1890" w:type="dxa"/>
            <w:tcBorders>
              <w:top w:val="single" w:sz="4" w:space="0" w:color="auto"/>
              <w:bottom w:val="single" w:sz="4" w:space="0" w:color="auto"/>
            </w:tcBorders>
          </w:tcPr>
          <w:p w14:paraId="59340918" w14:textId="77777777" w:rsidR="00066DD8" w:rsidRPr="00D06C2E" w:rsidRDefault="00066DD8" w:rsidP="00B75149">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D06C2E">
              <w:rPr>
                <w:rFonts w:ascii="Calibri" w:hAnsi="Calibri" w:cs="Calibri"/>
                <w:b w:val="0"/>
                <w:bCs w:val="0"/>
                <w:sz w:val="16"/>
                <w:szCs w:val="16"/>
              </w:rPr>
              <w:t>Mental health</w:t>
            </w:r>
          </w:p>
        </w:tc>
      </w:tr>
      <w:tr w:rsidR="00066DD8" w:rsidRPr="00D06C2E" w14:paraId="2D5FA01C" w14:textId="77777777" w:rsidTr="00B75149">
        <w:trPr>
          <w:trHeight w:val="851"/>
        </w:trPr>
        <w:tc>
          <w:tcPr>
            <w:cnfStyle w:val="001000000000" w:firstRow="0" w:lastRow="0" w:firstColumn="1" w:lastColumn="0" w:oddVBand="0" w:evenVBand="0" w:oddHBand="0" w:evenHBand="0" w:firstRowFirstColumn="0" w:firstRowLastColumn="0" w:lastRowFirstColumn="0" w:lastRowLastColumn="0"/>
            <w:tcW w:w="1544" w:type="dxa"/>
            <w:tcBorders>
              <w:top w:val="single" w:sz="4" w:space="0" w:color="auto"/>
            </w:tcBorders>
          </w:tcPr>
          <w:p w14:paraId="0D429238" w14:textId="77777777" w:rsidR="00066DD8" w:rsidRPr="00D06C2E" w:rsidRDefault="00066DD8" w:rsidP="00B75149">
            <w:pPr>
              <w:rPr>
                <w:rFonts w:ascii="Calibri" w:hAnsi="Calibri" w:cs="Calibri"/>
                <w:b w:val="0"/>
                <w:bCs w:val="0"/>
                <w:sz w:val="16"/>
                <w:szCs w:val="16"/>
              </w:rPr>
            </w:pPr>
            <w:r w:rsidRPr="00D06C2E">
              <w:rPr>
                <w:rFonts w:ascii="Calibri" w:hAnsi="Calibri" w:cs="Calibri"/>
                <w:b w:val="0"/>
                <w:bCs w:val="0"/>
                <w:sz w:val="16"/>
                <w:szCs w:val="16"/>
              </w:rPr>
              <w:t>Locus of control</w:t>
            </w:r>
          </w:p>
        </w:tc>
        <w:tc>
          <w:tcPr>
            <w:tcW w:w="3330" w:type="dxa"/>
            <w:tcBorders>
              <w:top w:val="single" w:sz="4" w:space="0" w:color="auto"/>
            </w:tcBorders>
          </w:tcPr>
          <w:p w14:paraId="4DF0220B"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0.165***</w:t>
            </w:r>
          </w:p>
          <w:p w14:paraId="1056E693"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(0.005)</w:t>
            </w:r>
          </w:p>
        </w:tc>
        <w:tc>
          <w:tcPr>
            <w:tcW w:w="2340" w:type="dxa"/>
            <w:tcBorders>
              <w:top w:val="single" w:sz="4" w:space="0" w:color="auto"/>
            </w:tcBorders>
          </w:tcPr>
          <w:p w14:paraId="70D8626D"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0.254***</w:t>
            </w:r>
          </w:p>
          <w:p w14:paraId="3844E550"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(0.11)</w:t>
            </w:r>
          </w:p>
        </w:tc>
        <w:tc>
          <w:tcPr>
            <w:tcW w:w="1890" w:type="dxa"/>
            <w:tcBorders>
              <w:top w:val="single" w:sz="4" w:space="0" w:color="auto"/>
            </w:tcBorders>
          </w:tcPr>
          <w:p w14:paraId="461DEF53"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0.677***</w:t>
            </w:r>
          </w:p>
          <w:p w14:paraId="05732503"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(0.012)</w:t>
            </w:r>
          </w:p>
        </w:tc>
      </w:tr>
      <w:tr w:rsidR="00066DD8" w:rsidRPr="00D06C2E" w14:paraId="25418D94" w14:textId="77777777" w:rsidTr="00B75149">
        <w:trPr>
          <w:trHeight w:val="688"/>
        </w:trPr>
        <w:tc>
          <w:tcPr>
            <w:cnfStyle w:val="001000000000" w:firstRow="0" w:lastRow="0" w:firstColumn="1" w:lastColumn="0" w:oddVBand="0" w:evenVBand="0" w:oddHBand="0" w:evenHBand="0" w:firstRowFirstColumn="0" w:firstRowLastColumn="0" w:lastRowFirstColumn="0" w:lastRowLastColumn="0"/>
            <w:tcW w:w="1544" w:type="dxa"/>
          </w:tcPr>
          <w:p w14:paraId="488E189B" w14:textId="77777777" w:rsidR="00066DD8" w:rsidRPr="00D06C2E" w:rsidRDefault="00066DD8" w:rsidP="00B75149">
            <w:pPr>
              <w:rPr>
                <w:rFonts w:ascii="Calibri" w:hAnsi="Calibri" w:cs="Calibri"/>
                <w:b w:val="0"/>
                <w:bCs w:val="0"/>
                <w:sz w:val="16"/>
                <w:szCs w:val="16"/>
              </w:rPr>
            </w:pPr>
            <w:r w:rsidRPr="00D06C2E">
              <w:rPr>
                <w:rFonts w:ascii="Calibri" w:hAnsi="Calibri" w:cs="Calibri"/>
                <w:b w:val="0"/>
                <w:bCs w:val="0"/>
                <w:sz w:val="16"/>
                <w:szCs w:val="16"/>
              </w:rPr>
              <w:t xml:space="preserve">Observation </w:t>
            </w:r>
          </w:p>
        </w:tc>
        <w:tc>
          <w:tcPr>
            <w:tcW w:w="3330" w:type="dxa"/>
          </w:tcPr>
          <w:p w14:paraId="0E52C243"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88,990</w:t>
            </w:r>
          </w:p>
        </w:tc>
        <w:tc>
          <w:tcPr>
            <w:tcW w:w="2340" w:type="dxa"/>
          </w:tcPr>
          <w:p w14:paraId="17F3308D"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89,000</w:t>
            </w:r>
          </w:p>
        </w:tc>
        <w:tc>
          <w:tcPr>
            <w:tcW w:w="1890" w:type="dxa"/>
          </w:tcPr>
          <w:p w14:paraId="679A4B24"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88,498</w:t>
            </w:r>
          </w:p>
        </w:tc>
      </w:tr>
      <w:tr w:rsidR="00066DD8" w:rsidRPr="00D06C2E" w14:paraId="4FACC679" w14:textId="77777777" w:rsidTr="00B75149">
        <w:trPr>
          <w:trHeight w:val="605"/>
        </w:trPr>
        <w:tc>
          <w:tcPr>
            <w:cnfStyle w:val="001000000000" w:firstRow="0" w:lastRow="0" w:firstColumn="1" w:lastColumn="0" w:oddVBand="0" w:evenVBand="0" w:oddHBand="0" w:evenHBand="0" w:firstRowFirstColumn="0" w:firstRowLastColumn="0" w:lastRowFirstColumn="0" w:lastRowLastColumn="0"/>
            <w:tcW w:w="1544" w:type="dxa"/>
          </w:tcPr>
          <w:p w14:paraId="5EE13703" w14:textId="77777777" w:rsidR="00066DD8" w:rsidRPr="00D06C2E" w:rsidRDefault="00066DD8" w:rsidP="00B75149">
            <w:pPr>
              <w:rPr>
                <w:rFonts w:ascii="Calibri" w:hAnsi="Calibri" w:cs="Calibri"/>
                <w:b w:val="0"/>
                <w:bCs w:val="0"/>
                <w:sz w:val="16"/>
                <w:szCs w:val="16"/>
              </w:rPr>
            </w:pPr>
            <w:r w:rsidRPr="00D06C2E">
              <w:rPr>
                <w:rFonts w:ascii="Calibri" w:hAnsi="Calibri" w:cs="Calibri"/>
                <w:b w:val="0"/>
                <w:bCs w:val="0"/>
                <w:sz w:val="16"/>
                <w:szCs w:val="16"/>
              </w:rPr>
              <w:t>Individuals</w:t>
            </w:r>
          </w:p>
        </w:tc>
        <w:tc>
          <w:tcPr>
            <w:tcW w:w="3330" w:type="dxa"/>
          </w:tcPr>
          <w:p w14:paraId="01085C8A"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49,141</w:t>
            </w:r>
          </w:p>
        </w:tc>
        <w:tc>
          <w:tcPr>
            <w:tcW w:w="2340" w:type="dxa"/>
          </w:tcPr>
          <w:p w14:paraId="38D2C392"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49,147</w:t>
            </w:r>
          </w:p>
        </w:tc>
        <w:tc>
          <w:tcPr>
            <w:tcW w:w="1890" w:type="dxa"/>
          </w:tcPr>
          <w:p w14:paraId="08A57CAE"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48,982</w:t>
            </w:r>
          </w:p>
        </w:tc>
      </w:tr>
      <w:tr w:rsidR="00066DD8" w:rsidRPr="00D06C2E" w14:paraId="5597A831" w14:textId="77777777" w:rsidTr="00B75149">
        <w:tc>
          <w:tcPr>
            <w:cnfStyle w:val="001000000000" w:firstRow="0" w:lastRow="0" w:firstColumn="1" w:lastColumn="0" w:oddVBand="0" w:evenVBand="0" w:oddHBand="0" w:evenHBand="0" w:firstRowFirstColumn="0" w:firstRowLastColumn="0" w:lastRowFirstColumn="0" w:lastRowLastColumn="0"/>
            <w:tcW w:w="1544" w:type="dxa"/>
            <w:tcBorders>
              <w:bottom w:val="single" w:sz="4" w:space="0" w:color="auto"/>
            </w:tcBorders>
          </w:tcPr>
          <w:p w14:paraId="3246F0B1" w14:textId="77777777" w:rsidR="00066DD8" w:rsidRPr="00D06C2E" w:rsidRDefault="00066DD8" w:rsidP="00B75149">
            <w:pPr>
              <w:rPr>
                <w:rFonts w:ascii="Calibri" w:hAnsi="Calibri" w:cs="Calibri"/>
                <w:b w:val="0"/>
                <w:bCs w:val="0"/>
                <w:sz w:val="16"/>
                <w:szCs w:val="16"/>
              </w:rPr>
            </w:pPr>
            <w:r w:rsidRPr="00D06C2E">
              <w:rPr>
                <w:rFonts w:ascii="Calibri" w:hAnsi="Calibri" w:cs="Calibri"/>
                <w:b w:val="0"/>
                <w:bCs w:val="0"/>
                <w:sz w:val="16"/>
                <w:szCs w:val="16"/>
              </w:rPr>
              <w:t>R-squared</w:t>
            </w:r>
          </w:p>
        </w:tc>
        <w:tc>
          <w:tcPr>
            <w:tcW w:w="3330" w:type="dxa"/>
            <w:tcBorders>
              <w:bottom w:val="single" w:sz="4" w:space="0" w:color="auto"/>
            </w:tcBorders>
          </w:tcPr>
          <w:p w14:paraId="668C7CE2"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0.077</w:t>
            </w:r>
          </w:p>
        </w:tc>
        <w:tc>
          <w:tcPr>
            <w:tcW w:w="2340" w:type="dxa"/>
            <w:tcBorders>
              <w:bottom w:val="single" w:sz="4" w:space="0" w:color="auto"/>
            </w:tcBorders>
          </w:tcPr>
          <w:p w14:paraId="369FC7FD"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0.111</w:t>
            </w:r>
          </w:p>
        </w:tc>
        <w:tc>
          <w:tcPr>
            <w:tcW w:w="1890" w:type="dxa"/>
            <w:tcBorders>
              <w:bottom w:val="single" w:sz="4" w:space="0" w:color="auto"/>
            </w:tcBorders>
          </w:tcPr>
          <w:p w14:paraId="2AC7FF3E" w14:textId="77777777" w:rsidR="00066DD8" w:rsidRPr="00D06C2E" w:rsidRDefault="00066DD8" w:rsidP="00B7514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06C2E">
              <w:rPr>
                <w:rFonts w:ascii="Calibri" w:hAnsi="Calibri" w:cs="Calibri"/>
                <w:sz w:val="16"/>
                <w:szCs w:val="16"/>
              </w:rPr>
              <w:t>0.015</w:t>
            </w:r>
          </w:p>
        </w:tc>
      </w:tr>
    </w:tbl>
    <w:p w14:paraId="361C4242" w14:textId="77777777" w:rsidR="00066DD8" w:rsidRDefault="00066DD8" w:rsidP="00066DD8">
      <w:pPr>
        <w:spacing w:after="0" w:line="240" w:lineRule="auto"/>
        <w:rPr>
          <w:rFonts w:ascii="Calibri" w:hAnsi="Calibri" w:cs="Calibri"/>
          <w:sz w:val="16"/>
          <w:szCs w:val="16"/>
        </w:rPr>
      </w:pPr>
      <w:r w:rsidRPr="003243D3">
        <w:rPr>
          <w:rFonts w:ascii="Calibri" w:hAnsi="Calibri" w:cs="Calibri"/>
          <w:sz w:val="16"/>
          <w:szCs w:val="16"/>
        </w:rPr>
        <w:t>Note: Control variables for all regressions include age, education dummies, marital status dummies, employment dummies, logarithm income, household size, number of chronic diseases, body weight, cognitive functions, ADL, IADL, wave, country and language dummies. In the cognitive function model, we excluded cognitive function from control variables. Standard errors, clustered at the individual level, appear in parentheses</w:t>
      </w:r>
      <w:r w:rsidRPr="00D06C2E">
        <w:rPr>
          <w:rFonts w:ascii="Calibri" w:hAnsi="Calibri" w:cs="Calibri"/>
          <w:sz w:val="16"/>
          <w:szCs w:val="16"/>
        </w:rPr>
        <w:t>.</w:t>
      </w:r>
    </w:p>
    <w:p w14:paraId="7526AB60" w14:textId="77777777" w:rsidR="00066DD8" w:rsidRPr="00D06C2E" w:rsidRDefault="00066DD8" w:rsidP="00066DD8">
      <w:pPr>
        <w:rPr>
          <w:rFonts w:ascii="Calibri" w:hAnsi="Calibri" w:cs="Calibri"/>
          <w:sz w:val="16"/>
          <w:szCs w:val="16"/>
        </w:rPr>
      </w:pPr>
      <w:r w:rsidRPr="004F2A31">
        <w:rPr>
          <w:rFonts w:ascii="Calibri" w:hAnsi="Calibri" w:cs="Calibri"/>
          <w:sz w:val="16"/>
          <w:szCs w:val="16"/>
        </w:rPr>
        <w:t>*** p&lt;0.01, ** p&lt;0.05, and *p&lt;0.1</w:t>
      </w:r>
    </w:p>
    <w:p w14:paraId="1A2BECA5" w14:textId="77777777" w:rsidR="00110D56" w:rsidRDefault="00110D56" w:rsidP="00706393">
      <w:pPr>
        <w:rPr>
          <w:rFonts w:ascii="Calibri" w:hAnsi="Calibri" w:cs="Calibri"/>
          <w:sz w:val="16"/>
          <w:szCs w:val="16"/>
        </w:rPr>
      </w:pPr>
    </w:p>
    <w:p w14:paraId="16114339" w14:textId="77777777" w:rsidR="00110D56" w:rsidRPr="00F264C5" w:rsidRDefault="00110D56" w:rsidP="00706393">
      <w:pPr>
        <w:rPr>
          <w:rFonts w:ascii="Calibri" w:hAnsi="Calibri" w:cs="Calibri"/>
          <w:sz w:val="16"/>
          <w:szCs w:val="16"/>
        </w:rPr>
      </w:pPr>
    </w:p>
    <w:sectPr w:rsidR="00110D56" w:rsidRPr="00F26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03"/>
    <w:rsid w:val="00023516"/>
    <w:rsid w:val="00066DD8"/>
    <w:rsid w:val="00075EC1"/>
    <w:rsid w:val="000770DB"/>
    <w:rsid w:val="000E18D6"/>
    <w:rsid w:val="00110D56"/>
    <w:rsid w:val="00127577"/>
    <w:rsid w:val="001E1295"/>
    <w:rsid w:val="00324FF6"/>
    <w:rsid w:val="003D413F"/>
    <w:rsid w:val="004502F7"/>
    <w:rsid w:val="00502B4A"/>
    <w:rsid w:val="00590AF5"/>
    <w:rsid w:val="006A0D03"/>
    <w:rsid w:val="006D01D9"/>
    <w:rsid w:val="00706393"/>
    <w:rsid w:val="0074477C"/>
    <w:rsid w:val="00762334"/>
    <w:rsid w:val="007C53FE"/>
    <w:rsid w:val="008D55CB"/>
    <w:rsid w:val="009208AE"/>
    <w:rsid w:val="009314D9"/>
    <w:rsid w:val="00971875"/>
    <w:rsid w:val="009A3DD1"/>
    <w:rsid w:val="00A521E9"/>
    <w:rsid w:val="00BB5DF2"/>
    <w:rsid w:val="00BD772C"/>
    <w:rsid w:val="00BF6534"/>
    <w:rsid w:val="00C646AD"/>
    <w:rsid w:val="00C839BE"/>
    <w:rsid w:val="00CF1B2D"/>
    <w:rsid w:val="00CF39AC"/>
    <w:rsid w:val="00DB65A6"/>
    <w:rsid w:val="00DD6AE6"/>
    <w:rsid w:val="00E73D44"/>
    <w:rsid w:val="00EB4318"/>
    <w:rsid w:val="00F2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FA9B"/>
  <w15:chartTrackingRefBased/>
  <w15:docId w15:val="{05F17B3F-B9E0-4F8A-A0CB-A7E9B4B0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5A6"/>
    <w:pPr>
      <w:spacing w:line="279" w:lineRule="auto"/>
    </w:pPr>
    <w:rPr>
      <w:rFonts w:eastAsiaTheme="minorEastAsia"/>
      <w:kern w:val="0"/>
      <w:lang w:val="en-GB" w:eastAsia="ja-JP"/>
      <w14:ligatures w14:val="none"/>
    </w:rPr>
  </w:style>
  <w:style w:type="paragraph" w:styleId="Heading1">
    <w:name w:val="heading 1"/>
    <w:basedOn w:val="Normal"/>
    <w:next w:val="Normal"/>
    <w:link w:val="Heading1Char"/>
    <w:uiPriority w:val="9"/>
    <w:qFormat/>
    <w:rsid w:val="006A0D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6A0D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A0D03"/>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A0D03"/>
    <w:pPr>
      <w:keepNext/>
      <w:keepLines/>
      <w:spacing w:before="80" w:after="40" w:line="278" w:lineRule="auto"/>
      <w:outlineLvl w:val="3"/>
    </w:pPr>
    <w:rPr>
      <w:rFonts w:eastAsiaTheme="majorEastAsia"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A0D03"/>
    <w:pPr>
      <w:keepNext/>
      <w:keepLines/>
      <w:spacing w:before="80" w:after="40" w:line="278" w:lineRule="auto"/>
      <w:outlineLvl w:val="4"/>
    </w:pPr>
    <w:rPr>
      <w:rFonts w:eastAsiaTheme="majorEastAsia"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A0D03"/>
    <w:pPr>
      <w:keepNext/>
      <w:keepLines/>
      <w:spacing w:before="40" w:after="0" w:line="278" w:lineRule="auto"/>
      <w:outlineLvl w:val="5"/>
    </w:pPr>
    <w:rPr>
      <w:rFonts w:eastAsiaTheme="majorEastAsia"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A0D03"/>
    <w:pPr>
      <w:keepNext/>
      <w:keepLines/>
      <w:spacing w:before="40" w:after="0" w:line="278" w:lineRule="auto"/>
      <w:outlineLvl w:val="6"/>
    </w:pPr>
    <w:rPr>
      <w:rFonts w:eastAsiaTheme="majorEastAsia"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A0D03"/>
    <w:pPr>
      <w:keepNext/>
      <w:keepLines/>
      <w:spacing w:after="0" w:line="278" w:lineRule="auto"/>
      <w:outlineLvl w:val="7"/>
    </w:pPr>
    <w:rPr>
      <w:rFonts w:eastAsiaTheme="majorEastAsia"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A0D03"/>
    <w:pPr>
      <w:keepNext/>
      <w:keepLines/>
      <w:spacing w:after="0" w:line="278" w:lineRule="auto"/>
      <w:outlineLvl w:val="8"/>
    </w:pPr>
    <w:rPr>
      <w:rFonts w:eastAsiaTheme="majorEastAsia"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0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D03"/>
    <w:rPr>
      <w:rFonts w:eastAsiaTheme="majorEastAsia" w:cstheme="majorBidi"/>
      <w:color w:val="272727" w:themeColor="text1" w:themeTint="D8"/>
    </w:rPr>
  </w:style>
  <w:style w:type="paragraph" w:styleId="Title">
    <w:name w:val="Title"/>
    <w:basedOn w:val="Normal"/>
    <w:next w:val="Normal"/>
    <w:link w:val="TitleChar"/>
    <w:uiPriority w:val="10"/>
    <w:qFormat/>
    <w:rsid w:val="006A0D03"/>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A0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D03"/>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A0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D03"/>
    <w:pPr>
      <w:spacing w:before="160" w:line="278" w:lineRule="auto"/>
      <w:jc w:val="center"/>
    </w:pPr>
    <w:rPr>
      <w:rFonts w:eastAsiaTheme="minorHAns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A0D03"/>
    <w:rPr>
      <w:i/>
      <w:iCs/>
      <w:color w:val="404040" w:themeColor="text1" w:themeTint="BF"/>
    </w:rPr>
  </w:style>
  <w:style w:type="paragraph" w:styleId="ListParagraph">
    <w:name w:val="List Paragraph"/>
    <w:basedOn w:val="Normal"/>
    <w:uiPriority w:val="34"/>
    <w:qFormat/>
    <w:rsid w:val="006A0D03"/>
    <w:pPr>
      <w:spacing w:line="278" w:lineRule="auto"/>
      <w:ind w:left="720"/>
      <w:contextualSpacing/>
    </w:pPr>
    <w:rPr>
      <w:rFonts w:eastAsiaTheme="minorHAnsi"/>
      <w:kern w:val="2"/>
      <w:lang w:val="en-US" w:eastAsia="en-US"/>
      <w14:ligatures w14:val="standardContextual"/>
    </w:rPr>
  </w:style>
  <w:style w:type="character" w:styleId="IntenseEmphasis">
    <w:name w:val="Intense Emphasis"/>
    <w:basedOn w:val="DefaultParagraphFont"/>
    <w:uiPriority w:val="21"/>
    <w:qFormat/>
    <w:rsid w:val="006A0D03"/>
    <w:rPr>
      <w:i/>
      <w:iCs/>
      <w:color w:val="0F4761" w:themeColor="accent1" w:themeShade="BF"/>
    </w:rPr>
  </w:style>
  <w:style w:type="paragraph" w:styleId="IntenseQuote">
    <w:name w:val="Intense Quote"/>
    <w:basedOn w:val="Normal"/>
    <w:next w:val="Normal"/>
    <w:link w:val="IntenseQuoteChar"/>
    <w:uiPriority w:val="30"/>
    <w:qFormat/>
    <w:rsid w:val="006A0D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A0D03"/>
    <w:rPr>
      <w:i/>
      <w:iCs/>
      <w:color w:val="0F4761" w:themeColor="accent1" w:themeShade="BF"/>
    </w:rPr>
  </w:style>
  <w:style w:type="character" w:styleId="IntenseReference">
    <w:name w:val="Intense Reference"/>
    <w:basedOn w:val="DefaultParagraphFont"/>
    <w:uiPriority w:val="32"/>
    <w:qFormat/>
    <w:rsid w:val="006A0D03"/>
    <w:rPr>
      <w:b/>
      <w:bCs/>
      <w:smallCaps/>
      <w:color w:val="0F4761" w:themeColor="accent1" w:themeShade="BF"/>
      <w:spacing w:val="5"/>
    </w:rPr>
  </w:style>
  <w:style w:type="table" w:styleId="TableGrid">
    <w:name w:val="Table Grid"/>
    <w:basedOn w:val="TableSimple1"/>
    <w:uiPriority w:val="59"/>
    <w:rsid w:val="00DB65A6"/>
    <w:pPr>
      <w:spacing w:after="0" w:line="240" w:lineRule="auto"/>
    </w:pPr>
    <w:rPr>
      <w:kern w:val="0"/>
      <w:sz w:val="22"/>
      <w:szCs w:val="22"/>
      <w:lang w:val="en-AU"/>
      <w14:ligatures w14:val="none"/>
    </w:rPr>
    <w:tblPr/>
    <w:tcPr>
      <w:shd w:val="clear" w:color="auto" w:fill="FFFFFF" w:themeFill="background1"/>
    </w:tcPr>
    <w:tblStylePr w:type="firstRow">
      <w:rPr>
        <w:b/>
        <w:bCs/>
      </w:rPr>
      <w:tblPr/>
      <w:tcPr>
        <w:tcBorders>
          <w:bottom w:val="single" w:sz="6" w:space="0" w:color="008000"/>
          <w:tl2br w:val="none" w:sz="0" w:space="0" w:color="auto"/>
          <w:tr2bl w:val="none" w:sz="0" w:space="0" w:color="auto"/>
        </w:tcBorders>
      </w:tcPr>
    </w:tblStylePr>
    <w:tblStylePr w:type="lastRow">
      <w:rPr>
        <w:b/>
        <w:bCs/>
      </w:rPr>
      <w:tblPr/>
      <w:tcPr>
        <w:tcBorders>
          <w:top w:val="single" w:sz="6" w:space="0" w:color="008000"/>
          <w:tl2br w:val="none" w:sz="0" w:space="0" w:color="auto"/>
          <w:tr2bl w:val="none" w:sz="0" w:space="0" w:color="auto"/>
        </w:tcBorders>
      </w:tcPr>
    </w:tblStylePr>
    <w:tblStylePr w:type="firstCol">
      <w:rPr>
        <w:b/>
        <w:bCs/>
      </w:rPr>
    </w:tblStylePr>
    <w:tblStylePr w:type="lastCol">
      <w:rPr>
        <w:b/>
        <w:bCs/>
      </w:rPr>
    </w:tblStylePr>
    <w:tblStylePr w:type="band1Horz">
      <w:rPr>
        <w:rFonts w:ascii="Calibri" w:hAnsi="Calibri"/>
      </w:rPr>
    </w:tblStylePr>
  </w:style>
  <w:style w:type="table" w:styleId="TableSimple1">
    <w:name w:val="Table Simple 1"/>
    <w:basedOn w:val="TableNormal"/>
    <w:uiPriority w:val="99"/>
    <w:semiHidden/>
    <w:unhideWhenUsed/>
    <w:rsid w:val="00DB65A6"/>
    <w:pPr>
      <w:spacing w:line="27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Simple1"/>
    <w:uiPriority w:val="99"/>
    <w:rsid w:val="009208AE"/>
    <w:pPr>
      <w:spacing w:line="259" w:lineRule="auto"/>
      <w:jc w:val="center"/>
    </w:pPr>
    <w:rPr>
      <w:rFonts w:eastAsiaTheme="minorEastAsia"/>
      <w:color w:val="000000" w:themeColor="text1"/>
      <w:kern w:val="0"/>
      <w:sz w:val="20"/>
      <w:szCs w:val="20"/>
      <w:lang w:eastAsia="en-AU"/>
      <w14:ligatures w14:val="none"/>
    </w:rPr>
    <w:tblPr>
      <w:tblBorders>
        <w:top w:val="single" w:sz="2" w:space="0" w:color="000000" w:themeColor="text1"/>
        <w:bottom w:val="single" w:sz="2" w:space="0" w:color="000000" w:themeColor="text1"/>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 Grid1"/>
    <w:basedOn w:val="TableSimple1"/>
    <w:next w:val="TableGrid"/>
    <w:uiPriority w:val="59"/>
    <w:rsid w:val="0074477C"/>
    <w:pPr>
      <w:spacing w:after="0" w:line="240" w:lineRule="auto"/>
    </w:pPr>
    <w:rPr>
      <w:sz w:val="22"/>
      <w:szCs w:val="22"/>
      <w:lang w:val="en-AU"/>
    </w:rPr>
    <w:tblPr/>
    <w:tcPr>
      <w:shd w:val="clear" w:color="auto" w:fill="FFFFFF"/>
    </w:tcPr>
    <w:tblStylePr w:type="firstRow">
      <w:rPr>
        <w:b/>
        <w:bCs/>
      </w:rPr>
      <w:tblPr/>
      <w:tcPr>
        <w:tcBorders>
          <w:bottom w:val="single" w:sz="6" w:space="0" w:color="008000"/>
          <w:tl2br w:val="none" w:sz="0" w:space="0" w:color="auto"/>
          <w:tr2bl w:val="none" w:sz="0" w:space="0" w:color="auto"/>
        </w:tcBorders>
      </w:tcPr>
    </w:tblStylePr>
    <w:tblStylePr w:type="lastRow">
      <w:rPr>
        <w:b/>
        <w:bCs/>
      </w:rPr>
      <w:tblPr/>
      <w:tcPr>
        <w:tcBorders>
          <w:top w:val="single" w:sz="6" w:space="0" w:color="008000"/>
          <w:tl2br w:val="none" w:sz="0" w:space="0" w:color="auto"/>
          <w:tr2bl w:val="none" w:sz="0" w:space="0" w:color="auto"/>
        </w:tcBorders>
      </w:tcPr>
    </w:tblStylePr>
    <w:tblStylePr w:type="firstCol">
      <w:rPr>
        <w:b/>
        <w:bCs/>
      </w:rPr>
    </w:tblStylePr>
    <w:tblStylePr w:type="lastCol">
      <w:rPr>
        <w:b/>
        <w:bCs/>
      </w:rPr>
    </w:tblStylePr>
    <w:tblStylePr w:type="band1Horz">
      <w:rPr>
        <w:rFonts w:ascii="Calibri" w:hAnsi="Calibr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1242</Words>
  <Characters>7519</Characters>
  <Application>Microsoft Office Word</Application>
  <DocSecurity>0</DocSecurity>
  <Lines>501</Lines>
  <Paragraphs>486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Almomani</dc:creator>
  <cp:keywords/>
  <dc:description/>
  <cp:lastModifiedBy>Mohammad Almomani</cp:lastModifiedBy>
  <cp:revision>33</cp:revision>
  <dcterms:created xsi:type="dcterms:W3CDTF">2025-10-25T03:39:00Z</dcterms:created>
  <dcterms:modified xsi:type="dcterms:W3CDTF">2026-03-07T06:44:00Z</dcterms:modified>
</cp:coreProperties>
</file>