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DAA57A" w14:textId="6685C54C" w:rsidR="00FB7433" w:rsidRPr="00BC3ABE" w:rsidRDefault="00483B3E" w:rsidP="0094217A">
      <w:pPr>
        <w:pageBreakBefore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B2664E">
        <w:rPr>
          <w:rFonts w:ascii="Times New Roman" w:hAnsi="Times New Roman" w:cs="Times New Roman"/>
          <w:b/>
          <w:sz w:val="24"/>
          <w:szCs w:val="24"/>
        </w:rPr>
        <w:t>information</w:t>
      </w:r>
      <w:r w:rsidR="00FB7433" w:rsidRPr="0094217A">
        <w:rPr>
          <w:rFonts w:ascii="Times New Roman" w:hAnsi="Times New Roman" w:cs="Times New Roman"/>
          <w:b/>
          <w:sz w:val="24"/>
          <w:szCs w:val="24"/>
        </w:rPr>
        <w:t xml:space="preserve"> of “</w:t>
      </w:r>
      <w:r w:rsidR="00B2664E" w:rsidRPr="00B2664E">
        <w:rPr>
          <w:rFonts w:ascii="Times New Roman" w:hAnsi="Times New Roman" w:cs="Times New Roman"/>
          <w:b/>
          <w:sz w:val="24"/>
          <w:szCs w:val="24"/>
        </w:rPr>
        <w:t>Two-dimensional experimental assessment of interaction energy-induced suffusion in sand-clay mixtures</w:t>
      </w:r>
      <w:r w:rsidR="00FB7433" w:rsidRPr="00BC3ABE">
        <w:rPr>
          <w:rFonts w:ascii="Times New Roman" w:hAnsi="Times New Roman" w:cs="Times New Roman"/>
          <w:b/>
          <w:sz w:val="24"/>
          <w:szCs w:val="24"/>
        </w:rPr>
        <w:t>”</w:t>
      </w:r>
    </w:p>
    <w:p w14:paraId="5D0AF0FE" w14:textId="77777777" w:rsidR="00FB7433" w:rsidRPr="00BC3ABE" w:rsidRDefault="00FB7433" w:rsidP="00FB7433">
      <w:pPr>
        <w:pStyle w:val="Authors"/>
      </w:pPr>
    </w:p>
    <w:p w14:paraId="6492CFC7" w14:textId="5A0433EE" w:rsidR="000E498C" w:rsidRPr="0019111D" w:rsidRDefault="000E498C" w:rsidP="0019111D">
      <w:pPr>
        <w:pStyle w:val="FootnoteText"/>
        <w:spacing w:line="360" w:lineRule="auto"/>
        <w:ind w:right="220"/>
        <w:jc w:val="center"/>
        <w:rPr>
          <w:sz w:val="24"/>
          <w:szCs w:val="24"/>
        </w:rPr>
      </w:pPr>
      <w:r w:rsidRPr="0019111D">
        <w:rPr>
          <w:sz w:val="24"/>
          <w:szCs w:val="24"/>
        </w:rPr>
        <w:t>Jongmuk Won</w:t>
      </w:r>
      <w:r w:rsidR="00B2664E">
        <w:rPr>
          <w:sz w:val="24"/>
          <w:szCs w:val="24"/>
          <w:vertAlign w:val="superscript"/>
        </w:rPr>
        <w:t>1</w:t>
      </w:r>
      <w:r w:rsidRPr="0019111D">
        <w:rPr>
          <w:sz w:val="24"/>
          <w:szCs w:val="24"/>
          <w:vertAlign w:val="superscript"/>
        </w:rPr>
        <w:t>,*</w:t>
      </w:r>
      <w:r w:rsidRPr="0019111D">
        <w:rPr>
          <w:sz w:val="24"/>
          <w:szCs w:val="24"/>
        </w:rPr>
        <w:t xml:space="preserve">, and </w:t>
      </w:r>
      <w:r w:rsidR="00B2664E">
        <w:rPr>
          <w:sz w:val="24"/>
          <w:szCs w:val="24"/>
        </w:rPr>
        <w:t>Incheol Joo</w:t>
      </w:r>
      <w:r w:rsidR="00B2664E">
        <w:rPr>
          <w:sz w:val="24"/>
          <w:szCs w:val="24"/>
          <w:vertAlign w:val="superscript"/>
        </w:rPr>
        <w:t>1</w:t>
      </w:r>
    </w:p>
    <w:p w14:paraId="3BD63EEC" w14:textId="77777777" w:rsidR="00D6742D" w:rsidRPr="0019111D" w:rsidRDefault="00D6742D" w:rsidP="0019111D">
      <w:pPr>
        <w:pStyle w:val="FootnoteText"/>
        <w:spacing w:line="360" w:lineRule="auto"/>
        <w:ind w:right="220"/>
        <w:jc w:val="both"/>
        <w:rPr>
          <w:sz w:val="24"/>
          <w:szCs w:val="24"/>
        </w:rPr>
      </w:pPr>
    </w:p>
    <w:p w14:paraId="5AA63B1D" w14:textId="4D47C561" w:rsidR="0019111D" w:rsidRPr="0019111D" w:rsidRDefault="0019111D" w:rsidP="00B266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111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B2664E" w:rsidRPr="00B2664E">
        <w:rPr>
          <w:rFonts w:ascii="Times New Roman" w:hAnsi="Times New Roman" w:cs="Times New Roman"/>
          <w:sz w:val="24"/>
          <w:szCs w:val="24"/>
        </w:rPr>
        <w:t>Department of Civil and Environmental Engineering, University of Ulsan, Daehak-ro 93, Nam-gu, Ulsan 680-749, South Korea</w:t>
      </w:r>
    </w:p>
    <w:p w14:paraId="1B65A0A1" w14:textId="77777777" w:rsidR="00D6742D" w:rsidRPr="00BC3ABE" w:rsidRDefault="00D6742D" w:rsidP="00D6742D">
      <w:pPr>
        <w:pStyle w:val="FootnoteText"/>
        <w:spacing w:line="360" w:lineRule="auto"/>
        <w:ind w:right="220"/>
        <w:jc w:val="both"/>
        <w:rPr>
          <w:sz w:val="24"/>
          <w:szCs w:val="24"/>
        </w:rPr>
      </w:pPr>
    </w:p>
    <w:p w14:paraId="24CFF0D2" w14:textId="77777777" w:rsidR="00D6742D" w:rsidRPr="001171D7" w:rsidRDefault="00D6742D" w:rsidP="00D6742D">
      <w:pPr>
        <w:pStyle w:val="Heading-Main"/>
      </w:pPr>
      <w:r w:rsidRPr="001171D7">
        <w:t>Contents of this file</w:t>
      </w:r>
    </w:p>
    <w:p w14:paraId="585661D5" w14:textId="77777777" w:rsidR="00D6742D" w:rsidRDefault="00D6742D" w:rsidP="00D6742D">
      <w:pPr>
        <w:pStyle w:val="KeyPoints"/>
      </w:pPr>
    </w:p>
    <w:p w14:paraId="04F41567" w14:textId="54AF2EE1" w:rsidR="00D6742D" w:rsidRDefault="00D6742D" w:rsidP="00D6742D">
      <w:pPr>
        <w:pStyle w:val="KeyPoints"/>
        <w:spacing w:line="276" w:lineRule="auto"/>
      </w:pPr>
      <w:r>
        <w:t xml:space="preserve">This Supplementary </w:t>
      </w:r>
      <w:r w:rsidR="001D5455">
        <w:t>information</w:t>
      </w:r>
      <w:r>
        <w:t xml:space="preserve"> </w:t>
      </w:r>
      <w:r w:rsidR="00231C2C">
        <w:t>include 6 Figures and 1 Table.</w:t>
      </w:r>
    </w:p>
    <w:p w14:paraId="51253A9A" w14:textId="77777777" w:rsidR="00BB01C2" w:rsidRDefault="00BB01C2" w:rsidP="00D6742D">
      <w:pPr>
        <w:rPr>
          <w:szCs w:val="24"/>
        </w:rPr>
      </w:pPr>
    </w:p>
    <w:p w14:paraId="3E1E10F8" w14:textId="77777777" w:rsidR="001D5455" w:rsidRPr="00C51ACC" w:rsidRDefault="001D5455" w:rsidP="00082A98">
      <w:pPr>
        <w:pageBreakBefore/>
        <w:wordWrap/>
        <w:rPr>
          <w:rFonts w:ascii="Times New Roman" w:eastAsia="맑은 고딕" w:hAnsi="Times New Roman" w:cs="Times New Roman"/>
          <w:sz w:val="24"/>
          <w:szCs w:val="24"/>
        </w:rPr>
      </w:pPr>
      <w:r w:rsidRPr="00C51ACC">
        <w:rPr>
          <w:noProof/>
        </w:rPr>
        <w:lastRenderedPageBreak/>
        <w:drawing>
          <wp:inline distT="0" distB="0" distL="0" distR="0" wp14:anchorId="51719B66" wp14:editId="0E637C9D">
            <wp:extent cx="5731510" cy="3795600"/>
            <wp:effectExtent l="0" t="0" r="2540" b="0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DDC1A" w14:textId="1238E59C" w:rsidR="001D5455" w:rsidRPr="00C51ACC" w:rsidRDefault="001D5455" w:rsidP="001D5455">
      <w:pPr>
        <w:wordWrap/>
        <w:rPr>
          <w:rFonts w:ascii="Times New Roman" w:eastAsia="맑은 고딕" w:hAnsi="Times New Roman" w:cs="Times New Roman"/>
          <w:sz w:val="24"/>
          <w:szCs w:val="24"/>
        </w:rPr>
      </w:pPr>
      <w:r w:rsidRPr="00C51ACC">
        <w:rPr>
          <w:rFonts w:ascii="Times New Roman" w:eastAsia="맑은 고딕" w:hAnsi="Times New Roman" w:cs="Times New Roman" w:hint="eastAsia"/>
          <w:sz w:val="24"/>
          <w:szCs w:val="24"/>
        </w:rPr>
        <w:t>Fig.</w:t>
      </w:r>
      <w:r w:rsidRPr="00C51ACC">
        <w:rPr>
          <w:rFonts w:ascii="Times New Roman" w:eastAsia="맑은 고딕" w:hAnsi="Times New Roman" w:cs="Times New Roman"/>
          <w:sz w:val="24"/>
          <w:szCs w:val="24"/>
        </w:rPr>
        <w:t xml:space="preserve"> </w:t>
      </w:r>
      <w:r>
        <w:rPr>
          <w:rFonts w:ascii="Times New Roman" w:eastAsia="맑은 고딕" w:hAnsi="Times New Roman" w:cs="Times New Roman"/>
          <w:sz w:val="24"/>
          <w:szCs w:val="24"/>
        </w:rPr>
        <w:t>S1</w:t>
      </w:r>
      <w:r w:rsidRPr="00C51ACC">
        <w:rPr>
          <w:rFonts w:ascii="Times New Roman" w:eastAsia="맑은 고딕" w:hAnsi="Times New Roman" w:cs="Times New Roman" w:hint="eastAsia"/>
          <w:sz w:val="24"/>
          <w:szCs w:val="24"/>
        </w:rPr>
        <w:t>.</w:t>
      </w:r>
      <w:r w:rsidRPr="00C51ACC">
        <w:rPr>
          <w:rFonts w:ascii="Times New Roman" w:eastAsia="맑은 고딕" w:hAnsi="Times New Roman" w:cs="Times New Roman"/>
          <w:sz w:val="24"/>
          <w:szCs w:val="24"/>
        </w:rPr>
        <w:t xml:space="preserve"> </w:t>
      </w:r>
      <w:r>
        <w:rPr>
          <w:rFonts w:ascii="Times New Roman" w:eastAsia="맑은 고딕" w:hAnsi="Times New Roman" w:cs="Times New Roman"/>
          <w:sz w:val="24"/>
          <w:szCs w:val="24"/>
        </w:rPr>
        <w:t>P</w:t>
      </w:r>
      <w:r w:rsidRPr="00C51ACC">
        <w:rPr>
          <w:rFonts w:ascii="Times New Roman" w:eastAsia="맑은 고딕" w:hAnsi="Times New Roman" w:cs="Times New Roman"/>
          <w:sz w:val="24"/>
          <w:szCs w:val="24"/>
        </w:rPr>
        <w:t>icture</w:t>
      </w:r>
      <w:r>
        <w:rPr>
          <w:rFonts w:ascii="Times New Roman" w:eastAsia="맑은 고딕" w:hAnsi="Times New Roman" w:cs="Times New Roman"/>
          <w:sz w:val="24"/>
          <w:szCs w:val="24"/>
        </w:rPr>
        <w:t>s</w:t>
      </w:r>
      <w:r w:rsidRPr="00C51ACC">
        <w:rPr>
          <w:rFonts w:ascii="Times New Roman" w:eastAsia="맑은 고딕" w:hAnsi="Times New Roman" w:cs="Times New Roman"/>
          <w:sz w:val="24"/>
          <w:szCs w:val="24"/>
        </w:rPr>
        <w:t xml:space="preserve"> of sand</w:t>
      </w:r>
      <w:r>
        <w:rPr>
          <w:rFonts w:ascii="Times New Roman" w:eastAsia="맑은 고딕" w:hAnsi="Times New Roman" w:cs="Times New Roman"/>
          <w:sz w:val="24"/>
          <w:szCs w:val="24"/>
        </w:rPr>
        <w:t xml:space="preserve"> with calculated roundness of individual sand grains</w:t>
      </w:r>
      <w:r w:rsidRPr="00C51ACC">
        <w:rPr>
          <w:rFonts w:ascii="Times New Roman" w:eastAsia="맑은 고딕" w:hAnsi="Times New Roman" w:cs="Times New Roman"/>
          <w:sz w:val="24"/>
          <w:szCs w:val="24"/>
        </w:rPr>
        <w:t xml:space="preserve"> used in the experiments</w:t>
      </w:r>
    </w:p>
    <w:p w14:paraId="511EBB45" w14:textId="77777777" w:rsidR="00FF2791" w:rsidRPr="00C51ACC" w:rsidRDefault="00FF2791" w:rsidP="00082A98">
      <w:pPr>
        <w:pageBreakBefore/>
        <w:wordWrap/>
        <w:spacing w:after="0"/>
        <w:jc w:val="center"/>
        <w:rPr>
          <w:rFonts w:ascii="Times New Roman" w:eastAsia="맑은 고딕" w:hAnsi="Times New Roman" w:cs="Times New Roman"/>
        </w:rPr>
      </w:pPr>
      <w:r w:rsidRPr="00C51ACC">
        <w:rPr>
          <w:noProof/>
        </w:rPr>
        <w:lastRenderedPageBreak/>
        <w:drawing>
          <wp:inline distT="0" distB="0" distL="0" distR="0" wp14:anchorId="64D010D3" wp14:editId="1D2261AB">
            <wp:extent cx="2700000" cy="1799788"/>
            <wp:effectExtent l="0" t="0" r="5715" b="0"/>
            <wp:docPr id="115" name="그림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ACC">
        <w:rPr>
          <w:noProof/>
        </w:rPr>
        <w:drawing>
          <wp:inline distT="0" distB="0" distL="0" distR="0" wp14:anchorId="4B09AFFE" wp14:editId="4DB17911">
            <wp:extent cx="2700000" cy="1799788"/>
            <wp:effectExtent l="0" t="0" r="5715" b="0"/>
            <wp:docPr id="116" name="그림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324ED" w14:textId="77777777" w:rsidR="00FF2791" w:rsidRPr="00C51ACC" w:rsidRDefault="00FF2791" w:rsidP="00FF2791">
      <w:pPr>
        <w:wordWrap/>
        <w:spacing w:after="0"/>
        <w:jc w:val="center"/>
        <w:rPr>
          <w:rFonts w:ascii="Times New Roman" w:eastAsia="맑은 고딕" w:hAnsi="Times New Roman" w:cs="Times New Roman"/>
        </w:rPr>
      </w:pPr>
      <w:r w:rsidRPr="00C51ACC">
        <w:rPr>
          <w:noProof/>
        </w:rPr>
        <w:drawing>
          <wp:inline distT="0" distB="0" distL="0" distR="0" wp14:anchorId="2C7E5A31" wp14:editId="0656DB8D">
            <wp:extent cx="2700000" cy="1799788"/>
            <wp:effectExtent l="0" t="0" r="5715" b="0"/>
            <wp:docPr id="117" name="그림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C704A" w14:textId="77777777" w:rsidR="00FF2791" w:rsidRPr="00C51ACC" w:rsidRDefault="00FF2791" w:rsidP="00FF2791">
      <w:pPr>
        <w:wordWrap/>
        <w:spacing w:after="0"/>
        <w:jc w:val="center"/>
        <w:rPr>
          <w:rFonts w:ascii="Times New Roman" w:eastAsia="Calibri" w:hAnsi="Times New Roman" w:cs="Times New Roman"/>
          <w:sz w:val="24"/>
          <w:szCs w:val="20"/>
          <w:lang w:eastAsia="en-US"/>
        </w:rPr>
      </w:pPr>
    </w:p>
    <w:p w14:paraId="545C98B4" w14:textId="77777777" w:rsidR="00FF2791" w:rsidRPr="00C51ACC" w:rsidRDefault="00FF2791" w:rsidP="00FF2791">
      <w:pPr>
        <w:wordWrap/>
        <w:spacing w:after="0"/>
        <w:jc w:val="center"/>
        <w:rPr>
          <w:rFonts w:ascii="Times New Roman" w:eastAsia="Calibri" w:hAnsi="Times New Roman" w:cs="Times New Roman"/>
          <w:sz w:val="24"/>
          <w:szCs w:val="20"/>
          <w:lang w:eastAsia="en-US"/>
        </w:rPr>
      </w:pPr>
    </w:p>
    <w:p w14:paraId="7F5B18B7" w14:textId="12848D62" w:rsidR="00FF2791" w:rsidRPr="00C51ACC" w:rsidRDefault="00FF2791" w:rsidP="00FF2791">
      <w:pPr>
        <w:wordWrap/>
        <w:spacing w:after="0"/>
        <w:rPr>
          <w:rFonts w:ascii="Times New Roman" w:eastAsia="맑은 고딕" w:hAnsi="Times New Roman" w:cs="Times New Roman"/>
          <w:i/>
          <w:sz w:val="24"/>
          <w:szCs w:val="20"/>
        </w:rPr>
      </w:pPr>
      <w:r w:rsidRPr="00C51ACC">
        <w:rPr>
          <w:rFonts w:ascii="Times New Roman" w:eastAsia="Calibri" w:hAnsi="Times New Roman" w:cs="Times New Roman"/>
          <w:sz w:val="24"/>
          <w:szCs w:val="20"/>
          <w:lang w:eastAsia="en-US"/>
        </w:rPr>
        <w:t xml:space="preserve">Fig. </w:t>
      </w:r>
      <w:r>
        <w:rPr>
          <w:rFonts w:ascii="Times New Roman" w:eastAsia="Calibri" w:hAnsi="Times New Roman" w:cs="Times New Roman"/>
          <w:sz w:val="24"/>
          <w:szCs w:val="20"/>
          <w:lang w:eastAsia="en-US"/>
        </w:rPr>
        <w:t>S2</w:t>
      </w:r>
      <w:r w:rsidRPr="00C51ACC">
        <w:rPr>
          <w:rFonts w:ascii="Times New Roman" w:eastAsia="Calibri" w:hAnsi="Times New Roman" w:cs="Times New Roman"/>
          <w:sz w:val="24"/>
          <w:szCs w:val="20"/>
          <w:lang w:eastAsia="en-US"/>
        </w:rPr>
        <w:t>. XRD patterns of (a) kaolinite, (b) illite, and (c) bentonite used in this study (analyzed by the Korea Basic Science Institute)</w:t>
      </w:r>
    </w:p>
    <w:p w14:paraId="1C4604E2" w14:textId="68581355" w:rsidR="00BB01C2" w:rsidRDefault="00BB01C2" w:rsidP="00D6742D">
      <w:pPr>
        <w:rPr>
          <w:szCs w:val="24"/>
        </w:rPr>
      </w:pPr>
    </w:p>
    <w:p w14:paraId="15EA8EA8" w14:textId="222D07E8" w:rsidR="00F42506" w:rsidRDefault="00F42506" w:rsidP="00D6742D">
      <w:pPr>
        <w:rPr>
          <w:szCs w:val="24"/>
        </w:rPr>
      </w:pPr>
    </w:p>
    <w:tbl>
      <w:tblPr>
        <w:tblStyle w:val="TableGrid"/>
        <w:tblW w:w="902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FF2791" w:rsidRPr="00C51ACC" w14:paraId="7F50B403" w14:textId="77777777" w:rsidTr="00C83BE7">
        <w:trPr>
          <w:trHeight w:val="1702"/>
          <w:jc w:val="center"/>
        </w:trPr>
        <w:tc>
          <w:tcPr>
            <w:tcW w:w="3008" w:type="dxa"/>
            <w:vAlign w:val="center"/>
          </w:tcPr>
          <w:p w14:paraId="5415724D" w14:textId="77777777" w:rsidR="00FF2791" w:rsidRPr="00C51ACC" w:rsidRDefault="00FF2791" w:rsidP="00082A98">
            <w:pPr>
              <w:pageBreakBefore/>
              <w:widowControl/>
              <w:wordWrap/>
              <w:autoSpaceDE/>
              <w:autoSpaceDN/>
              <w:jc w:val="center"/>
              <w:rPr>
                <w:rFonts w:eastAsia="맑은 고딕"/>
              </w:rPr>
            </w:pPr>
            <w:r w:rsidRPr="00C51ACC">
              <w:rPr>
                <w:rFonts w:eastAsia="맑은 고딕"/>
                <w:noProof/>
              </w:rPr>
              <w:lastRenderedPageBreak/>
              <w:drawing>
                <wp:inline distT="0" distB="0" distL="0" distR="0" wp14:anchorId="7C8D0EDC" wp14:editId="4A8018C4">
                  <wp:extent cx="1918800" cy="1279050"/>
                  <wp:effectExtent l="0" t="0" r="5715" b="0"/>
                  <wp:docPr id="114" name="그림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27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vAlign w:val="center"/>
          </w:tcPr>
          <w:p w14:paraId="55CECFFC" w14:textId="77777777" w:rsidR="00FF2791" w:rsidRPr="00C51ACC" w:rsidRDefault="00FF2791" w:rsidP="00082A98">
            <w:pPr>
              <w:pageBreakBefore/>
              <w:widowControl/>
              <w:wordWrap/>
              <w:autoSpaceDE/>
              <w:autoSpaceDN/>
              <w:jc w:val="center"/>
              <w:rPr>
                <w:rFonts w:eastAsia="맑은 고딕"/>
              </w:rPr>
            </w:pPr>
            <w:r w:rsidRPr="00C51ACC">
              <w:rPr>
                <w:rFonts w:eastAsia="맑은 고딕"/>
                <w:noProof/>
              </w:rPr>
              <w:drawing>
                <wp:inline distT="0" distB="0" distL="0" distR="0" wp14:anchorId="2F42E102" wp14:editId="33BEE058">
                  <wp:extent cx="1918800" cy="1277697"/>
                  <wp:effectExtent l="0" t="0" r="5715" b="0"/>
                  <wp:docPr id="121" name="그림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277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vAlign w:val="center"/>
          </w:tcPr>
          <w:p w14:paraId="7A0DD27B" w14:textId="77777777" w:rsidR="00FF2791" w:rsidRPr="00C51ACC" w:rsidRDefault="00FF2791" w:rsidP="00082A98">
            <w:pPr>
              <w:pageBreakBefore/>
              <w:widowControl/>
              <w:wordWrap/>
              <w:autoSpaceDE/>
              <w:autoSpaceDN/>
              <w:jc w:val="center"/>
              <w:rPr>
                <w:rFonts w:eastAsia="맑은 고딕"/>
              </w:rPr>
            </w:pPr>
            <w:r w:rsidRPr="00C51ACC">
              <w:rPr>
                <w:rFonts w:eastAsia="맑은 고딕"/>
                <w:noProof/>
              </w:rPr>
              <w:drawing>
                <wp:inline distT="0" distB="0" distL="0" distR="0" wp14:anchorId="3CB168E9" wp14:editId="7D127D6B">
                  <wp:extent cx="1918800" cy="1279050"/>
                  <wp:effectExtent l="0" t="0" r="5715" b="0"/>
                  <wp:docPr id="122" name="그림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27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791" w:rsidRPr="00C51ACC" w14:paraId="2786F056" w14:textId="77777777" w:rsidTr="00C83BE7">
        <w:trPr>
          <w:trHeight w:val="1702"/>
          <w:jc w:val="center"/>
        </w:trPr>
        <w:tc>
          <w:tcPr>
            <w:tcW w:w="3008" w:type="dxa"/>
            <w:vAlign w:val="center"/>
          </w:tcPr>
          <w:p w14:paraId="5616D6B1" w14:textId="77777777" w:rsidR="00FF2791" w:rsidRPr="00C51ACC" w:rsidRDefault="00FF2791" w:rsidP="00C83BE7">
            <w:pPr>
              <w:widowControl/>
              <w:wordWrap/>
              <w:autoSpaceDE/>
              <w:autoSpaceDN/>
              <w:jc w:val="center"/>
              <w:rPr>
                <w:rFonts w:eastAsia="맑은 고딕"/>
              </w:rPr>
            </w:pPr>
            <w:r w:rsidRPr="007F2B1A">
              <w:rPr>
                <w:rFonts w:eastAsia="맑은 고딕"/>
                <w:noProof/>
              </w:rPr>
              <w:drawing>
                <wp:inline distT="0" distB="0" distL="0" distR="0" wp14:anchorId="49627CB7" wp14:editId="62574248">
                  <wp:extent cx="1918800" cy="1279952"/>
                  <wp:effectExtent l="0" t="0" r="5715" b="0"/>
                  <wp:docPr id="63" name="그림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27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vAlign w:val="center"/>
          </w:tcPr>
          <w:p w14:paraId="45372B07" w14:textId="77777777" w:rsidR="00FF2791" w:rsidRPr="00C51ACC" w:rsidRDefault="00FF2791" w:rsidP="00C83BE7">
            <w:pPr>
              <w:widowControl/>
              <w:wordWrap/>
              <w:autoSpaceDE/>
              <w:autoSpaceDN/>
              <w:jc w:val="center"/>
              <w:rPr>
                <w:rFonts w:eastAsia="맑은 고딕"/>
              </w:rPr>
            </w:pPr>
            <w:r w:rsidRPr="007F2B1A">
              <w:rPr>
                <w:rFonts w:eastAsia="맑은 고딕"/>
                <w:noProof/>
              </w:rPr>
              <w:drawing>
                <wp:inline distT="0" distB="0" distL="0" distR="0" wp14:anchorId="4896C123" wp14:editId="5A7C34A7">
                  <wp:extent cx="1918800" cy="1278448"/>
                  <wp:effectExtent l="0" t="0" r="5715" b="0"/>
                  <wp:docPr id="64" name="그림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27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vAlign w:val="center"/>
          </w:tcPr>
          <w:p w14:paraId="707A8681" w14:textId="77777777" w:rsidR="00FF2791" w:rsidRPr="00C51ACC" w:rsidRDefault="00FF2791" w:rsidP="00C83BE7">
            <w:pPr>
              <w:widowControl/>
              <w:wordWrap/>
              <w:autoSpaceDE/>
              <w:autoSpaceDN/>
              <w:jc w:val="center"/>
              <w:rPr>
                <w:rFonts w:eastAsia="맑은 고딕"/>
              </w:rPr>
            </w:pPr>
            <w:r w:rsidRPr="007F2B1A">
              <w:rPr>
                <w:rFonts w:eastAsia="맑은 고딕"/>
                <w:noProof/>
              </w:rPr>
              <w:drawing>
                <wp:inline distT="0" distB="0" distL="0" distR="0" wp14:anchorId="69FCDBCF" wp14:editId="248978AE">
                  <wp:extent cx="1918800" cy="1279952"/>
                  <wp:effectExtent l="0" t="0" r="5715" b="0"/>
                  <wp:docPr id="65" name="그림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27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791" w:rsidRPr="00C51ACC" w14:paraId="44A3A49B" w14:textId="77777777" w:rsidTr="00C83BE7">
        <w:trPr>
          <w:trHeight w:val="1702"/>
          <w:jc w:val="center"/>
        </w:trPr>
        <w:tc>
          <w:tcPr>
            <w:tcW w:w="3008" w:type="dxa"/>
            <w:vAlign w:val="center"/>
          </w:tcPr>
          <w:p w14:paraId="7EBED540" w14:textId="77777777" w:rsidR="00FF2791" w:rsidRPr="00C51ACC" w:rsidRDefault="00FF2791" w:rsidP="00C83BE7">
            <w:pPr>
              <w:widowControl/>
              <w:wordWrap/>
              <w:autoSpaceDE/>
              <w:autoSpaceDN/>
              <w:jc w:val="center"/>
              <w:rPr>
                <w:rFonts w:eastAsia="맑은 고딕"/>
              </w:rPr>
            </w:pPr>
            <w:r w:rsidRPr="00B13F06">
              <w:rPr>
                <w:rFonts w:eastAsia="맑은 고딕"/>
                <w:noProof/>
              </w:rPr>
              <w:drawing>
                <wp:inline distT="0" distB="0" distL="0" distR="0" wp14:anchorId="48E774F1" wp14:editId="727E1132">
                  <wp:extent cx="1918800" cy="1279952"/>
                  <wp:effectExtent l="0" t="0" r="5715" b="0"/>
                  <wp:docPr id="57" name="그림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27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vAlign w:val="center"/>
          </w:tcPr>
          <w:p w14:paraId="7A07F96C" w14:textId="77777777" w:rsidR="00FF2791" w:rsidRPr="00C51ACC" w:rsidRDefault="00FF2791" w:rsidP="00C83BE7">
            <w:pPr>
              <w:widowControl/>
              <w:wordWrap/>
              <w:autoSpaceDE/>
              <w:autoSpaceDN/>
              <w:jc w:val="center"/>
              <w:rPr>
                <w:rFonts w:eastAsia="맑은 고딕"/>
              </w:rPr>
            </w:pPr>
            <w:r w:rsidRPr="00B13F06">
              <w:rPr>
                <w:rFonts w:eastAsia="맑은 고딕"/>
                <w:noProof/>
              </w:rPr>
              <w:drawing>
                <wp:inline distT="0" distB="0" distL="0" distR="0" wp14:anchorId="6966AE96" wp14:editId="2344A169">
                  <wp:extent cx="1918800" cy="1278448"/>
                  <wp:effectExtent l="0" t="0" r="5715" b="0"/>
                  <wp:docPr id="61" name="그림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27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vAlign w:val="center"/>
          </w:tcPr>
          <w:p w14:paraId="1EF8AA22" w14:textId="77777777" w:rsidR="00FF2791" w:rsidRPr="00C51ACC" w:rsidRDefault="00FF2791" w:rsidP="00C83BE7">
            <w:pPr>
              <w:widowControl/>
              <w:wordWrap/>
              <w:autoSpaceDE/>
              <w:autoSpaceDN/>
              <w:jc w:val="center"/>
              <w:rPr>
                <w:rFonts w:eastAsia="맑은 고딕"/>
              </w:rPr>
            </w:pPr>
            <w:r w:rsidRPr="00B13F06">
              <w:rPr>
                <w:rFonts w:eastAsia="맑은 고딕"/>
                <w:noProof/>
              </w:rPr>
              <w:drawing>
                <wp:inline distT="0" distB="0" distL="0" distR="0" wp14:anchorId="1AF108B9" wp14:editId="2BE850F0">
                  <wp:extent cx="1918800" cy="1279952"/>
                  <wp:effectExtent l="0" t="0" r="5715" b="0"/>
                  <wp:docPr id="62" name="그림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27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EA85F" w14:textId="77777777" w:rsidR="00FF2791" w:rsidRPr="00C51ACC" w:rsidRDefault="00FF2791" w:rsidP="00FF2791">
      <w:pPr>
        <w:widowControl/>
        <w:wordWrap/>
        <w:autoSpaceDE/>
        <w:autoSpaceDN/>
        <w:rPr>
          <w:rFonts w:ascii="Times New Roman" w:eastAsia="맑은 고딕" w:hAnsi="Times New Roman" w:cs="Times New Roman"/>
          <w:sz w:val="24"/>
          <w:szCs w:val="24"/>
        </w:rPr>
      </w:pPr>
    </w:p>
    <w:p w14:paraId="62BE2B16" w14:textId="74DFFDA1" w:rsidR="00FF2791" w:rsidRPr="00C51ACC" w:rsidRDefault="00FF2791" w:rsidP="00FF2791">
      <w:pPr>
        <w:widowControl/>
        <w:wordWrap/>
        <w:autoSpaceDE/>
        <w:autoSpaceDN/>
        <w:rPr>
          <w:rFonts w:ascii="Times New Roman" w:eastAsia="맑은 고딕" w:hAnsi="Times New Roman" w:cs="Times New Roman"/>
          <w:sz w:val="24"/>
          <w:szCs w:val="24"/>
        </w:rPr>
      </w:pPr>
      <w:r w:rsidRPr="00C51AC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Fig. </w:t>
      </w:r>
      <w:r w:rsidR="00C34D03">
        <w:rPr>
          <w:rFonts w:ascii="Times New Roman" w:eastAsia="Calibri" w:hAnsi="Times New Roman" w:cs="Times New Roman"/>
          <w:sz w:val="24"/>
          <w:szCs w:val="24"/>
          <w:lang w:eastAsia="en-US"/>
        </w:rPr>
        <w:t>S</w:t>
      </w:r>
      <w:r w:rsidR="00ED72A6"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C51AC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4F1EC3">
        <w:rPr>
          <w:rFonts w:ascii="Times New Roman" w:eastAsia="Calibri" w:hAnsi="Times New Roman" w:cs="Times New Roman"/>
          <w:sz w:val="24"/>
          <w:szCs w:val="24"/>
          <w:lang w:eastAsia="en-US"/>
        </w:rPr>
        <w:t>Median-to-</w:t>
      </w:r>
      <w:r w:rsidRPr="00C51ACC">
        <w:rPr>
          <w:rFonts w:ascii="Times New Roman" w:eastAsia="Calibri" w:hAnsi="Times New Roman" w:cs="Times New Roman"/>
          <w:sz w:val="24"/>
          <w:szCs w:val="24"/>
          <w:lang w:eastAsia="en-US"/>
        </w:rPr>
        <w:t>mean particle size</w:t>
      </w:r>
      <w:r w:rsidR="004F1EC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ratio</w:t>
      </w:r>
      <w:r w:rsidRPr="00C51ACC">
        <w:rPr>
          <w:rFonts w:ascii="Times New Roman" w:eastAsia="Calibri" w:hAnsi="Times New Roman" w:cs="Times New Roman"/>
          <w:sz w:val="24"/>
          <w:szCs w:val="24"/>
          <w:lang w:eastAsia="en-US"/>
        </w:rPr>
        <w:t>s at three outlets</w:t>
      </w:r>
      <w:r w:rsidR="006107A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(clay content = 3%)</w:t>
      </w:r>
      <w:r w:rsidRPr="00C51ACC">
        <w:rPr>
          <w:rFonts w:ascii="Times New Roman" w:eastAsia="Calibri" w:hAnsi="Times New Roman" w:cs="Times New Roman"/>
          <w:sz w:val="24"/>
          <w:szCs w:val="20"/>
          <w:lang w:eastAsia="en-US"/>
        </w:rPr>
        <w:t>.</w:t>
      </w:r>
    </w:p>
    <w:p w14:paraId="3487DE62" w14:textId="77777777" w:rsidR="00FF2791" w:rsidRPr="00C51ACC" w:rsidRDefault="00FF2791" w:rsidP="00FF2791">
      <w:pPr>
        <w:widowControl/>
        <w:wordWrap/>
        <w:autoSpaceDE/>
        <w:autoSpaceDN/>
        <w:rPr>
          <w:rFonts w:ascii="Times New Roman" w:eastAsia="맑은 고딕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FF2791" w:rsidRPr="00C51ACC" w14:paraId="74BC946B" w14:textId="77777777" w:rsidTr="00C83BE7">
        <w:trPr>
          <w:trHeight w:val="2438"/>
          <w:jc w:val="center"/>
        </w:trPr>
        <w:tc>
          <w:tcPr>
            <w:tcW w:w="3008" w:type="dxa"/>
            <w:vAlign w:val="center"/>
          </w:tcPr>
          <w:p w14:paraId="5B6B24F3" w14:textId="77777777" w:rsidR="00FF2791" w:rsidRPr="00C51ACC" w:rsidRDefault="00FF2791" w:rsidP="00082A98">
            <w:pPr>
              <w:pageBreakBefore/>
              <w:widowControl/>
              <w:wordWrap/>
              <w:autoSpaceDE/>
              <w:autoSpaceDN/>
              <w:jc w:val="center"/>
              <w:rPr>
                <w:rFonts w:eastAsia="맑은 고딕"/>
              </w:rPr>
            </w:pPr>
            <w:r w:rsidRPr="00C51ACC">
              <w:rPr>
                <w:rFonts w:eastAsia="맑은 고딕"/>
                <w:noProof/>
              </w:rPr>
              <w:lastRenderedPageBreak/>
              <w:drawing>
                <wp:inline distT="0" distB="0" distL="0" distR="0" wp14:anchorId="0A75D5B7" wp14:editId="65948EBE">
                  <wp:extent cx="1800000" cy="1566368"/>
                  <wp:effectExtent l="0" t="0" r="0" b="0"/>
                  <wp:docPr id="33" name="그림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56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vAlign w:val="center"/>
          </w:tcPr>
          <w:p w14:paraId="387565D4" w14:textId="77777777" w:rsidR="00FF2791" w:rsidRPr="00C51ACC" w:rsidRDefault="00FF2791" w:rsidP="00082A98">
            <w:pPr>
              <w:pageBreakBefore/>
              <w:widowControl/>
              <w:wordWrap/>
              <w:autoSpaceDE/>
              <w:autoSpaceDN/>
              <w:jc w:val="center"/>
              <w:rPr>
                <w:rFonts w:eastAsia="맑은 고딕"/>
              </w:rPr>
            </w:pPr>
            <w:r w:rsidRPr="00C51ACC">
              <w:rPr>
                <w:rFonts w:eastAsia="맑은 고딕"/>
                <w:noProof/>
              </w:rPr>
              <w:drawing>
                <wp:inline distT="0" distB="0" distL="0" distR="0" wp14:anchorId="0F34F0E2" wp14:editId="7D09CA1E">
                  <wp:extent cx="1800000" cy="1566368"/>
                  <wp:effectExtent l="0" t="0" r="0" b="0"/>
                  <wp:docPr id="34" name="그림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56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vAlign w:val="center"/>
          </w:tcPr>
          <w:p w14:paraId="0AD050E8" w14:textId="77777777" w:rsidR="00FF2791" w:rsidRPr="00C51ACC" w:rsidRDefault="00FF2791" w:rsidP="00082A98">
            <w:pPr>
              <w:pageBreakBefore/>
              <w:widowControl/>
              <w:wordWrap/>
              <w:autoSpaceDE/>
              <w:autoSpaceDN/>
              <w:jc w:val="center"/>
              <w:rPr>
                <w:rFonts w:eastAsia="맑은 고딕"/>
              </w:rPr>
            </w:pPr>
            <w:r w:rsidRPr="00C51ACC">
              <w:rPr>
                <w:rFonts w:eastAsia="맑은 고딕"/>
                <w:noProof/>
              </w:rPr>
              <w:drawing>
                <wp:inline distT="0" distB="0" distL="0" distR="0" wp14:anchorId="7B9BCDB1" wp14:editId="232EF59D">
                  <wp:extent cx="1800000" cy="1566368"/>
                  <wp:effectExtent l="0" t="0" r="0" b="0"/>
                  <wp:docPr id="54" name="그림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56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791" w:rsidRPr="00C51ACC" w14:paraId="2092D4D6" w14:textId="77777777" w:rsidTr="00C83BE7">
        <w:trPr>
          <w:trHeight w:val="2438"/>
          <w:jc w:val="center"/>
        </w:trPr>
        <w:tc>
          <w:tcPr>
            <w:tcW w:w="3008" w:type="dxa"/>
            <w:vAlign w:val="center"/>
          </w:tcPr>
          <w:p w14:paraId="0196B94C" w14:textId="77777777" w:rsidR="00FF2791" w:rsidRPr="00C51ACC" w:rsidRDefault="00FF2791" w:rsidP="00C83BE7">
            <w:pPr>
              <w:widowControl/>
              <w:wordWrap/>
              <w:autoSpaceDE/>
              <w:autoSpaceDN/>
              <w:jc w:val="center"/>
              <w:rPr>
                <w:rFonts w:eastAsia="맑은 고딕"/>
              </w:rPr>
            </w:pPr>
            <w:r w:rsidRPr="00C51ACC">
              <w:rPr>
                <w:rFonts w:eastAsia="맑은 고딕"/>
                <w:noProof/>
              </w:rPr>
              <w:drawing>
                <wp:inline distT="0" distB="0" distL="0" distR="0" wp14:anchorId="5B915AAE" wp14:editId="7250AC76">
                  <wp:extent cx="1800000" cy="1566368"/>
                  <wp:effectExtent l="0" t="0" r="0" b="0"/>
                  <wp:docPr id="35" name="그림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56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vAlign w:val="center"/>
          </w:tcPr>
          <w:p w14:paraId="0E4F45CB" w14:textId="77777777" w:rsidR="00FF2791" w:rsidRPr="00C51ACC" w:rsidRDefault="00FF2791" w:rsidP="00C83BE7">
            <w:pPr>
              <w:widowControl/>
              <w:wordWrap/>
              <w:autoSpaceDE/>
              <w:autoSpaceDN/>
              <w:jc w:val="center"/>
              <w:rPr>
                <w:rFonts w:eastAsia="맑은 고딕"/>
              </w:rPr>
            </w:pPr>
            <w:r w:rsidRPr="00C51ACC">
              <w:rPr>
                <w:rFonts w:eastAsia="맑은 고딕"/>
                <w:noProof/>
              </w:rPr>
              <w:drawing>
                <wp:inline distT="0" distB="0" distL="0" distR="0" wp14:anchorId="1BF5103F" wp14:editId="237D1196">
                  <wp:extent cx="1800000" cy="1566368"/>
                  <wp:effectExtent l="0" t="0" r="0" b="0"/>
                  <wp:docPr id="47" name="그림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56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vAlign w:val="center"/>
          </w:tcPr>
          <w:p w14:paraId="12354488" w14:textId="77777777" w:rsidR="00FF2791" w:rsidRPr="00C51ACC" w:rsidRDefault="00FF2791" w:rsidP="00C83BE7">
            <w:pPr>
              <w:widowControl/>
              <w:wordWrap/>
              <w:autoSpaceDE/>
              <w:autoSpaceDN/>
              <w:jc w:val="center"/>
              <w:rPr>
                <w:rFonts w:eastAsia="맑은 고딕"/>
              </w:rPr>
            </w:pPr>
            <w:r w:rsidRPr="00C51ACC">
              <w:rPr>
                <w:rFonts w:eastAsia="맑은 고딕"/>
                <w:noProof/>
              </w:rPr>
              <w:drawing>
                <wp:inline distT="0" distB="0" distL="0" distR="0" wp14:anchorId="10187306" wp14:editId="15016441">
                  <wp:extent cx="1800000" cy="1566368"/>
                  <wp:effectExtent l="0" t="0" r="0" b="0"/>
                  <wp:docPr id="48" name="그림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56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791" w:rsidRPr="00C51ACC" w14:paraId="2574DC7F" w14:textId="77777777" w:rsidTr="00C83BE7">
        <w:trPr>
          <w:trHeight w:val="2438"/>
          <w:jc w:val="center"/>
        </w:trPr>
        <w:tc>
          <w:tcPr>
            <w:tcW w:w="3008" w:type="dxa"/>
            <w:vAlign w:val="center"/>
          </w:tcPr>
          <w:p w14:paraId="3BFBD326" w14:textId="77777777" w:rsidR="00FF2791" w:rsidRPr="00C51ACC" w:rsidRDefault="00FF2791" w:rsidP="00C83BE7">
            <w:pPr>
              <w:widowControl/>
              <w:wordWrap/>
              <w:autoSpaceDE/>
              <w:autoSpaceDN/>
              <w:jc w:val="center"/>
              <w:rPr>
                <w:rFonts w:eastAsia="맑은 고딕"/>
              </w:rPr>
            </w:pPr>
            <w:r w:rsidRPr="00C51ACC">
              <w:rPr>
                <w:rFonts w:eastAsia="맑은 고딕"/>
                <w:noProof/>
              </w:rPr>
              <w:drawing>
                <wp:inline distT="0" distB="0" distL="0" distR="0" wp14:anchorId="716FD87E" wp14:editId="6AD15388">
                  <wp:extent cx="1800000" cy="1566368"/>
                  <wp:effectExtent l="0" t="0" r="0" b="0"/>
                  <wp:docPr id="56" name="그림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56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vAlign w:val="center"/>
          </w:tcPr>
          <w:p w14:paraId="46E019E1" w14:textId="77777777" w:rsidR="00FF2791" w:rsidRPr="00C51ACC" w:rsidRDefault="00FF2791" w:rsidP="00C83BE7">
            <w:pPr>
              <w:widowControl/>
              <w:wordWrap/>
              <w:autoSpaceDE/>
              <w:autoSpaceDN/>
              <w:jc w:val="center"/>
              <w:rPr>
                <w:rFonts w:eastAsia="맑은 고딕"/>
              </w:rPr>
            </w:pPr>
            <w:r w:rsidRPr="00C51ACC">
              <w:rPr>
                <w:rFonts w:eastAsia="맑은 고딕"/>
                <w:noProof/>
              </w:rPr>
              <w:drawing>
                <wp:inline distT="0" distB="0" distL="0" distR="0" wp14:anchorId="7B7E68B0" wp14:editId="3B831183">
                  <wp:extent cx="1800000" cy="1566368"/>
                  <wp:effectExtent l="0" t="0" r="0" b="0"/>
                  <wp:docPr id="58" name="그림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56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vAlign w:val="center"/>
          </w:tcPr>
          <w:p w14:paraId="1E4DB065" w14:textId="77777777" w:rsidR="00FF2791" w:rsidRPr="00C51ACC" w:rsidRDefault="00FF2791" w:rsidP="00C83BE7">
            <w:pPr>
              <w:widowControl/>
              <w:wordWrap/>
              <w:autoSpaceDE/>
              <w:autoSpaceDN/>
              <w:jc w:val="center"/>
              <w:rPr>
                <w:rFonts w:eastAsia="맑은 고딕"/>
              </w:rPr>
            </w:pPr>
            <w:r w:rsidRPr="00C51ACC">
              <w:rPr>
                <w:rFonts w:eastAsia="맑은 고딕"/>
                <w:noProof/>
              </w:rPr>
              <w:drawing>
                <wp:inline distT="0" distB="0" distL="0" distR="0" wp14:anchorId="2E43A5E2" wp14:editId="743F9A07">
                  <wp:extent cx="1800000" cy="1566368"/>
                  <wp:effectExtent l="0" t="0" r="0" b="0"/>
                  <wp:docPr id="59" name="그림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56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3BCAC2" w14:textId="77777777" w:rsidR="00FF2791" w:rsidRPr="00C51ACC" w:rsidRDefault="00FF2791" w:rsidP="00FF2791">
      <w:pPr>
        <w:widowControl/>
        <w:wordWrap/>
        <w:autoSpaceDE/>
        <w:autoSpaceDN/>
        <w:rPr>
          <w:rFonts w:ascii="Times New Roman" w:eastAsia="맑은 고딕" w:hAnsi="Times New Roman" w:cs="Times New Roman"/>
          <w:sz w:val="24"/>
          <w:szCs w:val="24"/>
        </w:rPr>
      </w:pPr>
    </w:p>
    <w:p w14:paraId="2F9DED0F" w14:textId="3D025430" w:rsidR="00FF2791" w:rsidRDefault="00FF2791" w:rsidP="001D5455">
      <w:pPr>
        <w:widowControl/>
        <w:wordWrap/>
        <w:autoSpaceDE/>
        <w:autoSpaceDN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51AC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Fig. </w:t>
      </w:r>
      <w:r w:rsidR="00C34D03">
        <w:rPr>
          <w:rFonts w:ascii="Times New Roman" w:eastAsia="Calibri" w:hAnsi="Times New Roman" w:cs="Times New Roman"/>
          <w:sz w:val="24"/>
          <w:szCs w:val="24"/>
          <w:lang w:eastAsia="en-US"/>
        </w:rPr>
        <w:t>S</w:t>
      </w:r>
      <w:r w:rsidR="00ED72A6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bookmarkStart w:id="0" w:name="_GoBack"/>
      <w:bookmarkEnd w:id="0"/>
      <w:r w:rsidRPr="00C51AC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2544A3">
        <w:rPr>
          <w:rFonts w:ascii="Times New Roman" w:eastAsia="Calibri" w:hAnsi="Times New Roman" w:cs="Times New Roman"/>
          <w:sz w:val="24"/>
          <w:szCs w:val="24"/>
          <w:lang w:eastAsia="en-US"/>
        </w:rPr>
        <w:t>Median-to-</w:t>
      </w:r>
      <w:r w:rsidR="002544A3" w:rsidRPr="00C51ACC">
        <w:rPr>
          <w:rFonts w:ascii="Times New Roman" w:eastAsia="Calibri" w:hAnsi="Times New Roman" w:cs="Times New Roman"/>
          <w:sz w:val="24"/>
          <w:szCs w:val="24"/>
          <w:lang w:eastAsia="en-US"/>
        </w:rPr>
        <w:t>mean particle size</w:t>
      </w:r>
      <w:r w:rsidR="002544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ratio</w:t>
      </w:r>
      <w:r w:rsidR="002544A3" w:rsidRPr="00C51AC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s </w:t>
      </w:r>
      <w:r w:rsidR="002544A3">
        <w:rPr>
          <w:rFonts w:ascii="Times New Roman" w:eastAsia="Calibri" w:hAnsi="Times New Roman" w:cs="Times New Roman"/>
          <w:sz w:val="24"/>
          <w:szCs w:val="24"/>
          <w:lang w:eastAsia="en-US"/>
        </w:rPr>
        <w:t>in the flow cell after injection</w:t>
      </w:r>
      <w:r w:rsidR="006107A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(clay content = 3%)</w:t>
      </w:r>
      <w:r w:rsidR="002544A3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7BA98DE5" w14:textId="32B58F0A" w:rsidR="00FF2791" w:rsidRDefault="00FF2791" w:rsidP="001D5455">
      <w:pPr>
        <w:widowControl/>
        <w:wordWrap/>
        <w:autoSpaceDE/>
        <w:autoSpaceDN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A3D4E6B" w14:textId="1CF64C45" w:rsidR="00FF2791" w:rsidRDefault="00FF2791" w:rsidP="001D5455">
      <w:pPr>
        <w:widowControl/>
        <w:wordWrap/>
        <w:autoSpaceDE/>
        <w:autoSpaceDN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FD8AE09" w14:textId="77777777" w:rsidR="00FF2791" w:rsidRDefault="00FF2791" w:rsidP="001D5455">
      <w:pPr>
        <w:widowControl/>
        <w:wordWrap/>
        <w:autoSpaceDE/>
        <w:autoSpaceDN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310EBAA" w14:textId="05FCCF60" w:rsidR="00FF2791" w:rsidRPr="00C51ACC" w:rsidRDefault="00FF2791" w:rsidP="00082A98">
      <w:pPr>
        <w:pageBreakBefore/>
        <w:wordWrap/>
        <w:spacing w:after="0" w:line="240" w:lineRule="auto"/>
        <w:rPr>
          <w:rFonts w:ascii="Times New Roman" w:eastAsia="맑은 고딕" w:hAnsi="Times New Roman" w:cs="Times New Roman"/>
          <w:sz w:val="24"/>
          <w:szCs w:val="24"/>
        </w:rPr>
      </w:pPr>
      <w:r w:rsidRPr="00C51ACC">
        <w:rPr>
          <w:rFonts w:ascii="Times New Roman" w:eastAsia="맑은 고딕" w:hAnsi="Times New Roman" w:cs="Times New Roman" w:hint="cs"/>
          <w:sz w:val="24"/>
          <w:szCs w:val="24"/>
        </w:rPr>
        <w:lastRenderedPageBreak/>
        <w:t>T</w:t>
      </w:r>
      <w:r w:rsidRPr="00C51ACC">
        <w:rPr>
          <w:rFonts w:ascii="Times New Roman" w:eastAsia="맑은 고딕" w:hAnsi="Times New Roman" w:cs="Times New Roman"/>
          <w:sz w:val="24"/>
          <w:szCs w:val="24"/>
        </w:rPr>
        <w:t xml:space="preserve">able </w:t>
      </w:r>
      <w:r>
        <w:rPr>
          <w:rFonts w:ascii="Times New Roman" w:eastAsia="맑은 고딕" w:hAnsi="Times New Roman" w:cs="Times New Roman"/>
          <w:sz w:val="24"/>
          <w:szCs w:val="24"/>
        </w:rPr>
        <w:t>S1</w:t>
      </w:r>
      <w:r w:rsidRPr="00C51ACC">
        <w:rPr>
          <w:rFonts w:ascii="Times New Roman" w:eastAsia="맑은 고딕" w:hAnsi="Times New Roman" w:cs="Times New Roman"/>
          <w:sz w:val="24"/>
          <w:szCs w:val="24"/>
        </w:rPr>
        <w:t xml:space="preserve">. </w:t>
      </w:r>
      <w:r w:rsidRPr="00C51ACC">
        <w:rPr>
          <w:rFonts w:ascii="Times New Roman" w:eastAsia="Calibri" w:hAnsi="Times New Roman" w:cs="Times New Roman"/>
          <w:sz w:val="24"/>
          <w:szCs w:val="24"/>
          <w:lang w:eastAsia="en-US"/>
        </w:rPr>
        <w:t>X-ray fluorescence (XRF) results of the sand and clay used in this study (analyzed by the Korea Basic Science Institute).</w:t>
      </w:r>
    </w:p>
    <w:tbl>
      <w:tblPr>
        <w:tblStyle w:val="TableGrid1"/>
        <w:tblW w:w="908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1"/>
        <w:gridCol w:w="1258"/>
        <w:gridCol w:w="1259"/>
        <w:gridCol w:w="1258"/>
        <w:gridCol w:w="1259"/>
        <w:gridCol w:w="1258"/>
        <w:gridCol w:w="1259"/>
      </w:tblGrid>
      <w:tr w:rsidR="00FF2791" w:rsidRPr="00C51ACC" w14:paraId="5FD16390" w14:textId="77777777" w:rsidTr="00C83BE7">
        <w:trPr>
          <w:trHeight w:val="276"/>
          <w:jc w:val="center"/>
        </w:trPr>
        <w:tc>
          <w:tcPr>
            <w:tcW w:w="1531" w:type="dxa"/>
            <w:vMerge w:val="restart"/>
            <w:tcBorders>
              <w:top w:val="single" w:sz="12" w:space="0" w:color="auto"/>
            </w:tcBorders>
            <w:vAlign w:val="center"/>
          </w:tcPr>
          <w:p w14:paraId="1B2DB2E6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맑은 고딕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맑은 고딕" w:hAnsi="Times New Roman" w:cs="Times New Roman" w:hint="eastAsia"/>
                <w:sz w:val="24"/>
                <w:szCs w:val="24"/>
              </w:rPr>
              <w:t>C</w:t>
            </w:r>
            <w:r w:rsidRPr="00C51ACC">
              <w:rPr>
                <w:rFonts w:ascii="Times New Roman" w:eastAsia="맑은 고딕" w:hAnsi="Times New Roman" w:cs="Times New Roman"/>
                <w:sz w:val="24"/>
                <w:szCs w:val="24"/>
              </w:rPr>
              <w:t>omponent</w:t>
            </w:r>
          </w:p>
        </w:tc>
        <w:tc>
          <w:tcPr>
            <w:tcW w:w="7551" w:type="dxa"/>
            <w:gridSpan w:val="6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334E8BD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맑은 고딕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맑은 고딕" w:hAnsi="Times New Roman" w:cs="Times New Roman" w:hint="eastAsia"/>
                <w:sz w:val="24"/>
                <w:szCs w:val="24"/>
              </w:rPr>
              <w:t>M</w:t>
            </w:r>
            <w:r w:rsidRPr="00C51ACC">
              <w:rPr>
                <w:rFonts w:ascii="Times New Roman" w:eastAsia="맑은 고딕" w:hAnsi="Times New Roman" w:cs="Times New Roman"/>
                <w:sz w:val="24"/>
                <w:szCs w:val="24"/>
              </w:rPr>
              <w:t>ass percentage (</w:t>
            </w:r>
            <w:r w:rsidRPr="00C51ACC">
              <w:rPr>
                <w:rFonts w:ascii="Times New Roman" w:eastAsia="맑은 고딕" w:hAnsi="Times New Roman" w:cs="Times New Roman"/>
                <w:i/>
                <w:sz w:val="24"/>
                <w:szCs w:val="24"/>
              </w:rPr>
              <w:t>%</w:t>
            </w:r>
            <w:r w:rsidRPr="00C51ACC">
              <w:rPr>
                <w:rFonts w:ascii="Times New Roman" w:eastAsia="맑은 고딕" w:hAnsi="Times New Roman" w:cs="Times New Roman"/>
                <w:sz w:val="24"/>
                <w:szCs w:val="24"/>
              </w:rPr>
              <w:t>)</w:t>
            </w:r>
          </w:p>
        </w:tc>
      </w:tr>
      <w:tr w:rsidR="00FF2791" w:rsidRPr="00C51ACC" w14:paraId="388D0DEE" w14:textId="77777777" w:rsidTr="00C83BE7">
        <w:trPr>
          <w:trHeight w:val="276"/>
          <w:jc w:val="center"/>
        </w:trPr>
        <w:tc>
          <w:tcPr>
            <w:tcW w:w="1531" w:type="dxa"/>
            <w:vMerge/>
            <w:tcBorders>
              <w:bottom w:val="single" w:sz="12" w:space="0" w:color="auto"/>
            </w:tcBorders>
            <w:vAlign w:val="center"/>
          </w:tcPr>
          <w:p w14:paraId="7EE58165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5A20A15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맑은 고딕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맑은 고딕" w:hAnsi="Times New Roman" w:cs="Times New Roman"/>
                <w:sz w:val="24"/>
                <w:szCs w:val="24"/>
              </w:rPr>
              <w:t>K3</w:t>
            </w:r>
          </w:p>
        </w:tc>
        <w:tc>
          <w:tcPr>
            <w:tcW w:w="12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469B459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맑은 고딕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맑은 고딕" w:hAnsi="Times New Roman" w:cs="Times New Roman" w:hint="eastAsia"/>
                <w:sz w:val="24"/>
                <w:szCs w:val="24"/>
              </w:rPr>
              <w:t>K4</w:t>
            </w:r>
          </w:p>
        </w:tc>
        <w:tc>
          <w:tcPr>
            <w:tcW w:w="12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638A9AE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맑은 고딕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맑은 고딕" w:hAnsi="Times New Roman" w:cs="Times New Roman"/>
                <w:sz w:val="24"/>
                <w:szCs w:val="24"/>
              </w:rPr>
              <w:t>K5</w:t>
            </w:r>
          </w:p>
        </w:tc>
        <w:tc>
          <w:tcPr>
            <w:tcW w:w="12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6D228B1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맑은 고딕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Kaolinite</w:t>
            </w:r>
          </w:p>
        </w:tc>
        <w:tc>
          <w:tcPr>
            <w:tcW w:w="125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76FD5C9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맑은 고딕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Illite</w:t>
            </w:r>
          </w:p>
        </w:tc>
        <w:tc>
          <w:tcPr>
            <w:tcW w:w="12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8693E70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맑은 고딕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Bentonite</w:t>
            </w:r>
          </w:p>
        </w:tc>
      </w:tr>
      <w:tr w:rsidR="00FF2791" w:rsidRPr="00C51ACC" w14:paraId="401F7F19" w14:textId="77777777" w:rsidTr="00C83BE7">
        <w:trPr>
          <w:trHeight w:val="276"/>
          <w:jc w:val="center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C22A1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SiO</w:t>
            </w: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58" w:type="dxa"/>
            <w:tcBorders>
              <w:top w:val="single" w:sz="12" w:space="0" w:color="auto"/>
              <w:left w:val="nil"/>
            </w:tcBorders>
            <w:vAlign w:val="center"/>
          </w:tcPr>
          <w:p w14:paraId="67A932AF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82.6</w:t>
            </w:r>
          </w:p>
        </w:tc>
        <w:tc>
          <w:tcPr>
            <w:tcW w:w="1259" w:type="dxa"/>
            <w:tcBorders>
              <w:top w:val="single" w:sz="12" w:space="0" w:color="auto"/>
              <w:left w:val="nil"/>
            </w:tcBorders>
            <w:vAlign w:val="center"/>
          </w:tcPr>
          <w:p w14:paraId="610A4641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맑은 고딕" w:hAnsi="Times New Roman" w:cs="Times New Roman"/>
                <w:sz w:val="24"/>
                <w:szCs w:val="24"/>
              </w:rPr>
              <w:t>79.9</w:t>
            </w:r>
          </w:p>
        </w:tc>
        <w:tc>
          <w:tcPr>
            <w:tcW w:w="1258" w:type="dxa"/>
            <w:tcBorders>
              <w:top w:val="single" w:sz="12" w:space="0" w:color="auto"/>
              <w:left w:val="nil"/>
            </w:tcBorders>
            <w:vAlign w:val="center"/>
          </w:tcPr>
          <w:p w14:paraId="62360DEB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74.6</w:t>
            </w:r>
          </w:p>
        </w:tc>
        <w:tc>
          <w:tcPr>
            <w:tcW w:w="1259" w:type="dxa"/>
            <w:tcBorders>
              <w:top w:val="single" w:sz="12" w:space="0" w:color="auto"/>
              <w:left w:val="nil"/>
            </w:tcBorders>
            <w:vAlign w:val="center"/>
          </w:tcPr>
          <w:p w14:paraId="4EC0D633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51.6</w:t>
            </w:r>
          </w:p>
        </w:tc>
        <w:tc>
          <w:tcPr>
            <w:tcW w:w="1258" w:type="dxa"/>
            <w:tcBorders>
              <w:top w:val="single" w:sz="12" w:space="0" w:color="auto"/>
              <w:left w:val="nil"/>
            </w:tcBorders>
            <w:vAlign w:val="center"/>
          </w:tcPr>
          <w:p w14:paraId="56E63699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60.7</w:t>
            </w:r>
          </w:p>
        </w:tc>
        <w:tc>
          <w:tcPr>
            <w:tcW w:w="1259" w:type="dxa"/>
            <w:tcBorders>
              <w:top w:val="single" w:sz="12" w:space="0" w:color="auto"/>
              <w:left w:val="nil"/>
            </w:tcBorders>
            <w:vAlign w:val="center"/>
          </w:tcPr>
          <w:p w14:paraId="58C95DC7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50.8</w:t>
            </w:r>
          </w:p>
        </w:tc>
      </w:tr>
      <w:tr w:rsidR="00FF2791" w:rsidRPr="00C51ACC" w14:paraId="3A03EBCF" w14:textId="77777777" w:rsidTr="00C83BE7">
        <w:trPr>
          <w:trHeight w:val="276"/>
          <w:jc w:val="center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BB9D3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Al</w:t>
            </w: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40F4A207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3.06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03F8C03C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맑은 고딕" w:hAnsi="Times New Roman" w:cs="Times New Roman"/>
                <w:sz w:val="24"/>
                <w:szCs w:val="24"/>
              </w:rPr>
              <w:t>9.44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78F38187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10.9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30BD200A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33.8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6282ED2F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20.2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53D1FDD6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15.7</w:t>
            </w:r>
          </w:p>
        </w:tc>
      </w:tr>
      <w:tr w:rsidR="00FF2791" w:rsidRPr="00C51ACC" w14:paraId="191C7376" w14:textId="77777777" w:rsidTr="00C83BE7">
        <w:trPr>
          <w:trHeight w:val="276"/>
          <w:jc w:val="center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7A41B6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CaO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4437B0F8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9.32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278CE95F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맑은 고딕" w:hAnsi="Times New Roman" w:cs="Times New Roman"/>
                <w:sz w:val="24"/>
                <w:szCs w:val="24"/>
              </w:rPr>
              <w:t>0.679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63E19BBB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0.779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612033F1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9.16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2B758AAE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0.175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5755FECA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3.14</w:t>
            </w:r>
          </w:p>
        </w:tc>
      </w:tr>
      <w:tr w:rsidR="00FF2791" w:rsidRPr="00C51ACC" w14:paraId="2A192D23" w14:textId="77777777" w:rsidTr="00C83BE7">
        <w:trPr>
          <w:trHeight w:val="276"/>
          <w:jc w:val="center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8634CE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Fe</w:t>
            </w: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7EA4B2DA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0.758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0F6E4451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맑은 고딕" w:hAnsi="Times New Roman" w:cs="Times New Roman"/>
                <w:sz w:val="24"/>
                <w:szCs w:val="24"/>
              </w:rPr>
              <w:t>1.65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143F994A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1.79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66E878C2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2.81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7F6D9240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9.35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2990910B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22.1</w:t>
            </w:r>
          </w:p>
        </w:tc>
      </w:tr>
      <w:tr w:rsidR="00FF2791" w:rsidRPr="00C51ACC" w14:paraId="078E1E35" w14:textId="77777777" w:rsidTr="00C83BE7">
        <w:trPr>
          <w:trHeight w:val="276"/>
          <w:jc w:val="center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E55EE6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54766676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1.70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5D458C97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맑은 고딕" w:hAnsi="Times New Roman" w:cs="Times New Roman"/>
                <w:sz w:val="24"/>
                <w:szCs w:val="24"/>
              </w:rPr>
              <w:t>5.898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502F60E2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9.27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44A4AABF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0.855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7C3749C2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6.97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701598A6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0.247</w:t>
            </w:r>
          </w:p>
        </w:tc>
      </w:tr>
      <w:tr w:rsidR="00FF2791" w:rsidRPr="00C51ACC" w14:paraId="5BFEB371" w14:textId="77777777" w:rsidTr="00C83BE7">
        <w:trPr>
          <w:trHeight w:val="276"/>
          <w:jc w:val="center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297B24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3C661481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0.044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332D7F97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맑은 고딕" w:hAnsi="Times New Roman" w:cs="Times New Roman"/>
                <w:sz w:val="24"/>
                <w:szCs w:val="24"/>
              </w:rPr>
              <w:t>1.44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73849ED1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1.73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41CDA565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0.85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094EFC12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0.471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3628F2FD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1.94</w:t>
            </w:r>
          </w:p>
        </w:tc>
      </w:tr>
      <w:tr w:rsidR="00FF2791" w:rsidRPr="00C51ACC" w14:paraId="0F2442D0" w14:textId="77777777" w:rsidTr="00C83BE7">
        <w:trPr>
          <w:trHeight w:val="276"/>
          <w:jc w:val="center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36E698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MgO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36392851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1.74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49CC6FC3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맑은 고딕" w:hAnsi="Times New Roman" w:cs="Times New Roman"/>
                <w:sz w:val="24"/>
                <w:szCs w:val="24"/>
              </w:rPr>
              <w:t>0.128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42E8587E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6697ACA4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63C70BBC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0.572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661A044F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2.60</w:t>
            </w:r>
          </w:p>
        </w:tc>
      </w:tr>
      <w:tr w:rsidR="00FF2791" w:rsidRPr="00C51ACC" w14:paraId="179AD830" w14:textId="77777777" w:rsidTr="00C83BE7">
        <w:trPr>
          <w:trHeight w:val="276"/>
          <w:jc w:val="center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23DF8E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TiO</w:t>
            </w: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64443B0D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0.248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289A544A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맑은 고딕" w:hAnsi="Times New Roman" w:cs="Times New Roman"/>
                <w:sz w:val="24"/>
                <w:szCs w:val="24"/>
              </w:rPr>
              <w:t>0.148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43A06A4F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0.072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7C1B20DA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0.285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37C84854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198B7F2E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1.45</w:t>
            </w:r>
          </w:p>
        </w:tc>
      </w:tr>
      <w:tr w:rsidR="00FF2791" w:rsidRPr="00C51ACC" w14:paraId="0C6A6160" w14:textId="77777777" w:rsidTr="00C83BE7">
        <w:trPr>
          <w:trHeight w:val="276"/>
          <w:jc w:val="center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646010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67C6093F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0.239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335DA202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맑은 고딕" w:hAnsi="Times New Roman" w:cs="Times New Roman"/>
                <w:sz w:val="24"/>
                <w:szCs w:val="24"/>
              </w:rPr>
              <w:t>0.214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2A1D04B0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0.224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3649A53C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0.114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4254CBB5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0.159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4A17C196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0.476</w:t>
            </w:r>
          </w:p>
        </w:tc>
      </w:tr>
      <w:tr w:rsidR="00FF2791" w:rsidRPr="00C51ACC" w14:paraId="78DD8FF1" w14:textId="77777777" w:rsidTr="00C83BE7">
        <w:trPr>
          <w:trHeight w:val="276"/>
          <w:jc w:val="center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65718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SrO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21E82EE7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635C1F12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맑은 고딕" w:hAnsi="Times New Roman" w:cs="Times New Roman"/>
                <w:sz w:val="24"/>
                <w:szCs w:val="24"/>
              </w:rPr>
              <w:t>0.015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6020D67F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66D1A19F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133248A6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0.017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0B19D3C3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0.064</w:t>
            </w:r>
          </w:p>
        </w:tc>
      </w:tr>
      <w:tr w:rsidR="00FF2791" w:rsidRPr="00C51ACC" w14:paraId="21EC2DA4" w14:textId="77777777" w:rsidTr="00C83BE7">
        <w:trPr>
          <w:trHeight w:val="276"/>
          <w:jc w:val="center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E801EA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MnO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6D9E6777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70F42AED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맑은 고딕" w:hAnsi="Times New Roman" w:cs="Times New Roman"/>
                <w:sz w:val="24"/>
                <w:szCs w:val="24"/>
              </w:rPr>
              <w:t>0.097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621FB91C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0.167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760D607A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0.026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7A3B2B71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0.129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4AFE8975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0.084</w:t>
            </w:r>
          </w:p>
        </w:tc>
      </w:tr>
      <w:tr w:rsidR="00FF2791" w:rsidRPr="00C51ACC" w14:paraId="21412C70" w14:textId="77777777" w:rsidTr="00C83BE7">
        <w:trPr>
          <w:trHeight w:val="276"/>
          <w:jc w:val="center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9FA1C6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CuO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130E27C9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0.029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2119116E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맑은 고딕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59BE6068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0.022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77855F81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52ADBD04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6E3924AE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0.055</w:t>
            </w:r>
          </w:p>
        </w:tc>
      </w:tr>
      <w:tr w:rsidR="00FF2791" w:rsidRPr="00C51ACC" w14:paraId="518F7C63" w14:textId="77777777" w:rsidTr="00C83BE7">
        <w:trPr>
          <w:trHeight w:val="276"/>
          <w:jc w:val="center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5276AA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Cr</w:t>
            </w: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629F3784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0.09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1121A20A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맑은 고딕" w:hAnsi="Times New Roman" w:cs="Times New Roman"/>
                <w:sz w:val="24"/>
                <w:szCs w:val="24"/>
              </w:rPr>
              <w:t>0.109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5252205D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33B07B9C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1482D1C3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79B5E141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F2791" w:rsidRPr="00C51ACC" w14:paraId="4A2F339F" w14:textId="77777777" w:rsidTr="00C83BE7">
        <w:trPr>
          <w:trHeight w:val="276"/>
          <w:jc w:val="center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A3D2E3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SO</w:t>
            </w: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0FDDF7AE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51737DF1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맑은 고딕" w:hAnsi="Times New Roman" w:cs="Times New Roman"/>
                <w:sz w:val="24"/>
                <w:szCs w:val="24"/>
              </w:rPr>
              <w:t>0.062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56B35513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0.053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38D3A187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29E899E7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5B64EEEF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F2791" w:rsidRPr="00C51ACC" w14:paraId="5E26DA30" w14:textId="77777777" w:rsidTr="00C83BE7">
        <w:trPr>
          <w:trHeight w:val="276"/>
          <w:jc w:val="center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DC2AB7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Rb</w:t>
            </w: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0C5F5AB1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4126F238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맑은 고딕" w:hAnsi="Times New Roman" w:cs="Times New Roman"/>
                <w:sz w:val="24"/>
                <w:szCs w:val="24"/>
              </w:rPr>
              <w:t>0.086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0E2737D9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0.175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119629B8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48CB3FED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386036E6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F2791" w:rsidRPr="00C51ACC" w14:paraId="7338CBEB" w14:textId="77777777" w:rsidTr="00C83BE7">
        <w:trPr>
          <w:trHeight w:val="276"/>
          <w:jc w:val="center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8D4BF7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ZrO</w:t>
            </w: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2EA8051E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0.161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7ED92730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맑은 고딕" w:hAnsi="Times New Roman" w:cs="Times New Roman"/>
                <w:sz w:val="24"/>
                <w:szCs w:val="24"/>
              </w:rPr>
              <w:t>0.037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6BC14DBA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0.019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71CFCAFC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4BAB0D79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7C30B265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F2791" w:rsidRPr="00C51ACC" w14:paraId="29FFF5D0" w14:textId="77777777" w:rsidTr="00C83BE7">
        <w:trPr>
          <w:trHeight w:val="276"/>
          <w:jc w:val="center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F3E0B1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WO</w:t>
            </w: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7AFFDCE9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0.049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44CAC517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맑은 고딕" w:hAnsi="Times New Roman" w:cs="Times New Roman"/>
                <w:sz w:val="24"/>
                <w:szCs w:val="24"/>
              </w:rPr>
              <w:t>0.075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31F7D34E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0B7229E9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35BE8991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69B042CF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F2791" w:rsidRPr="00C51ACC" w14:paraId="6CE56614" w14:textId="77777777" w:rsidTr="00C83BE7">
        <w:trPr>
          <w:trHeight w:val="276"/>
          <w:jc w:val="center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85F4A4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PbO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3D072DBE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577296A8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맑은 고딕" w:hAnsi="Times New Roman" w:cs="Times New Roman"/>
                <w:sz w:val="24"/>
                <w:szCs w:val="24"/>
              </w:rPr>
              <w:t>0.016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620A938E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4ACB9756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7F799588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766A73B2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F2791" w:rsidRPr="00C51ACC" w14:paraId="71A93551" w14:textId="77777777" w:rsidTr="00C83BE7">
        <w:trPr>
          <w:trHeight w:val="276"/>
          <w:jc w:val="center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89F531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SrO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4290303E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30979364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맑은 고딕" w:hAnsi="Times New Roman" w:cs="Times New Roman"/>
                <w:sz w:val="24"/>
                <w:szCs w:val="24"/>
              </w:rPr>
              <w:t>0.015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41FE2723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0.019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4E305250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2ED2B6C8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64BAE9D3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F2791" w:rsidRPr="00C51ACC" w14:paraId="520ECE78" w14:textId="77777777" w:rsidTr="00C83BE7">
        <w:trPr>
          <w:trHeight w:val="276"/>
          <w:jc w:val="center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6F5353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Ga</w:t>
            </w: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60DC4408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7D2ADF8A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맑은 고딕" w:hAnsi="Times New Roman" w:cs="Times New Roman"/>
                <w:sz w:val="24"/>
                <w:szCs w:val="24"/>
              </w:rPr>
              <w:t>0.008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70CE9BE7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0.014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413FE6FA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4B8CDA9D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75AB920C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F2791" w:rsidRPr="00C51ACC" w14:paraId="1A57EFBF" w14:textId="77777777" w:rsidTr="00C83BE7">
        <w:trPr>
          <w:trHeight w:val="276"/>
          <w:jc w:val="center"/>
        </w:trPr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13B207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Nb</w:t>
            </w: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17A1879E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2ADC8068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맑은 고딕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6836DE9C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1C06F5CB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8" w:type="dxa"/>
            <w:tcBorders>
              <w:left w:val="nil"/>
            </w:tcBorders>
            <w:vAlign w:val="center"/>
          </w:tcPr>
          <w:p w14:paraId="52102E88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left w:val="nil"/>
            </w:tcBorders>
            <w:vAlign w:val="center"/>
          </w:tcPr>
          <w:p w14:paraId="51D603AD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F2791" w:rsidRPr="00C51ACC" w14:paraId="73FE0576" w14:textId="77777777" w:rsidTr="00C83BE7">
        <w:trPr>
          <w:trHeight w:val="23"/>
          <w:jc w:val="center"/>
        </w:trPr>
        <w:tc>
          <w:tcPr>
            <w:tcW w:w="153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A953B71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ZnO</w:t>
            </w:r>
          </w:p>
        </w:tc>
        <w:tc>
          <w:tcPr>
            <w:tcW w:w="1258" w:type="dxa"/>
            <w:tcBorders>
              <w:left w:val="nil"/>
              <w:bottom w:val="single" w:sz="12" w:space="0" w:color="auto"/>
            </w:tcBorders>
            <w:vAlign w:val="center"/>
          </w:tcPr>
          <w:p w14:paraId="0A163BB7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left w:val="nil"/>
              <w:bottom w:val="single" w:sz="12" w:space="0" w:color="auto"/>
            </w:tcBorders>
            <w:vAlign w:val="center"/>
          </w:tcPr>
          <w:p w14:paraId="11FD90E8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맑은 고딕" w:hAnsi="Times New Roman" w:cs="Times New Roman"/>
                <w:sz w:val="24"/>
                <w:szCs w:val="24"/>
              </w:rPr>
              <w:t>0.042</w:t>
            </w:r>
          </w:p>
        </w:tc>
        <w:tc>
          <w:tcPr>
            <w:tcW w:w="1258" w:type="dxa"/>
            <w:tcBorders>
              <w:left w:val="nil"/>
              <w:bottom w:val="single" w:sz="12" w:space="0" w:color="auto"/>
            </w:tcBorders>
            <w:vAlign w:val="center"/>
          </w:tcPr>
          <w:p w14:paraId="47ACDB50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0.049</w:t>
            </w:r>
          </w:p>
        </w:tc>
        <w:tc>
          <w:tcPr>
            <w:tcW w:w="1259" w:type="dxa"/>
            <w:tcBorders>
              <w:left w:val="nil"/>
              <w:bottom w:val="single" w:sz="12" w:space="0" w:color="auto"/>
            </w:tcBorders>
            <w:vAlign w:val="center"/>
          </w:tcPr>
          <w:p w14:paraId="4D666D65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Times New Roman" w:hAnsi="Times New Roman" w:cs="Times New Roman"/>
                <w:sz w:val="24"/>
                <w:szCs w:val="24"/>
              </w:rPr>
              <w:t>0.011</w:t>
            </w:r>
          </w:p>
        </w:tc>
        <w:tc>
          <w:tcPr>
            <w:tcW w:w="1258" w:type="dxa"/>
            <w:tcBorders>
              <w:left w:val="nil"/>
              <w:bottom w:val="single" w:sz="12" w:space="0" w:color="auto"/>
            </w:tcBorders>
            <w:vAlign w:val="center"/>
          </w:tcPr>
          <w:p w14:paraId="6D7F93A8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0.020</w:t>
            </w:r>
          </w:p>
        </w:tc>
        <w:tc>
          <w:tcPr>
            <w:tcW w:w="1259" w:type="dxa"/>
            <w:tcBorders>
              <w:left w:val="nil"/>
              <w:bottom w:val="single" w:sz="12" w:space="0" w:color="auto"/>
            </w:tcBorders>
            <w:vAlign w:val="center"/>
          </w:tcPr>
          <w:p w14:paraId="5250774F" w14:textId="77777777" w:rsidR="00FF2791" w:rsidRPr="00C51ACC" w:rsidRDefault="00FF2791" w:rsidP="00C83BE7">
            <w:pPr>
              <w:widowControl/>
              <w:wordWrap/>
              <w:autoSpaceDE/>
              <w:autoSpaceDN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1ACC">
              <w:rPr>
                <w:rFonts w:ascii="Times New Roman" w:eastAsia="Calibri" w:hAnsi="Times New Roman" w:cs="Times New Roman"/>
                <w:sz w:val="24"/>
                <w:szCs w:val="24"/>
              </w:rPr>
              <w:t>0.056</w:t>
            </w:r>
          </w:p>
        </w:tc>
      </w:tr>
    </w:tbl>
    <w:p w14:paraId="7324720E" w14:textId="77777777" w:rsidR="00FF2791" w:rsidRPr="00C51ACC" w:rsidRDefault="00FF2791" w:rsidP="00FF2791">
      <w:pPr>
        <w:wordWrap/>
        <w:rPr>
          <w:rFonts w:ascii="Times New Roman" w:eastAsia="맑은 고딕" w:hAnsi="Times New Roman" w:cs="Times New Roman"/>
        </w:rPr>
      </w:pPr>
    </w:p>
    <w:p w14:paraId="6E824E5D" w14:textId="6E8296B7" w:rsidR="00CA3E95" w:rsidRDefault="00CA3E95" w:rsidP="00E5484B">
      <w:pPr>
        <w:widowControl/>
        <w:wordWrap/>
        <w:autoSpaceDE/>
        <w:autoSpaceDN/>
        <w:spacing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8CF1CF9" w14:textId="77777777" w:rsidR="00CA3E95" w:rsidRPr="00304513" w:rsidRDefault="00CA3E95" w:rsidP="00E5484B">
      <w:pPr>
        <w:widowControl/>
        <w:wordWrap/>
        <w:autoSpaceDE/>
        <w:autoSpaceDN/>
        <w:spacing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sectPr w:rsidR="00CA3E95" w:rsidRPr="0030451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53ADE2" w14:textId="77777777" w:rsidR="00A5501C" w:rsidRDefault="00A5501C" w:rsidP="0094217A">
      <w:pPr>
        <w:spacing w:after="0" w:line="240" w:lineRule="auto"/>
      </w:pPr>
      <w:r>
        <w:separator/>
      </w:r>
    </w:p>
  </w:endnote>
  <w:endnote w:type="continuationSeparator" w:id="0">
    <w:p w14:paraId="77B05D69" w14:textId="77777777" w:rsidR="00A5501C" w:rsidRDefault="00A5501C" w:rsidP="00942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276176" w14:textId="77777777" w:rsidR="00A5501C" w:rsidRDefault="00A5501C" w:rsidP="0094217A">
      <w:pPr>
        <w:spacing w:after="0" w:line="240" w:lineRule="auto"/>
      </w:pPr>
      <w:r>
        <w:separator/>
      </w:r>
    </w:p>
  </w:footnote>
  <w:footnote w:type="continuationSeparator" w:id="0">
    <w:p w14:paraId="29E1DF8B" w14:textId="77777777" w:rsidR="00A5501C" w:rsidRDefault="00A5501C" w:rsidP="009421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A61D63"/>
    <w:multiLevelType w:val="hybridMultilevel"/>
    <w:tmpl w:val="36769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K0MDMyNjE0Nzc3MTdQ0lEKTi0uzszPAymwrAUApLBsjSwAAAA="/>
  </w:docVars>
  <w:rsids>
    <w:rsidRoot w:val="00FB7433"/>
    <w:rsid w:val="00004798"/>
    <w:rsid w:val="0004314C"/>
    <w:rsid w:val="0005330B"/>
    <w:rsid w:val="00082A98"/>
    <w:rsid w:val="00097F74"/>
    <w:rsid w:val="000A1987"/>
    <w:rsid w:val="000C695E"/>
    <w:rsid w:val="000E498C"/>
    <w:rsid w:val="000E74E6"/>
    <w:rsid w:val="00105628"/>
    <w:rsid w:val="00117A59"/>
    <w:rsid w:val="00136688"/>
    <w:rsid w:val="0015327F"/>
    <w:rsid w:val="0019111D"/>
    <w:rsid w:val="00192DFC"/>
    <w:rsid w:val="00197BAA"/>
    <w:rsid w:val="001A4BB2"/>
    <w:rsid w:val="001C43A1"/>
    <w:rsid w:val="001D5455"/>
    <w:rsid w:val="001F51D6"/>
    <w:rsid w:val="00203048"/>
    <w:rsid w:val="00206F51"/>
    <w:rsid w:val="00231C2C"/>
    <w:rsid w:val="002378E8"/>
    <w:rsid w:val="002544A3"/>
    <w:rsid w:val="00257F2D"/>
    <w:rsid w:val="002611CB"/>
    <w:rsid w:val="00283553"/>
    <w:rsid w:val="00293021"/>
    <w:rsid w:val="002B3A29"/>
    <w:rsid w:val="002D78A5"/>
    <w:rsid w:val="002E505E"/>
    <w:rsid w:val="00304513"/>
    <w:rsid w:val="00333F77"/>
    <w:rsid w:val="0036197E"/>
    <w:rsid w:val="0039698D"/>
    <w:rsid w:val="003A17C0"/>
    <w:rsid w:val="003A6701"/>
    <w:rsid w:val="003B6F57"/>
    <w:rsid w:val="003F074D"/>
    <w:rsid w:val="00433C01"/>
    <w:rsid w:val="00433E68"/>
    <w:rsid w:val="00435736"/>
    <w:rsid w:val="004526C2"/>
    <w:rsid w:val="00483B3E"/>
    <w:rsid w:val="00484497"/>
    <w:rsid w:val="00490318"/>
    <w:rsid w:val="004A0768"/>
    <w:rsid w:val="004B3634"/>
    <w:rsid w:val="004F1EC3"/>
    <w:rsid w:val="00534C84"/>
    <w:rsid w:val="00570E4B"/>
    <w:rsid w:val="005A7437"/>
    <w:rsid w:val="005D0564"/>
    <w:rsid w:val="00603AF0"/>
    <w:rsid w:val="006107AC"/>
    <w:rsid w:val="00612C06"/>
    <w:rsid w:val="00677B80"/>
    <w:rsid w:val="006A235B"/>
    <w:rsid w:val="006A5D2A"/>
    <w:rsid w:val="006A600C"/>
    <w:rsid w:val="006B243D"/>
    <w:rsid w:val="006C1717"/>
    <w:rsid w:val="006F3FE4"/>
    <w:rsid w:val="006F676D"/>
    <w:rsid w:val="00721015"/>
    <w:rsid w:val="00723674"/>
    <w:rsid w:val="0072731C"/>
    <w:rsid w:val="00741462"/>
    <w:rsid w:val="007420CE"/>
    <w:rsid w:val="007958FA"/>
    <w:rsid w:val="007A3747"/>
    <w:rsid w:val="007B72EF"/>
    <w:rsid w:val="007D441D"/>
    <w:rsid w:val="007D5BF2"/>
    <w:rsid w:val="007F60E2"/>
    <w:rsid w:val="0087122F"/>
    <w:rsid w:val="00873AF7"/>
    <w:rsid w:val="008B16E0"/>
    <w:rsid w:val="008B6252"/>
    <w:rsid w:val="00900ED5"/>
    <w:rsid w:val="009338D0"/>
    <w:rsid w:val="0094217A"/>
    <w:rsid w:val="00967038"/>
    <w:rsid w:val="009F4A43"/>
    <w:rsid w:val="00A0439E"/>
    <w:rsid w:val="00A1523D"/>
    <w:rsid w:val="00A30677"/>
    <w:rsid w:val="00A30811"/>
    <w:rsid w:val="00A5501C"/>
    <w:rsid w:val="00A609BD"/>
    <w:rsid w:val="00A63277"/>
    <w:rsid w:val="00A65B4E"/>
    <w:rsid w:val="00AD37ED"/>
    <w:rsid w:val="00AE5519"/>
    <w:rsid w:val="00AF2333"/>
    <w:rsid w:val="00B05418"/>
    <w:rsid w:val="00B2664E"/>
    <w:rsid w:val="00B42583"/>
    <w:rsid w:val="00B45405"/>
    <w:rsid w:val="00B72367"/>
    <w:rsid w:val="00B95585"/>
    <w:rsid w:val="00BB01C2"/>
    <w:rsid w:val="00BB4668"/>
    <w:rsid w:val="00BC3ABE"/>
    <w:rsid w:val="00BC4096"/>
    <w:rsid w:val="00C2288D"/>
    <w:rsid w:val="00C34D03"/>
    <w:rsid w:val="00C83D28"/>
    <w:rsid w:val="00C94817"/>
    <w:rsid w:val="00CA3E95"/>
    <w:rsid w:val="00CF0A41"/>
    <w:rsid w:val="00CF2BD4"/>
    <w:rsid w:val="00D1419D"/>
    <w:rsid w:val="00D23801"/>
    <w:rsid w:val="00D6742D"/>
    <w:rsid w:val="00D74EAC"/>
    <w:rsid w:val="00DB74C9"/>
    <w:rsid w:val="00E45A6C"/>
    <w:rsid w:val="00E5484B"/>
    <w:rsid w:val="00E731D3"/>
    <w:rsid w:val="00E8509D"/>
    <w:rsid w:val="00E91D79"/>
    <w:rsid w:val="00EC2BF5"/>
    <w:rsid w:val="00EC7FAF"/>
    <w:rsid w:val="00ED72A6"/>
    <w:rsid w:val="00EE7ABF"/>
    <w:rsid w:val="00EF2E29"/>
    <w:rsid w:val="00F05C4E"/>
    <w:rsid w:val="00F06CCE"/>
    <w:rsid w:val="00F31167"/>
    <w:rsid w:val="00F42506"/>
    <w:rsid w:val="00F4514E"/>
    <w:rsid w:val="00F50BB4"/>
    <w:rsid w:val="00F772BE"/>
    <w:rsid w:val="00FB7433"/>
    <w:rsid w:val="00FD479F"/>
    <w:rsid w:val="00FE1DB2"/>
    <w:rsid w:val="00FF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EB366D"/>
  <w15:chartTrackingRefBased/>
  <w15:docId w15:val="{DD762680-CD91-404A-8D53-27100133E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-Main">
    <w:name w:val="Heading-Main"/>
    <w:basedOn w:val="Normal"/>
    <w:rsid w:val="00FB7433"/>
    <w:pPr>
      <w:keepNext/>
      <w:widowControl/>
      <w:wordWrap/>
      <w:autoSpaceDE/>
      <w:autoSpaceDN/>
      <w:spacing w:before="240" w:after="120" w:line="240" w:lineRule="auto"/>
      <w:outlineLvl w:val="0"/>
    </w:pPr>
    <w:rPr>
      <w:rFonts w:ascii="Times New Roman" w:eastAsia="Times New Roman" w:hAnsi="Times New Roman" w:cs="Times New Roman"/>
      <w:b/>
      <w:bCs/>
      <w:kern w:val="28"/>
      <w:sz w:val="24"/>
      <w:szCs w:val="24"/>
      <w:lang w:eastAsia="en-US"/>
    </w:rPr>
  </w:style>
  <w:style w:type="paragraph" w:customStyle="1" w:styleId="KeyPoints">
    <w:name w:val="Key Points"/>
    <w:basedOn w:val="Normal"/>
    <w:rsid w:val="00FB7433"/>
    <w:pPr>
      <w:widowControl/>
      <w:wordWrap/>
      <w:autoSpaceDE/>
      <w:autoSpaceDN/>
      <w:spacing w:before="120"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FB7433"/>
    <w:pPr>
      <w:widowControl/>
      <w:wordWrap/>
      <w:autoSpaceDE/>
      <w:autoSpaceDN/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FB7433"/>
    <w:rPr>
      <w:rFonts w:ascii="Times New Roman" w:eastAsiaTheme="majorEastAsia" w:hAnsi="Times New Roman" w:cstheme="majorBidi"/>
      <w:b/>
      <w:spacing w:val="-10"/>
      <w:kern w:val="28"/>
      <w:sz w:val="28"/>
      <w:szCs w:val="56"/>
      <w:lang w:eastAsia="en-US"/>
    </w:rPr>
  </w:style>
  <w:style w:type="paragraph" w:customStyle="1" w:styleId="Authors">
    <w:name w:val="Authors"/>
    <w:basedOn w:val="Normal"/>
    <w:rsid w:val="00FB7433"/>
    <w:pPr>
      <w:widowControl/>
      <w:wordWrap/>
      <w:autoSpaceDE/>
      <w:autoSpaceDN/>
      <w:spacing w:before="120" w:after="360" w:line="240" w:lineRule="auto"/>
    </w:pPr>
    <w:rPr>
      <w:rFonts w:ascii="Times New Roman" w:eastAsia="Times New Roman" w:hAnsi="Times New Roman" w:cs="Times New Roman"/>
      <w:b/>
      <w:kern w:val="0"/>
      <w:sz w:val="24"/>
      <w:szCs w:val="24"/>
      <w:lang w:eastAsia="en-US"/>
    </w:rPr>
  </w:style>
  <w:style w:type="character" w:styleId="Hyperlink">
    <w:name w:val="Hyperlink"/>
    <w:uiPriority w:val="99"/>
    <w:unhideWhenUsed/>
    <w:rsid w:val="0094217A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94217A"/>
    <w:pPr>
      <w:widowControl/>
      <w:wordWrap/>
      <w:autoSpaceDE/>
      <w:autoSpaceDN/>
      <w:spacing w:after="0" w:line="240" w:lineRule="auto"/>
      <w:jc w:val="left"/>
    </w:pPr>
    <w:rPr>
      <w:rFonts w:ascii="Times New Roman" w:eastAsia="MS Mincho" w:hAnsi="Times New Roman" w:cs="Times New Roman"/>
      <w:snapToGrid w:val="0"/>
      <w:color w:val="000000"/>
      <w:kern w:val="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4217A"/>
    <w:rPr>
      <w:rFonts w:ascii="Times New Roman" w:eastAsia="MS Mincho" w:hAnsi="Times New Roman" w:cs="Times New Roman"/>
      <w:snapToGrid w:val="0"/>
      <w:color w:val="000000"/>
      <w:kern w:val="0"/>
      <w:szCs w:val="20"/>
      <w:lang w:eastAsia="en-US"/>
    </w:rPr>
  </w:style>
  <w:style w:type="character" w:styleId="FootnoteReference">
    <w:name w:val="footnote reference"/>
    <w:uiPriority w:val="99"/>
    <w:unhideWhenUsed/>
    <w:rsid w:val="0094217A"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rsid w:val="00105628"/>
    <w:rPr>
      <w:vertAlign w:val="superscript"/>
    </w:rPr>
  </w:style>
  <w:style w:type="character" w:customStyle="1" w:styleId="TitleChar1">
    <w:name w:val="Title Char1"/>
    <w:uiPriority w:val="99"/>
    <w:rsid w:val="00C94817"/>
    <w:rPr>
      <w:rFonts w:eastAsia="바탕"/>
      <w:b/>
      <w:bCs/>
      <w:sz w:val="32"/>
      <w:szCs w:val="24"/>
      <w:lang w:val="en-US" w:eastAsia="en-US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3A17C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17C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17C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17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17C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7C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7C0"/>
    <w:rPr>
      <w:rFonts w:asciiTheme="majorHAnsi" w:eastAsiaTheme="majorEastAsia" w:hAnsiTheme="majorHAnsi" w:cstheme="majorBidi"/>
      <w:sz w:val="18"/>
      <w:szCs w:val="18"/>
    </w:rPr>
  </w:style>
  <w:style w:type="table" w:styleId="TableGrid">
    <w:name w:val="Table Grid"/>
    <w:basedOn w:val="TableNormal"/>
    <w:uiPriority w:val="39"/>
    <w:rsid w:val="000A1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F2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B8510-896F-4716-9CE2-04340FEDA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Jongmuk Won</dc:creator>
  <cp:keywords/>
  <dc:description/>
  <cp:lastModifiedBy>Jongmuk Won</cp:lastModifiedBy>
  <cp:revision>30</cp:revision>
  <dcterms:created xsi:type="dcterms:W3CDTF">2023-04-20T09:34:00Z</dcterms:created>
  <dcterms:modified xsi:type="dcterms:W3CDTF">2024-02-18T00:59:00Z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7th edition</vt:lpwstr>
  </property>
  <property fmtid="{D5CDD505-2E9C-101B-9397-08002B2CF9AE}" pid="4" name="Mendeley Recent Style Id 1_1">
    <vt:lpwstr>http://www.zotero.org/styles/american-society-of-civil-engineers</vt:lpwstr>
  </property>
  <property fmtid="{D5CDD505-2E9C-101B-9397-08002B2CF9AE}" pid="5" name="Mendeley Recent Style Name 1_1">
    <vt:lpwstr>American Society of Civil Engineers</vt:lpwstr>
  </property>
  <property fmtid="{D5CDD505-2E9C-101B-9397-08002B2CF9AE}" pid="6" name="Mendeley Recent Style Id 2_1">
    <vt:lpwstr>http://www.zotero.org/styles/applied-clay-science</vt:lpwstr>
  </property>
  <property fmtid="{D5CDD505-2E9C-101B-9397-08002B2CF9AE}" pid="7" name="Mendeley Recent Style Name 2_1">
    <vt:lpwstr>Applied Clay Science</vt:lpwstr>
  </property>
  <property fmtid="{D5CDD505-2E9C-101B-9397-08002B2CF9AE}" pid="8" name="Mendeley Recent Style Id 3_1">
    <vt:lpwstr>http://www.zotero.org/styles/international-journal-for-multiscale-computational-engineering</vt:lpwstr>
  </property>
  <property fmtid="{D5CDD505-2E9C-101B-9397-08002B2CF9AE}" pid="9" name="Mendeley Recent Style Name 3_1">
    <vt:lpwstr>International Journal for Multiscale Computational Engineering</vt:lpwstr>
  </property>
  <property fmtid="{D5CDD505-2E9C-101B-9397-08002B2CF9AE}" pid="10" name="Mendeley Recent Style Id 4_1">
    <vt:lpwstr>http://www.zotero.org/styles/minerals-engineering</vt:lpwstr>
  </property>
  <property fmtid="{D5CDD505-2E9C-101B-9397-08002B2CF9AE}" pid="11" name="Mendeley Recent Style Name 4_1">
    <vt:lpwstr>Minerals Engineering</vt:lpwstr>
  </property>
  <property fmtid="{D5CDD505-2E9C-101B-9397-08002B2CF9AE}" pid="12" name="Mendeley Recent Style Id 5_1">
    <vt:lpwstr>http://www.zotero.org/styles/powder-technology</vt:lpwstr>
  </property>
  <property fmtid="{D5CDD505-2E9C-101B-9397-08002B2CF9AE}" pid="13" name="Mendeley Recent Style Name 5_1">
    <vt:lpwstr>Powder Technology</vt:lpwstr>
  </property>
  <property fmtid="{D5CDD505-2E9C-101B-9397-08002B2CF9AE}" pid="14" name="Mendeley Recent Style Id 6_1">
    <vt:lpwstr>http://www.zotero.org/styles/soils-and-foundations</vt:lpwstr>
  </property>
  <property fmtid="{D5CDD505-2E9C-101B-9397-08002B2CF9AE}" pid="15" name="Mendeley Recent Style Name 6_1">
    <vt:lpwstr>Soils and Foundations</vt:lpwstr>
  </property>
  <property fmtid="{D5CDD505-2E9C-101B-9397-08002B2CF9AE}" pid="16" name="Mendeley Recent Style Id 7_1">
    <vt:lpwstr>http://www.zotero.org/styles/transportation-geotechnics</vt:lpwstr>
  </property>
  <property fmtid="{D5CDD505-2E9C-101B-9397-08002B2CF9AE}" pid="17" name="Mendeley Recent Style Name 7_1">
    <vt:lpwstr>Transportation Geotechnics</vt:lpwstr>
  </property>
  <property fmtid="{D5CDD505-2E9C-101B-9397-08002B2CF9AE}" pid="18" name="Mendeley Recent Style Id 8_1">
    <vt:lpwstr>http://www.zotero.org/styles/waste-management</vt:lpwstr>
  </property>
  <property fmtid="{D5CDD505-2E9C-101B-9397-08002B2CF9AE}" pid="19" name="Mendeley Recent Style Name 8_1">
    <vt:lpwstr>Waste Management</vt:lpwstr>
  </property>
  <property fmtid="{D5CDD505-2E9C-101B-9397-08002B2CF9AE}" pid="20" name="Mendeley Recent Style Id 9_1">
    <vt:lpwstr>http://www.zotero.org/styles/water-research</vt:lpwstr>
  </property>
  <property fmtid="{D5CDD505-2E9C-101B-9397-08002B2CF9AE}" pid="21" name="Mendeley Recent Style Name 9_1">
    <vt:lpwstr>Water Research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fb18cc41-6899-38bc-944e-dbd9833fa642</vt:lpwstr>
  </property>
  <property fmtid="{D5CDD505-2E9C-101B-9397-08002B2CF9AE}" pid="24" name="Mendeley Citation Style_1">
    <vt:lpwstr>http://www.zotero.org/styles/water-research</vt:lpwstr>
  </property>
</Properties>
</file>