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34EC70" w14:textId="455F9528" w:rsidR="0037642A" w:rsidRPr="007F53DD" w:rsidRDefault="001F03CE" w:rsidP="001F03CE">
      <w:pPr>
        <w:spacing w:after="0"/>
        <w:jc w:val="center"/>
        <w:rPr>
          <w:rFonts w:ascii="Times New Roman" w:eastAsia="Arial" w:hAnsi="Times New Roman" w:cs="Times New Roman"/>
          <w:color w:val="000000" w:themeColor="text1"/>
          <w:sz w:val="20"/>
          <w:szCs w:val="20"/>
        </w:rPr>
      </w:pPr>
      <w:r w:rsidRPr="007F53DD">
        <w:rPr>
          <w:rFonts w:ascii="Times New Roman" w:eastAsia="Arial" w:hAnsi="Times New Roman" w:cs="Times New Roman"/>
          <w:color w:val="000000" w:themeColor="text1"/>
          <w:sz w:val="32"/>
          <w:szCs w:val="32"/>
        </w:rPr>
        <w:t>Supplementary Material for “Optimizing a Multimodal Hub and Spoke Network for Vaccine Distribution using Regional Vulnerability Index During Healthcare Emergencies”</w:t>
      </w:r>
    </w:p>
    <w:p w14:paraId="0F804523" w14:textId="11ADBE10" w:rsidR="0037642A" w:rsidRPr="007F53DD" w:rsidRDefault="0037642A" w:rsidP="6C772C2F">
      <w:pPr>
        <w:spacing w:after="0"/>
        <w:rPr>
          <w:rFonts w:ascii="Times New Roman" w:eastAsia="Arial" w:hAnsi="Times New Roman" w:cs="Times New Roman"/>
          <w:b/>
          <w:bCs/>
          <w:color w:val="000000" w:themeColor="text1"/>
          <w:sz w:val="20"/>
          <w:szCs w:val="20"/>
        </w:rPr>
      </w:pPr>
    </w:p>
    <w:p w14:paraId="0FAF8C9A" w14:textId="16C853D9" w:rsidR="0037642A" w:rsidRPr="007F53DD" w:rsidRDefault="3057BAA7" w:rsidP="6C772C2F">
      <w:pPr>
        <w:spacing w:after="0"/>
        <w:rPr>
          <w:rFonts w:ascii="Times New Roman" w:eastAsia="Arial" w:hAnsi="Times New Roman" w:cs="Times New Roman"/>
          <w:color w:val="000000" w:themeColor="text1"/>
          <w:sz w:val="24"/>
          <w:szCs w:val="24"/>
        </w:rPr>
      </w:pPr>
      <w:r w:rsidRPr="007F53DD">
        <w:rPr>
          <w:rFonts w:ascii="Times New Roman" w:eastAsia="Arial" w:hAnsi="Times New Roman" w:cs="Times New Roman"/>
          <w:b/>
          <w:bCs/>
          <w:color w:val="000000" w:themeColor="text1"/>
          <w:sz w:val="24"/>
          <w:szCs w:val="24"/>
        </w:rPr>
        <w:t xml:space="preserve">Contents of </w:t>
      </w:r>
      <w:r w:rsidR="00343EA2">
        <w:rPr>
          <w:rFonts w:ascii="Times New Roman" w:eastAsia="Arial" w:hAnsi="Times New Roman" w:cs="Times New Roman"/>
          <w:b/>
          <w:bCs/>
          <w:color w:val="000000" w:themeColor="text1"/>
          <w:sz w:val="24"/>
          <w:szCs w:val="24"/>
        </w:rPr>
        <w:t>this f</w:t>
      </w:r>
      <w:r w:rsidRPr="007F53DD">
        <w:rPr>
          <w:rFonts w:ascii="Times New Roman" w:eastAsia="Arial" w:hAnsi="Times New Roman" w:cs="Times New Roman"/>
          <w:b/>
          <w:bCs/>
          <w:color w:val="000000" w:themeColor="text1"/>
          <w:sz w:val="24"/>
          <w:szCs w:val="24"/>
        </w:rPr>
        <w:t>ile</w:t>
      </w:r>
    </w:p>
    <w:p w14:paraId="7B014FB9" w14:textId="6C035E2E" w:rsidR="0037642A" w:rsidRPr="007F53DD" w:rsidRDefault="00403563" w:rsidP="6C772C2F">
      <w:pPr>
        <w:pStyle w:val="ListParagraph"/>
        <w:numPr>
          <w:ilvl w:val="0"/>
          <w:numId w:val="5"/>
        </w:numPr>
        <w:spacing w:after="0"/>
        <w:rPr>
          <w:rFonts w:ascii="Times New Roman" w:eastAsiaTheme="minorEastAsia" w:hAnsi="Times New Roman" w:cs="Times New Roman"/>
          <w:color w:val="000000" w:themeColor="text1"/>
          <w:sz w:val="24"/>
          <w:szCs w:val="24"/>
        </w:rPr>
      </w:pPr>
      <w:r w:rsidRPr="007F53DD">
        <w:rPr>
          <w:rFonts w:ascii="Times New Roman" w:eastAsia="Times New Roman" w:hAnsi="Times New Roman" w:cs="Times New Roman"/>
          <w:color w:val="000000" w:themeColor="text1"/>
          <w:sz w:val="24"/>
          <w:szCs w:val="24"/>
        </w:rPr>
        <w:t>Introduction</w:t>
      </w:r>
    </w:p>
    <w:p w14:paraId="5840F136" w14:textId="7DBF5266" w:rsidR="007F53DD" w:rsidRPr="007F53DD" w:rsidRDefault="007F53DD" w:rsidP="6C772C2F">
      <w:pPr>
        <w:pStyle w:val="ListParagraph"/>
        <w:numPr>
          <w:ilvl w:val="0"/>
          <w:numId w:val="5"/>
        </w:numPr>
        <w:spacing w:after="0"/>
        <w:rPr>
          <w:rFonts w:ascii="Times New Roman" w:eastAsiaTheme="minorEastAsia" w:hAnsi="Times New Roman" w:cs="Times New Roman"/>
          <w:color w:val="000000" w:themeColor="text1"/>
          <w:sz w:val="24"/>
          <w:szCs w:val="24"/>
        </w:rPr>
      </w:pPr>
      <w:r w:rsidRPr="007F53DD">
        <w:rPr>
          <w:rFonts w:ascii="Times New Roman" w:eastAsia="Times New Roman" w:hAnsi="Times New Roman" w:cs="Times New Roman"/>
          <w:color w:val="000000" w:themeColor="text1"/>
          <w:sz w:val="24"/>
          <w:szCs w:val="24"/>
        </w:rPr>
        <w:t>Sensitivity analysis report.</w:t>
      </w:r>
    </w:p>
    <w:p w14:paraId="10CD3894" w14:textId="19139042" w:rsidR="0037642A" w:rsidRPr="007F53DD" w:rsidRDefault="007F53DD" w:rsidP="6C772C2F">
      <w:pPr>
        <w:pStyle w:val="ListParagraph"/>
        <w:numPr>
          <w:ilvl w:val="0"/>
          <w:numId w:val="5"/>
        </w:numPr>
        <w:spacing w:after="0"/>
        <w:rPr>
          <w:rFonts w:ascii="Times New Roman" w:eastAsiaTheme="minorEastAsia"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Figs. S-1</w:t>
      </w:r>
      <w:r w:rsidR="00343EA2">
        <w:rPr>
          <w:rFonts w:ascii="Times New Roman" w:eastAsia="Times New Roman" w:hAnsi="Times New Roman" w:cs="Times New Roman"/>
          <w:color w:val="000000" w:themeColor="text1"/>
          <w:sz w:val="24"/>
          <w:szCs w:val="24"/>
        </w:rPr>
        <w:t>, S-2</w:t>
      </w:r>
      <w:r>
        <w:rPr>
          <w:rFonts w:ascii="Times New Roman" w:eastAsia="Times New Roman" w:hAnsi="Times New Roman" w:cs="Times New Roman"/>
          <w:color w:val="000000" w:themeColor="text1"/>
          <w:sz w:val="24"/>
          <w:szCs w:val="24"/>
        </w:rPr>
        <w:t>.</w:t>
      </w:r>
    </w:p>
    <w:p w14:paraId="0F51AABD" w14:textId="12AEC3F1" w:rsidR="0037642A" w:rsidRPr="007F53DD" w:rsidRDefault="3057BAA7" w:rsidP="6C772C2F">
      <w:pPr>
        <w:pStyle w:val="ListParagraph"/>
        <w:numPr>
          <w:ilvl w:val="0"/>
          <w:numId w:val="5"/>
        </w:numPr>
        <w:spacing w:after="0"/>
        <w:rPr>
          <w:rFonts w:ascii="Times New Roman" w:eastAsiaTheme="minorEastAsia" w:hAnsi="Times New Roman" w:cs="Times New Roman"/>
          <w:color w:val="000000" w:themeColor="text1"/>
          <w:sz w:val="24"/>
          <w:szCs w:val="24"/>
        </w:rPr>
      </w:pPr>
      <w:r w:rsidRPr="007F53DD">
        <w:rPr>
          <w:rFonts w:ascii="Times New Roman" w:eastAsia="Times New Roman" w:hAnsi="Times New Roman" w:cs="Times New Roman"/>
          <w:color w:val="000000" w:themeColor="text1"/>
          <w:sz w:val="24"/>
          <w:szCs w:val="24"/>
        </w:rPr>
        <w:t>Tables S</w:t>
      </w:r>
      <w:r w:rsidR="51897A30" w:rsidRPr="007F53DD">
        <w:rPr>
          <w:rFonts w:ascii="Times New Roman" w:eastAsia="Times New Roman" w:hAnsi="Times New Roman" w:cs="Times New Roman"/>
          <w:color w:val="000000" w:themeColor="text1"/>
          <w:sz w:val="24"/>
          <w:szCs w:val="24"/>
        </w:rPr>
        <w:t>-</w:t>
      </w:r>
      <w:r w:rsidR="00343EA2">
        <w:rPr>
          <w:rFonts w:ascii="Times New Roman" w:eastAsia="Times New Roman" w:hAnsi="Times New Roman" w:cs="Times New Roman"/>
          <w:color w:val="000000" w:themeColor="text1"/>
          <w:sz w:val="24"/>
          <w:szCs w:val="24"/>
        </w:rPr>
        <w:t>1.</w:t>
      </w:r>
    </w:p>
    <w:p w14:paraId="6E604D51" w14:textId="6CDB5080" w:rsidR="0037642A" w:rsidRPr="007F53DD" w:rsidRDefault="3057BAA7" w:rsidP="00343EA2">
      <w:pPr>
        <w:spacing w:before="120" w:after="120"/>
        <w:rPr>
          <w:rFonts w:ascii="Times New Roman" w:eastAsia="Arial" w:hAnsi="Times New Roman" w:cs="Times New Roman"/>
          <w:color w:val="000000" w:themeColor="text1"/>
          <w:sz w:val="24"/>
          <w:szCs w:val="24"/>
        </w:rPr>
      </w:pPr>
      <w:r w:rsidRPr="007F53DD">
        <w:rPr>
          <w:rFonts w:ascii="Times New Roman" w:eastAsia="Arial" w:hAnsi="Times New Roman" w:cs="Times New Roman"/>
          <w:b/>
          <w:bCs/>
          <w:color w:val="000000" w:themeColor="text1"/>
          <w:sz w:val="24"/>
          <w:szCs w:val="24"/>
        </w:rPr>
        <w:t>Introduction</w:t>
      </w:r>
    </w:p>
    <w:p w14:paraId="19E5E384" w14:textId="4368315B" w:rsidR="001F03CE" w:rsidRPr="007F53DD" w:rsidRDefault="007F53DD" w:rsidP="005F32D2">
      <w:pPr>
        <w:spacing w:after="0" w:line="360" w:lineRule="auto"/>
        <w:jc w:val="both"/>
        <w:rPr>
          <w:rFonts w:ascii="Times New Roman" w:eastAsia="Times New Roman" w:hAnsi="Times New Roman" w:cs="Times New Roman"/>
          <w:b/>
          <w:bCs/>
          <w:color w:val="000000" w:themeColor="text1"/>
          <w:sz w:val="24"/>
          <w:szCs w:val="24"/>
        </w:rPr>
      </w:pPr>
      <w:r w:rsidRPr="007F53DD">
        <w:rPr>
          <w:rFonts w:ascii="Times New Roman" w:eastAsia="Times New Roman" w:hAnsi="Times New Roman" w:cs="Times New Roman"/>
          <w:color w:val="000000" w:themeColor="text1"/>
          <w:sz w:val="24"/>
          <w:szCs w:val="24"/>
        </w:rPr>
        <w:t xml:space="preserve">Since the paper titled </w:t>
      </w:r>
      <w:r w:rsidR="005F32D2">
        <w:rPr>
          <w:rFonts w:ascii="Times New Roman" w:eastAsia="Times New Roman" w:hAnsi="Times New Roman" w:cs="Times New Roman"/>
          <w:color w:val="000000" w:themeColor="text1"/>
          <w:sz w:val="24"/>
          <w:szCs w:val="24"/>
        </w:rPr>
        <w:t>“</w:t>
      </w:r>
      <w:r w:rsidR="005F32D2" w:rsidRPr="005F32D2">
        <w:rPr>
          <w:rFonts w:ascii="Times New Roman" w:eastAsia="Times New Roman" w:hAnsi="Times New Roman" w:cs="Times New Roman"/>
          <w:color w:val="000000" w:themeColor="text1"/>
          <w:sz w:val="24"/>
          <w:szCs w:val="24"/>
        </w:rPr>
        <w:t>Optimizing a Multimodal Hub and Spoke Network for Vaccine Distribution using Regional Vulnerability Index during Healthcare Emergencies</w:t>
      </w:r>
      <w:r w:rsidR="005F32D2">
        <w:rPr>
          <w:rFonts w:ascii="Times New Roman" w:eastAsia="Times New Roman" w:hAnsi="Times New Roman" w:cs="Times New Roman"/>
          <w:color w:val="000000" w:themeColor="text1"/>
          <w:sz w:val="24"/>
          <w:szCs w:val="24"/>
        </w:rPr>
        <w:t>” presents a two-phase method, the reader might wonder how the output of Phase 1 affects the results of Phase 2.</w:t>
      </w:r>
      <w:r w:rsidR="00343EA2">
        <w:rPr>
          <w:rFonts w:ascii="Times New Roman" w:eastAsia="Times New Roman" w:hAnsi="Times New Roman" w:cs="Times New Roman"/>
          <w:color w:val="000000" w:themeColor="text1"/>
          <w:sz w:val="24"/>
          <w:szCs w:val="24"/>
        </w:rPr>
        <w:t xml:space="preserve"> To give an overview of this relation, we have conducted some sensitivity analysis</w:t>
      </w:r>
      <w:r w:rsidR="00871750">
        <w:rPr>
          <w:rFonts w:ascii="Times New Roman" w:eastAsia="Times New Roman" w:hAnsi="Times New Roman" w:cs="Times New Roman"/>
          <w:color w:val="000000" w:themeColor="text1"/>
          <w:sz w:val="24"/>
          <w:szCs w:val="24"/>
        </w:rPr>
        <w:t xml:space="preserve">. In this analysis, we try generating the </w:t>
      </w:r>
      <w:r w:rsidR="00A51AC9">
        <w:rPr>
          <w:rFonts w:ascii="Times New Roman" w:eastAsia="Times New Roman" w:hAnsi="Times New Roman" w:cs="Times New Roman"/>
          <w:color w:val="000000" w:themeColor="text1"/>
          <w:sz w:val="24"/>
          <w:szCs w:val="24"/>
        </w:rPr>
        <w:t xml:space="preserve">networks for different combination of two ModSIR model viz., </w:t>
      </w:r>
      <m:oMath>
        <m:r>
          <w:rPr>
            <w:rFonts w:ascii="Cambria Math" w:eastAsia="Times New Roman" w:hAnsi="Cambria Math" w:cs="Times New Roman"/>
            <w:color w:val="000000" w:themeColor="text1"/>
            <w:sz w:val="24"/>
            <w:szCs w:val="24"/>
          </w:rPr>
          <m:t>β</m:t>
        </m:r>
      </m:oMath>
      <w:r w:rsidR="00A51AC9">
        <w:rPr>
          <w:rFonts w:ascii="Times New Roman" w:eastAsia="Times New Roman" w:hAnsi="Times New Roman" w:cs="Times New Roman"/>
          <w:color w:val="000000" w:themeColor="text1"/>
          <w:sz w:val="24"/>
          <w:szCs w:val="24"/>
        </w:rPr>
        <w:t xml:space="preserve"> and</w:t>
      </w:r>
      <m:oMath>
        <m:r>
          <w:rPr>
            <w:rFonts w:ascii="Cambria Math" w:eastAsia="Times New Roman" w:hAnsi="Cambria Math" w:cs="Times New Roman"/>
            <w:color w:val="000000" w:themeColor="text1"/>
            <w:sz w:val="24"/>
            <w:szCs w:val="24"/>
          </w:rPr>
          <m:t xml:space="preserve"> γ</m:t>
        </m:r>
      </m:oMath>
      <w:r w:rsidR="00A51AC9">
        <w:rPr>
          <w:rFonts w:ascii="Times New Roman" w:eastAsia="Times New Roman" w:hAnsi="Times New Roman" w:cs="Times New Roman"/>
          <w:color w:val="000000" w:themeColor="text1"/>
          <w:sz w:val="24"/>
          <w:szCs w:val="24"/>
        </w:rPr>
        <w:t xml:space="preserve">. However, for some scenarios, the Phase 1 results does not affect the Phase 2 results. We have explained the reason behind this and tried applying it to a different scenario where we can see the effect of </w:t>
      </w:r>
      <m:oMath>
        <m:r>
          <w:rPr>
            <w:rFonts w:ascii="Cambria Math" w:eastAsia="Times New Roman" w:hAnsi="Cambria Math" w:cs="Times New Roman"/>
            <w:color w:val="000000" w:themeColor="text1"/>
            <w:sz w:val="24"/>
            <w:szCs w:val="24"/>
          </w:rPr>
          <m:t>β</m:t>
        </m:r>
      </m:oMath>
      <w:r w:rsidR="00A51AC9">
        <w:rPr>
          <w:rFonts w:ascii="Times New Roman" w:eastAsia="Times New Roman" w:hAnsi="Times New Roman" w:cs="Times New Roman"/>
          <w:color w:val="000000" w:themeColor="text1"/>
          <w:sz w:val="24"/>
          <w:szCs w:val="24"/>
        </w:rPr>
        <w:t xml:space="preserve"> and</w:t>
      </w:r>
      <m:oMath>
        <m:r>
          <w:rPr>
            <w:rFonts w:ascii="Cambria Math" w:eastAsia="Times New Roman" w:hAnsi="Cambria Math" w:cs="Times New Roman"/>
            <w:color w:val="000000" w:themeColor="text1"/>
            <w:sz w:val="24"/>
            <w:szCs w:val="24"/>
          </w:rPr>
          <m:t xml:space="preserve"> γ</m:t>
        </m:r>
      </m:oMath>
      <w:r w:rsidR="00A51AC9">
        <w:rPr>
          <w:rFonts w:ascii="Times New Roman" w:eastAsia="Times New Roman" w:hAnsi="Times New Roman" w:cs="Times New Roman"/>
          <w:color w:val="000000" w:themeColor="text1"/>
          <w:sz w:val="24"/>
          <w:szCs w:val="24"/>
        </w:rPr>
        <w:t xml:space="preserve"> values. The detailed report of this analysis </w:t>
      </w:r>
      <w:proofErr w:type="gramStart"/>
      <w:r w:rsidR="00A51AC9">
        <w:rPr>
          <w:rFonts w:ascii="Times New Roman" w:eastAsia="Times New Roman" w:hAnsi="Times New Roman" w:cs="Times New Roman"/>
          <w:color w:val="000000" w:themeColor="text1"/>
          <w:sz w:val="24"/>
          <w:szCs w:val="24"/>
        </w:rPr>
        <w:t>is shown</w:t>
      </w:r>
      <w:proofErr w:type="gramEnd"/>
      <w:r w:rsidR="00A51AC9">
        <w:rPr>
          <w:rFonts w:ascii="Times New Roman" w:eastAsia="Times New Roman" w:hAnsi="Times New Roman" w:cs="Times New Roman"/>
          <w:color w:val="000000" w:themeColor="text1"/>
          <w:sz w:val="24"/>
          <w:szCs w:val="24"/>
        </w:rPr>
        <w:t xml:space="preserve"> below.</w:t>
      </w:r>
    </w:p>
    <w:p w14:paraId="64B8CE67" w14:textId="3680927F" w:rsidR="001F03CE" w:rsidRPr="005F32D2" w:rsidRDefault="001F03CE" w:rsidP="001F03CE">
      <w:pPr>
        <w:spacing w:before="120" w:after="0" w:line="360" w:lineRule="auto"/>
        <w:jc w:val="both"/>
        <w:rPr>
          <w:rFonts w:ascii="Times New Roman" w:hAnsi="Times New Roman" w:cs="Times New Roman"/>
          <w:b/>
          <w:bCs/>
          <w:sz w:val="24"/>
          <w:szCs w:val="24"/>
        </w:rPr>
      </w:pPr>
      <w:r w:rsidRPr="005F32D2">
        <w:rPr>
          <w:rFonts w:ascii="Times New Roman" w:hAnsi="Times New Roman" w:cs="Times New Roman"/>
          <w:b/>
          <w:bCs/>
          <w:sz w:val="24"/>
          <w:szCs w:val="24"/>
        </w:rPr>
        <w:t>Results from the sensitivity Analysis</w:t>
      </w:r>
    </w:p>
    <w:p w14:paraId="20D326FA" w14:textId="7C31C005" w:rsidR="001F03CE" w:rsidRPr="007F53DD" w:rsidRDefault="001F03CE" w:rsidP="00331BEB">
      <w:pPr>
        <w:spacing w:after="120" w:line="360" w:lineRule="auto"/>
        <w:jc w:val="both"/>
        <w:rPr>
          <w:rFonts w:ascii="Times New Roman" w:hAnsi="Times New Roman" w:cs="Times New Roman"/>
          <w:sz w:val="24"/>
          <w:szCs w:val="24"/>
        </w:rPr>
      </w:pPr>
      <w:r w:rsidRPr="007F53DD">
        <w:rPr>
          <w:rFonts w:ascii="Times New Roman" w:hAnsi="Times New Roman" w:cs="Times New Roman"/>
          <w:sz w:val="24"/>
          <w:szCs w:val="24"/>
        </w:rPr>
        <w:tab/>
        <w:t xml:space="preserve">The proposed two-phase model has two different outputs in each phase. It is to </w:t>
      </w:r>
      <w:proofErr w:type="gramStart"/>
      <w:r w:rsidRPr="007F53DD">
        <w:rPr>
          <w:rFonts w:ascii="Times New Roman" w:hAnsi="Times New Roman" w:cs="Times New Roman"/>
          <w:sz w:val="24"/>
          <w:szCs w:val="24"/>
        </w:rPr>
        <w:t>be noted</w:t>
      </w:r>
      <w:proofErr w:type="gramEnd"/>
      <w:r w:rsidRPr="007F53DD">
        <w:rPr>
          <w:rFonts w:ascii="Times New Roman" w:hAnsi="Times New Roman" w:cs="Times New Roman"/>
          <w:sz w:val="24"/>
          <w:szCs w:val="24"/>
        </w:rPr>
        <w:t xml:space="preserve"> here that, when the outcome of the second phase is concerned, the key input from ModSIR is the RVI and not the infection patterns. Thus, it may so happen that even though the infection pattern </w:t>
      </w:r>
      <w:proofErr w:type="gramStart"/>
      <w:r w:rsidRPr="007F53DD">
        <w:rPr>
          <w:rFonts w:ascii="Times New Roman" w:hAnsi="Times New Roman" w:cs="Times New Roman"/>
          <w:sz w:val="24"/>
          <w:szCs w:val="24"/>
        </w:rPr>
        <w:t>is changed</w:t>
      </w:r>
      <w:proofErr w:type="gramEnd"/>
      <w:r w:rsidRPr="007F53DD">
        <w:rPr>
          <w:rFonts w:ascii="Times New Roman" w:hAnsi="Times New Roman" w:cs="Times New Roman"/>
          <w:sz w:val="24"/>
          <w:szCs w:val="24"/>
        </w:rPr>
        <w:t xml:space="preserve"> with the change in ModSIR parameters, the graphs generated from MIQCP are unchanged. The reason behind this is that the optimum locations from MIQCPs </w:t>
      </w:r>
      <w:proofErr w:type="gramStart"/>
      <w:r w:rsidRPr="007F53DD">
        <w:rPr>
          <w:rFonts w:ascii="Times New Roman" w:hAnsi="Times New Roman" w:cs="Times New Roman"/>
          <w:sz w:val="24"/>
          <w:szCs w:val="24"/>
        </w:rPr>
        <w:t>are governed</w:t>
      </w:r>
      <w:proofErr w:type="gramEnd"/>
      <w:r w:rsidRPr="007F53DD">
        <w:rPr>
          <w:rFonts w:ascii="Times New Roman" w:hAnsi="Times New Roman" w:cs="Times New Roman"/>
          <w:sz w:val="24"/>
          <w:szCs w:val="24"/>
        </w:rPr>
        <w:t xml:space="preserve"> by the rank of the regions/states based on their RVI values. Thus,</w:t>
      </w:r>
      <w:r w:rsidR="00343EA2">
        <w:rPr>
          <w:rFonts w:ascii="Times New Roman" w:hAnsi="Times New Roman" w:cs="Times New Roman"/>
          <w:sz w:val="24"/>
          <w:szCs w:val="24"/>
        </w:rPr>
        <w:t xml:space="preserve"> to </w:t>
      </w:r>
      <w:r w:rsidR="00871750">
        <w:rPr>
          <w:rFonts w:ascii="Times New Roman" w:hAnsi="Times New Roman" w:cs="Times New Roman"/>
          <w:sz w:val="24"/>
          <w:szCs w:val="24"/>
        </w:rPr>
        <w:t>affect</w:t>
      </w:r>
      <w:r w:rsidR="00343EA2">
        <w:rPr>
          <w:rFonts w:ascii="Times New Roman" w:hAnsi="Times New Roman" w:cs="Times New Roman"/>
          <w:sz w:val="24"/>
          <w:szCs w:val="24"/>
        </w:rPr>
        <w:t xml:space="preserve"> the outcome of P</w:t>
      </w:r>
      <w:r w:rsidRPr="007F53DD">
        <w:rPr>
          <w:rFonts w:ascii="Times New Roman" w:hAnsi="Times New Roman" w:cs="Times New Roman"/>
          <w:sz w:val="24"/>
          <w:szCs w:val="24"/>
        </w:rPr>
        <w:t xml:space="preserve">hase -2 of the model, the RVI has to be big or small enough to get its rank changed. For example, if the rank of state </w:t>
      </w:r>
      <w:proofErr w:type="gramStart"/>
      <w:r w:rsidRPr="007F53DD">
        <w:rPr>
          <w:rFonts w:ascii="Times New Roman" w:hAnsi="Times New Roman" w:cs="Times New Roman"/>
          <w:sz w:val="24"/>
          <w:szCs w:val="24"/>
        </w:rPr>
        <w:t>1</w:t>
      </w:r>
      <w:proofErr w:type="gramEnd"/>
      <w:r w:rsidRPr="007F53DD">
        <w:rPr>
          <w:rFonts w:ascii="Times New Roman" w:hAnsi="Times New Roman" w:cs="Times New Roman"/>
          <w:sz w:val="24"/>
          <w:szCs w:val="24"/>
        </w:rPr>
        <w:t xml:space="preserve"> is 3 among all the states under consideration, the infection pattern from ModSIR should be such that the rank changes from 3. Thus to conduct a sensitivity analysis we must check if the rank of all the states is changed. Moreover, the </w:t>
      </w:r>
      <w:proofErr w:type="gramStart"/>
      <w:r w:rsidRPr="007F53DD">
        <w:rPr>
          <w:rFonts w:ascii="Times New Roman" w:hAnsi="Times New Roman" w:cs="Times New Roman"/>
          <w:sz w:val="24"/>
          <w:szCs w:val="24"/>
        </w:rPr>
        <w:t>state-wise</w:t>
      </w:r>
      <w:proofErr w:type="gramEnd"/>
      <w:r w:rsidRPr="007F53DD">
        <w:rPr>
          <w:rFonts w:ascii="Times New Roman" w:hAnsi="Times New Roman" w:cs="Times New Roman"/>
          <w:sz w:val="24"/>
          <w:szCs w:val="24"/>
        </w:rPr>
        <w:t xml:space="preserve"> sensitivity analysis is a challenge as the input parameters are a real dataset. H</w:t>
      </w:r>
      <w:r w:rsidR="007F53DD">
        <w:rPr>
          <w:rFonts w:ascii="Times New Roman" w:hAnsi="Times New Roman" w:cs="Times New Roman"/>
          <w:sz w:val="24"/>
          <w:szCs w:val="24"/>
        </w:rPr>
        <w:t>ere, we want to bring the reader</w:t>
      </w:r>
      <w:r w:rsidRPr="007F53DD">
        <w:rPr>
          <w:rFonts w:ascii="Times New Roman" w:hAnsi="Times New Roman" w:cs="Times New Roman"/>
          <w:sz w:val="24"/>
          <w:szCs w:val="24"/>
        </w:rPr>
        <w:t>s</w:t>
      </w:r>
      <w:r w:rsidR="007F53DD">
        <w:rPr>
          <w:rFonts w:ascii="Times New Roman" w:hAnsi="Times New Roman" w:cs="Times New Roman"/>
          <w:sz w:val="24"/>
          <w:szCs w:val="24"/>
        </w:rPr>
        <w:t>’</w:t>
      </w:r>
      <w:r w:rsidRPr="007F53DD">
        <w:rPr>
          <w:rFonts w:ascii="Times New Roman" w:hAnsi="Times New Roman" w:cs="Times New Roman"/>
          <w:sz w:val="24"/>
          <w:szCs w:val="24"/>
        </w:rPr>
        <w:t xml:space="preserve"> attention to the fact that in the ModSIR model, the key parameters </w:t>
      </w:r>
      <w:r w:rsidR="007F53DD" w:rsidRPr="007F53DD">
        <w:rPr>
          <w:rFonts w:ascii="Times New Roman" w:hAnsi="Times New Roman" w:cs="Times New Roman"/>
          <w:sz w:val="24"/>
          <w:szCs w:val="24"/>
        </w:rPr>
        <w:t>are</w:t>
      </w:r>
      <m:oMath>
        <m:r>
          <w:rPr>
            <w:rFonts w:ascii="Cambria Math" w:hAnsi="Cambria Math" w:cs="Times New Roman"/>
            <w:sz w:val="24"/>
            <w:szCs w:val="24"/>
          </w:rPr>
          <m:t xml:space="preserve"> β</m:t>
        </m:r>
      </m:oMath>
      <w:r w:rsidRPr="007F53DD">
        <w:rPr>
          <w:rFonts w:ascii="Times New Roman" w:eastAsiaTheme="minorEastAsia" w:hAnsi="Times New Roman" w:cs="Times New Roman"/>
          <w:sz w:val="24"/>
          <w:szCs w:val="24"/>
        </w:rPr>
        <w:t xml:space="preserve">, the infection transmission rate, </w:t>
      </w:r>
      <w:r w:rsidR="00871750" w:rsidRPr="007F53DD">
        <w:rPr>
          <w:rFonts w:ascii="Times New Roman" w:eastAsiaTheme="minorEastAsia" w:hAnsi="Times New Roman" w:cs="Times New Roman"/>
          <w:sz w:val="24"/>
          <w:szCs w:val="24"/>
        </w:rPr>
        <w:t>and</w:t>
      </w:r>
      <m:oMath>
        <m:r>
          <w:rPr>
            <w:rFonts w:ascii="Cambria Math" w:eastAsiaTheme="minorEastAsia" w:hAnsi="Cambria Math" w:cs="Times New Roman"/>
            <w:sz w:val="24"/>
            <w:szCs w:val="24"/>
          </w:rPr>
          <m:t xml:space="preserve"> γ</m:t>
        </m:r>
      </m:oMath>
      <w:r w:rsidRPr="007F53DD">
        <w:rPr>
          <w:rFonts w:ascii="Times New Roman" w:eastAsiaTheme="minorEastAsia" w:hAnsi="Times New Roman" w:cs="Times New Roman"/>
          <w:sz w:val="24"/>
          <w:szCs w:val="24"/>
        </w:rPr>
        <w:t xml:space="preserve">, the recovery rate, which </w:t>
      </w:r>
      <w:proofErr w:type="gramStart"/>
      <w:r w:rsidRPr="007F53DD">
        <w:rPr>
          <w:rFonts w:ascii="Times New Roman" w:eastAsiaTheme="minorEastAsia" w:hAnsi="Times New Roman" w:cs="Times New Roman"/>
          <w:sz w:val="24"/>
          <w:szCs w:val="24"/>
        </w:rPr>
        <w:t>are primarily estimated</w:t>
      </w:r>
      <w:proofErr w:type="gramEnd"/>
      <w:r w:rsidRPr="007F53DD">
        <w:rPr>
          <w:rFonts w:ascii="Times New Roman" w:eastAsiaTheme="minorEastAsia" w:hAnsi="Times New Roman" w:cs="Times New Roman"/>
          <w:sz w:val="24"/>
          <w:szCs w:val="24"/>
        </w:rPr>
        <w:t xml:space="preserve"> from the real COVID-19 data for each state. Thus, we understand that there is not much scope for sensitivity analysis by changing the parameters for the ModSIR model, or SIR model for that matter. However, there is an alternative way to conduct the analysis, where instead of feeding the original infection data for parameter estimation of the ModSIR model and using a range of values for </w:t>
      </w:r>
      <m:oMath>
        <m:r>
          <w:rPr>
            <w:rFonts w:ascii="Cambria Math" w:eastAsiaTheme="minorEastAsia" w:hAnsi="Cambria Math" w:cs="Times New Roman"/>
            <w:sz w:val="24"/>
            <w:szCs w:val="24"/>
          </w:rPr>
          <m:t>β</m:t>
        </m:r>
      </m:oMath>
      <w:r w:rsidRPr="007F53DD">
        <w:rPr>
          <w:rFonts w:ascii="Times New Roman" w:eastAsiaTheme="minorEastAsia" w:hAnsi="Times New Roman" w:cs="Times New Roman"/>
          <w:sz w:val="24"/>
          <w:szCs w:val="24"/>
        </w:rPr>
        <w:t xml:space="preserve"> </w:t>
      </w:r>
      <w:r w:rsidR="00871750" w:rsidRPr="007F53DD">
        <w:rPr>
          <w:rFonts w:ascii="Times New Roman" w:eastAsiaTheme="minorEastAsia" w:hAnsi="Times New Roman" w:cs="Times New Roman"/>
          <w:sz w:val="24"/>
          <w:szCs w:val="24"/>
        </w:rPr>
        <w:t>and</w:t>
      </w:r>
      <m:oMath>
        <m:r>
          <w:rPr>
            <w:rFonts w:ascii="Cambria Math" w:eastAsiaTheme="minorEastAsia" w:hAnsi="Cambria Math" w:cs="Times New Roman"/>
            <w:sz w:val="24"/>
            <w:szCs w:val="24"/>
          </w:rPr>
          <m:t xml:space="preserve"> γ</m:t>
        </m:r>
      </m:oMath>
      <w:r w:rsidRPr="007F53DD">
        <w:rPr>
          <w:rFonts w:ascii="Times New Roman" w:eastAsiaTheme="minorEastAsia" w:hAnsi="Times New Roman" w:cs="Times New Roman"/>
          <w:sz w:val="24"/>
          <w:szCs w:val="24"/>
        </w:rPr>
        <w:t xml:space="preserve">. </w:t>
      </w:r>
      <w:r w:rsidR="00711C80">
        <w:rPr>
          <w:rFonts w:ascii="Times New Roman" w:eastAsiaTheme="minorEastAsia" w:hAnsi="Times New Roman" w:cs="Times New Roman"/>
          <w:sz w:val="24"/>
          <w:szCs w:val="24"/>
        </w:rPr>
        <w:t xml:space="preserve">The analysis </w:t>
      </w:r>
      <w:proofErr w:type="gramStart"/>
      <w:r w:rsidR="00711C80">
        <w:rPr>
          <w:rFonts w:ascii="Times New Roman" w:eastAsiaTheme="minorEastAsia" w:hAnsi="Times New Roman" w:cs="Times New Roman"/>
          <w:sz w:val="24"/>
          <w:szCs w:val="24"/>
        </w:rPr>
        <w:t>is shown</w:t>
      </w:r>
      <w:proofErr w:type="gramEnd"/>
      <w:r w:rsidR="00711C80">
        <w:rPr>
          <w:rFonts w:ascii="Times New Roman" w:eastAsiaTheme="minorEastAsia" w:hAnsi="Times New Roman" w:cs="Times New Roman"/>
          <w:sz w:val="24"/>
          <w:szCs w:val="24"/>
        </w:rPr>
        <w:t xml:space="preserve"> in Table S1</w:t>
      </w:r>
      <w:r w:rsidRPr="007F53DD">
        <w:rPr>
          <w:rFonts w:ascii="Times New Roman" w:eastAsiaTheme="minorEastAsia" w:hAnsi="Times New Roman" w:cs="Times New Roman"/>
          <w:sz w:val="24"/>
          <w:szCs w:val="24"/>
        </w:rPr>
        <w:t xml:space="preserve"> of this document.</w:t>
      </w:r>
    </w:p>
    <w:p w14:paraId="5F8B0B54" w14:textId="5CDB48EC" w:rsidR="001F03CE" w:rsidRPr="00451928" w:rsidRDefault="001F03CE" w:rsidP="001F03CE">
      <w:pPr>
        <w:pStyle w:val="Caption"/>
        <w:keepNext/>
        <w:spacing w:after="120"/>
        <w:jc w:val="center"/>
        <w:rPr>
          <w:rFonts w:ascii="Times New Roman" w:hAnsi="Times New Roman" w:cs="Times New Roman"/>
          <w:i w:val="0"/>
          <w:color w:val="auto"/>
          <w:sz w:val="20"/>
          <w:szCs w:val="20"/>
        </w:rPr>
      </w:pPr>
      <w:r w:rsidRPr="00451928">
        <w:rPr>
          <w:rFonts w:ascii="Times New Roman" w:hAnsi="Times New Roman" w:cs="Times New Roman"/>
          <w:i w:val="0"/>
          <w:color w:val="auto"/>
          <w:sz w:val="20"/>
          <w:szCs w:val="20"/>
        </w:rPr>
        <w:lastRenderedPageBreak/>
        <w:t xml:space="preserve">Table </w:t>
      </w:r>
      <w:r w:rsidR="007F53DD" w:rsidRPr="00451928">
        <w:rPr>
          <w:rFonts w:ascii="Times New Roman" w:hAnsi="Times New Roman" w:cs="Times New Roman"/>
          <w:i w:val="0"/>
          <w:color w:val="auto"/>
          <w:sz w:val="20"/>
          <w:szCs w:val="20"/>
        </w:rPr>
        <w:t>S1</w:t>
      </w:r>
      <w:r w:rsidRPr="00451928">
        <w:rPr>
          <w:rFonts w:ascii="Times New Roman" w:hAnsi="Times New Roman" w:cs="Times New Roman"/>
          <w:i w:val="0"/>
          <w:color w:val="auto"/>
          <w:sz w:val="20"/>
          <w:szCs w:val="20"/>
        </w:rPr>
        <w:t xml:space="preserve">: Sensitivity analysis of the ModSIR model with </w:t>
      </w:r>
      <m:oMath>
        <m:r>
          <w:rPr>
            <w:rFonts w:ascii="Cambria Math" w:hAnsi="Cambria Math" w:cs="Times New Roman"/>
            <w:color w:val="auto"/>
            <w:sz w:val="20"/>
            <w:szCs w:val="20"/>
          </w:rPr>
          <m:t>β</m:t>
        </m:r>
      </m:oMath>
      <w:r w:rsidRPr="00451928">
        <w:rPr>
          <w:rFonts w:ascii="Times New Roman" w:hAnsi="Times New Roman" w:cs="Times New Roman"/>
          <w:i w:val="0"/>
          <w:color w:val="auto"/>
          <w:sz w:val="20"/>
          <w:szCs w:val="20"/>
        </w:rPr>
        <w:t xml:space="preserve"> and </w:t>
      </w:r>
      <m:oMath>
        <m:r>
          <w:rPr>
            <w:rFonts w:ascii="Cambria Math" w:hAnsi="Cambria Math" w:cs="Times New Roman"/>
            <w:color w:val="auto"/>
            <w:sz w:val="20"/>
            <w:szCs w:val="20"/>
          </w:rPr>
          <m:t>γ</m:t>
        </m:r>
      </m:oMath>
      <w:r w:rsidRPr="00451928">
        <w:rPr>
          <w:rFonts w:ascii="Times New Roman" w:hAnsi="Times New Roman" w:cs="Times New Roman"/>
          <w:i w:val="0"/>
          <w:color w:val="auto"/>
          <w:sz w:val="20"/>
          <w:szCs w:val="20"/>
        </w:rPr>
        <w:t xml:space="preserve"> values for RVI estimation.</w:t>
      </w:r>
      <w:r w:rsidR="00EF7279">
        <w:rPr>
          <w:rFonts w:ascii="Times New Roman" w:hAnsi="Times New Roman" w:cs="Times New Roman"/>
          <w:i w:val="0"/>
          <w:color w:val="auto"/>
          <w:sz w:val="20"/>
          <w:szCs w:val="20"/>
        </w:rPr>
        <w:t xml:space="preserve"> </w:t>
      </w:r>
      <w:r w:rsidR="00EF7279" w:rsidRPr="00EF7279">
        <w:rPr>
          <w:rFonts w:ascii="Times New Roman" w:hAnsi="Times New Roman" w:cs="Times New Roman"/>
          <w:i w:val="0"/>
          <w:color w:val="auto"/>
          <w:sz w:val="20"/>
          <w:szCs w:val="20"/>
          <w:lang w:val="en-US"/>
        </w:rPr>
        <w:t>(Source: Authors' own work.)</w:t>
      </w:r>
    </w:p>
    <w:tbl>
      <w:tblPr>
        <w:tblW w:w="9935" w:type="dxa"/>
        <w:jc w:val="center"/>
        <w:tblLook w:val="04A0" w:firstRow="1" w:lastRow="0" w:firstColumn="1" w:lastColumn="0" w:noHBand="0" w:noVBand="1"/>
      </w:tblPr>
      <w:tblGrid>
        <w:gridCol w:w="1558"/>
        <w:gridCol w:w="675"/>
        <w:gridCol w:w="701"/>
        <w:gridCol w:w="696"/>
        <w:gridCol w:w="697"/>
        <w:gridCol w:w="662"/>
        <w:gridCol w:w="669"/>
        <w:gridCol w:w="732"/>
        <w:gridCol w:w="715"/>
        <w:gridCol w:w="660"/>
        <w:gridCol w:w="715"/>
        <w:gridCol w:w="709"/>
        <w:gridCol w:w="746"/>
      </w:tblGrid>
      <w:tr w:rsidR="001F03CE" w:rsidRPr="007F53DD" w14:paraId="1B81FF2E" w14:textId="77777777" w:rsidTr="001F03CE">
        <w:trPr>
          <w:trHeight w:val="291"/>
          <w:jc w:val="center"/>
        </w:trPr>
        <w:tc>
          <w:tcPr>
            <w:tcW w:w="1558" w:type="dxa"/>
            <w:vMerge w:val="restart"/>
            <w:tcBorders>
              <w:top w:val="single" w:sz="4" w:space="0" w:color="auto"/>
              <w:bottom w:val="single" w:sz="4" w:space="0" w:color="auto"/>
              <w:right w:val="single" w:sz="4" w:space="0" w:color="auto"/>
            </w:tcBorders>
            <w:shd w:val="clear" w:color="auto" w:fill="auto"/>
            <w:noWrap/>
            <w:vAlign w:val="center"/>
            <w:hideMark/>
          </w:tcPr>
          <w:p w14:paraId="743E6C6E" w14:textId="77777777" w:rsidR="001F03CE" w:rsidRPr="007F53DD" w:rsidRDefault="001F03CE" w:rsidP="001F03CE">
            <w:pPr>
              <w:spacing w:after="0" w:line="240" w:lineRule="auto"/>
              <w:jc w:val="center"/>
              <w:rPr>
                <w:rFonts w:ascii="Times New Roman" w:eastAsia="Times New Roman" w:hAnsi="Times New Roman" w:cs="Times New Roman"/>
                <w:b/>
                <w:sz w:val="16"/>
                <w:szCs w:val="16"/>
                <w:lang w:eastAsia="en-IN"/>
              </w:rPr>
            </w:pPr>
            <w:r w:rsidRPr="007F53DD">
              <w:rPr>
                <w:rFonts w:ascii="Times New Roman" w:eastAsia="Times New Roman" w:hAnsi="Times New Roman" w:cs="Times New Roman"/>
                <w:b/>
                <w:sz w:val="16"/>
                <w:szCs w:val="16"/>
                <w:lang w:eastAsia="en-IN"/>
              </w:rPr>
              <w:t>State Capitals</w:t>
            </w:r>
          </w:p>
        </w:tc>
        <w:tc>
          <w:tcPr>
            <w:tcW w:w="207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D2ACC7" w14:textId="77777777" w:rsidR="001F03CE" w:rsidRPr="007F53DD" w:rsidRDefault="001F03CE" w:rsidP="001F03CE">
            <w:pPr>
              <w:spacing w:after="0" w:line="240" w:lineRule="auto"/>
              <w:jc w:val="center"/>
              <w:rPr>
                <w:rFonts w:ascii="Times New Roman" w:eastAsia="Times New Roman" w:hAnsi="Times New Roman" w:cs="Times New Roman"/>
                <w:b/>
                <w:sz w:val="16"/>
                <w:szCs w:val="16"/>
                <w:lang w:eastAsia="en-IN"/>
              </w:rPr>
            </w:pPr>
            <m:oMathPara>
              <m:oMath>
                <m:r>
                  <m:rPr>
                    <m:sty m:val="bi"/>
                  </m:rPr>
                  <w:rPr>
                    <w:rFonts w:ascii="Cambria Math" w:eastAsia="Times New Roman" w:hAnsi="Cambria Math" w:cs="Calibri"/>
                    <w:sz w:val="16"/>
                    <w:szCs w:val="16"/>
                    <w:lang w:eastAsia="en-IN"/>
                  </w:rPr>
                  <m:t>β=0.3</m:t>
                </m:r>
              </m:oMath>
            </m:oMathPara>
          </w:p>
        </w:tc>
        <w:tc>
          <w:tcPr>
            <w:tcW w:w="202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3B08AA" w14:textId="77777777" w:rsidR="001F03CE" w:rsidRPr="007F53DD" w:rsidRDefault="001F03CE" w:rsidP="001F03CE">
            <w:pPr>
              <w:spacing w:after="0" w:line="240" w:lineRule="auto"/>
              <w:jc w:val="center"/>
              <w:rPr>
                <w:rFonts w:ascii="Times New Roman" w:eastAsia="Times New Roman" w:hAnsi="Times New Roman" w:cs="Times New Roman"/>
                <w:b/>
                <w:sz w:val="16"/>
                <w:szCs w:val="16"/>
                <w:lang w:eastAsia="en-IN"/>
              </w:rPr>
            </w:pPr>
            <m:oMathPara>
              <m:oMath>
                <m:r>
                  <m:rPr>
                    <m:sty m:val="bi"/>
                  </m:rPr>
                  <w:rPr>
                    <w:rFonts w:ascii="Cambria Math" w:eastAsia="Times New Roman" w:hAnsi="Cambria Math" w:cs="Calibri"/>
                    <w:sz w:val="16"/>
                    <w:szCs w:val="16"/>
                    <w:lang w:eastAsia="en-IN"/>
                  </w:rPr>
                  <m:t>β=0.5</m:t>
                </m:r>
              </m:oMath>
            </m:oMathPara>
          </w:p>
        </w:tc>
        <w:tc>
          <w:tcPr>
            <w:tcW w:w="2107"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C82856" w14:textId="77777777" w:rsidR="001F03CE" w:rsidRPr="007F53DD" w:rsidRDefault="001F03CE" w:rsidP="001F03CE">
            <w:pPr>
              <w:spacing w:after="0" w:line="240" w:lineRule="auto"/>
              <w:jc w:val="center"/>
              <w:rPr>
                <w:rFonts w:ascii="Times New Roman" w:eastAsia="Times New Roman" w:hAnsi="Times New Roman" w:cs="Times New Roman"/>
                <w:b/>
                <w:sz w:val="16"/>
                <w:szCs w:val="16"/>
                <w:lang w:eastAsia="en-IN"/>
              </w:rPr>
            </w:pPr>
            <m:oMathPara>
              <m:oMath>
                <m:r>
                  <m:rPr>
                    <m:sty m:val="bi"/>
                  </m:rPr>
                  <w:rPr>
                    <w:rFonts w:ascii="Cambria Math" w:eastAsia="Times New Roman" w:hAnsi="Cambria Math" w:cs="Calibri"/>
                    <w:sz w:val="16"/>
                    <w:szCs w:val="16"/>
                    <w:lang w:eastAsia="en-IN"/>
                  </w:rPr>
                  <m:t>β=0.7</m:t>
                </m:r>
              </m:oMath>
            </m:oMathPara>
          </w:p>
        </w:tc>
        <w:tc>
          <w:tcPr>
            <w:tcW w:w="2170" w:type="dxa"/>
            <w:gridSpan w:val="3"/>
            <w:tcBorders>
              <w:top w:val="single" w:sz="4" w:space="0" w:color="auto"/>
              <w:left w:val="single" w:sz="4" w:space="0" w:color="auto"/>
              <w:bottom w:val="single" w:sz="4" w:space="0" w:color="auto"/>
            </w:tcBorders>
            <w:shd w:val="clear" w:color="auto" w:fill="auto"/>
            <w:noWrap/>
            <w:vAlign w:val="center"/>
            <w:hideMark/>
          </w:tcPr>
          <w:p w14:paraId="32C06F7E" w14:textId="77777777" w:rsidR="001F03CE" w:rsidRPr="007F53DD" w:rsidRDefault="001F03CE" w:rsidP="001F03CE">
            <w:pPr>
              <w:spacing w:after="0" w:line="240" w:lineRule="auto"/>
              <w:jc w:val="center"/>
              <w:rPr>
                <w:rFonts w:ascii="Times New Roman" w:eastAsia="Times New Roman" w:hAnsi="Times New Roman" w:cs="Times New Roman"/>
                <w:b/>
                <w:sz w:val="16"/>
                <w:szCs w:val="16"/>
                <w:lang w:eastAsia="en-IN"/>
              </w:rPr>
            </w:pPr>
            <m:oMathPara>
              <m:oMath>
                <m:r>
                  <m:rPr>
                    <m:sty m:val="bi"/>
                  </m:rPr>
                  <w:rPr>
                    <w:rFonts w:ascii="Cambria Math" w:eastAsia="Times New Roman" w:hAnsi="Cambria Math" w:cs="Calibri"/>
                    <w:sz w:val="16"/>
                    <w:szCs w:val="16"/>
                    <w:lang w:eastAsia="en-IN"/>
                  </w:rPr>
                  <m:t>β=0.9</m:t>
                </m:r>
              </m:oMath>
            </m:oMathPara>
          </w:p>
        </w:tc>
      </w:tr>
      <w:tr w:rsidR="001F03CE" w:rsidRPr="007F53DD" w14:paraId="0D844E8E" w14:textId="77777777" w:rsidTr="001F03CE">
        <w:trPr>
          <w:trHeight w:val="291"/>
          <w:jc w:val="center"/>
        </w:trPr>
        <w:tc>
          <w:tcPr>
            <w:tcW w:w="1558" w:type="dxa"/>
            <w:vMerge/>
            <w:tcBorders>
              <w:top w:val="single" w:sz="4" w:space="0" w:color="auto"/>
              <w:bottom w:val="single" w:sz="4" w:space="0" w:color="auto"/>
              <w:right w:val="single" w:sz="4" w:space="0" w:color="auto"/>
            </w:tcBorders>
            <w:shd w:val="clear" w:color="auto" w:fill="auto"/>
            <w:noWrap/>
            <w:vAlign w:val="center"/>
            <w:hideMark/>
          </w:tcPr>
          <w:p w14:paraId="65274959" w14:textId="77777777" w:rsidR="001F03CE" w:rsidRPr="007F53DD" w:rsidRDefault="001F03CE" w:rsidP="001F03CE">
            <w:pPr>
              <w:spacing w:after="0" w:line="240" w:lineRule="auto"/>
              <w:jc w:val="center"/>
              <w:rPr>
                <w:rFonts w:ascii="Times New Roman" w:eastAsia="Times New Roman" w:hAnsi="Times New Roman" w:cs="Times New Roman"/>
                <w:sz w:val="16"/>
                <w:szCs w:val="16"/>
                <w:lang w:eastAsia="en-IN"/>
              </w:rPr>
            </w:pPr>
          </w:p>
        </w:tc>
        <w:tc>
          <w:tcPr>
            <w:tcW w:w="675" w:type="dxa"/>
            <w:tcBorders>
              <w:top w:val="single" w:sz="4" w:space="0" w:color="auto"/>
              <w:left w:val="single" w:sz="4" w:space="0" w:color="auto"/>
              <w:bottom w:val="single" w:sz="4" w:space="0" w:color="auto"/>
            </w:tcBorders>
            <w:shd w:val="clear" w:color="auto" w:fill="auto"/>
            <w:noWrap/>
            <w:vAlign w:val="center"/>
            <w:hideMark/>
          </w:tcPr>
          <w:p w14:paraId="2F35B9AB" w14:textId="77777777" w:rsidR="001F03CE" w:rsidRPr="007F53DD" w:rsidRDefault="001F03CE" w:rsidP="001F03CE">
            <w:pPr>
              <w:spacing w:after="0" w:line="240" w:lineRule="auto"/>
              <w:jc w:val="center"/>
              <w:rPr>
                <w:rFonts w:ascii="Times New Roman" w:eastAsia="Times New Roman" w:hAnsi="Times New Roman" w:cs="Times New Roman"/>
                <w:sz w:val="14"/>
                <w:szCs w:val="14"/>
                <w:lang w:eastAsia="en-IN"/>
              </w:rPr>
            </w:pPr>
            <m:oMathPara>
              <m:oMath>
                <m:r>
                  <w:rPr>
                    <w:rFonts w:ascii="Cambria Math" w:eastAsia="Times New Roman" w:hAnsi="Cambria Math" w:cs="Times New Roman"/>
                    <w:sz w:val="14"/>
                    <w:szCs w:val="14"/>
                    <w:lang w:eastAsia="en-IN"/>
                  </w:rPr>
                  <m:t>γ=0.1</m:t>
                </m:r>
              </m:oMath>
            </m:oMathPara>
          </w:p>
        </w:tc>
        <w:tc>
          <w:tcPr>
            <w:tcW w:w="701" w:type="dxa"/>
            <w:tcBorders>
              <w:top w:val="single" w:sz="4" w:space="0" w:color="auto"/>
              <w:bottom w:val="single" w:sz="4" w:space="0" w:color="auto"/>
            </w:tcBorders>
            <w:shd w:val="clear" w:color="auto" w:fill="auto"/>
            <w:noWrap/>
            <w:vAlign w:val="center"/>
            <w:hideMark/>
          </w:tcPr>
          <w:p w14:paraId="3B20A2E6" w14:textId="77777777" w:rsidR="001F03CE" w:rsidRPr="007F53DD" w:rsidRDefault="001F03CE" w:rsidP="001F03CE">
            <w:pPr>
              <w:spacing w:after="0" w:line="240" w:lineRule="auto"/>
              <w:jc w:val="center"/>
              <w:rPr>
                <w:rFonts w:ascii="Times New Roman" w:eastAsia="Times New Roman" w:hAnsi="Times New Roman" w:cs="Times New Roman"/>
                <w:sz w:val="14"/>
                <w:szCs w:val="14"/>
                <w:lang w:eastAsia="en-IN"/>
              </w:rPr>
            </w:pPr>
            <m:oMathPara>
              <m:oMath>
                <m:r>
                  <w:rPr>
                    <w:rFonts w:ascii="Cambria Math" w:eastAsia="Times New Roman" w:hAnsi="Cambria Math" w:cs="Times New Roman"/>
                    <w:sz w:val="14"/>
                    <w:szCs w:val="14"/>
                    <w:lang w:eastAsia="en-IN"/>
                  </w:rPr>
                  <m:t>γ=0.2</m:t>
                </m:r>
              </m:oMath>
            </m:oMathPara>
          </w:p>
        </w:tc>
        <w:tc>
          <w:tcPr>
            <w:tcW w:w="696" w:type="dxa"/>
            <w:tcBorders>
              <w:top w:val="single" w:sz="4" w:space="0" w:color="auto"/>
              <w:bottom w:val="single" w:sz="4" w:space="0" w:color="auto"/>
              <w:right w:val="single" w:sz="4" w:space="0" w:color="auto"/>
            </w:tcBorders>
            <w:shd w:val="clear" w:color="auto" w:fill="auto"/>
            <w:noWrap/>
            <w:vAlign w:val="center"/>
            <w:hideMark/>
          </w:tcPr>
          <w:p w14:paraId="6E1619DC" w14:textId="77777777" w:rsidR="001F03CE" w:rsidRPr="007F53DD" w:rsidRDefault="001F03CE" w:rsidP="001F03CE">
            <w:pPr>
              <w:spacing w:after="0" w:line="240" w:lineRule="auto"/>
              <w:jc w:val="center"/>
              <w:rPr>
                <w:rFonts w:ascii="Times New Roman" w:eastAsia="Times New Roman" w:hAnsi="Times New Roman" w:cs="Times New Roman"/>
                <w:sz w:val="14"/>
                <w:szCs w:val="14"/>
                <w:lang w:eastAsia="en-IN"/>
              </w:rPr>
            </w:pPr>
            <m:oMathPara>
              <m:oMath>
                <m:r>
                  <w:rPr>
                    <w:rFonts w:ascii="Cambria Math" w:eastAsia="Times New Roman" w:hAnsi="Cambria Math" w:cs="Times New Roman"/>
                    <w:sz w:val="14"/>
                    <w:szCs w:val="14"/>
                    <w:lang w:eastAsia="en-IN"/>
                  </w:rPr>
                  <m:t>γ=0.3</m:t>
                </m:r>
              </m:oMath>
            </m:oMathPara>
          </w:p>
        </w:tc>
        <w:tc>
          <w:tcPr>
            <w:tcW w:w="697" w:type="dxa"/>
            <w:tcBorders>
              <w:top w:val="single" w:sz="4" w:space="0" w:color="auto"/>
              <w:left w:val="single" w:sz="4" w:space="0" w:color="auto"/>
              <w:bottom w:val="single" w:sz="4" w:space="0" w:color="auto"/>
            </w:tcBorders>
            <w:shd w:val="clear" w:color="auto" w:fill="auto"/>
            <w:noWrap/>
            <w:vAlign w:val="center"/>
            <w:hideMark/>
          </w:tcPr>
          <w:p w14:paraId="60EAF1A0" w14:textId="77777777" w:rsidR="001F03CE" w:rsidRPr="007F53DD" w:rsidRDefault="001F03CE" w:rsidP="001F03CE">
            <w:pPr>
              <w:spacing w:after="0" w:line="240" w:lineRule="auto"/>
              <w:jc w:val="center"/>
              <w:rPr>
                <w:rFonts w:ascii="Times New Roman" w:eastAsia="Times New Roman" w:hAnsi="Times New Roman" w:cs="Times New Roman"/>
                <w:sz w:val="14"/>
                <w:szCs w:val="14"/>
                <w:lang w:eastAsia="en-IN"/>
              </w:rPr>
            </w:pPr>
            <m:oMathPara>
              <m:oMath>
                <m:r>
                  <w:rPr>
                    <w:rFonts w:ascii="Cambria Math" w:eastAsia="Times New Roman" w:hAnsi="Cambria Math" w:cs="Times New Roman"/>
                    <w:sz w:val="14"/>
                    <w:szCs w:val="14"/>
                    <w:lang w:eastAsia="en-IN"/>
                  </w:rPr>
                  <m:t>γ=0.1</m:t>
                </m:r>
              </m:oMath>
            </m:oMathPara>
          </w:p>
        </w:tc>
        <w:tc>
          <w:tcPr>
            <w:tcW w:w="662" w:type="dxa"/>
            <w:tcBorders>
              <w:top w:val="single" w:sz="4" w:space="0" w:color="auto"/>
              <w:bottom w:val="single" w:sz="4" w:space="0" w:color="auto"/>
            </w:tcBorders>
            <w:shd w:val="clear" w:color="auto" w:fill="auto"/>
            <w:noWrap/>
            <w:vAlign w:val="center"/>
            <w:hideMark/>
          </w:tcPr>
          <w:p w14:paraId="304465C3" w14:textId="77777777" w:rsidR="001F03CE" w:rsidRPr="007F53DD" w:rsidRDefault="001F03CE" w:rsidP="001F03CE">
            <w:pPr>
              <w:spacing w:after="0" w:line="240" w:lineRule="auto"/>
              <w:jc w:val="center"/>
              <w:rPr>
                <w:rFonts w:ascii="Times New Roman" w:eastAsia="Times New Roman" w:hAnsi="Times New Roman" w:cs="Times New Roman"/>
                <w:sz w:val="14"/>
                <w:szCs w:val="14"/>
                <w:lang w:eastAsia="en-IN"/>
              </w:rPr>
            </w:pPr>
            <m:oMathPara>
              <m:oMath>
                <m:r>
                  <w:rPr>
                    <w:rFonts w:ascii="Cambria Math" w:eastAsia="Times New Roman" w:hAnsi="Cambria Math" w:cs="Times New Roman"/>
                    <w:sz w:val="14"/>
                    <w:szCs w:val="14"/>
                    <w:lang w:eastAsia="en-IN"/>
                  </w:rPr>
                  <m:t>γ=0.2</m:t>
                </m:r>
              </m:oMath>
            </m:oMathPara>
          </w:p>
        </w:tc>
        <w:tc>
          <w:tcPr>
            <w:tcW w:w="669" w:type="dxa"/>
            <w:tcBorders>
              <w:top w:val="single" w:sz="4" w:space="0" w:color="auto"/>
              <w:bottom w:val="single" w:sz="4" w:space="0" w:color="auto"/>
              <w:right w:val="single" w:sz="4" w:space="0" w:color="auto"/>
            </w:tcBorders>
            <w:shd w:val="clear" w:color="auto" w:fill="auto"/>
            <w:noWrap/>
            <w:vAlign w:val="center"/>
            <w:hideMark/>
          </w:tcPr>
          <w:p w14:paraId="4B00AD20" w14:textId="77777777" w:rsidR="001F03CE" w:rsidRPr="007F53DD" w:rsidRDefault="001F03CE" w:rsidP="001F03CE">
            <w:pPr>
              <w:spacing w:after="0" w:line="240" w:lineRule="auto"/>
              <w:jc w:val="center"/>
              <w:rPr>
                <w:rFonts w:ascii="Times New Roman" w:eastAsia="Times New Roman" w:hAnsi="Times New Roman" w:cs="Times New Roman"/>
                <w:sz w:val="14"/>
                <w:szCs w:val="14"/>
                <w:lang w:eastAsia="en-IN"/>
              </w:rPr>
            </w:pPr>
            <m:oMathPara>
              <m:oMath>
                <m:r>
                  <w:rPr>
                    <w:rFonts w:ascii="Cambria Math" w:eastAsia="Times New Roman" w:hAnsi="Cambria Math" w:cs="Times New Roman"/>
                    <w:sz w:val="14"/>
                    <w:szCs w:val="14"/>
                    <w:lang w:eastAsia="en-IN"/>
                  </w:rPr>
                  <m:t>γ=0.3</m:t>
                </m:r>
              </m:oMath>
            </m:oMathPara>
          </w:p>
        </w:tc>
        <w:tc>
          <w:tcPr>
            <w:tcW w:w="732" w:type="dxa"/>
            <w:tcBorders>
              <w:top w:val="single" w:sz="4" w:space="0" w:color="auto"/>
              <w:left w:val="single" w:sz="4" w:space="0" w:color="auto"/>
              <w:bottom w:val="single" w:sz="4" w:space="0" w:color="auto"/>
            </w:tcBorders>
            <w:shd w:val="clear" w:color="auto" w:fill="auto"/>
            <w:noWrap/>
            <w:vAlign w:val="center"/>
          </w:tcPr>
          <w:p w14:paraId="73FE82CF" w14:textId="77777777" w:rsidR="001F03CE" w:rsidRPr="007F53DD" w:rsidRDefault="001F03CE" w:rsidP="001F03CE">
            <w:pPr>
              <w:spacing w:after="0" w:line="240" w:lineRule="auto"/>
              <w:jc w:val="center"/>
              <w:rPr>
                <w:rFonts w:ascii="Times New Roman" w:eastAsia="Times New Roman" w:hAnsi="Times New Roman" w:cs="Times New Roman"/>
                <w:sz w:val="14"/>
                <w:szCs w:val="14"/>
                <w:lang w:eastAsia="en-IN"/>
              </w:rPr>
            </w:pPr>
            <m:oMathPara>
              <m:oMath>
                <m:r>
                  <w:rPr>
                    <w:rFonts w:ascii="Cambria Math" w:eastAsia="Times New Roman" w:hAnsi="Cambria Math" w:cs="Times New Roman"/>
                    <w:sz w:val="14"/>
                    <w:szCs w:val="14"/>
                    <w:lang w:eastAsia="en-IN"/>
                  </w:rPr>
                  <m:t>γ=0.1</m:t>
                </m:r>
              </m:oMath>
            </m:oMathPara>
          </w:p>
        </w:tc>
        <w:tc>
          <w:tcPr>
            <w:tcW w:w="715" w:type="dxa"/>
            <w:tcBorders>
              <w:top w:val="single" w:sz="4" w:space="0" w:color="auto"/>
              <w:bottom w:val="single" w:sz="4" w:space="0" w:color="auto"/>
            </w:tcBorders>
            <w:shd w:val="clear" w:color="auto" w:fill="auto"/>
            <w:noWrap/>
            <w:vAlign w:val="center"/>
            <w:hideMark/>
          </w:tcPr>
          <w:p w14:paraId="05ED2568" w14:textId="77777777" w:rsidR="001F03CE" w:rsidRPr="007F53DD" w:rsidRDefault="001F03CE" w:rsidP="001F03CE">
            <w:pPr>
              <w:spacing w:after="0" w:line="240" w:lineRule="auto"/>
              <w:jc w:val="center"/>
              <w:rPr>
                <w:rFonts w:ascii="Times New Roman" w:eastAsia="Times New Roman" w:hAnsi="Times New Roman" w:cs="Times New Roman"/>
                <w:sz w:val="14"/>
                <w:szCs w:val="14"/>
                <w:lang w:eastAsia="en-IN"/>
              </w:rPr>
            </w:pPr>
            <m:oMathPara>
              <m:oMath>
                <m:r>
                  <w:rPr>
                    <w:rFonts w:ascii="Cambria Math" w:eastAsia="Times New Roman" w:hAnsi="Cambria Math" w:cs="Times New Roman"/>
                    <w:sz w:val="14"/>
                    <w:szCs w:val="14"/>
                    <w:lang w:eastAsia="en-IN"/>
                  </w:rPr>
                  <m:t>γ=0.2</m:t>
                </m:r>
              </m:oMath>
            </m:oMathPara>
          </w:p>
        </w:tc>
        <w:tc>
          <w:tcPr>
            <w:tcW w:w="660" w:type="dxa"/>
            <w:tcBorders>
              <w:top w:val="single" w:sz="4" w:space="0" w:color="auto"/>
              <w:bottom w:val="single" w:sz="4" w:space="0" w:color="auto"/>
              <w:right w:val="single" w:sz="4" w:space="0" w:color="auto"/>
            </w:tcBorders>
            <w:shd w:val="clear" w:color="auto" w:fill="auto"/>
            <w:noWrap/>
            <w:vAlign w:val="center"/>
            <w:hideMark/>
          </w:tcPr>
          <w:p w14:paraId="75C0B0F7" w14:textId="77777777" w:rsidR="001F03CE" w:rsidRPr="007F53DD" w:rsidRDefault="001F03CE" w:rsidP="001F03CE">
            <w:pPr>
              <w:spacing w:after="0" w:line="240" w:lineRule="auto"/>
              <w:jc w:val="center"/>
              <w:rPr>
                <w:rFonts w:ascii="Times New Roman" w:eastAsia="Times New Roman" w:hAnsi="Times New Roman" w:cs="Times New Roman"/>
                <w:sz w:val="14"/>
                <w:szCs w:val="14"/>
                <w:lang w:eastAsia="en-IN"/>
              </w:rPr>
            </w:pPr>
            <m:oMathPara>
              <m:oMath>
                <m:r>
                  <w:rPr>
                    <w:rFonts w:ascii="Cambria Math" w:eastAsia="Times New Roman" w:hAnsi="Cambria Math" w:cs="Times New Roman"/>
                    <w:sz w:val="14"/>
                    <w:szCs w:val="14"/>
                    <w:lang w:eastAsia="en-IN"/>
                  </w:rPr>
                  <m:t>γ=0.3</m:t>
                </m:r>
              </m:oMath>
            </m:oMathPara>
          </w:p>
        </w:tc>
        <w:tc>
          <w:tcPr>
            <w:tcW w:w="715" w:type="dxa"/>
            <w:tcBorders>
              <w:top w:val="single" w:sz="4" w:space="0" w:color="auto"/>
              <w:left w:val="single" w:sz="4" w:space="0" w:color="auto"/>
              <w:bottom w:val="single" w:sz="4" w:space="0" w:color="auto"/>
            </w:tcBorders>
            <w:shd w:val="clear" w:color="auto" w:fill="auto"/>
            <w:noWrap/>
            <w:vAlign w:val="center"/>
            <w:hideMark/>
          </w:tcPr>
          <w:p w14:paraId="7C51D7AE" w14:textId="77777777" w:rsidR="001F03CE" w:rsidRPr="007F53DD" w:rsidRDefault="001F03CE" w:rsidP="001F03CE">
            <w:pPr>
              <w:spacing w:after="0" w:line="240" w:lineRule="auto"/>
              <w:jc w:val="center"/>
              <w:rPr>
                <w:rFonts w:ascii="Times New Roman" w:eastAsia="Times New Roman" w:hAnsi="Times New Roman" w:cs="Times New Roman"/>
                <w:sz w:val="14"/>
                <w:szCs w:val="14"/>
                <w:lang w:eastAsia="en-IN"/>
              </w:rPr>
            </w:pPr>
            <m:oMathPara>
              <m:oMath>
                <m:r>
                  <w:rPr>
                    <w:rFonts w:ascii="Cambria Math" w:eastAsia="Times New Roman" w:hAnsi="Cambria Math" w:cs="Times New Roman"/>
                    <w:sz w:val="14"/>
                    <w:szCs w:val="14"/>
                    <w:lang w:eastAsia="en-IN"/>
                  </w:rPr>
                  <m:t>γ=0.1</m:t>
                </m:r>
              </m:oMath>
            </m:oMathPara>
          </w:p>
        </w:tc>
        <w:tc>
          <w:tcPr>
            <w:tcW w:w="709" w:type="dxa"/>
            <w:tcBorders>
              <w:top w:val="single" w:sz="4" w:space="0" w:color="auto"/>
              <w:bottom w:val="single" w:sz="4" w:space="0" w:color="auto"/>
            </w:tcBorders>
            <w:shd w:val="clear" w:color="auto" w:fill="auto"/>
            <w:noWrap/>
            <w:vAlign w:val="center"/>
            <w:hideMark/>
          </w:tcPr>
          <w:p w14:paraId="6ACC3A66" w14:textId="77777777" w:rsidR="001F03CE" w:rsidRPr="007F53DD" w:rsidRDefault="001F03CE" w:rsidP="001F03CE">
            <w:pPr>
              <w:spacing w:after="0" w:line="240" w:lineRule="auto"/>
              <w:jc w:val="center"/>
              <w:rPr>
                <w:rFonts w:ascii="Times New Roman" w:eastAsia="Times New Roman" w:hAnsi="Times New Roman" w:cs="Times New Roman"/>
                <w:sz w:val="14"/>
                <w:szCs w:val="14"/>
                <w:lang w:eastAsia="en-IN"/>
              </w:rPr>
            </w:pPr>
            <m:oMathPara>
              <m:oMath>
                <m:r>
                  <w:rPr>
                    <w:rFonts w:ascii="Cambria Math" w:eastAsia="Times New Roman" w:hAnsi="Cambria Math" w:cs="Times New Roman"/>
                    <w:sz w:val="14"/>
                    <w:szCs w:val="14"/>
                    <w:lang w:eastAsia="en-IN"/>
                  </w:rPr>
                  <m:t>γ=0.2</m:t>
                </m:r>
              </m:oMath>
            </m:oMathPara>
          </w:p>
        </w:tc>
        <w:tc>
          <w:tcPr>
            <w:tcW w:w="746" w:type="dxa"/>
            <w:tcBorders>
              <w:top w:val="single" w:sz="4" w:space="0" w:color="auto"/>
              <w:bottom w:val="single" w:sz="4" w:space="0" w:color="auto"/>
            </w:tcBorders>
            <w:shd w:val="clear" w:color="auto" w:fill="auto"/>
            <w:noWrap/>
            <w:vAlign w:val="center"/>
            <w:hideMark/>
          </w:tcPr>
          <w:p w14:paraId="37E95590" w14:textId="77777777" w:rsidR="001F03CE" w:rsidRPr="007F53DD" w:rsidRDefault="001F03CE" w:rsidP="001F03CE">
            <w:pPr>
              <w:spacing w:after="0" w:line="240" w:lineRule="auto"/>
              <w:jc w:val="center"/>
              <w:rPr>
                <w:rFonts w:ascii="Times New Roman" w:eastAsia="Times New Roman" w:hAnsi="Times New Roman" w:cs="Times New Roman"/>
                <w:sz w:val="14"/>
                <w:szCs w:val="14"/>
                <w:lang w:eastAsia="en-IN"/>
              </w:rPr>
            </w:pPr>
            <m:oMathPara>
              <m:oMath>
                <m:r>
                  <w:rPr>
                    <w:rFonts w:ascii="Cambria Math" w:eastAsia="Times New Roman" w:hAnsi="Cambria Math" w:cs="Times New Roman"/>
                    <w:sz w:val="14"/>
                    <w:szCs w:val="14"/>
                    <w:lang w:eastAsia="en-IN"/>
                  </w:rPr>
                  <m:t>γ=0.3</m:t>
                </m:r>
              </m:oMath>
            </m:oMathPara>
          </w:p>
        </w:tc>
      </w:tr>
      <w:tr w:rsidR="001F03CE" w:rsidRPr="007F53DD" w14:paraId="5E11E491" w14:textId="77777777" w:rsidTr="001F03CE">
        <w:trPr>
          <w:trHeight w:val="291"/>
          <w:jc w:val="center"/>
        </w:trPr>
        <w:tc>
          <w:tcPr>
            <w:tcW w:w="1558" w:type="dxa"/>
            <w:tcBorders>
              <w:top w:val="single" w:sz="4" w:space="0" w:color="auto"/>
              <w:right w:val="single" w:sz="4" w:space="0" w:color="auto"/>
            </w:tcBorders>
            <w:shd w:val="clear" w:color="auto" w:fill="auto"/>
            <w:noWrap/>
            <w:vAlign w:val="center"/>
            <w:hideMark/>
          </w:tcPr>
          <w:p w14:paraId="27C65DE0" w14:textId="77777777" w:rsidR="001F03CE" w:rsidRPr="007F53DD" w:rsidRDefault="001F03CE" w:rsidP="001F03CE">
            <w:pPr>
              <w:spacing w:after="0" w:line="240" w:lineRule="auto"/>
              <w:jc w:val="center"/>
              <w:rPr>
                <w:rFonts w:ascii="Times New Roman" w:eastAsia="Times New Roman" w:hAnsi="Times New Roman" w:cs="Times New Roman"/>
                <w:sz w:val="16"/>
                <w:szCs w:val="16"/>
                <w:lang w:eastAsia="en-IN"/>
              </w:rPr>
            </w:pPr>
            <w:r w:rsidRPr="007F53DD">
              <w:rPr>
                <w:rFonts w:ascii="Times New Roman" w:eastAsia="Times New Roman" w:hAnsi="Times New Roman" w:cs="Times New Roman"/>
                <w:sz w:val="16"/>
                <w:szCs w:val="16"/>
                <w:lang w:eastAsia="en-IN"/>
              </w:rPr>
              <w:t>Agartala</w:t>
            </w:r>
          </w:p>
        </w:tc>
        <w:tc>
          <w:tcPr>
            <w:tcW w:w="675" w:type="dxa"/>
            <w:tcBorders>
              <w:top w:val="single" w:sz="4" w:space="0" w:color="auto"/>
              <w:left w:val="single" w:sz="4" w:space="0" w:color="auto"/>
            </w:tcBorders>
            <w:shd w:val="clear" w:color="auto" w:fill="auto"/>
            <w:noWrap/>
            <w:vAlign w:val="center"/>
            <w:hideMark/>
          </w:tcPr>
          <w:p w14:paraId="000C2E60"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0.018</w:t>
            </w:r>
          </w:p>
        </w:tc>
        <w:tc>
          <w:tcPr>
            <w:tcW w:w="701" w:type="dxa"/>
            <w:tcBorders>
              <w:top w:val="single" w:sz="4" w:space="0" w:color="auto"/>
            </w:tcBorders>
            <w:shd w:val="clear" w:color="auto" w:fill="auto"/>
            <w:noWrap/>
            <w:vAlign w:val="center"/>
            <w:hideMark/>
          </w:tcPr>
          <w:p w14:paraId="6E5BBDBD"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0.017</w:t>
            </w:r>
          </w:p>
        </w:tc>
        <w:tc>
          <w:tcPr>
            <w:tcW w:w="696" w:type="dxa"/>
            <w:tcBorders>
              <w:top w:val="single" w:sz="4" w:space="0" w:color="auto"/>
              <w:right w:val="single" w:sz="4" w:space="0" w:color="auto"/>
            </w:tcBorders>
            <w:shd w:val="clear" w:color="auto" w:fill="auto"/>
            <w:noWrap/>
            <w:vAlign w:val="center"/>
            <w:hideMark/>
          </w:tcPr>
          <w:p w14:paraId="508AE396"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0.015</w:t>
            </w:r>
          </w:p>
        </w:tc>
        <w:tc>
          <w:tcPr>
            <w:tcW w:w="697" w:type="dxa"/>
            <w:tcBorders>
              <w:top w:val="single" w:sz="4" w:space="0" w:color="auto"/>
              <w:left w:val="single" w:sz="4" w:space="0" w:color="auto"/>
            </w:tcBorders>
            <w:shd w:val="clear" w:color="auto" w:fill="auto"/>
            <w:noWrap/>
            <w:vAlign w:val="center"/>
            <w:hideMark/>
          </w:tcPr>
          <w:p w14:paraId="7B49D691"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0.018</w:t>
            </w:r>
          </w:p>
        </w:tc>
        <w:tc>
          <w:tcPr>
            <w:tcW w:w="662" w:type="dxa"/>
            <w:tcBorders>
              <w:top w:val="single" w:sz="4" w:space="0" w:color="auto"/>
            </w:tcBorders>
            <w:shd w:val="clear" w:color="auto" w:fill="auto"/>
            <w:noWrap/>
            <w:vAlign w:val="center"/>
            <w:hideMark/>
          </w:tcPr>
          <w:p w14:paraId="5AB97A27"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0.016</w:t>
            </w:r>
          </w:p>
        </w:tc>
        <w:tc>
          <w:tcPr>
            <w:tcW w:w="669" w:type="dxa"/>
            <w:tcBorders>
              <w:top w:val="single" w:sz="4" w:space="0" w:color="auto"/>
              <w:right w:val="single" w:sz="4" w:space="0" w:color="auto"/>
            </w:tcBorders>
            <w:shd w:val="clear" w:color="auto" w:fill="auto"/>
            <w:noWrap/>
            <w:vAlign w:val="center"/>
            <w:hideMark/>
          </w:tcPr>
          <w:p w14:paraId="188FFF37"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0.015</w:t>
            </w:r>
          </w:p>
        </w:tc>
        <w:tc>
          <w:tcPr>
            <w:tcW w:w="732" w:type="dxa"/>
            <w:tcBorders>
              <w:top w:val="single" w:sz="4" w:space="0" w:color="auto"/>
              <w:left w:val="single" w:sz="4" w:space="0" w:color="auto"/>
            </w:tcBorders>
            <w:shd w:val="clear" w:color="auto" w:fill="auto"/>
            <w:noWrap/>
            <w:vAlign w:val="center"/>
            <w:hideMark/>
          </w:tcPr>
          <w:p w14:paraId="673E9AAC"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0.016</w:t>
            </w:r>
          </w:p>
        </w:tc>
        <w:tc>
          <w:tcPr>
            <w:tcW w:w="715" w:type="dxa"/>
            <w:tcBorders>
              <w:top w:val="single" w:sz="4" w:space="0" w:color="auto"/>
            </w:tcBorders>
            <w:shd w:val="clear" w:color="auto" w:fill="auto"/>
            <w:noWrap/>
            <w:vAlign w:val="center"/>
            <w:hideMark/>
          </w:tcPr>
          <w:p w14:paraId="67C0B371"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0.015</w:t>
            </w:r>
          </w:p>
        </w:tc>
        <w:tc>
          <w:tcPr>
            <w:tcW w:w="660" w:type="dxa"/>
            <w:tcBorders>
              <w:top w:val="single" w:sz="4" w:space="0" w:color="auto"/>
              <w:right w:val="single" w:sz="4" w:space="0" w:color="auto"/>
            </w:tcBorders>
            <w:shd w:val="clear" w:color="auto" w:fill="auto"/>
            <w:noWrap/>
            <w:vAlign w:val="center"/>
            <w:hideMark/>
          </w:tcPr>
          <w:p w14:paraId="66B0D2A9"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0.015</w:t>
            </w:r>
          </w:p>
        </w:tc>
        <w:tc>
          <w:tcPr>
            <w:tcW w:w="715" w:type="dxa"/>
            <w:tcBorders>
              <w:top w:val="single" w:sz="4" w:space="0" w:color="auto"/>
              <w:left w:val="single" w:sz="4" w:space="0" w:color="auto"/>
            </w:tcBorders>
            <w:shd w:val="clear" w:color="auto" w:fill="auto"/>
            <w:noWrap/>
            <w:vAlign w:val="center"/>
            <w:hideMark/>
          </w:tcPr>
          <w:p w14:paraId="288E8AB7"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0.014</w:t>
            </w:r>
          </w:p>
        </w:tc>
        <w:tc>
          <w:tcPr>
            <w:tcW w:w="709" w:type="dxa"/>
            <w:tcBorders>
              <w:top w:val="single" w:sz="4" w:space="0" w:color="auto"/>
            </w:tcBorders>
            <w:shd w:val="clear" w:color="auto" w:fill="auto"/>
            <w:noWrap/>
            <w:vAlign w:val="center"/>
            <w:hideMark/>
          </w:tcPr>
          <w:p w14:paraId="7F6C68D7"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0.016</w:t>
            </w:r>
          </w:p>
        </w:tc>
        <w:tc>
          <w:tcPr>
            <w:tcW w:w="746" w:type="dxa"/>
            <w:tcBorders>
              <w:top w:val="single" w:sz="4" w:space="0" w:color="auto"/>
            </w:tcBorders>
            <w:shd w:val="clear" w:color="auto" w:fill="auto"/>
            <w:noWrap/>
            <w:vAlign w:val="center"/>
            <w:hideMark/>
          </w:tcPr>
          <w:p w14:paraId="7CFF028D"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0.014</w:t>
            </w:r>
          </w:p>
        </w:tc>
      </w:tr>
      <w:tr w:rsidR="001F03CE" w:rsidRPr="007F53DD" w14:paraId="32845977" w14:textId="77777777" w:rsidTr="001F03CE">
        <w:trPr>
          <w:trHeight w:val="291"/>
          <w:jc w:val="center"/>
        </w:trPr>
        <w:tc>
          <w:tcPr>
            <w:tcW w:w="1558" w:type="dxa"/>
            <w:tcBorders>
              <w:right w:val="single" w:sz="4" w:space="0" w:color="auto"/>
            </w:tcBorders>
            <w:shd w:val="clear" w:color="auto" w:fill="auto"/>
            <w:noWrap/>
            <w:vAlign w:val="center"/>
            <w:hideMark/>
          </w:tcPr>
          <w:p w14:paraId="6F7A6690" w14:textId="77777777" w:rsidR="001F03CE" w:rsidRPr="007F53DD" w:rsidRDefault="001F03CE" w:rsidP="001F03CE">
            <w:pPr>
              <w:spacing w:after="0" w:line="240" w:lineRule="auto"/>
              <w:jc w:val="center"/>
              <w:rPr>
                <w:rFonts w:ascii="Times New Roman" w:eastAsia="Times New Roman" w:hAnsi="Times New Roman" w:cs="Times New Roman"/>
                <w:sz w:val="16"/>
                <w:szCs w:val="16"/>
                <w:lang w:eastAsia="en-IN"/>
              </w:rPr>
            </w:pPr>
            <w:r w:rsidRPr="007F53DD">
              <w:rPr>
                <w:rFonts w:ascii="Times New Roman" w:eastAsia="Times New Roman" w:hAnsi="Times New Roman" w:cs="Times New Roman"/>
                <w:sz w:val="16"/>
                <w:szCs w:val="16"/>
                <w:lang w:eastAsia="en-IN"/>
              </w:rPr>
              <w:t>Aizawl</w:t>
            </w:r>
          </w:p>
        </w:tc>
        <w:tc>
          <w:tcPr>
            <w:tcW w:w="675" w:type="dxa"/>
            <w:tcBorders>
              <w:left w:val="single" w:sz="4" w:space="0" w:color="auto"/>
            </w:tcBorders>
            <w:shd w:val="clear" w:color="auto" w:fill="auto"/>
            <w:noWrap/>
            <w:vAlign w:val="center"/>
            <w:hideMark/>
          </w:tcPr>
          <w:p w14:paraId="45BDA4FD"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0.005</w:t>
            </w:r>
          </w:p>
        </w:tc>
        <w:tc>
          <w:tcPr>
            <w:tcW w:w="701" w:type="dxa"/>
            <w:shd w:val="clear" w:color="auto" w:fill="auto"/>
            <w:noWrap/>
            <w:vAlign w:val="center"/>
            <w:hideMark/>
          </w:tcPr>
          <w:p w14:paraId="176F4F5C"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0.005</w:t>
            </w:r>
          </w:p>
        </w:tc>
        <w:tc>
          <w:tcPr>
            <w:tcW w:w="696" w:type="dxa"/>
            <w:tcBorders>
              <w:right w:val="single" w:sz="4" w:space="0" w:color="auto"/>
            </w:tcBorders>
            <w:shd w:val="clear" w:color="auto" w:fill="auto"/>
            <w:noWrap/>
            <w:vAlign w:val="center"/>
            <w:hideMark/>
          </w:tcPr>
          <w:p w14:paraId="244440E9"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0.004</w:t>
            </w:r>
          </w:p>
        </w:tc>
        <w:tc>
          <w:tcPr>
            <w:tcW w:w="697" w:type="dxa"/>
            <w:tcBorders>
              <w:left w:val="single" w:sz="4" w:space="0" w:color="auto"/>
            </w:tcBorders>
            <w:shd w:val="clear" w:color="auto" w:fill="auto"/>
            <w:noWrap/>
            <w:vAlign w:val="center"/>
            <w:hideMark/>
          </w:tcPr>
          <w:p w14:paraId="697ADEDE"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0.005</w:t>
            </w:r>
          </w:p>
        </w:tc>
        <w:tc>
          <w:tcPr>
            <w:tcW w:w="662" w:type="dxa"/>
            <w:shd w:val="clear" w:color="auto" w:fill="auto"/>
            <w:noWrap/>
            <w:vAlign w:val="center"/>
            <w:hideMark/>
          </w:tcPr>
          <w:p w14:paraId="29C4DBA4"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0.005</w:t>
            </w:r>
          </w:p>
        </w:tc>
        <w:tc>
          <w:tcPr>
            <w:tcW w:w="669" w:type="dxa"/>
            <w:tcBorders>
              <w:right w:val="single" w:sz="4" w:space="0" w:color="auto"/>
            </w:tcBorders>
            <w:shd w:val="clear" w:color="auto" w:fill="auto"/>
            <w:noWrap/>
            <w:vAlign w:val="center"/>
            <w:hideMark/>
          </w:tcPr>
          <w:p w14:paraId="002AF920"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0.004</w:t>
            </w:r>
          </w:p>
        </w:tc>
        <w:tc>
          <w:tcPr>
            <w:tcW w:w="732" w:type="dxa"/>
            <w:tcBorders>
              <w:left w:val="single" w:sz="4" w:space="0" w:color="auto"/>
            </w:tcBorders>
            <w:shd w:val="clear" w:color="auto" w:fill="auto"/>
            <w:noWrap/>
            <w:vAlign w:val="center"/>
            <w:hideMark/>
          </w:tcPr>
          <w:p w14:paraId="0BA3EC3D"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0.005</w:t>
            </w:r>
          </w:p>
        </w:tc>
        <w:tc>
          <w:tcPr>
            <w:tcW w:w="715" w:type="dxa"/>
            <w:shd w:val="clear" w:color="auto" w:fill="auto"/>
            <w:noWrap/>
            <w:vAlign w:val="center"/>
            <w:hideMark/>
          </w:tcPr>
          <w:p w14:paraId="2AAA88B3"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0.005</w:t>
            </w:r>
          </w:p>
        </w:tc>
        <w:tc>
          <w:tcPr>
            <w:tcW w:w="660" w:type="dxa"/>
            <w:tcBorders>
              <w:right w:val="single" w:sz="4" w:space="0" w:color="auto"/>
            </w:tcBorders>
            <w:shd w:val="clear" w:color="auto" w:fill="auto"/>
            <w:noWrap/>
            <w:vAlign w:val="center"/>
            <w:hideMark/>
          </w:tcPr>
          <w:p w14:paraId="6B4B0725"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0.005</w:t>
            </w:r>
          </w:p>
        </w:tc>
        <w:tc>
          <w:tcPr>
            <w:tcW w:w="715" w:type="dxa"/>
            <w:tcBorders>
              <w:left w:val="single" w:sz="4" w:space="0" w:color="auto"/>
            </w:tcBorders>
            <w:shd w:val="clear" w:color="auto" w:fill="auto"/>
            <w:noWrap/>
            <w:vAlign w:val="center"/>
            <w:hideMark/>
          </w:tcPr>
          <w:p w14:paraId="385DF603"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0.006</w:t>
            </w:r>
          </w:p>
        </w:tc>
        <w:tc>
          <w:tcPr>
            <w:tcW w:w="709" w:type="dxa"/>
            <w:shd w:val="clear" w:color="auto" w:fill="auto"/>
            <w:noWrap/>
            <w:vAlign w:val="center"/>
            <w:hideMark/>
          </w:tcPr>
          <w:p w14:paraId="07B3B1FA"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0.006</w:t>
            </w:r>
          </w:p>
        </w:tc>
        <w:tc>
          <w:tcPr>
            <w:tcW w:w="746" w:type="dxa"/>
            <w:shd w:val="clear" w:color="auto" w:fill="auto"/>
            <w:noWrap/>
            <w:vAlign w:val="center"/>
            <w:hideMark/>
          </w:tcPr>
          <w:p w14:paraId="13BF71FB"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0.004</w:t>
            </w:r>
          </w:p>
        </w:tc>
      </w:tr>
      <w:tr w:rsidR="001F03CE" w:rsidRPr="007F53DD" w14:paraId="6419A8BE" w14:textId="77777777" w:rsidTr="001F03CE">
        <w:trPr>
          <w:trHeight w:val="291"/>
          <w:jc w:val="center"/>
        </w:trPr>
        <w:tc>
          <w:tcPr>
            <w:tcW w:w="1558" w:type="dxa"/>
            <w:tcBorders>
              <w:right w:val="single" w:sz="4" w:space="0" w:color="auto"/>
            </w:tcBorders>
            <w:shd w:val="clear" w:color="auto" w:fill="auto"/>
            <w:noWrap/>
            <w:vAlign w:val="center"/>
            <w:hideMark/>
          </w:tcPr>
          <w:p w14:paraId="1A68F550" w14:textId="77777777" w:rsidR="001F03CE" w:rsidRPr="007F53DD" w:rsidRDefault="001F03CE" w:rsidP="001F03CE">
            <w:pPr>
              <w:spacing w:after="0" w:line="240" w:lineRule="auto"/>
              <w:jc w:val="center"/>
              <w:rPr>
                <w:rFonts w:ascii="Times New Roman" w:eastAsia="Times New Roman" w:hAnsi="Times New Roman" w:cs="Times New Roman"/>
                <w:sz w:val="16"/>
                <w:szCs w:val="16"/>
                <w:lang w:eastAsia="en-IN"/>
              </w:rPr>
            </w:pPr>
            <w:r w:rsidRPr="007F53DD">
              <w:rPr>
                <w:rFonts w:ascii="Times New Roman" w:eastAsia="Times New Roman" w:hAnsi="Times New Roman" w:cs="Times New Roman"/>
                <w:sz w:val="16"/>
                <w:szCs w:val="16"/>
                <w:lang w:eastAsia="en-IN"/>
              </w:rPr>
              <w:t>Amaravati</w:t>
            </w:r>
          </w:p>
        </w:tc>
        <w:tc>
          <w:tcPr>
            <w:tcW w:w="675" w:type="dxa"/>
            <w:tcBorders>
              <w:left w:val="single" w:sz="4" w:space="0" w:color="auto"/>
            </w:tcBorders>
            <w:shd w:val="clear" w:color="auto" w:fill="auto"/>
            <w:noWrap/>
            <w:vAlign w:val="center"/>
            <w:hideMark/>
          </w:tcPr>
          <w:p w14:paraId="4797B1B0"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0.248</w:t>
            </w:r>
          </w:p>
        </w:tc>
        <w:tc>
          <w:tcPr>
            <w:tcW w:w="701" w:type="dxa"/>
            <w:shd w:val="clear" w:color="auto" w:fill="auto"/>
            <w:noWrap/>
            <w:vAlign w:val="center"/>
            <w:hideMark/>
          </w:tcPr>
          <w:p w14:paraId="21888C8C"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0.225</w:t>
            </w:r>
          </w:p>
        </w:tc>
        <w:tc>
          <w:tcPr>
            <w:tcW w:w="696" w:type="dxa"/>
            <w:tcBorders>
              <w:right w:val="single" w:sz="4" w:space="0" w:color="auto"/>
            </w:tcBorders>
            <w:shd w:val="clear" w:color="auto" w:fill="auto"/>
            <w:noWrap/>
            <w:vAlign w:val="center"/>
            <w:hideMark/>
          </w:tcPr>
          <w:p w14:paraId="0E84A803"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0.203</w:t>
            </w:r>
          </w:p>
        </w:tc>
        <w:tc>
          <w:tcPr>
            <w:tcW w:w="697" w:type="dxa"/>
            <w:tcBorders>
              <w:left w:val="single" w:sz="4" w:space="0" w:color="auto"/>
            </w:tcBorders>
            <w:shd w:val="clear" w:color="auto" w:fill="auto"/>
            <w:noWrap/>
            <w:vAlign w:val="center"/>
            <w:hideMark/>
          </w:tcPr>
          <w:p w14:paraId="122E23B4"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0.238</w:t>
            </w:r>
          </w:p>
        </w:tc>
        <w:tc>
          <w:tcPr>
            <w:tcW w:w="662" w:type="dxa"/>
            <w:shd w:val="clear" w:color="auto" w:fill="auto"/>
            <w:noWrap/>
            <w:vAlign w:val="center"/>
            <w:hideMark/>
          </w:tcPr>
          <w:p w14:paraId="0F1C751A"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0.231</w:t>
            </w:r>
          </w:p>
        </w:tc>
        <w:tc>
          <w:tcPr>
            <w:tcW w:w="669" w:type="dxa"/>
            <w:tcBorders>
              <w:right w:val="single" w:sz="4" w:space="0" w:color="auto"/>
            </w:tcBorders>
            <w:shd w:val="clear" w:color="auto" w:fill="auto"/>
            <w:noWrap/>
            <w:vAlign w:val="center"/>
            <w:hideMark/>
          </w:tcPr>
          <w:p w14:paraId="51C52F93"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0.211</w:t>
            </w:r>
          </w:p>
        </w:tc>
        <w:tc>
          <w:tcPr>
            <w:tcW w:w="732" w:type="dxa"/>
            <w:tcBorders>
              <w:left w:val="single" w:sz="4" w:space="0" w:color="auto"/>
            </w:tcBorders>
            <w:shd w:val="clear" w:color="auto" w:fill="auto"/>
            <w:noWrap/>
            <w:vAlign w:val="center"/>
            <w:hideMark/>
          </w:tcPr>
          <w:p w14:paraId="14BEFF09"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0.245</w:t>
            </w:r>
          </w:p>
        </w:tc>
        <w:tc>
          <w:tcPr>
            <w:tcW w:w="715" w:type="dxa"/>
            <w:shd w:val="clear" w:color="auto" w:fill="auto"/>
            <w:noWrap/>
            <w:vAlign w:val="center"/>
            <w:hideMark/>
          </w:tcPr>
          <w:p w14:paraId="7E4AAD92"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0.234</w:t>
            </w:r>
          </w:p>
        </w:tc>
        <w:tc>
          <w:tcPr>
            <w:tcW w:w="660" w:type="dxa"/>
            <w:tcBorders>
              <w:right w:val="single" w:sz="4" w:space="0" w:color="auto"/>
            </w:tcBorders>
            <w:shd w:val="clear" w:color="auto" w:fill="auto"/>
            <w:noWrap/>
            <w:vAlign w:val="center"/>
            <w:hideMark/>
          </w:tcPr>
          <w:p w14:paraId="11F1A7D0"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0.209</w:t>
            </w:r>
          </w:p>
        </w:tc>
        <w:tc>
          <w:tcPr>
            <w:tcW w:w="715" w:type="dxa"/>
            <w:tcBorders>
              <w:left w:val="single" w:sz="4" w:space="0" w:color="auto"/>
            </w:tcBorders>
            <w:shd w:val="clear" w:color="auto" w:fill="auto"/>
            <w:noWrap/>
            <w:vAlign w:val="center"/>
            <w:hideMark/>
          </w:tcPr>
          <w:p w14:paraId="7EBF8E15"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0.277</w:t>
            </w:r>
          </w:p>
        </w:tc>
        <w:tc>
          <w:tcPr>
            <w:tcW w:w="709" w:type="dxa"/>
            <w:shd w:val="clear" w:color="auto" w:fill="auto"/>
            <w:noWrap/>
            <w:vAlign w:val="center"/>
            <w:hideMark/>
          </w:tcPr>
          <w:p w14:paraId="15BAAC53"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0.238</w:t>
            </w:r>
          </w:p>
        </w:tc>
        <w:tc>
          <w:tcPr>
            <w:tcW w:w="746" w:type="dxa"/>
            <w:shd w:val="clear" w:color="auto" w:fill="auto"/>
            <w:noWrap/>
            <w:vAlign w:val="center"/>
            <w:hideMark/>
          </w:tcPr>
          <w:p w14:paraId="3571A6D2"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0.222</w:t>
            </w:r>
          </w:p>
        </w:tc>
      </w:tr>
      <w:tr w:rsidR="001F03CE" w:rsidRPr="007F53DD" w14:paraId="3420BBB8" w14:textId="77777777" w:rsidTr="001F03CE">
        <w:trPr>
          <w:trHeight w:val="291"/>
          <w:jc w:val="center"/>
        </w:trPr>
        <w:tc>
          <w:tcPr>
            <w:tcW w:w="1558" w:type="dxa"/>
            <w:tcBorders>
              <w:right w:val="single" w:sz="4" w:space="0" w:color="auto"/>
            </w:tcBorders>
            <w:shd w:val="clear" w:color="auto" w:fill="auto"/>
            <w:noWrap/>
            <w:vAlign w:val="center"/>
            <w:hideMark/>
          </w:tcPr>
          <w:p w14:paraId="476B74CA" w14:textId="77777777" w:rsidR="001F03CE" w:rsidRPr="007F53DD" w:rsidRDefault="001F03CE" w:rsidP="001F03CE">
            <w:pPr>
              <w:spacing w:after="0" w:line="240" w:lineRule="auto"/>
              <w:jc w:val="center"/>
              <w:rPr>
                <w:rFonts w:ascii="Times New Roman" w:eastAsia="Times New Roman" w:hAnsi="Times New Roman" w:cs="Times New Roman"/>
                <w:sz w:val="16"/>
                <w:szCs w:val="16"/>
                <w:lang w:eastAsia="en-IN"/>
              </w:rPr>
            </w:pPr>
            <w:r w:rsidRPr="007F53DD">
              <w:rPr>
                <w:rFonts w:ascii="Times New Roman" w:eastAsia="Times New Roman" w:hAnsi="Times New Roman" w:cs="Times New Roman"/>
                <w:sz w:val="16"/>
                <w:szCs w:val="16"/>
                <w:lang w:eastAsia="en-IN"/>
              </w:rPr>
              <w:t>Bengaluru</w:t>
            </w:r>
          </w:p>
        </w:tc>
        <w:tc>
          <w:tcPr>
            <w:tcW w:w="675" w:type="dxa"/>
            <w:tcBorders>
              <w:left w:val="single" w:sz="4" w:space="0" w:color="auto"/>
            </w:tcBorders>
            <w:shd w:val="clear" w:color="auto" w:fill="auto"/>
            <w:noWrap/>
            <w:vAlign w:val="center"/>
            <w:hideMark/>
          </w:tcPr>
          <w:p w14:paraId="006C3537"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0.306</w:t>
            </w:r>
          </w:p>
        </w:tc>
        <w:tc>
          <w:tcPr>
            <w:tcW w:w="701" w:type="dxa"/>
            <w:shd w:val="clear" w:color="auto" w:fill="auto"/>
            <w:noWrap/>
            <w:vAlign w:val="center"/>
            <w:hideMark/>
          </w:tcPr>
          <w:p w14:paraId="52422B90"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0.277</w:t>
            </w:r>
          </w:p>
        </w:tc>
        <w:tc>
          <w:tcPr>
            <w:tcW w:w="696" w:type="dxa"/>
            <w:tcBorders>
              <w:right w:val="single" w:sz="4" w:space="0" w:color="auto"/>
            </w:tcBorders>
            <w:shd w:val="clear" w:color="auto" w:fill="auto"/>
            <w:noWrap/>
            <w:vAlign w:val="center"/>
            <w:hideMark/>
          </w:tcPr>
          <w:p w14:paraId="4F8E1013"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0.250</w:t>
            </w:r>
          </w:p>
        </w:tc>
        <w:tc>
          <w:tcPr>
            <w:tcW w:w="697" w:type="dxa"/>
            <w:tcBorders>
              <w:left w:val="single" w:sz="4" w:space="0" w:color="auto"/>
            </w:tcBorders>
            <w:shd w:val="clear" w:color="auto" w:fill="auto"/>
            <w:noWrap/>
            <w:vAlign w:val="center"/>
            <w:hideMark/>
          </w:tcPr>
          <w:p w14:paraId="180B8943"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0.321</w:t>
            </w:r>
          </w:p>
        </w:tc>
        <w:tc>
          <w:tcPr>
            <w:tcW w:w="662" w:type="dxa"/>
            <w:shd w:val="clear" w:color="auto" w:fill="auto"/>
            <w:noWrap/>
            <w:vAlign w:val="center"/>
            <w:hideMark/>
          </w:tcPr>
          <w:p w14:paraId="0D9D9973"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0.282</w:t>
            </w:r>
          </w:p>
        </w:tc>
        <w:tc>
          <w:tcPr>
            <w:tcW w:w="669" w:type="dxa"/>
            <w:tcBorders>
              <w:right w:val="single" w:sz="4" w:space="0" w:color="auto"/>
            </w:tcBorders>
            <w:shd w:val="clear" w:color="auto" w:fill="auto"/>
            <w:noWrap/>
            <w:vAlign w:val="center"/>
            <w:hideMark/>
          </w:tcPr>
          <w:p w14:paraId="7214768A"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0.243</w:t>
            </w:r>
          </w:p>
        </w:tc>
        <w:tc>
          <w:tcPr>
            <w:tcW w:w="732" w:type="dxa"/>
            <w:tcBorders>
              <w:left w:val="single" w:sz="4" w:space="0" w:color="auto"/>
            </w:tcBorders>
            <w:shd w:val="clear" w:color="auto" w:fill="auto"/>
            <w:noWrap/>
            <w:vAlign w:val="center"/>
            <w:hideMark/>
          </w:tcPr>
          <w:p w14:paraId="16147AF4"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0.318</w:t>
            </w:r>
          </w:p>
        </w:tc>
        <w:tc>
          <w:tcPr>
            <w:tcW w:w="715" w:type="dxa"/>
            <w:shd w:val="clear" w:color="auto" w:fill="auto"/>
            <w:noWrap/>
            <w:vAlign w:val="center"/>
            <w:hideMark/>
          </w:tcPr>
          <w:p w14:paraId="2ABDAEFF"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0.293</w:t>
            </w:r>
          </w:p>
        </w:tc>
        <w:tc>
          <w:tcPr>
            <w:tcW w:w="660" w:type="dxa"/>
            <w:tcBorders>
              <w:right w:val="single" w:sz="4" w:space="0" w:color="auto"/>
            </w:tcBorders>
            <w:shd w:val="clear" w:color="auto" w:fill="auto"/>
            <w:noWrap/>
            <w:vAlign w:val="center"/>
            <w:hideMark/>
          </w:tcPr>
          <w:p w14:paraId="49EF23A2"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0.226</w:t>
            </w:r>
          </w:p>
        </w:tc>
        <w:tc>
          <w:tcPr>
            <w:tcW w:w="715" w:type="dxa"/>
            <w:tcBorders>
              <w:left w:val="single" w:sz="4" w:space="0" w:color="auto"/>
            </w:tcBorders>
            <w:shd w:val="clear" w:color="auto" w:fill="auto"/>
            <w:noWrap/>
            <w:vAlign w:val="center"/>
            <w:hideMark/>
          </w:tcPr>
          <w:p w14:paraId="7636E420"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0.343</w:t>
            </w:r>
          </w:p>
        </w:tc>
        <w:tc>
          <w:tcPr>
            <w:tcW w:w="709" w:type="dxa"/>
            <w:shd w:val="clear" w:color="auto" w:fill="auto"/>
            <w:noWrap/>
            <w:vAlign w:val="center"/>
            <w:hideMark/>
          </w:tcPr>
          <w:p w14:paraId="32DA9D81"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0.317</w:t>
            </w:r>
          </w:p>
        </w:tc>
        <w:tc>
          <w:tcPr>
            <w:tcW w:w="746" w:type="dxa"/>
            <w:shd w:val="clear" w:color="auto" w:fill="auto"/>
            <w:noWrap/>
            <w:vAlign w:val="center"/>
            <w:hideMark/>
          </w:tcPr>
          <w:p w14:paraId="07D93DB3"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0.246</w:t>
            </w:r>
          </w:p>
        </w:tc>
      </w:tr>
      <w:tr w:rsidR="001F03CE" w:rsidRPr="007F53DD" w14:paraId="0723A887" w14:textId="77777777" w:rsidTr="001F03CE">
        <w:trPr>
          <w:trHeight w:val="291"/>
          <w:jc w:val="center"/>
        </w:trPr>
        <w:tc>
          <w:tcPr>
            <w:tcW w:w="1558" w:type="dxa"/>
            <w:tcBorders>
              <w:right w:val="single" w:sz="4" w:space="0" w:color="auto"/>
            </w:tcBorders>
            <w:shd w:val="clear" w:color="auto" w:fill="auto"/>
            <w:noWrap/>
            <w:vAlign w:val="center"/>
            <w:hideMark/>
          </w:tcPr>
          <w:p w14:paraId="66CE4474" w14:textId="77777777" w:rsidR="001F03CE" w:rsidRPr="007F53DD" w:rsidRDefault="001F03CE" w:rsidP="001F03CE">
            <w:pPr>
              <w:spacing w:after="0" w:line="240" w:lineRule="auto"/>
              <w:jc w:val="center"/>
              <w:rPr>
                <w:rFonts w:ascii="Times New Roman" w:eastAsia="Times New Roman" w:hAnsi="Times New Roman" w:cs="Times New Roman"/>
                <w:sz w:val="16"/>
                <w:szCs w:val="16"/>
                <w:lang w:eastAsia="en-IN"/>
              </w:rPr>
            </w:pPr>
            <w:r w:rsidRPr="007F53DD">
              <w:rPr>
                <w:rFonts w:ascii="Times New Roman" w:eastAsia="Times New Roman" w:hAnsi="Times New Roman" w:cs="Times New Roman"/>
                <w:sz w:val="16"/>
                <w:szCs w:val="16"/>
                <w:lang w:eastAsia="en-IN"/>
              </w:rPr>
              <w:t>Bhopal</w:t>
            </w:r>
          </w:p>
        </w:tc>
        <w:tc>
          <w:tcPr>
            <w:tcW w:w="675" w:type="dxa"/>
            <w:tcBorders>
              <w:left w:val="single" w:sz="4" w:space="0" w:color="auto"/>
            </w:tcBorders>
            <w:shd w:val="clear" w:color="auto" w:fill="auto"/>
            <w:noWrap/>
            <w:vAlign w:val="center"/>
            <w:hideMark/>
          </w:tcPr>
          <w:p w14:paraId="12250257"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0.363</w:t>
            </w:r>
          </w:p>
        </w:tc>
        <w:tc>
          <w:tcPr>
            <w:tcW w:w="701" w:type="dxa"/>
            <w:shd w:val="clear" w:color="auto" w:fill="auto"/>
            <w:noWrap/>
            <w:vAlign w:val="center"/>
            <w:hideMark/>
          </w:tcPr>
          <w:p w14:paraId="30D7822C"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0.329</w:t>
            </w:r>
          </w:p>
        </w:tc>
        <w:tc>
          <w:tcPr>
            <w:tcW w:w="696" w:type="dxa"/>
            <w:tcBorders>
              <w:right w:val="single" w:sz="4" w:space="0" w:color="auto"/>
            </w:tcBorders>
            <w:shd w:val="clear" w:color="auto" w:fill="auto"/>
            <w:noWrap/>
            <w:vAlign w:val="center"/>
            <w:hideMark/>
          </w:tcPr>
          <w:p w14:paraId="56A99F29"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0.298</w:t>
            </w:r>
          </w:p>
        </w:tc>
        <w:tc>
          <w:tcPr>
            <w:tcW w:w="697" w:type="dxa"/>
            <w:tcBorders>
              <w:left w:val="single" w:sz="4" w:space="0" w:color="auto"/>
            </w:tcBorders>
            <w:shd w:val="clear" w:color="auto" w:fill="auto"/>
            <w:noWrap/>
            <w:vAlign w:val="center"/>
            <w:hideMark/>
          </w:tcPr>
          <w:p w14:paraId="444BC52E"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0.349</w:t>
            </w:r>
          </w:p>
        </w:tc>
        <w:tc>
          <w:tcPr>
            <w:tcW w:w="662" w:type="dxa"/>
            <w:shd w:val="clear" w:color="auto" w:fill="auto"/>
            <w:noWrap/>
            <w:vAlign w:val="center"/>
            <w:hideMark/>
          </w:tcPr>
          <w:p w14:paraId="29D85505"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0.332</w:t>
            </w:r>
          </w:p>
        </w:tc>
        <w:tc>
          <w:tcPr>
            <w:tcW w:w="669" w:type="dxa"/>
            <w:tcBorders>
              <w:right w:val="single" w:sz="4" w:space="0" w:color="auto"/>
            </w:tcBorders>
            <w:shd w:val="clear" w:color="auto" w:fill="auto"/>
            <w:noWrap/>
            <w:vAlign w:val="center"/>
            <w:hideMark/>
          </w:tcPr>
          <w:p w14:paraId="6B427C74"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0.307</w:t>
            </w:r>
          </w:p>
        </w:tc>
        <w:tc>
          <w:tcPr>
            <w:tcW w:w="732" w:type="dxa"/>
            <w:tcBorders>
              <w:left w:val="single" w:sz="4" w:space="0" w:color="auto"/>
            </w:tcBorders>
            <w:shd w:val="clear" w:color="auto" w:fill="auto"/>
            <w:noWrap/>
            <w:vAlign w:val="center"/>
            <w:hideMark/>
          </w:tcPr>
          <w:p w14:paraId="70AD4D99"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0.331</w:t>
            </w:r>
          </w:p>
        </w:tc>
        <w:tc>
          <w:tcPr>
            <w:tcW w:w="715" w:type="dxa"/>
            <w:shd w:val="clear" w:color="auto" w:fill="auto"/>
            <w:noWrap/>
            <w:vAlign w:val="center"/>
            <w:hideMark/>
          </w:tcPr>
          <w:p w14:paraId="4386D04E"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0.299</w:t>
            </w:r>
          </w:p>
        </w:tc>
        <w:tc>
          <w:tcPr>
            <w:tcW w:w="660" w:type="dxa"/>
            <w:tcBorders>
              <w:right w:val="single" w:sz="4" w:space="0" w:color="auto"/>
            </w:tcBorders>
            <w:shd w:val="clear" w:color="auto" w:fill="auto"/>
            <w:noWrap/>
            <w:vAlign w:val="center"/>
            <w:hideMark/>
          </w:tcPr>
          <w:p w14:paraId="25F22591"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0.307</w:t>
            </w:r>
          </w:p>
        </w:tc>
        <w:tc>
          <w:tcPr>
            <w:tcW w:w="715" w:type="dxa"/>
            <w:tcBorders>
              <w:left w:val="single" w:sz="4" w:space="0" w:color="auto"/>
            </w:tcBorders>
            <w:shd w:val="clear" w:color="auto" w:fill="auto"/>
            <w:noWrap/>
            <w:vAlign w:val="center"/>
            <w:hideMark/>
          </w:tcPr>
          <w:p w14:paraId="5597EE5C"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0.378</w:t>
            </w:r>
          </w:p>
        </w:tc>
        <w:tc>
          <w:tcPr>
            <w:tcW w:w="709" w:type="dxa"/>
            <w:shd w:val="clear" w:color="auto" w:fill="auto"/>
            <w:noWrap/>
            <w:vAlign w:val="center"/>
            <w:hideMark/>
          </w:tcPr>
          <w:p w14:paraId="40A03296"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0.299</w:t>
            </w:r>
          </w:p>
        </w:tc>
        <w:tc>
          <w:tcPr>
            <w:tcW w:w="746" w:type="dxa"/>
            <w:shd w:val="clear" w:color="auto" w:fill="auto"/>
            <w:noWrap/>
            <w:vAlign w:val="center"/>
            <w:hideMark/>
          </w:tcPr>
          <w:p w14:paraId="5CC1854C"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0.270</w:t>
            </w:r>
          </w:p>
        </w:tc>
      </w:tr>
      <w:tr w:rsidR="001F03CE" w:rsidRPr="007F53DD" w14:paraId="47736144" w14:textId="77777777" w:rsidTr="001F03CE">
        <w:trPr>
          <w:trHeight w:val="291"/>
          <w:jc w:val="center"/>
        </w:trPr>
        <w:tc>
          <w:tcPr>
            <w:tcW w:w="1558" w:type="dxa"/>
            <w:tcBorders>
              <w:right w:val="single" w:sz="4" w:space="0" w:color="auto"/>
            </w:tcBorders>
            <w:shd w:val="clear" w:color="auto" w:fill="auto"/>
            <w:noWrap/>
            <w:vAlign w:val="center"/>
            <w:hideMark/>
          </w:tcPr>
          <w:p w14:paraId="7E04F671" w14:textId="77777777" w:rsidR="001F03CE" w:rsidRPr="007F53DD" w:rsidRDefault="001F03CE" w:rsidP="001F03CE">
            <w:pPr>
              <w:spacing w:after="0" w:line="240" w:lineRule="auto"/>
              <w:jc w:val="center"/>
              <w:rPr>
                <w:rFonts w:ascii="Times New Roman" w:eastAsia="Times New Roman" w:hAnsi="Times New Roman" w:cs="Times New Roman"/>
                <w:sz w:val="16"/>
                <w:szCs w:val="16"/>
                <w:lang w:eastAsia="en-IN"/>
              </w:rPr>
            </w:pPr>
            <w:r w:rsidRPr="007F53DD">
              <w:rPr>
                <w:rFonts w:ascii="Times New Roman" w:eastAsia="Times New Roman" w:hAnsi="Times New Roman" w:cs="Times New Roman"/>
                <w:sz w:val="16"/>
                <w:szCs w:val="16"/>
                <w:lang w:eastAsia="en-IN"/>
              </w:rPr>
              <w:t>Bhubaneswar</w:t>
            </w:r>
          </w:p>
        </w:tc>
        <w:tc>
          <w:tcPr>
            <w:tcW w:w="675" w:type="dxa"/>
            <w:tcBorders>
              <w:left w:val="single" w:sz="4" w:space="0" w:color="auto"/>
            </w:tcBorders>
            <w:shd w:val="clear" w:color="auto" w:fill="auto"/>
            <w:noWrap/>
            <w:vAlign w:val="center"/>
            <w:hideMark/>
          </w:tcPr>
          <w:p w14:paraId="1F6F3E1F"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0.210</w:t>
            </w:r>
          </w:p>
        </w:tc>
        <w:tc>
          <w:tcPr>
            <w:tcW w:w="701" w:type="dxa"/>
            <w:shd w:val="clear" w:color="auto" w:fill="auto"/>
            <w:noWrap/>
            <w:vAlign w:val="center"/>
            <w:hideMark/>
          </w:tcPr>
          <w:p w14:paraId="09AEE27D"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0.190</w:t>
            </w:r>
          </w:p>
        </w:tc>
        <w:tc>
          <w:tcPr>
            <w:tcW w:w="696" w:type="dxa"/>
            <w:tcBorders>
              <w:right w:val="single" w:sz="4" w:space="0" w:color="auto"/>
            </w:tcBorders>
            <w:shd w:val="clear" w:color="auto" w:fill="auto"/>
            <w:noWrap/>
            <w:vAlign w:val="center"/>
            <w:hideMark/>
          </w:tcPr>
          <w:p w14:paraId="153383DE"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0.172</w:t>
            </w:r>
          </w:p>
        </w:tc>
        <w:tc>
          <w:tcPr>
            <w:tcW w:w="697" w:type="dxa"/>
            <w:tcBorders>
              <w:left w:val="single" w:sz="4" w:space="0" w:color="auto"/>
            </w:tcBorders>
            <w:shd w:val="clear" w:color="auto" w:fill="auto"/>
            <w:noWrap/>
            <w:vAlign w:val="center"/>
            <w:hideMark/>
          </w:tcPr>
          <w:p w14:paraId="7456A6CC"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0.202</w:t>
            </w:r>
          </w:p>
        </w:tc>
        <w:tc>
          <w:tcPr>
            <w:tcW w:w="662" w:type="dxa"/>
            <w:shd w:val="clear" w:color="auto" w:fill="auto"/>
            <w:noWrap/>
            <w:vAlign w:val="center"/>
            <w:hideMark/>
          </w:tcPr>
          <w:p w14:paraId="3B49E76E"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0.196</w:t>
            </w:r>
          </w:p>
        </w:tc>
        <w:tc>
          <w:tcPr>
            <w:tcW w:w="669" w:type="dxa"/>
            <w:tcBorders>
              <w:right w:val="single" w:sz="4" w:space="0" w:color="auto"/>
            </w:tcBorders>
            <w:shd w:val="clear" w:color="auto" w:fill="auto"/>
            <w:noWrap/>
            <w:vAlign w:val="center"/>
            <w:hideMark/>
          </w:tcPr>
          <w:p w14:paraId="1D40429A"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0.181</w:t>
            </w:r>
          </w:p>
        </w:tc>
        <w:tc>
          <w:tcPr>
            <w:tcW w:w="732" w:type="dxa"/>
            <w:tcBorders>
              <w:left w:val="single" w:sz="4" w:space="0" w:color="auto"/>
            </w:tcBorders>
            <w:shd w:val="clear" w:color="auto" w:fill="auto"/>
            <w:noWrap/>
            <w:vAlign w:val="center"/>
            <w:hideMark/>
          </w:tcPr>
          <w:p w14:paraId="4547C70A"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0.186</w:t>
            </w:r>
          </w:p>
        </w:tc>
        <w:tc>
          <w:tcPr>
            <w:tcW w:w="715" w:type="dxa"/>
            <w:shd w:val="clear" w:color="auto" w:fill="auto"/>
            <w:noWrap/>
            <w:vAlign w:val="center"/>
            <w:hideMark/>
          </w:tcPr>
          <w:p w14:paraId="6DABB434"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0.196</w:t>
            </w:r>
          </w:p>
        </w:tc>
        <w:tc>
          <w:tcPr>
            <w:tcW w:w="660" w:type="dxa"/>
            <w:tcBorders>
              <w:right w:val="single" w:sz="4" w:space="0" w:color="auto"/>
            </w:tcBorders>
            <w:shd w:val="clear" w:color="auto" w:fill="auto"/>
            <w:noWrap/>
            <w:vAlign w:val="center"/>
            <w:hideMark/>
          </w:tcPr>
          <w:p w14:paraId="6F2D2C78"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0.168</w:t>
            </w:r>
          </w:p>
        </w:tc>
        <w:tc>
          <w:tcPr>
            <w:tcW w:w="715" w:type="dxa"/>
            <w:tcBorders>
              <w:left w:val="single" w:sz="4" w:space="0" w:color="auto"/>
            </w:tcBorders>
            <w:shd w:val="clear" w:color="auto" w:fill="auto"/>
            <w:noWrap/>
            <w:vAlign w:val="center"/>
            <w:hideMark/>
          </w:tcPr>
          <w:p w14:paraId="330FE1EB"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0.202</w:t>
            </w:r>
          </w:p>
        </w:tc>
        <w:tc>
          <w:tcPr>
            <w:tcW w:w="709" w:type="dxa"/>
            <w:shd w:val="clear" w:color="auto" w:fill="auto"/>
            <w:noWrap/>
            <w:vAlign w:val="center"/>
            <w:hideMark/>
          </w:tcPr>
          <w:p w14:paraId="035AC4A0"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0.204</w:t>
            </w:r>
          </w:p>
        </w:tc>
        <w:tc>
          <w:tcPr>
            <w:tcW w:w="746" w:type="dxa"/>
            <w:shd w:val="clear" w:color="auto" w:fill="auto"/>
            <w:noWrap/>
            <w:vAlign w:val="center"/>
            <w:hideMark/>
          </w:tcPr>
          <w:p w14:paraId="4C35CFD8"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0.143</w:t>
            </w:r>
          </w:p>
        </w:tc>
      </w:tr>
      <w:tr w:rsidR="001F03CE" w:rsidRPr="007F53DD" w14:paraId="1959423C" w14:textId="77777777" w:rsidTr="001F03CE">
        <w:trPr>
          <w:trHeight w:val="291"/>
          <w:jc w:val="center"/>
        </w:trPr>
        <w:tc>
          <w:tcPr>
            <w:tcW w:w="1558" w:type="dxa"/>
            <w:tcBorders>
              <w:right w:val="single" w:sz="4" w:space="0" w:color="auto"/>
            </w:tcBorders>
            <w:shd w:val="clear" w:color="auto" w:fill="auto"/>
            <w:noWrap/>
            <w:vAlign w:val="center"/>
            <w:hideMark/>
          </w:tcPr>
          <w:p w14:paraId="306758B4" w14:textId="77777777" w:rsidR="001F03CE" w:rsidRPr="007F53DD" w:rsidRDefault="001F03CE" w:rsidP="001F03CE">
            <w:pPr>
              <w:spacing w:after="0" w:line="240" w:lineRule="auto"/>
              <w:jc w:val="center"/>
              <w:rPr>
                <w:rFonts w:ascii="Times New Roman" w:eastAsia="Times New Roman" w:hAnsi="Times New Roman" w:cs="Times New Roman"/>
                <w:sz w:val="16"/>
                <w:szCs w:val="16"/>
                <w:lang w:eastAsia="en-IN"/>
              </w:rPr>
            </w:pPr>
            <w:r w:rsidRPr="007F53DD">
              <w:rPr>
                <w:rFonts w:ascii="Times New Roman" w:eastAsia="Times New Roman" w:hAnsi="Times New Roman" w:cs="Times New Roman"/>
                <w:sz w:val="16"/>
                <w:szCs w:val="16"/>
                <w:lang w:eastAsia="en-IN"/>
              </w:rPr>
              <w:t>Chandigarh-City</w:t>
            </w:r>
          </w:p>
        </w:tc>
        <w:tc>
          <w:tcPr>
            <w:tcW w:w="675" w:type="dxa"/>
            <w:tcBorders>
              <w:left w:val="single" w:sz="4" w:space="0" w:color="auto"/>
            </w:tcBorders>
            <w:shd w:val="clear" w:color="auto" w:fill="auto"/>
            <w:noWrap/>
            <w:vAlign w:val="center"/>
            <w:hideMark/>
          </w:tcPr>
          <w:p w14:paraId="07C2B38E"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0.005</w:t>
            </w:r>
          </w:p>
        </w:tc>
        <w:tc>
          <w:tcPr>
            <w:tcW w:w="701" w:type="dxa"/>
            <w:shd w:val="clear" w:color="auto" w:fill="auto"/>
            <w:noWrap/>
            <w:vAlign w:val="center"/>
            <w:hideMark/>
          </w:tcPr>
          <w:p w14:paraId="536F10F9"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0.005</w:t>
            </w:r>
          </w:p>
        </w:tc>
        <w:tc>
          <w:tcPr>
            <w:tcW w:w="696" w:type="dxa"/>
            <w:tcBorders>
              <w:right w:val="single" w:sz="4" w:space="0" w:color="auto"/>
            </w:tcBorders>
            <w:shd w:val="clear" w:color="auto" w:fill="auto"/>
            <w:noWrap/>
            <w:vAlign w:val="center"/>
            <w:hideMark/>
          </w:tcPr>
          <w:p w14:paraId="66EAF7BF"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0.004</w:t>
            </w:r>
          </w:p>
        </w:tc>
        <w:tc>
          <w:tcPr>
            <w:tcW w:w="697" w:type="dxa"/>
            <w:tcBorders>
              <w:left w:val="single" w:sz="4" w:space="0" w:color="auto"/>
            </w:tcBorders>
            <w:shd w:val="clear" w:color="auto" w:fill="auto"/>
            <w:noWrap/>
            <w:vAlign w:val="center"/>
            <w:hideMark/>
          </w:tcPr>
          <w:p w14:paraId="5F2F4BAD"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0.005</w:t>
            </w:r>
          </w:p>
        </w:tc>
        <w:tc>
          <w:tcPr>
            <w:tcW w:w="662" w:type="dxa"/>
            <w:shd w:val="clear" w:color="auto" w:fill="auto"/>
            <w:noWrap/>
            <w:vAlign w:val="center"/>
            <w:hideMark/>
          </w:tcPr>
          <w:p w14:paraId="34771E44"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0.005</w:t>
            </w:r>
          </w:p>
        </w:tc>
        <w:tc>
          <w:tcPr>
            <w:tcW w:w="669" w:type="dxa"/>
            <w:tcBorders>
              <w:right w:val="single" w:sz="4" w:space="0" w:color="auto"/>
            </w:tcBorders>
            <w:shd w:val="clear" w:color="auto" w:fill="auto"/>
            <w:noWrap/>
            <w:vAlign w:val="center"/>
            <w:hideMark/>
          </w:tcPr>
          <w:p w14:paraId="58D0D830"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0.004</w:t>
            </w:r>
          </w:p>
        </w:tc>
        <w:tc>
          <w:tcPr>
            <w:tcW w:w="732" w:type="dxa"/>
            <w:tcBorders>
              <w:left w:val="single" w:sz="4" w:space="0" w:color="auto"/>
            </w:tcBorders>
            <w:shd w:val="clear" w:color="auto" w:fill="auto"/>
            <w:noWrap/>
            <w:vAlign w:val="center"/>
            <w:hideMark/>
          </w:tcPr>
          <w:p w14:paraId="5F02A033"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0.005</w:t>
            </w:r>
          </w:p>
        </w:tc>
        <w:tc>
          <w:tcPr>
            <w:tcW w:w="715" w:type="dxa"/>
            <w:shd w:val="clear" w:color="auto" w:fill="auto"/>
            <w:noWrap/>
            <w:vAlign w:val="center"/>
            <w:hideMark/>
          </w:tcPr>
          <w:p w14:paraId="02C89A8D"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0.005</w:t>
            </w:r>
          </w:p>
        </w:tc>
        <w:tc>
          <w:tcPr>
            <w:tcW w:w="660" w:type="dxa"/>
            <w:tcBorders>
              <w:right w:val="single" w:sz="4" w:space="0" w:color="auto"/>
            </w:tcBorders>
            <w:shd w:val="clear" w:color="auto" w:fill="auto"/>
            <w:noWrap/>
            <w:vAlign w:val="center"/>
            <w:hideMark/>
          </w:tcPr>
          <w:p w14:paraId="64DDB46A"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0.004</w:t>
            </w:r>
          </w:p>
        </w:tc>
        <w:tc>
          <w:tcPr>
            <w:tcW w:w="715" w:type="dxa"/>
            <w:tcBorders>
              <w:left w:val="single" w:sz="4" w:space="0" w:color="auto"/>
            </w:tcBorders>
            <w:shd w:val="clear" w:color="auto" w:fill="auto"/>
            <w:noWrap/>
            <w:vAlign w:val="center"/>
            <w:hideMark/>
          </w:tcPr>
          <w:p w14:paraId="285F3242"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0.006</w:t>
            </w:r>
          </w:p>
        </w:tc>
        <w:tc>
          <w:tcPr>
            <w:tcW w:w="709" w:type="dxa"/>
            <w:shd w:val="clear" w:color="auto" w:fill="auto"/>
            <w:noWrap/>
            <w:vAlign w:val="center"/>
            <w:hideMark/>
          </w:tcPr>
          <w:p w14:paraId="6717E019"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0.005</w:t>
            </w:r>
          </w:p>
        </w:tc>
        <w:tc>
          <w:tcPr>
            <w:tcW w:w="746" w:type="dxa"/>
            <w:shd w:val="clear" w:color="auto" w:fill="auto"/>
            <w:noWrap/>
            <w:vAlign w:val="center"/>
            <w:hideMark/>
          </w:tcPr>
          <w:p w14:paraId="19FCFBEC"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0.004</w:t>
            </w:r>
          </w:p>
        </w:tc>
      </w:tr>
      <w:tr w:rsidR="001F03CE" w:rsidRPr="007F53DD" w14:paraId="7A418246" w14:textId="77777777" w:rsidTr="001F03CE">
        <w:trPr>
          <w:trHeight w:val="291"/>
          <w:jc w:val="center"/>
        </w:trPr>
        <w:tc>
          <w:tcPr>
            <w:tcW w:w="1558" w:type="dxa"/>
            <w:tcBorders>
              <w:right w:val="single" w:sz="4" w:space="0" w:color="auto"/>
            </w:tcBorders>
            <w:shd w:val="clear" w:color="auto" w:fill="auto"/>
            <w:noWrap/>
            <w:vAlign w:val="center"/>
            <w:hideMark/>
          </w:tcPr>
          <w:p w14:paraId="104EC5CD" w14:textId="77777777" w:rsidR="001F03CE" w:rsidRPr="007F53DD" w:rsidRDefault="001F03CE" w:rsidP="001F03CE">
            <w:pPr>
              <w:spacing w:after="0" w:line="240" w:lineRule="auto"/>
              <w:jc w:val="center"/>
              <w:rPr>
                <w:rFonts w:ascii="Times New Roman" w:eastAsia="Times New Roman" w:hAnsi="Times New Roman" w:cs="Times New Roman"/>
                <w:sz w:val="16"/>
                <w:szCs w:val="16"/>
                <w:lang w:eastAsia="en-IN"/>
              </w:rPr>
            </w:pPr>
            <w:r w:rsidRPr="007F53DD">
              <w:rPr>
                <w:rFonts w:ascii="Times New Roman" w:eastAsia="Times New Roman" w:hAnsi="Times New Roman" w:cs="Times New Roman"/>
                <w:sz w:val="16"/>
                <w:szCs w:val="16"/>
                <w:lang w:eastAsia="en-IN"/>
              </w:rPr>
              <w:t>Chandigarh-H</w:t>
            </w:r>
          </w:p>
        </w:tc>
        <w:tc>
          <w:tcPr>
            <w:tcW w:w="675" w:type="dxa"/>
            <w:tcBorders>
              <w:left w:val="single" w:sz="4" w:space="0" w:color="auto"/>
            </w:tcBorders>
            <w:shd w:val="clear" w:color="auto" w:fill="auto"/>
            <w:noWrap/>
            <w:vAlign w:val="center"/>
            <w:hideMark/>
          </w:tcPr>
          <w:p w14:paraId="39070052"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0.127</w:t>
            </w:r>
          </w:p>
        </w:tc>
        <w:tc>
          <w:tcPr>
            <w:tcW w:w="701" w:type="dxa"/>
            <w:shd w:val="clear" w:color="auto" w:fill="auto"/>
            <w:noWrap/>
            <w:vAlign w:val="center"/>
            <w:hideMark/>
          </w:tcPr>
          <w:p w14:paraId="5CA42221"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0.115</w:t>
            </w:r>
          </w:p>
        </w:tc>
        <w:tc>
          <w:tcPr>
            <w:tcW w:w="696" w:type="dxa"/>
            <w:tcBorders>
              <w:right w:val="single" w:sz="4" w:space="0" w:color="auto"/>
            </w:tcBorders>
            <w:shd w:val="clear" w:color="auto" w:fill="auto"/>
            <w:noWrap/>
            <w:vAlign w:val="center"/>
            <w:hideMark/>
          </w:tcPr>
          <w:p w14:paraId="1FBE2BC0"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0.104</w:t>
            </w:r>
          </w:p>
        </w:tc>
        <w:tc>
          <w:tcPr>
            <w:tcW w:w="697" w:type="dxa"/>
            <w:tcBorders>
              <w:left w:val="single" w:sz="4" w:space="0" w:color="auto"/>
            </w:tcBorders>
            <w:shd w:val="clear" w:color="auto" w:fill="auto"/>
            <w:noWrap/>
            <w:vAlign w:val="center"/>
            <w:hideMark/>
          </w:tcPr>
          <w:p w14:paraId="5DA11D78"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0.121</w:t>
            </w:r>
          </w:p>
        </w:tc>
        <w:tc>
          <w:tcPr>
            <w:tcW w:w="662" w:type="dxa"/>
            <w:shd w:val="clear" w:color="auto" w:fill="auto"/>
            <w:noWrap/>
            <w:vAlign w:val="center"/>
            <w:hideMark/>
          </w:tcPr>
          <w:p w14:paraId="08F471B1"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0.110</w:t>
            </w:r>
          </w:p>
        </w:tc>
        <w:tc>
          <w:tcPr>
            <w:tcW w:w="669" w:type="dxa"/>
            <w:tcBorders>
              <w:right w:val="single" w:sz="4" w:space="0" w:color="auto"/>
            </w:tcBorders>
            <w:shd w:val="clear" w:color="auto" w:fill="auto"/>
            <w:noWrap/>
            <w:vAlign w:val="center"/>
            <w:hideMark/>
          </w:tcPr>
          <w:p w14:paraId="24BA58C3"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0.102</w:t>
            </w:r>
          </w:p>
        </w:tc>
        <w:tc>
          <w:tcPr>
            <w:tcW w:w="732" w:type="dxa"/>
            <w:tcBorders>
              <w:left w:val="single" w:sz="4" w:space="0" w:color="auto"/>
            </w:tcBorders>
            <w:shd w:val="clear" w:color="auto" w:fill="auto"/>
            <w:noWrap/>
            <w:vAlign w:val="center"/>
            <w:hideMark/>
          </w:tcPr>
          <w:p w14:paraId="1BEBF2EE"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0.116</w:t>
            </w:r>
          </w:p>
        </w:tc>
        <w:tc>
          <w:tcPr>
            <w:tcW w:w="715" w:type="dxa"/>
            <w:shd w:val="clear" w:color="auto" w:fill="auto"/>
            <w:noWrap/>
            <w:vAlign w:val="center"/>
            <w:hideMark/>
          </w:tcPr>
          <w:p w14:paraId="45D34FE1"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0.100</w:t>
            </w:r>
          </w:p>
        </w:tc>
        <w:tc>
          <w:tcPr>
            <w:tcW w:w="660" w:type="dxa"/>
            <w:tcBorders>
              <w:right w:val="single" w:sz="4" w:space="0" w:color="auto"/>
            </w:tcBorders>
            <w:shd w:val="clear" w:color="auto" w:fill="auto"/>
            <w:noWrap/>
            <w:vAlign w:val="center"/>
            <w:hideMark/>
          </w:tcPr>
          <w:p w14:paraId="56AC4626"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0.096</w:t>
            </w:r>
          </w:p>
        </w:tc>
        <w:tc>
          <w:tcPr>
            <w:tcW w:w="715" w:type="dxa"/>
            <w:tcBorders>
              <w:left w:val="single" w:sz="4" w:space="0" w:color="auto"/>
            </w:tcBorders>
            <w:shd w:val="clear" w:color="auto" w:fill="auto"/>
            <w:noWrap/>
            <w:vAlign w:val="center"/>
            <w:hideMark/>
          </w:tcPr>
          <w:p w14:paraId="2A0C10B9"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0.124</w:t>
            </w:r>
          </w:p>
        </w:tc>
        <w:tc>
          <w:tcPr>
            <w:tcW w:w="709" w:type="dxa"/>
            <w:shd w:val="clear" w:color="auto" w:fill="auto"/>
            <w:noWrap/>
            <w:vAlign w:val="center"/>
            <w:hideMark/>
          </w:tcPr>
          <w:p w14:paraId="2BEA58C8"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0.096</w:t>
            </w:r>
          </w:p>
        </w:tc>
        <w:tc>
          <w:tcPr>
            <w:tcW w:w="746" w:type="dxa"/>
            <w:shd w:val="clear" w:color="auto" w:fill="auto"/>
            <w:noWrap/>
            <w:vAlign w:val="center"/>
            <w:hideMark/>
          </w:tcPr>
          <w:p w14:paraId="585CC6BF"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0.090</w:t>
            </w:r>
          </w:p>
        </w:tc>
      </w:tr>
      <w:tr w:rsidR="001F03CE" w:rsidRPr="007F53DD" w14:paraId="71C9BCDD" w14:textId="77777777" w:rsidTr="001F03CE">
        <w:trPr>
          <w:trHeight w:val="291"/>
          <w:jc w:val="center"/>
        </w:trPr>
        <w:tc>
          <w:tcPr>
            <w:tcW w:w="1558" w:type="dxa"/>
            <w:tcBorders>
              <w:right w:val="single" w:sz="4" w:space="0" w:color="auto"/>
            </w:tcBorders>
            <w:shd w:val="clear" w:color="auto" w:fill="auto"/>
            <w:noWrap/>
            <w:vAlign w:val="center"/>
            <w:hideMark/>
          </w:tcPr>
          <w:p w14:paraId="3E2F9F0E" w14:textId="77777777" w:rsidR="001F03CE" w:rsidRPr="007F53DD" w:rsidRDefault="001F03CE" w:rsidP="001F03CE">
            <w:pPr>
              <w:spacing w:after="0" w:line="240" w:lineRule="auto"/>
              <w:jc w:val="center"/>
              <w:rPr>
                <w:rFonts w:ascii="Times New Roman" w:eastAsia="Times New Roman" w:hAnsi="Times New Roman" w:cs="Times New Roman"/>
                <w:sz w:val="16"/>
                <w:szCs w:val="16"/>
                <w:lang w:eastAsia="en-IN"/>
              </w:rPr>
            </w:pPr>
            <w:r w:rsidRPr="007F53DD">
              <w:rPr>
                <w:rFonts w:ascii="Times New Roman" w:eastAsia="Times New Roman" w:hAnsi="Times New Roman" w:cs="Times New Roman"/>
                <w:sz w:val="16"/>
                <w:szCs w:val="16"/>
                <w:lang w:eastAsia="en-IN"/>
              </w:rPr>
              <w:t>Chandigarh-P</w:t>
            </w:r>
          </w:p>
        </w:tc>
        <w:tc>
          <w:tcPr>
            <w:tcW w:w="675" w:type="dxa"/>
            <w:tcBorders>
              <w:left w:val="single" w:sz="4" w:space="0" w:color="auto"/>
            </w:tcBorders>
            <w:shd w:val="clear" w:color="auto" w:fill="auto"/>
            <w:noWrap/>
            <w:vAlign w:val="center"/>
            <w:hideMark/>
          </w:tcPr>
          <w:p w14:paraId="43F5BE04"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0.139</w:t>
            </w:r>
          </w:p>
        </w:tc>
        <w:tc>
          <w:tcPr>
            <w:tcW w:w="701" w:type="dxa"/>
            <w:shd w:val="clear" w:color="auto" w:fill="auto"/>
            <w:noWrap/>
            <w:vAlign w:val="center"/>
            <w:hideMark/>
          </w:tcPr>
          <w:p w14:paraId="458788CD"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0.126</w:t>
            </w:r>
          </w:p>
        </w:tc>
        <w:tc>
          <w:tcPr>
            <w:tcW w:w="696" w:type="dxa"/>
            <w:tcBorders>
              <w:right w:val="single" w:sz="4" w:space="0" w:color="auto"/>
            </w:tcBorders>
            <w:shd w:val="clear" w:color="auto" w:fill="auto"/>
            <w:noWrap/>
            <w:vAlign w:val="center"/>
            <w:hideMark/>
          </w:tcPr>
          <w:p w14:paraId="7B980925"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0.114</w:t>
            </w:r>
          </w:p>
        </w:tc>
        <w:tc>
          <w:tcPr>
            <w:tcW w:w="697" w:type="dxa"/>
            <w:tcBorders>
              <w:left w:val="single" w:sz="4" w:space="0" w:color="auto"/>
            </w:tcBorders>
            <w:shd w:val="clear" w:color="auto" w:fill="auto"/>
            <w:noWrap/>
            <w:vAlign w:val="center"/>
            <w:hideMark/>
          </w:tcPr>
          <w:p w14:paraId="12A3C722"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0.146</w:t>
            </w:r>
          </w:p>
        </w:tc>
        <w:tc>
          <w:tcPr>
            <w:tcW w:w="662" w:type="dxa"/>
            <w:shd w:val="clear" w:color="auto" w:fill="auto"/>
            <w:noWrap/>
            <w:vAlign w:val="center"/>
            <w:hideMark/>
          </w:tcPr>
          <w:p w14:paraId="301B0C0A"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0.128</w:t>
            </w:r>
          </w:p>
        </w:tc>
        <w:tc>
          <w:tcPr>
            <w:tcW w:w="669" w:type="dxa"/>
            <w:tcBorders>
              <w:right w:val="single" w:sz="4" w:space="0" w:color="auto"/>
            </w:tcBorders>
            <w:shd w:val="clear" w:color="auto" w:fill="auto"/>
            <w:noWrap/>
            <w:vAlign w:val="center"/>
            <w:hideMark/>
          </w:tcPr>
          <w:p w14:paraId="18A9A750"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0.111</w:t>
            </w:r>
          </w:p>
        </w:tc>
        <w:tc>
          <w:tcPr>
            <w:tcW w:w="732" w:type="dxa"/>
            <w:tcBorders>
              <w:left w:val="single" w:sz="4" w:space="0" w:color="auto"/>
            </w:tcBorders>
            <w:shd w:val="clear" w:color="auto" w:fill="auto"/>
            <w:noWrap/>
            <w:vAlign w:val="center"/>
            <w:hideMark/>
          </w:tcPr>
          <w:p w14:paraId="3F846D12"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0.149</w:t>
            </w:r>
          </w:p>
        </w:tc>
        <w:tc>
          <w:tcPr>
            <w:tcW w:w="715" w:type="dxa"/>
            <w:shd w:val="clear" w:color="auto" w:fill="auto"/>
            <w:noWrap/>
            <w:vAlign w:val="center"/>
            <w:hideMark/>
          </w:tcPr>
          <w:p w14:paraId="5659308B"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0.115</w:t>
            </w:r>
          </w:p>
        </w:tc>
        <w:tc>
          <w:tcPr>
            <w:tcW w:w="660" w:type="dxa"/>
            <w:tcBorders>
              <w:right w:val="single" w:sz="4" w:space="0" w:color="auto"/>
            </w:tcBorders>
            <w:shd w:val="clear" w:color="auto" w:fill="auto"/>
            <w:noWrap/>
            <w:vAlign w:val="center"/>
            <w:hideMark/>
          </w:tcPr>
          <w:p w14:paraId="36A818A4"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0.115</w:t>
            </w:r>
          </w:p>
        </w:tc>
        <w:tc>
          <w:tcPr>
            <w:tcW w:w="715" w:type="dxa"/>
            <w:tcBorders>
              <w:left w:val="single" w:sz="4" w:space="0" w:color="auto"/>
            </w:tcBorders>
            <w:shd w:val="clear" w:color="auto" w:fill="auto"/>
            <w:noWrap/>
            <w:vAlign w:val="center"/>
            <w:hideMark/>
          </w:tcPr>
          <w:p w14:paraId="69C624BE"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0.167</w:t>
            </w:r>
          </w:p>
        </w:tc>
        <w:tc>
          <w:tcPr>
            <w:tcW w:w="709" w:type="dxa"/>
            <w:shd w:val="clear" w:color="auto" w:fill="auto"/>
            <w:noWrap/>
            <w:vAlign w:val="center"/>
            <w:hideMark/>
          </w:tcPr>
          <w:p w14:paraId="717C6CB4"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0.104</w:t>
            </w:r>
          </w:p>
        </w:tc>
        <w:tc>
          <w:tcPr>
            <w:tcW w:w="746" w:type="dxa"/>
            <w:shd w:val="clear" w:color="auto" w:fill="auto"/>
            <w:noWrap/>
            <w:vAlign w:val="center"/>
            <w:hideMark/>
          </w:tcPr>
          <w:p w14:paraId="4D6333DE"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0.101</w:t>
            </w:r>
          </w:p>
        </w:tc>
      </w:tr>
      <w:tr w:rsidR="001F03CE" w:rsidRPr="007F53DD" w14:paraId="14AC120F" w14:textId="77777777" w:rsidTr="001F03CE">
        <w:trPr>
          <w:trHeight w:val="291"/>
          <w:jc w:val="center"/>
        </w:trPr>
        <w:tc>
          <w:tcPr>
            <w:tcW w:w="1558" w:type="dxa"/>
            <w:tcBorders>
              <w:right w:val="single" w:sz="4" w:space="0" w:color="auto"/>
            </w:tcBorders>
            <w:shd w:val="clear" w:color="auto" w:fill="auto"/>
            <w:noWrap/>
            <w:vAlign w:val="center"/>
            <w:hideMark/>
          </w:tcPr>
          <w:p w14:paraId="635F55BB" w14:textId="77777777" w:rsidR="001F03CE" w:rsidRPr="007F53DD" w:rsidRDefault="001F03CE" w:rsidP="001F03CE">
            <w:pPr>
              <w:spacing w:after="0" w:line="240" w:lineRule="auto"/>
              <w:jc w:val="center"/>
              <w:rPr>
                <w:rFonts w:ascii="Times New Roman" w:eastAsia="Times New Roman" w:hAnsi="Times New Roman" w:cs="Times New Roman"/>
                <w:sz w:val="16"/>
                <w:szCs w:val="16"/>
                <w:lang w:eastAsia="en-IN"/>
              </w:rPr>
            </w:pPr>
            <w:r w:rsidRPr="007F53DD">
              <w:rPr>
                <w:rFonts w:ascii="Times New Roman" w:eastAsia="Times New Roman" w:hAnsi="Times New Roman" w:cs="Times New Roman"/>
                <w:sz w:val="16"/>
                <w:szCs w:val="16"/>
                <w:lang w:eastAsia="en-IN"/>
              </w:rPr>
              <w:t>Chennai</w:t>
            </w:r>
          </w:p>
        </w:tc>
        <w:tc>
          <w:tcPr>
            <w:tcW w:w="675" w:type="dxa"/>
            <w:tcBorders>
              <w:left w:val="single" w:sz="4" w:space="0" w:color="auto"/>
            </w:tcBorders>
            <w:shd w:val="clear" w:color="auto" w:fill="auto"/>
            <w:noWrap/>
            <w:vAlign w:val="center"/>
            <w:hideMark/>
          </w:tcPr>
          <w:p w14:paraId="5B68D30E"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0.361</w:t>
            </w:r>
          </w:p>
        </w:tc>
        <w:tc>
          <w:tcPr>
            <w:tcW w:w="701" w:type="dxa"/>
            <w:shd w:val="clear" w:color="auto" w:fill="auto"/>
            <w:noWrap/>
            <w:vAlign w:val="center"/>
            <w:hideMark/>
          </w:tcPr>
          <w:p w14:paraId="5F759E0B"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0.327</w:t>
            </w:r>
          </w:p>
        </w:tc>
        <w:tc>
          <w:tcPr>
            <w:tcW w:w="696" w:type="dxa"/>
            <w:tcBorders>
              <w:right w:val="single" w:sz="4" w:space="0" w:color="auto"/>
            </w:tcBorders>
            <w:shd w:val="clear" w:color="auto" w:fill="auto"/>
            <w:noWrap/>
            <w:vAlign w:val="center"/>
            <w:hideMark/>
          </w:tcPr>
          <w:p w14:paraId="3E3D03A8"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0.296</w:t>
            </w:r>
          </w:p>
        </w:tc>
        <w:tc>
          <w:tcPr>
            <w:tcW w:w="697" w:type="dxa"/>
            <w:tcBorders>
              <w:left w:val="single" w:sz="4" w:space="0" w:color="auto"/>
            </w:tcBorders>
            <w:shd w:val="clear" w:color="auto" w:fill="auto"/>
            <w:noWrap/>
            <w:vAlign w:val="center"/>
            <w:hideMark/>
          </w:tcPr>
          <w:p w14:paraId="45C220F1"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0.343</w:t>
            </w:r>
          </w:p>
        </w:tc>
        <w:tc>
          <w:tcPr>
            <w:tcW w:w="662" w:type="dxa"/>
            <w:shd w:val="clear" w:color="auto" w:fill="auto"/>
            <w:noWrap/>
            <w:vAlign w:val="center"/>
            <w:hideMark/>
          </w:tcPr>
          <w:p w14:paraId="4376A062"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0.340</w:t>
            </w:r>
          </w:p>
        </w:tc>
        <w:tc>
          <w:tcPr>
            <w:tcW w:w="669" w:type="dxa"/>
            <w:tcBorders>
              <w:right w:val="single" w:sz="4" w:space="0" w:color="auto"/>
            </w:tcBorders>
            <w:shd w:val="clear" w:color="auto" w:fill="auto"/>
            <w:noWrap/>
            <w:vAlign w:val="center"/>
            <w:hideMark/>
          </w:tcPr>
          <w:p w14:paraId="38F3997B"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0.307</w:t>
            </w:r>
          </w:p>
        </w:tc>
        <w:tc>
          <w:tcPr>
            <w:tcW w:w="732" w:type="dxa"/>
            <w:tcBorders>
              <w:left w:val="single" w:sz="4" w:space="0" w:color="auto"/>
            </w:tcBorders>
            <w:shd w:val="clear" w:color="auto" w:fill="auto"/>
            <w:noWrap/>
            <w:vAlign w:val="center"/>
            <w:hideMark/>
          </w:tcPr>
          <w:p w14:paraId="7453E144"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0.360</w:t>
            </w:r>
          </w:p>
        </w:tc>
        <w:tc>
          <w:tcPr>
            <w:tcW w:w="715" w:type="dxa"/>
            <w:shd w:val="clear" w:color="auto" w:fill="auto"/>
            <w:noWrap/>
            <w:vAlign w:val="center"/>
            <w:hideMark/>
          </w:tcPr>
          <w:p w14:paraId="50F5E8E2"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0.374</w:t>
            </w:r>
          </w:p>
        </w:tc>
        <w:tc>
          <w:tcPr>
            <w:tcW w:w="660" w:type="dxa"/>
            <w:tcBorders>
              <w:right w:val="single" w:sz="4" w:space="0" w:color="auto"/>
            </w:tcBorders>
            <w:shd w:val="clear" w:color="auto" w:fill="auto"/>
            <w:noWrap/>
            <w:vAlign w:val="center"/>
            <w:hideMark/>
          </w:tcPr>
          <w:p w14:paraId="04F4179F"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0.289</w:t>
            </w:r>
          </w:p>
        </w:tc>
        <w:tc>
          <w:tcPr>
            <w:tcW w:w="715" w:type="dxa"/>
            <w:tcBorders>
              <w:left w:val="single" w:sz="4" w:space="0" w:color="auto"/>
            </w:tcBorders>
            <w:shd w:val="clear" w:color="auto" w:fill="auto"/>
            <w:noWrap/>
            <w:vAlign w:val="center"/>
            <w:hideMark/>
          </w:tcPr>
          <w:p w14:paraId="233AE95C"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0.396</w:t>
            </w:r>
          </w:p>
        </w:tc>
        <w:tc>
          <w:tcPr>
            <w:tcW w:w="709" w:type="dxa"/>
            <w:shd w:val="clear" w:color="auto" w:fill="auto"/>
            <w:noWrap/>
            <w:vAlign w:val="center"/>
            <w:hideMark/>
          </w:tcPr>
          <w:p w14:paraId="2617238C"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0.351</w:t>
            </w:r>
          </w:p>
        </w:tc>
        <w:tc>
          <w:tcPr>
            <w:tcW w:w="746" w:type="dxa"/>
            <w:shd w:val="clear" w:color="auto" w:fill="auto"/>
            <w:noWrap/>
            <w:vAlign w:val="center"/>
            <w:hideMark/>
          </w:tcPr>
          <w:p w14:paraId="60BB8361"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0.298</w:t>
            </w:r>
          </w:p>
        </w:tc>
      </w:tr>
      <w:tr w:rsidR="001F03CE" w:rsidRPr="007F53DD" w14:paraId="77E76468" w14:textId="77777777" w:rsidTr="001F03CE">
        <w:trPr>
          <w:trHeight w:val="291"/>
          <w:jc w:val="center"/>
        </w:trPr>
        <w:tc>
          <w:tcPr>
            <w:tcW w:w="1558" w:type="dxa"/>
            <w:tcBorders>
              <w:right w:val="single" w:sz="4" w:space="0" w:color="auto"/>
            </w:tcBorders>
            <w:shd w:val="clear" w:color="auto" w:fill="auto"/>
            <w:noWrap/>
            <w:vAlign w:val="center"/>
            <w:hideMark/>
          </w:tcPr>
          <w:p w14:paraId="283D798E" w14:textId="77777777" w:rsidR="001F03CE" w:rsidRPr="007F53DD" w:rsidRDefault="001F03CE" w:rsidP="001F03CE">
            <w:pPr>
              <w:spacing w:after="0" w:line="240" w:lineRule="auto"/>
              <w:jc w:val="center"/>
              <w:rPr>
                <w:rFonts w:ascii="Times New Roman" w:eastAsia="Times New Roman" w:hAnsi="Times New Roman" w:cs="Times New Roman"/>
                <w:sz w:val="16"/>
                <w:szCs w:val="16"/>
                <w:lang w:eastAsia="en-IN"/>
              </w:rPr>
            </w:pPr>
            <w:r w:rsidRPr="007F53DD">
              <w:rPr>
                <w:rFonts w:ascii="Times New Roman" w:eastAsia="Times New Roman" w:hAnsi="Times New Roman" w:cs="Times New Roman"/>
                <w:sz w:val="16"/>
                <w:szCs w:val="16"/>
                <w:lang w:eastAsia="en-IN"/>
              </w:rPr>
              <w:t>Dadra And Nagar Haveli</w:t>
            </w:r>
          </w:p>
        </w:tc>
        <w:tc>
          <w:tcPr>
            <w:tcW w:w="675" w:type="dxa"/>
            <w:tcBorders>
              <w:left w:val="single" w:sz="4" w:space="0" w:color="auto"/>
            </w:tcBorders>
            <w:shd w:val="clear" w:color="auto" w:fill="auto"/>
            <w:noWrap/>
            <w:vAlign w:val="center"/>
            <w:hideMark/>
          </w:tcPr>
          <w:p w14:paraId="596D0797"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0.002</w:t>
            </w:r>
          </w:p>
        </w:tc>
        <w:tc>
          <w:tcPr>
            <w:tcW w:w="701" w:type="dxa"/>
            <w:shd w:val="clear" w:color="auto" w:fill="auto"/>
            <w:noWrap/>
            <w:vAlign w:val="center"/>
            <w:hideMark/>
          </w:tcPr>
          <w:p w14:paraId="46C8FEE0"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0.002</w:t>
            </w:r>
          </w:p>
        </w:tc>
        <w:tc>
          <w:tcPr>
            <w:tcW w:w="696" w:type="dxa"/>
            <w:tcBorders>
              <w:right w:val="single" w:sz="4" w:space="0" w:color="auto"/>
            </w:tcBorders>
            <w:shd w:val="clear" w:color="auto" w:fill="auto"/>
            <w:noWrap/>
            <w:vAlign w:val="center"/>
            <w:hideMark/>
          </w:tcPr>
          <w:p w14:paraId="27E6BB1B"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0.001</w:t>
            </w:r>
          </w:p>
        </w:tc>
        <w:tc>
          <w:tcPr>
            <w:tcW w:w="697" w:type="dxa"/>
            <w:tcBorders>
              <w:left w:val="single" w:sz="4" w:space="0" w:color="auto"/>
            </w:tcBorders>
            <w:shd w:val="clear" w:color="auto" w:fill="auto"/>
            <w:noWrap/>
            <w:vAlign w:val="center"/>
            <w:hideMark/>
          </w:tcPr>
          <w:p w14:paraId="59A4CB94"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0.002</w:t>
            </w:r>
          </w:p>
        </w:tc>
        <w:tc>
          <w:tcPr>
            <w:tcW w:w="662" w:type="dxa"/>
            <w:shd w:val="clear" w:color="auto" w:fill="auto"/>
            <w:noWrap/>
            <w:vAlign w:val="center"/>
            <w:hideMark/>
          </w:tcPr>
          <w:p w14:paraId="2222E5A1"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0.002</w:t>
            </w:r>
          </w:p>
        </w:tc>
        <w:tc>
          <w:tcPr>
            <w:tcW w:w="669" w:type="dxa"/>
            <w:tcBorders>
              <w:right w:val="single" w:sz="4" w:space="0" w:color="auto"/>
            </w:tcBorders>
            <w:shd w:val="clear" w:color="auto" w:fill="auto"/>
            <w:noWrap/>
            <w:vAlign w:val="center"/>
            <w:hideMark/>
          </w:tcPr>
          <w:p w14:paraId="2FD00471"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0.001</w:t>
            </w:r>
          </w:p>
        </w:tc>
        <w:tc>
          <w:tcPr>
            <w:tcW w:w="732" w:type="dxa"/>
            <w:tcBorders>
              <w:left w:val="single" w:sz="4" w:space="0" w:color="auto"/>
            </w:tcBorders>
            <w:shd w:val="clear" w:color="auto" w:fill="auto"/>
            <w:noWrap/>
            <w:vAlign w:val="center"/>
            <w:hideMark/>
          </w:tcPr>
          <w:p w14:paraId="5A472A4E"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0.002</w:t>
            </w:r>
          </w:p>
        </w:tc>
        <w:tc>
          <w:tcPr>
            <w:tcW w:w="715" w:type="dxa"/>
            <w:shd w:val="clear" w:color="auto" w:fill="auto"/>
            <w:noWrap/>
            <w:vAlign w:val="center"/>
            <w:hideMark/>
          </w:tcPr>
          <w:p w14:paraId="772EE892"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0.002</w:t>
            </w:r>
          </w:p>
        </w:tc>
        <w:tc>
          <w:tcPr>
            <w:tcW w:w="660" w:type="dxa"/>
            <w:tcBorders>
              <w:right w:val="single" w:sz="4" w:space="0" w:color="auto"/>
            </w:tcBorders>
            <w:shd w:val="clear" w:color="auto" w:fill="auto"/>
            <w:noWrap/>
            <w:vAlign w:val="center"/>
            <w:hideMark/>
          </w:tcPr>
          <w:p w14:paraId="5D9D1B01"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0.002</w:t>
            </w:r>
          </w:p>
        </w:tc>
        <w:tc>
          <w:tcPr>
            <w:tcW w:w="715" w:type="dxa"/>
            <w:tcBorders>
              <w:left w:val="single" w:sz="4" w:space="0" w:color="auto"/>
            </w:tcBorders>
            <w:shd w:val="clear" w:color="auto" w:fill="auto"/>
            <w:noWrap/>
            <w:vAlign w:val="center"/>
            <w:hideMark/>
          </w:tcPr>
          <w:p w14:paraId="6F21D9D7"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0.002</w:t>
            </w:r>
          </w:p>
        </w:tc>
        <w:tc>
          <w:tcPr>
            <w:tcW w:w="709" w:type="dxa"/>
            <w:shd w:val="clear" w:color="auto" w:fill="auto"/>
            <w:noWrap/>
            <w:vAlign w:val="center"/>
            <w:hideMark/>
          </w:tcPr>
          <w:p w14:paraId="00AEFD34"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0.002</w:t>
            </w:r>
          </w:p>
        </w:tc>
        <w:tc>
          <w:tcPr>
            <w:tcW w:w="746" w:type="dxa"/>
            <w:shd w:val="clear" w:color="auto" w:fill="auto"/>
            <w:noWrap/>
            <w:vAlign w:val="center"/>
            <w:hideMark/>
          </w:tcPr>
          <w:p w14:paraId="54345D2D"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0.001</w:t>
            </w:r>
          </w:p>
        </w:tc>
      </w:tr>
      <w:tr w:rsidR="001F03CE" w:rsidRPr="007F53DD" w14:paraId="460A85A9" w14:textId="77777777" w:rsidTr="001F03CE">
        <w:trPr>
          <w:trHeight w:val="291"/>
          <w:jc w:val="center"/>
        </w:trPr>
        <w:tc>
          <w:tcPr>
            <w:tcW w:w="1558" w:type="dxa"/>
            <w:tcBorders>
              <w:right w:val="single" w:sz="4" w:space="0" w:color="auto"/>
            </w:tcBorders>
            <w:shd w:val="clear" w:color="auto" w:fill="auto"/>
            <w:noWrap/>
            <w:vAlign w:val="center"/>
            <w:hideMark/>
          </w:tcPr>
          <w:p w14:paraId="0303E604" w14:textId="77777777" w:rsidR="001F03CE" w:rsidRPr="007F53DD" w:rsidRDefault="001F03CE" w:rsidP="001F03CE">
            <w:pPr>
              <w:spacing w:after="0" w:line="240" w:lineRule="auto"/>
              <w:jc w:val="center"/>
              <w:rPr>
                <w:rFonts w:ascii="Times New Roman" w:eastAsia="Times New Roman" w:hAnsi="Times New Roman" w:cs="Times New Roman"/>
                <w:sz w:val="16"/>
                <w:szCs w:val="16"/>
                <w:lang w:eastAsia="en-IN"/>
              </w:rPr>
            </w:pPr>
            <w:r w:rsidRPr="007F53DD">
              <w:rPr>
                <w:rFonts w:ascii="Times New Roman" w:eastAsia="Times New Roman" w:hAnsi="Times New Roman" w:cs="Times New Roman"/>
                <w:sz w:val="16"/>
                <w:szCs w:val="16"/>
                <w:lang w:eastAsia="en-IN"/>
              </w:rPr>
              <w:t>Daman</w:t>
            </w:r>
          </w:p>
        </w:tc>
        <w:tc>
          <w:tcPr>
            <w:tcW w:w="675" w:type="dxa"/>
            <w:tcBorders>
              <w:left w:val="single" w:sz="4" w:space="0" w:color="auto"/>
            </w:tcBorders>
            <w:shd w:val="clear" w:color="auto" w:fill="auto"/>
            <w:noWrap/>
            <w:vAlign w:val="center"/>
            <w:hideMark/>
          </w:tcPr>
          <w:p w14:paraId="479BE139"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0.001</w:t>
            </w:r>
          </w:p>
        </w:tc>
        <w:tc>
          <w:tcPr>
            <w:tcW w:w="701" w:type="dxa"/>
            <w:shd w:val="clear" w:color="auto" w:fill="auto"/>
            <w:noWrap/>
            <w:vAlign w:val="center"/>
            <w:hideMark/>
          </w:tcPr>
          <w:p w14:paraId="421C2346"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0.001</w:t>
            </w:r>
          </w:p>
        </w:tc>
        <w:tc>
          <w:tcPr>
            <w:tcW w:w="696" w:type="dxa"/>
            <w:tcBorders>
              <w:right w:val="single" w:sz="4" w:space="0" w:color="auto"/>
            </w:tcBorders>
            <w:shd w:val="clear" w:color="auto" w:fill="auto"/>
            <w:noWrap/>
            <w:vAlign w:val="center"/>
            <w:hideMark/>
          </w:tcPr>
          <w:p w14:paraId="4C81FD8F"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0.001</w:t>
            </w:r>
          </w:p>
        </w:tc>
        <w:tc>
          <w:tcPr>
            <w:tcW w:w="697" w:type="dxa"/>
            <w:tcBorders>
              <w:left w:val="single" w:sz="4" w:space="0" w:color="auto"/>
            </w:tcBorders>
            <w:shd w:val="clear" w:color="auto" w:fill="auto"/>
            <w:noWrap/>
            <w:vAlign w:val="center"/>
            <w:hideMark/>
          </w:tcPr>
          <w:p w14:paraId="31E93B94"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0.001</w:t>
            </w:r>
          </w:p>
        </w:tc>
        <w:tc>
          <w:tcPr>
            <w:tcW w:w="662" w:type="dxa"/>
            <w:shd w:val="clear" w:color="auto" w:fill="auto"/>
            <w:noWrap/>
            <w:vAlign w:val="center"/>
            <w:hideMark/>
          </w:tcPr>
          <w:p w14:paraId="5B9F746E"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0.001</w:t>
            </w:r>
          </w:p>
        </w:tc>
        <w:tc>
          <w:tcPr>
            <w:tcW w:w="669" w:type="dxa"/>
            <w:tcBorders>
              <w:right w:val="single" w:sz="4" w:space="0" w:color="auto"/>
            </w:tcBorders>
            <w:shd w:val="clear" w:color="auto" w:fill="auto"/>
            <w:noWrap/>
            <w:vAlign w:val="center"/>
            <w:hideMark/>
          </w:tcPr>
          <w:p w14:paraId="0F428DBC"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0.001</w:t>
            </w:r>
          </w:p>
        </w:tc>
        <w:tc>
          <w:tcPr>
            <w:tcW w:w="732" w:type="dxa"/>
            <w:tcBorders>
              <w:left w:val="single" w:sz="4" w:space="0" w:color="auto"/>
            </w:tcBorders>
            <w:shd w:val="clear" w:color="auto" w:fill="auto"/>
            <w:noWrap/>
            <w:vAlign w:val="center"/>
            <w:hideMark/>
          </w:tcPr>
          <w:p w14:paraId="07441CBF"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0.001</w:t>
            </w:r>
          </w:p>
        </w:tc>
        <w:tc>
          <w:tcPr>
            <w:tcW w:w="715" w:type="dxa"/>
            <w:shd w:val="clear" w:color="auto" w:fill="auto"/>
            <w:noWrap/>
            <w:vAlign w:val="center"/>
            <w:hideMark/>
          </w:tcPr>
          <w:p w14:paraId="5B0F8EBF"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0.001</w:t>
            </w:r>
          </w:p>
        </w:tc>
        <w:tc>
          <w:tcPr>
            <w:tcW w:w="660" w:type="dxa"/>
            <w:tcBorders>
              <w:right w:val="single" w:sz="4" w:space="0" w:color="auto"/>
            </w:tcBorders>
            <w:shd w:val="clear" w:color="auto" w:fill="auto"/>
            <w:noWrap/>
            <w:vAlign w:val="center"/>
            <w:hideMark/>
          </w:tcPr>
          <w:p w14:paraId="7EE41A89"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0.001</w:t>
            </w:r>
          </w:p>
        </w:tc>
        <w:tc>
          <w:tcPr>
            <w:tcW w:w="715" w:type="dxa"/>
            <w:tcBorders>
              <w:left w:val="single" w:sz="4" w:space="0" w:color="auto"/>
            </w:tcBorders>
            <w:shd w:val="clear" w:color="auto" w:fill="auto"/>
            <w:noWrap/>
            <w:vAlign w:val="center"/>
            <w:hideMark/>
          </w:tcPr>
          <w:p w14:paraId="0FDB0238"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0.001</w:t>
            </w:r>
          </w:p>
        </w:tc>
        <w:tc>
          <w:tcPr>
            <w:tcW w:w="709" w:type="dxa"/>
            <w:shd w:val="clear" w:color="auto" w:fill="auto"/>
            <w:noWrap/>
            <w:vAlign w:val="center"/>
            <w:hideMark/>
          </w:tcPr>
          <w:p w14:paraId="5FF0C8FA"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0.001</w:t>
            </w:r>
          </w:p>
        </w:tc>
        <w:tc>
          <w:tcPr>
            <w:tcW w:w="746" w:type="dxa"/>
            <w:shd w:val="clear" w:color="auto" w:fill="auto"/>
            <w:noWrap/>
            <w:vAlign w:val="center"/>
            <w:hideMark/>
          </w:tcPr>
          <w:p w14:paraId="335B0639"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0.001</w:t>
            </w:r>
          </w:p>
        </w:tc>
      </w:tr>
      <w:tr w:rsidR="001F03CE" w:rsidRPr="007F53DD" w14:paraId="341C4F8D" w14:textId="77777777" w:rsidTr="001F03CE">
        <w:trPr>
          <w:trHeight w:val="291"/>
          <w:jc w:val="center"/>
        </w:trPr>
        <w:tc>
          <w:tcPr>
            <w:tcW w:w="1558" w:type="dxa"/>
            <w:tcBorders>
              <w:right w:val="single" w:sz="4" w:space="0" w:color="auto"/>
            </w:tcBorders>
            <w:shd w:val="clear" w:color="auto" w:fill="auto"/>
            <w:noWrap/>
            <w:vAlign w:val="center"/>
            <w:hideMark/>
          </w:tcPr>
          <w:p w14:paraId="1CB66CC7" w14:textId="77777777" w:rsidR="001F03CE" w:rsidRPr="007F53DD" w:rsidRDefault="001F03CE" w:rsidP="001F03CE">
            <w:pPr>
              <w:spacing w:after="0" w:line="240" w:lineRule="auto"/>
              <w:jc w:val="center"/>
              <w:rPr>
                <w:rFonts w:ascii="Times New Roman" w:eastAsia="Times New Roman" w:hAnsi="Times New Roman" w:cs="Times New Roman"/>
                <w:sz w:val="16"/>
                <w:szCs w:val="16"/>
                <w:lang w:eastAsia="en-IN"/>
              </w:rPr>
            </w:pPr>
            <w:r w:rsidRPr="007F53DD">
              <w:rPr>
                <w:rFonts w:ascii="Times New Roman" w:eastAsia="Times New Roman" w:hAnsi="Times New Roman" w:cs="Times New Roman"/>
                <w:sz w:val="16"/>
                <w:szCs w:val="16"/>
                <w:lang w:eastAsia="en-IN"/>
              </w:rPr>
              <w:t>Dehradun</w:t>
            </w:r>
          </w:p>
        </w:tc>
        <w:tc>
          <w:tcPr>
            <w:tcW w:w="675" w:type="dxa"/>
            <w:tcBorders>
              <w:left w:val="single" w:sz="4" w:space="0" w:color="auto"/>
            </w:tcBorders>
            <w:shd w:val="clear" w:color="auto" w:fill="auto"/>
            <w:noWrap/>
            <w:vAlign w:val="center"/>
            <w:hideMark/>
          </w:tcPr>
          <w:p w14:paraId="1D77D39B"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0.050</w:t>
            </w:r>
          </w:p>
        </w:tc>
        <w:tc>
          <w:tcPr>
            <w:tcW w:w="701" w:type="dxa"/>
            <w:shd w:val="clear" w:color="auto" w:fill="auto"/>
            <w:noWrap/>
            <w:vAlign w:val="center"/>
            <w:hideMark/>
          </w:tcPr>
          <w:p w14:paraId="18FD9576"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0.046</w:t>
            </w:r>
          </w:p>
        </w:tc>
        <w:tc>
          <w:tcPr>
            <w:tcW w:w="696" w:type="dxa"/>
            <w:tcBorders>
              <w:right w:val="single" w:sz="4" w:space="0" w:color="auto"/>
            </w:tcBorders>
            <w:shd w:val="clear" w:color="auto" w:fill="auto"/>
            <w:noWrap/>
            <w:vAlign w:val="center"/>
            <w:hideMark/>
          </w:tcPr>
          <w:p w14:paraId="535B9387"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0.041</w:t>
            </w:r>
          </w:p>
        </w:tc>
        <w:tc>
          <w:tcPr>
            <w:tcW w:w="697" w:type="dxa"/>
            <w:tcBorders>
              <w:left w:val="single" w:sz="4" w:space="0" w:color="auto"/>
            </w:tcBorders>
            <w:shd w:val="clear" w:color="auto" w:fill="auto"/>
            <w:noWrap/>
            <w:vAlign w:val="center"/>
            <w:hideMark/>
          </w:tcPr>
          <w:p w14:paraId="7B377CB4"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0.050</w:t>
            </w:r>
          </w:p>
        </w:tc>
        <w:tc>
          <w:tcPr>
            <w:tcW w:w="662" w:type="dxa"/>
            <w:shd w:val="clear" w:color="auto" w:fill="auto"/>
            <w:noWrap/>
            <w:vAlign w:val="center"/>
            <w:hideMark/>
          </w:tcPr>
          <w:p w14:paraId="1AB7FD5A"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0.048</w:t>
            </w:r>
          </w:p>
        </w:tc>
        <w:tc>
          <w:tcPr>
            <w:tcW w:w="669" w:type="dxa"/>
            <w:tcBorders>
              <w:right w:val="single" w:sz="4" w:space="0" w:color="auto"/>
            </w:tcBorders>
            <w:shd w:val="clear" w:color="auto" w:fill="auto"/>
            <w:noWrap/>
            <w:vAlign w:val="center"/>
            <w:hideMark/>
          </w:tcPr>
          <w:p w14:paraId="1F7F3832"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0.040</w:t>
            </w:r>
          </w:p>
        </w:tc>
        <w:tc>
          <w:tcPr>
            <w:tcW w:w="732" w:type="dxa"/>
            <w:tcBorders>
              <w:left w:val="single" w:sz="4" w:space="0" w:color="auto"/>
            </w:tcBorders>
            <w:shd w:val="clear" w:color="auto" w:fill="auto"/>
            <w:noWrap/>
            <w:vAlign w:val="center"/>
            <w:hideMark/>
          </w:tcPr>
          <w:p w14:paraId="6E9B891D"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0.052</w:t>
            </w:r>
          </w:p>
        </w:tc>
        <w:tc>
          <w:tcPr>
            <w:tcW w:w="715" w:type="dxa"/>
            <w:shd w:val="clear" w:color="auto" w:fill="auto"/>
            <w:noWrap/>
            <w:vAlign w:val="center"/>
            <w:hideMark/>
          </w:tcPr>
          <w:p w14:paraId="5FE80B27"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0.044</w:t>
            </w:r>
          </w:p>
        </w:tc>
        <w:tc>
          <w:tcPr>
            <w:tcW w:w="660" w:type="dxa"/>
            <w:tcBorders>
              <w:right w:val="single" w:sz="4" w:space="0" w:color="auto"/>
            </w:tcBorders>
            <w:shd w:val="clear" w:color="auto" w:fill="auto"/>
            <w:noWrap/>
            <w:vAlign w:val="center"/>
            <w:hideMark/>
          </w:tcPr>
          <w:p w14:paraId="6400CD7A"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0.040</w:t>
            </w:r>
          </w:p>
        </w:tc>
        <w:tc>
          <w:tcPr>
            <w:tcW w:w="715" w:type="dxa"/>
            <w:tcBorders>
              <w:left w:val="single" w:sz="4" w:space="0" w:color="auto"/>
            </w:tcBorders>
            <w:shd w:val="clear" w:color="auto" w:fill="auto"/>
            <w:noWrap/>
            <w:vAlign w:val="center"/>
            <w:hideMark/>
          </w:tcPr>
          <w:p w14:paraId="0DD7BA42"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0.050</w:t>
            </w:r>
          </w:p>
        </w:tc>
        <w:tc>
          <w:tcPr>
            <w:tcW w:w="709" w:type="dxa"/>
            <w:shd w:val="clear" w:color="auto" w:fill="auto"/>
            <w:noWrap/>
            <w:vAlign w:val="center"/>
            <w:hideMark/>
          </w:tcPr>
          <w:p w14:paraId="28112FE6"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0.050</w:t>
            </w:r>
          </w:p>
        </w:tc>
        <w:tc>
          <w:tcPr>
            <w:tcW w:w="746" w:type="dxa"/>
            <w:shd w:val="clear" w:color="auto" w:fill="auto"/>
            <w:noWrap/>
            <w:vAlign w:val="center"/>
            <w:hideMark/>
          </w:tcPr>
          <w:p w14:paraId="36674DB1"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0.037</w:t>
            </w:r>
          </w:p>
        </w:tc>
      </w:tr>
      <w:tr w:rsidR="001F03CE" w:rsidRPr="007F53DD" w14:paraId="00BE6506" w14:textId="77777777" w:rsidTr="001F03CE">
        <w:trPr>
          <w:trHeight w:val="291"/>
          <w:jc w:val="center"/>
        </w:trPr>
        <w:tc>
          <w:tcPr>
            <w:tcW w:w="1558" w:type="dxa"/>
            <w:tcBorders>
              <w:right w:val="single" w:sz="4" w:space="0" w:color="auto"/>
            </w:tcBorders>
            <w:shd w:val="clear" w:color="auto" w:fill="auto"/>
            <w:noWrap/>
            <w:vAlign w:val="center"/>
            <w:hideMark/>
          </w:tcPr>
          <w:p w14:paraId="3D249C4E" w14:textId="77777777" w:rsidR="001F03CE" w:rsidRPr="007F53DD" w:rsidRDefault="001F03CE" w:rsidP="001F03CE">
            <w:pPr>
              <w:spacing w:after="0" w:line="240" w:lineRule="auto"/>
              <w:jc w:val="center"/>
              <w:rPr>
                <w:rFonts w:ascii="Times New Roman" w:eastAsia="Times New Roman" w:hAnsi="Times New Roman" w:cs="Times New Roman"/>
                <w:sz w:val="16"/>
                <w:szCs w:val="16"/>
                <w:lang w:eastAsia="en-IN"/>
              </w:rPr>
            </w:pPr>
            <w:r w:rsidRPr="007F53DD">
              <w:rPr>
                <w:rFonts w:ascii="Times New Roman" w:eastAsia="Times New Roman" w:hAnsi="Times New Roman" w:cs="Times New Roman"/>
                <w:sz w:val="16"/>
                <w:szCs w:val="16"/>
                <w:lang w:eastAsia="en-IN"/>
              </w:rPr>
              <w:t>Delhi</w:t>
            </w:r>
          </w:p>
        </w:tc>
        <w:tc>
          <w:tcPr>
            <w:tcW w:w="675" w:type="dxa"/>
            <w:tcBorders>
              <w:left w:val="single" w:sz="4" w:space="0" w:color="auto"/>
            </w:tcBorders>
            <w:shd w:val="clear" w:color="auto" w:fill="auto"/>
            <w:noWrap/>
            <w:vAlign w:val="center"/>
            <w:hideMark/>
          </w:tcPr>
          <w:p w14:paraId="408D2C23"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0.084</w:t>
            </w:r>
          </w:p>
        </w:tc>
        <w:tc>
          <w:tcPr>
            <w:tcW w:w="701" w:type="dxa"/>
            <w:shd w:val="clear" w:color="auto" w:fill="auto"/>
            <w:noWrap/>
            <w:vAlign w:val="center"/>
            <w:hideMark/>
          </w:tcPr>
          <w:p w14:paraId="02E2FF5A"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0.076</w:t>
            </w:r>
          </w:p>
        </w:tc>
        <w:tc>
          <w:tcPr>
            <w:tcW w:w="696" w:type="dxa"/>
            <w:tcBorders>
              <w:right w:val="single" w:sz="4" w:space="0" w:color="auto"/>
            </w:tcBorders>
            <w:shd w:val="clear" w:color="auto" w:fill="auto"/>
            <w:noWrap/>
            <w:vAlign w:val="center"/>
            <w:hideMark/>
          </w:tcPr>
          <w:p w14:paraId="596AE1DB"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0.069</w:t>
            </w:r>
          </w:p>
        </w:tc>
        <w:tc>
          <w:tcPr>
            <w:tcW w:w="697" w:type="dxa"/>
            <w:tcBorders>
              <w:left w:val="single" w:sz="4" w:space="0" w:color="auto"/>
            </w:tcBorders>
            <w:shd w:val="clear" w:color="auto" w:fill="auto"/>
            <w:noWrap/>
            <w:vAlign w:val="center"/>
            <w:hideMark/>
          </w:tcPr>
          <w:p w14:paraId="7467774F"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0.087</w:t>
            </w:r>
          </w:p>
        </w:tc>
        <w:tc>
          <w:tcPr>
            <w:tcW w:w="662" w:type="dxa"/>
            <w:shd w:val="clear" w:color="auto" w:fill="auto"/>
            <w:noWrap/>
            <w:vAlign w:val="center"/>
            <w:hideMark/>
          </w:tcPr>
          <w:p w14:paraId="4058FFFE"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0.078</w:t>
            </w:r>
          </w:p>
        </w:tc>
        <w:tc>
          <w:tcPr>
            <w:tcW w:w="669" w:type="dxa"/>
            <w:tcBorders>
              <w:right w:val="single" w:sz="4" w:space="0" w:color="auto"/>
            </w:tcBorders>
            <w:shd w:val="clear" w:color="auto" w:fill="auto"/>
            <w:noWrap/>
            <w:vAlign w:val="center"/>
            <w:hideMark/>
          </w:tcPr>
          <w:p w14:paraId="31619B80"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0.069</w:t>
            </w:r>
          </w:p>
        </w:tc>
        <w:tc>
          <w:tcPr>
            <w:tcW w:w="732" w:type="dxa"/>
            <w:tcBorders>
              <w:left w:val="single" w:sz="4" w:space="0" w:color="auto"/>
            </w:tcBorders>
            <w:shd w:val="clear" w:color="auto" w:fill="auto"/>
            <w:noWrap/>
            <w:vAlign w:val="center"/>
            <w:hideMark/>
          </w:tcPr>
          <w:p w14:paraId="08974A61"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0.080</w:t>
            </w:r>
          </w:p>
        </w:tc>
        <w:tc>
          <w:tcPr>
            <w:tcW w:w="715" w:type="dxa"/>
            <w:shd w:val="clear" w:color="auto" w:fill="auto"/>
            <w:noWrap/>
            <w:vAlign w:val="center"/>
            <w:hideMark/>
          </w:tcPr>
          <w:p w14:paraId="2F0D2CA7"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0.074</w:t>
            </w:r>
          </w:p>
        </w:tc>
        <w:tc>
          <w:tcPr>
            <w:tcW w:w="660" w:type="dxa"/>
            <w:tcBorders>
              <w:right w:val="single" w:sz="4" w:space="0" w:color="auto"/>
            </w:tcBorders>
            <w:shd w:val="clear" w:color="auto" w:fill="auto"/>
            <w:noWrap/>
            <w:vAlign w:val="center"/>
            <w:hideMark/>
          </w:tcPr>
          <w:p w14:paraId="2776CC19"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0.067</w:t>
            </w:r>
          </w:p>
        </w:tc>
        <w:tc>
          <w:tcPr>
            <w:tcW w:w="715" w:type="dxa"/>
            <w:tcBorders>
              <w:left w:val="single" w:sz="4" w:space="0" w:color="auto"/>
            </w:tcBorders>
            <w:shd w:val="clear" w:color="auto" w:fill="auto"/>
            <w:noWrap/>
            <w:vAlign w:val="center"/>
            <w:hideMark/>
          </w:tcPr>
          <w:p w14:paraId="1380B539"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0.080</w:t>
            </w:r>
          </w:p>
        </w:tc>
        <w:tc>
          <w:tcPr>
            <w:tcW w:w="709" w:type="dxa"/>
            <w:shd w:val="clear" w:color="auto" w:fill="auto"/>
            <w:noWrap/>
            <w:vAlign w:val="center"/>
            <w:hideMark/>
          </w:tcPr>
          <w:p w14:paraId="4BB512E3"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0.066</w:t>
            </w:r>
          </w:p>
        </w:tc>
        <w:tc>
          <w:tcPr>
            <w:tcW w:w="746" w:type="dxa"/>
            <w:shd w:val="clear" w:color="auto" w:fill="auto"/>
            <w:noWrap/>
            <w:vAlign w:val="center"/>
            <w:hideMark/>
          </w:tcPr>
          <w:p w14:paraId="7CA27DBB"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0.063</w:t>
            </w:r>
          </w:p>
        </w:tc>
      </w:tr>
      <w:tr w:rsidR="001F03CE" w:rsidRPr="007F53DD" w14:paraId="1108617D" w14:textId="77777777" w:rsidTr="001F03CE">
        <w:trPr>
          <w:trHeight w:val="291"/>
          <w:jc w:val="center"/>
        </w:trPr>
        <w:tc>
          <w:tcPr>
            <w:tcW w:w="1558" w:type="dxa"/>
            <w:tcBorders>
              <w:right w:val="single" w:sz="4" w:space="0" w:color="auto"/>
            </w:tcBorders>
            <w:shd w:val="clear" w:color="auto" w:fill="auto"/>
            <w:noWrap/>
            <w:vAlign w:val="center"/>
            <w:hideMark/>
          </w:tcPr>
          <w:p w14:paraId="233654D9" w14:textId="77777777" w:rsidR="001F03CE" w:rsidRPr="007F53DD" w:rsidRDefault="001F03CE" w:rsidP="001F03CE">
            <w:pPr>
              <w:spacing w:after="0" w:line="240" w:lineRule="auto"/>
              <w:jc w:val="center"/>
              <w:rPr>
                <w:rFonts w:ascii="Times New Roman" w:eastAsia="Times New Roman" w:hAnsi="Times New Roman" w:cs="Times New Roman"/>
                <w:sz w:val="16"/>
                <w:szCs w:val="16"/>
                <w:lang w:eastAsia="en-IN"/>
              </w:rPr>
            </w:pPr>
            <w:r w:rsidRPr="007F53DD">
              <w:rPr>
                <w:rFonts w:ascii="Times New Roman" w:eastAsia="Times New Roman" w:hAnsi="Times New Roman" w:cs="Times New Roman"/>
                <w:sz w:val="16"/>
                <w:szCs w:val="16"/>
                <w:lang w:eastAsia="en-IN"/>
              </w:rPr>
              <w:t>Dispur</w:t>
            </w:r>
          </w:p>
        </w:tc>
        <w:tc>
          <w:tcPr>
            <w:tcW w:w="675" w:type="dxa"/>
            <w:tcBorders>
              <w:left w:val="single" w:sz="4" w:space="0" w:color="auto"/>
            </w:tcBorders>
            <w:shd w:val="clear" w:color="auto" w:fill="auto"/>
            <w:noWrap/>
            <w:vAlign w:val="center"/>
            <w:hideMark/>
          </w:tcPr>
          <w:p w14:paraId="7661CF1D"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0.156</w:t>
            </w:r>
          </w:p>
        </w:tc>
        <w:tc>
          <w:tcPr>
            <w:tcW w:w="701" w:type="dxa"/>
            <w:shd w:val="clear" w:color="auto" w:fill="auto"/>
            <w:noWrap/>
            <w:vAlign w:val="center"/>
            <w:hideMark/>
          </w:tcPr>
          <w:p w14:paraId="21537F6A"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0.141</w:t>
            </w:r>
          </w:p>
        </w:tc>
        <w:tc>
          <w:tcPr>
            <w:tcW w:w="696" w:type="dxa"/>
            <w:tcBorders>
              <w:right w:val="single" w:sz="4" w:space="0" w:color="auto"/>
            </w:tcBorders>
            <w:shd w:val="clear" w:color="auto" w:fill="auto"/>
            <w:noWrap/>
            <w:vAlign w:val="center"/>
            <w:hideMark/>
          </w:tcPr>
          <w:p w14:paraId="1B4BC8B9"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0.128</w:t>
            </w:r>
          </w:p>
        </w:tc>
        <w:tc>
          <w:tcPr>
            <w:tcW w:w="697" w:type="dxa"/>
            <w:tcBorders>
              <w:left w:val="single" w:sz="4" w:space="0" w:color="auto"/>
            </w:tcBorders>
            <w:shd w:val="clear" w:color="auto" w:fill="auto"/>
            <w:noWrap/>
            <w:vAlign w:val="center"/>
            <w:hideMark/>
          </w:tcPr>
          <w:p w14:paraId="4560120F"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0.155</w:t>
            </w:r>
          </w:p>
        </w:tc>
        <w:tc>
          <w:tcPr>
            <w:tcW w:w="662" w:type="dxa"/>
            <w:shd w:val="clear" w:color="auto" w:fill="auto"/>
            <w:noWrap/>
            <w:vAlign w:val="center"/>
            <w:hideMark/>
          </w:tcPr>
          <w:p w14:paraId="11A1B3C7"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0.144</w:t>
            </w:r>
          </w:p>
        </w:tc>
        <w:tc>
          <w:tcPr>
            <w:tcW w:w="669" w:type="dxa"/>
            <w:tcBorders>
              <w:right w:val="single" w:sz="4" w:space="0" w:color="auto"/>
            </w:tcBorders>
            <w:shd w:val="clear" w:color="auto" w:fill="auto"/>
            <w:noWrap/>
            <w:vAlign w:val="center"/>
            <w:hideMark/>
          </w:tcPr>
          <w:p w14:paraId="037A831B"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0.133</w:t>
            </w:r>
          </w:p>
        </w:tc>
        <w:tc>
          <w:tcPr>
            <w:tcW w:w="732" w:type="dxa"/>
            <w:tcBorders>
              <w:left w:val="single" w:sz="4" w:space="0" w:color="auto"/>
            </w:tcBorders>
            <w:shd w:val="clear" w:color="auto" w:fill="auto"/>
            <w:noWrap/>
            <w:vAlign w:val="center"/>
            <w:hideMark/>
          </w:tcPr>
          <w:p w14:paraId="0E0463ED"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0.148</w:t>
            </w:r>
          </w:p>
        </w:tc>
        <w:tc>
          <w:tcPr>
            <w:tcW w:w="715" w:type="dxa"/>
            <w:shd w:val="clear" w:color="auto" w:fill="auto"/>
            <w:noWrap/>
            <w:vAlign w:val="center"/>
            <w:hideMark/>
          </w:tcPr>
          <w:p w14:paraId="597A28A7"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0.151</w:t>
            </w:r>
          </w:p>
        </w:tc>
        <w:tc>
          <w:tcPr>
            <w:tcW w:w="660" w:type="dxa"/>
            <w:tcBorders>
              <w:right w:val="single" w:sz="4" w:space="0" w:color="auto"/>
            </w:tcBorders>
            <w:shd w:val="clear" w:color="auto" w:fill="auto"/>
            <w:noWrap/>
            <w:vAlign w:val="center"/>
            <w:hideMark/>
          </w:tcPr>
          <w:p w14:paraId="3E76794B"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0.137</w:t>
            </w:r>
          </w:p>
        </w:tc>
        <w:tc>
          <w:tcPr>
            <w:tcW w:w="715" w:type="dxa"/>
            <w:tcBorders>
              <w:left w:val="single" w:sz="4" w:space="0" w:color="auto"/>
            </w:tcBorders>
            <w:shd w:val="clear" w:color="auto" w:fill="auto"/>
            <w:noWrap/>
            <w:vAlign w:val="center"/>
            <w:hideMark/>
          </w:tcPr>
          <w:p w14:paraId="6217F7ED"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0.140</w:t>
            </w:r>
          </w:p>
        </w:tc>
        <w:tc>
          <w:tcPr>
            <w:tcW w:w="709" w:type="dxa"/>
            <w:shd w:val="clear" w:color="auto" w:fill="auto"/>
            <w:noWrap/>
            <w:vAlign w:val="center"/>
            <w:hideMark/>
          </w:tcPr>
          <w:p w14:paraId="4C8F3C74"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0.170</w:t>
            </w:r>
          </w:p>
        </w:tc>
        <w:tc>
          <w:tcPr>
            <w:tcW w:w="746" w:type="dxa"/>
            <w:shd w:val="clear" w:color="auto" w:fill="auto"/>
            <w:noWrap/>
            <w:vAlign w:val="center"/>
            <w:hideMark/>
          </w:tcPr>
          <w:p w14:paraId="2E0F038F"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0.141</w:t>
            </w:r>
          </w:p>
        </w:tc>
      </w:tr>
      <w:tr w:rsidR="001F03CE" w:rsidRPr="007F53DD" w14:paraId="5FB2CE80" w14:textId="77777777" w:rsidTr="001F03CE">
        <w:trPr>
          <w:trHeight w:val="291"/>
          <w:jc w:val="center"/>
        </w:trPr>
        <w:tc>
          <w:tcPr>
            <w:tcW w:w="1558" w:type="dxa"/>
            <w:tcBorders>
              <w:right w:val="single" w:sz="4" w:space="0" w:color="auto"/>
            </w:tcBorders>
            <w:shd w:val="clear" w:color="auto" w:fill="auto"/>
            <w:noWrap/>
            <w:vAlign w:val="center"/>
            <w:hideMark/>
          </w:tcPr>
          <w:p w14:paraId="0990B867" w14:textId="77777777" w:rsidR="001F03CE" w:rsidRPr="007F53DD" w:rsidRDefault="001F03CE" w:rsidP="001F03CE">
            <w:pPr>
              <w:spacing w:after="0" w:line="240" w:lineRule="auto"/>
              <w:jc w:val="center"/>
              <w:rPr>
                <w:rFonts w:ascii="Times New Roman" w:eastAsia="Times New Roman" w:hAnsi="Times New Roman" w:cs="Times New Roman"/>
                <w:sz w:val="16"/>
                <w:szCs w:val="16"/>
                <w:lang w:eastAsia="en-IN"/>
              </w:rPr>
            </w:pPr>
            <w:r w:rsidRPr="007F53DD">
              <w:rPr>
                <w:rFonts w:ascii="Times New Roman" w:eastAsia="Times New Roman" w:hAnsi="Times New Roman" w:cs="Times New Roman"/>
                <w:sz w:val="16"/>
                <w:szCs w:val="16"/>
                <w:lang w:eastAsia="en-IN"/>
              </w:rPr>
              <w:t>Gandhinagar</w:t>
            </w:r>
          </w:p>
        </w:tc>
        <w:tc>
          <w:tcPr>
            <w:tcW w:w="675" w:type="dxa"/>
            <w:tcBorders>
              <w:left w:val="single" w:sz="4" w:space="0" w:color="auto"/>
            </w:tcBorders>
            <w:shd w:val="clear" w:color="auto" w:fill="auto"/>
            <w:noWrap/>
            <w:vAlign w:val="center"/>
            <w:hideMark/>
          </w:tcPr>
          <w:p w14:paraId="0FFEFF8B"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0.302</w:t>
            </w:r>
          </w:p>
        </w:tc>
        <w:tc>
          <w:tcPr>
            <w:tcW w:w="701" w:type="dxa"/>
            <w:shd w:val="clear" w:color="auto" w:fill="auto"/>
            <w:noWrap/>
            <w:vAlign w:val="center"/>
            <w:hideMark/>
          </w:tcPr>
          <w:p w14:paraId="449E2CD8"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0.274</w:t>
            </w:r>
          </w:p>
        </w:tc>
        <w:tc>
          <w:tcPr>
            <w:tcW w:w="696" w:type="dxa"/>
            <w:tcBorders>
              <w:right w:val="single" w:sz="4" w:space="0" w:color="auto"/>
            </w:tcBorders>
            <w:shd w:val="clear" w:color="auto" w:fill="auto"/>
            <w:noWrap/>
            <w:vAlign w:val="center"/>
            <w:hideMark/>
          </w:tcPr>
          <w:p w14:paraId="032B40E6"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0.248</w:t>
            </w:r>
          </w:p>
        </w:tc>
        <w:tc>
          <w:tcPr>
            <w:tcW w:w="697" w:type="dxa"/>
            <w:tcBorders>
              <w:left w:val="single" w:sz="4" w:space="0" w:color="auto"/>
            </w:tcBorders>
            <w:shd w:val="clear" w:color="auto" w:fill="auto"/>
            <w:noWrap/>
            <w:vAlign w:val="center"/>
            <w:hideMark/>
          </w:tcPr>
          <w:p w14:paraId="2D6576A5"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0.302</w:t>
            </w:r>
          </w:p>
        </w:tc>
        <w:tc>
          <w:tcPr>
            <w:tcW w:w="662" w:type="dxa"/>
            <w:shd w:val="clear" w:color="auto" w:fill="auto"/>
            <w:noWrap/>
            <w:vAlign w:val="center"/>
            <w:hideMark/>
          </w:tcPr>
          <w:p w14:paraId="28856F89"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0.279</w:t>
            </w:r>
          </w:p>
        </w:tc>
        <w:tc>
          <w:tcPr>
            <w:tcW w:w="669" w:type="dxa"/>
            <w:tcBorders>
              <w:right w:val="single" w:sz="4" w:space="0" w:color="auto"/>
            </w:tcBorders>
            <w:shd w:val="clear" w:color="auto" w:fill="auto"/>
            <w:noWrap/>
            <w:vAlign w:val="center"/>
            <w:hideMark/>
          </w:tcPr>
          <w:p w14:paraId="2214B237"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0.255</w:t>
            </w:r>
          </w:p>
        </w:tc>
        <w:tc>
          <w:tcPr>
            <w:tcW w:w="732" w:type="dxa"/>
            <w:tcBorders>
              <w:left w:val="single" w:sz="4" w:space="0" w:color="auto"/>
            </w:tcBorders>
            <w:shd w:val="clear" w:color="auto" w:fill="auto"/>
            <w:noWrap/>
            <w:vAlign w:val="center"/>
            <w:hideMark/>
          </w:tcPr>
          <w:p w14:paraId="0F059A7C"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0.299</w:t>
            </w:r>
          </w:p>
        </w:tc>
        <w:tc>
          <w:tcPr>
            <w:tcW w:w="715" w:type="dxa"/>
            <w:shd w:val="clear" w:color="auto" w:fill="auto"/>
            <w:noWrap/>
            <w:vAlign w:val="center"/>
            <w:hideMark/>
          </w:tcPr>
          <w:p w14:paraId="65044ADB"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0.288</w:t>
            </w:r>
          </w:p>
        </w:tc>
        <w:tc>
          <w:tcPr>
            <w:tcW w:w="660" w:type="dxa"/>
            <w:tcBorders>
              <w:right w:val="single" w:sz="4" w:space="0" w:color="auto"/>
            </w:tcBorders>
            <w:shd w:val="clear" w:color="auto" w:fill="auto"/>
            <w:noWrap/>
            <w:vAlign w:val="center"/>
            <w:hideMark/>
          </w:tcPr>
          <w:p w14:paraId="70B89C28"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0.247</w:t>
            </w:r>
          </w:p>
        </w:tc>
        <w:tc>
          <w:tcPr>
            <w:tcW w:w="715" w:type="dxa"/>
            <w:tcBorders>
              <w:left w:val="single" w:sz="4" w:space="0" w:color="auto"/>
            </w:tcBorders>
            <w:shd w:val="clear" w:color="auto" w:fill="auto"/>
            <w:noWrap/>
            <w:vAlign w:val="center"/>
            <w:hideMark/>
          </w:tcPr>
          <w:p w14:paraId="754B9A3F"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0.258</w:t>
            </w:r>
          </w:p>
        </w:tc>
        <w:tc>
          <w:tcPr>
            <w:tcW w:w="709" w:type="dxa"/>
            <w:shd w:val="clear" w:color="auto" w:fill="auto"/>
            <w:noWrap/>
            <w:vAlign w:val="center"/>
            <w:hideMark/>
          </w:tcPr>
          <w:p w14:paraId="70695C7E"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0.331</w:t>
            </w:r>
          </w:p>
        </w:tc>
        <w:tc>
          <w:tcPr>
            <w:tcW w:w="746" w:type="dxa"/>
            <w:shd w:val="clear" w:color="auto" w:fill="auto"/>
            <w:noWrap/>
            <w:vAlign w:val="center"/>
            <w:hideMark/>
          </w:tcPr>
          <w:p w14:paraId="150E467C"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0.260</w:t>
            </w:r>
          </w:p>
        </w:tc>
      </w:tr>
      <w:tr w:rsidR="001F03CE" w:rsidRPr="007F53DD" w14:paraId="46D54097" w14:textId="77777777" w:rsidTr="001F03CE">
        <w:trPr>
          <w:trHeight w:val="291"/>
          <w:jc w:val="center"/>
        </w:trPr>
        <w:tc>
          <w:tcPr>
            <w:tcW w:w="1558" w:type="dxa"/>
            <w:tcBorders>
              <w:right w:val="single" w:sz="4" w:space="0" w:color="auto"/>
            </w:tcBorders>
            <w:shd w:val="clear" w:color="auto" w:fill="auto"/>
            <w:noWrap/>
            <w:vAlign w:val="center"/>
            <w:hideMark/>
          </w:tcPr>
          <w:p w14:paraId="69A8DAF7" w14:textId="77777777" w:rsidR="001F03CE" w:rsidRPr="007F53DD" w:rsidRDefault="001F03CE" w:rsidP="001F03CE">
            <w:pPr>
              <w:spacing w:after="0" w:line="240" w:lineRule="auto"/>
              <w:jc w:val="center"/>
              <w:rPr>
                <w:rFonts w:ascii="Times New Roman" w:eastAsia="Times New Roman" w:hAnsi="Times New Roman" w:cs="Times New Roman"/>
                <w:sz w:val="16"/>
                <w:szCs w:val="16"/>
                <w:lang w:eastAsia="en-IN"/>
              </w:rPr>
            </w:pPr>
            <w:proofErr w:type="spellStart"/>
            <w:r w:rsidRPr="007F53DD">
              <w:rPr>
                <w:rFonts w:ascii="Times New Roman" w:eastAsia="Times New Roman" w:hAnsi="Times New Roman" w:cs="Times New Roman"/>
                <w:sz w:val="16"/>
                <w:szCs w:val="16"/>
                <w:lang w:eastAsia="en-IN"/>
              </w:rPr>
              <w:t>Gangtok</w:t>
            </w:r>
            <w:proofErr w:type="spellEnd"/>
          </w:p>
        </w:tc>
        <w:tc>
          <w:tcPr>
            <w:tcW w:w="675" w:type="dxa"/>
            <w:tcBorders>
              <w:left w:val="single" w:sz="4" w:space="0" w:color="auto"/>
            </w:tcBorders>
            <w:shd w:val="clear" w:color="auto" w:fill="auto"/>
            <w:noWrap/>
            <w:vAlign w:val="center"/>
            <w:hideMark/>
          </w:tcPr>
          <w:p w14:paraId="0DE5271A"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0.003</w:t>
            </w:r>
          </w:p>
        </w:tc>
        <w:tc>
          <w:tcPr>
            <w:tcW w:w="701" w:type="dxa"/>
            <w:shd w:val="clear" w:color="auto" w:fill="auto"/>
            <w:noWrap/>
            <w:vAlign w:val="center"/>
            <w:hideMark/>
          </w:tcPr>
          <w:p w14:paraId="2B19BD1B"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0.003</w:t>
            </w:r>
          </w:p>
        </w:tc>
        <w:tc>
          <w:tcPr>
            <w:tcW w:w="696" w:type="dxa"/>
            <w:tcBorders>
              <w:right w:val="single" w:sz="4" w:space="0" w:color="auto"/>
            </w:tcBorders>
            <w:shd w:val="clear" w:color="auto" w:fill="auto"/>
            <w:noWrap/>
            <w:vAlign w:val="center"/>
            <w:hideMark/>
          </w:tcPr>
          <w:p w14:paraId="1578722E"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0.003</w:t>
            </w:r>
          </w:p>
        </w:tc>
        <w:tc>
          <w:tcPr>
            <w:tcW w:w="697" w:type="dxa"/>
            <w:tcBorders>
              <w:left w:val="single" w:sz="4" w:space="0" w:color="auto"/>
            </w:tcBorders>
            <w:shd w:val="clear" w:color="auto" w:fill="auto"/>
            <w:noWrap/>
            <w:vAlign w:val="center"/>
            <w:hideMark/>
          </w:tcPr>
          <w:p w14:paraId="48C0F91F"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0.003</w:t>
            </w:r>
          </w:p>
        </w:tc>
        <w:tc>
          <w:tcPr>
            <w:tcW w:w="662" w:type="dxa"/>
            <w:shd w:val="clear" w:color="auto" w:fill="auto"/>
            <w:noWrap/>
            <w:vAlign w:val="center"/>
            <w:hideMark/>
          </w:tcPr>
          <w:p w14:paraId="2E21ECC2"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0.003</w:t>
            </w:r>
          </w:p>
        </w:tc>
        <w:tc>
          <w:tcPr>
            <w:tcW w:w="669" w:type="dxa"/>
            <w:tcBorders>
              <w:right w:val="single" w:sz="4" w:space="0" w:color="auto"/>
            </w:tcBorders>
            <w:shd w:val="clear" w:color="auto" w:fill="auto"/>
            <w:noWrap/>
            <w:vAlign w:val="center"/>
            <w:hideMark/>
          </w:tcPr>
          <w:p w14:paraId="6684A7CA"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0.003</w:t>
            </w:r>
          </w:p>
        </w:tc>
        <w:tc>
          <w:tcPr>
            <w:tcW w:w="732" w:type="dxa"/>
            <w:tcBorders>
              <w:left w:val="single" w:sz="4" w:space="0" w:color="auto"/>
            </w:tcBorders>
            <w:shd w:val="clear" w:color="auto" w:fill="auto"/>
            <w:noWrap/>
            <w:vAlign w:val="center"/>
            <w:hideMark/>
          </w:tcPr>
          <w:p w14:paraId="0A25DE02"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0.003</w:t>
            </w:r>
          </w:p>
        </w:tc>
        <w:tc>
          <w:tcPr>
            <w:tcW w:w="715" w:type="dxa"/>
            <w:shd w:val="clear" w:color="auto" w:fill="auto"/>
            <w:noWrap/>
            <w:vAlign w:val="center"/>
            <w:hideMark/>
          </w:tcPr>
          <w:p w14:paraId="69C29C3C"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0.003</w:t>
            </w:r>
          </w:p>
        </w:tc>
        <w:tc>
          <w:tcPr>
            <w:tcW w:w="660" w:type="dxa"/>
            <w:tcBorders>
              <w:right w:val="single" w:sz="4" w:space="0" w:color="auto"/>
            </w:tcBorders>
            <w:shd w:val="clear" w:color="auto" w:fill="auto"/>
            <w:noWrap/>
            <w:vAlign w:val="center"/>
            <w:hideMark/>
          </w:tcPr>
          <w:p w14:paraId="69F09BC3"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0.003</w:t>
            </w:r>
          </w:p>
        </w:tc>
        <w:tc>
          <w:tcPr>
            <w:tcW w:w="715" w:type="dxa"/>
            <w:tcBorders>
              <w:left w:val="single" w:sz="4" w:space="0" w:color="auto"/>
            </w:tcBorders>
            <w:shd w:val="clear" w:color="auto" w:fill="auto"/>
            <w:noWrap/>
            <w:vAlign w:val="center"/>
            <w:hideMark/>
          </w:tcPr>
          <w:p w14:paraId="4E946C3E"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0.003</w:t>
            </w:r>
          </w:p>
        </w:tc>
        <w:tc>
          <w:tcPr>
            <w:tcW w:w="709" w:type="dxa"/>
            <w:shd w:val="clear" w:color="auto" w:fill="auto"/>
            <w:noWrap/>
            <w:vAlign w:val="center"/>
            <w:hideMark/>
          </w:tcPr>
          <w:p w14:paraId="2F096FA6"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0.003</w:t>
            </w:r>
          </w:p>
        </w:tc>
        <w:tc>
          <w:tcPr>
            <w:tcW w:w="746" w:type="dxa"/>
            <w:shd w:val="clear" w:color="auto" w:fill="auto"/>
            <w:noWrap/>
            <w:vAlign w:val="center"/>
            <w:hideMark/>
          </w:tcPr>
          <w:p w14:paraId="180D0714"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0.002</w:t>
            </w:r>
          </w:p>
        </w:tc>
      </w:tr>
      <w:tr w:rsidR="001F03CE" w:rsidRPr="007F53DD" w14:paraId="479A897B" w14:textId="77777777" w:rsidTr="001F03CE">
        <w:trPr>
          <w:trHeight w:val="291"/>
          <w:jc w:val="center"/>
        </w:trPr>
        <w:tc>
          <w:tcPr>
            <w:tcW w:w="1558" w:type="dxa"/>
            <w:tcBorders>
              <w:right w:val="single" w:sz="4" w:space="0" w:color="auto"/>
            </w:tcBorders>
            <w:shd w:val="clear" w:color="auto" w:fill="auto"/>
            <w:noWrap/>
            <w:vAlign w:val="center"/>
            <w:hideMark/>
          </w:tcPr>
          <w:p w14:paraId="7E1BAEC7" w14:textId="77777777" w:rsidR="001F03CE" w:rsidRPr="007F53DD" w:rsidRDefault="001F03CE" w:rsidP="001F03CE">
            <w:pPr>
              <w:spacing w:after="0" w:line="240" w:lineRule="auto"/>
              <w:jc w:val="center"/>
              <w:rPr>
                <w:rFonts w:ascii="Times New Roman" w:eastAsia="Times New Roman" w:hAnsi="Times New Roman" w:cs="Times New Roman"/>
                <w:sz w:val="16"/>
                <w:szCs w:val="16"/>
                <w:lang w:eastAsia="en-IN"/>
              </w:rPr>
            </w:pPr>
            <w:proofErr w:type="spellStart"/>
            <w:r w:rsidRPr="007F53DD">
              <w:rPr>
                <w:rFonts w:ascii="Times New Roman" w:eastAsia="Times New Roman" w:hAnsi="Times New Roman" w:cs="Times New Roman"/>
                <w:sz w:val="16"/>
                <w:szCs w:val="16"/>
                <w:lang w:eastAsia="en-IN"/>
              </w:rPr>
              <w:t>Hyedrabad</w:t>
            </w:r>
            <w:proofErr w:type="spellEnd"/>
          </w:p>
        </w:tc>
        <w:tc>
          <w:tcPr>
            <w:tcW w:w="675" w:type="dxa"/>
            <w:tcBorders>
              <w:left w:val="single" w:sz="4" w:space="0" w:color="auto"/>
            </w:tcBorders>
            <w:shd w:val="clear" w:color="auto" w:fill="auto"/>
            <w:noWrap/>
            <w:vAlign w:val="center"/>
            <w:hideMark/>
          </w:tcPr>
          <w:p w14:paraId="070D04E7"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0.175</w:t>
            </w:r>
          </w:p>
        </w:tc>
        <w:tc>
          <w:tcPr>
            <w:tcW w:w="701" w:type="dxa"/>
            <w:shd w:val="clear" w:color="auto" w:fill="auto"/>
            <w:noWrap/>
            <w:vAlign w:val="center"/>
            <w:hideMark/>
          </w:tcPr>
          <w:p w14:paraId="1981C818"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0.159</w:t>
            </w:r>
          </w:p>
        </w:tc>
        <w:tc>
          <w:tcPr>
            <w:tcW w:w="696" w:type="dxa"/>
            <w:tcBorders>
              <w:right w:val="single" w:sz="4" w:space="0" w:color="auto"/>
            </w:tcBorders>
            <w:shd w:val="clear" w:color="auto" w:fill="auto"/>
            <w:noWrap/>
            <w:vAlign w:val="center"/>
            <w:hideMark/>
          </w:tcPr>
          <w:p w14:paraId="22E600B6"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0.143</w:t>
            </w:r>
          </w:p>
        </w:tc>
        <w:tc>
          <w:tcPr>
            <w:tcW w:w="697" w:type="dxa"/>
            <w:tcBorders>
              <w:left w:val="single" w:sz="4" w:space="0" w:color="auto"/>
            </w:tcBorders>
            <w:shd w:val="clear" w:color="auto" w:fill="auto"/>
            <w:noWrap/>
            <w:vAlign w:val="center"/>
            <w:hideMark/>
          </w:tcPr>
          <w:p w14:paraId="6CB5FE3C"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0.173</w:t>
            </w:r>
          </w:p>
        </w:tc>
        <w:tc>
          <w:tcPr>
            <w:tcW w:w="662" w:type="dxa"/>
            <w:shd w:val="clear" w:color="auto" w:fill="auto"/>
            <w:noWrap/>
            <w:vAlign w:val="center"/>
            <w:hideMark/>
          </w:tcPr>
          <w:p w14:paraId="1CE745E0"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0.155</w:t>
            </w:r>
          </w:p>
        </w:tc>
        <w:tc>
          <w:tcPr>
            <w:tcW w:w="669" w:type="dxa"/>
            <w:tcBorders>
              <w:right w:val="single" w:sz="4" w:space="0" w:color="auto"/>
            </w:tcBorders>
            <w:shd w:val="clear" w:color="auto" w:fill="auto"/>
            <w:noWrap/>
            <w:vAlign w:val="center"/>
            <w:hideMark/>
          </w:tcPr>
          <w:p w14:paraId="6F706270"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0.138</w:t>
            </w:r>
          </w:p>
        </w:tc>
        <w:tc>
          <w:tcPr>
            <w:tcW w:w="732" w:type="dxa"/>
            <w:tcBorders>
              <w:left w:val="single" w:sz="4" w:space="0" w:color="auto"/>
            </w:tcBorders>
            <w:shd w:val="clear" w:color="auto" w:fill="auto"/>
            <w:noWrap/>
            <w:vAlign w:val="center"/>
            <w:hideMark/>
          </w:tcPr>
          <w:p w14:paraId="457D4824"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0.182</w:t>
            </w:r>
          </w:p>
        </w:tc>
        <w:tc>
          <w:tcPr>
            <w:tcW w:w="715" w:type="dxa"/>
            <w:shd w:val="clear" w:color="auto" w:fill="auto"/>
            <w:noWrap/>
            <w:vAlign w:val="center"/>
            <w:hideMark/>
          </w:tcPr>
          <w:p w14:paraId="724564D1"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0.148</w:t>
            </w:r>
          </w:p>
        </w:tc>
        <w:tc>
          <w:tcPr>
            <w:tcW w:w="660" w:type="dxa"/>
            <w:tcBorders>
              <w:right w:val="single" w:sz="4" w:space="0" w:color="auto"/>
            </w:tcBorders>
            <w:shd w:val="clear" w:color="auto" w:fill="auto"/>
            <w:noWrap/>
            <w:vAlign w:val="center"/>
            <w:hideMark/>
          </w:tcPr>
          <w:p w14:paraId="6B399AA9"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0.138</w:t>
            </w:r>
          </w:p>
        </w:tc>
        <w:tc>
          <w:tcPr>
            <w:tcW w:w="715" w:type="dxa"/>
            <w:tcBorders>
              <w:left w:val="single" w:sz="4" w:space="0" w:color="auto"/>
            </w:tcBorders>
            <w:shd w:val="clear" w:color="auto" w:fill="auto"/>
            <w:noWrap/>
            <w:vAlign w:val="center"/>
            <w:hideMark/>
          </w:tcPr>
          <w:p w14:paraId="1BEF4599"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0.184</w:t>
            </w:r>
          </w:p>
        </w:tc>
        <w:tc>
          <w:tcPr>
            <w:tcW w:w="709" w:type="dxa"/>
            <w:shd w:val="clear" w:color="auto" w:fill="auto"/>
            <w:noWrap/>
            <w:vAlign w:val="center"/>
            <w:hideMark/>
          </w:tcPr>
          <w:p w14:paraId="454DD054"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0.127</w:t>
            </w:r>
          </w:p>
        </w:tc>
        <w:tc>
          <w:tcPr>
            <w:tcW w:w="746" w:type="dxa"/>
            <w:shd w:val="clear" w:color="auto" w:fill="auto"/>
            <w:noWrap/>
            <w:vAlign w:val="center"/>
            <w:hideMark/>
          </w:tcPr>
          <w:p w14:paraId="553E06DF"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0.135</w:t>
            </w:r>
          </w:p>
        </w:tc>
      </w:tr>
      <w:tr w:rsidR="001F03CE" w:rsidRPr="007F53DD" w14:paraId="1334C915" w14:textId="77777777" w:rsidTr="001F03CE">
        <w:trPr>
          <w:trHeight w:val="291"/>
          <w:jc w:val="center"/>
        </w:trPr>
        <w:tc>
          <w:tcPr>
            <w:tcW w:w="1558" w:type="dxa"/>
            <w:tcBorders>
              <w:right w:val="single" w:sz="4" w:space="0" w:color="auto"/>
            </w:tcBorders>
            <w:shd w:val="clear" w:color="auto" w:fill="auto"/>
            <w:noWrap/>
            <w:vAlign w:val="center"/>
            <w:hideMark/>
          </w:tcPr>
          <w:p w14:paraId="0E98FFD0" w14:textId="77777777" w:rsidR="001F03CE" w:rsidRPr="007F53DD" w:rsidRDefault="001F03CE" w:rsidP="001F03CE">
            <w:pPr>
              <w:spacing w:after="0" w:line="240" w:lineRule="auto"/>
              <w:jc w:val="center"/>
              <w:rPr>
                <w:rFonts w:ascii="Times New Roman" w:eastAsia="Times New Roman" w:hAnsi="Times New Roman" w:cs="Times New Roman"/>
                <w:sz w:val="16"/>
                <w:szCs w:val="16"/>
                <w:lang w:eastAsia="en-IN"/>
              </w:rPr>
            </w:pPr>
            <w:proofErr w:type="spellStart"/>
            <w:r w:rsidRPr="007F53DD">
              <w:rPr>
                <w:rFonts w:ascii="Times New Roman" w:eastAsia="Times New Roman" w:hAnsi="Times New Roman" w:cs="Times New Roman"/>
                <w:sz w:val="16"/>
                <w:szCs w:val="16"/>
                <w:lang w:eastAsia="en-IN"/>
              </w:rPr>
              <w:t>Imphal</w:t>
            </w:r>
            <w:proofErr w:type="spellEnd"/>
          </w:p>
        </w:tc>
        <w:tc>
          <w:tcPr>
            <w:tcW w:w="675" w:type="dxa"/>
            <w:tcBorders>
              <w:left w:val="single" w:sz="4" w:space="0" w:color="auto"/>
            </w:tcBorders>
            <w:shd w:val="clear" w:color="auto" w:fill="auto"/>
            <w:noWrap/>
            <w:vAlign w:val="center"/>
            <w:hideMark/>
          </w:tcPr>
          <w:p w14:paraId="1E9A9705"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0.013</w:t>
            </w:r>
          </w:p>
        </w:tc>
        <w:tc>
          <w:tcPr>
            <w:tcW w:w="701" w:type="dxa"/>
            <w:shd w:val="clear" w:color="auto" w:fill="auto"/>
            <w:noWrap/>
            <w:vAlign w:val="center"/>
            <w:hideMark/>
          </w:tcPr>
          <w:p w14:paraId="2BA06718"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0.012</w:t>
            </w:r>
          </w:p>
        </w:tc>
        <w:tc>
          <w:tcPr>
            <w:tcW w:w="696" w:type="dxa"/>
            <w:tcBorders>
              <w:right w:val="single" w:sz="4" w:space="0" w:color="auto"/>
            </w:tcBorders>
            <w:shd w:val="clear" w:color="auto" w:fill="auto"/>
            <w:noWrap/>
            <w:vAlign w:val="center"/>
            <w:hideMark/>
          </w:tcPr>
          <w:p w14:paraId="439FDA1C"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0.011</w:t>
            </w:r>
          </w:p>
        </w:tc>
        <w:tc>
          <w:tcPr>
            <w:tcW w:w="697" w:type="dxa"/>
            <w:tcBorders>
              <w:left w:val="single" w:sz="4" w:space="0" w:color="auto"/>
            </w:tcBorders>
            <w:shd w:val="clear" w:color="auto" w:fill="auto"/>
            <w:noWrap/>
            <w:vAlign w:val="center"/>
            <w:hideMark/>
          </w:tcPr>
          <w:p w14:paraId="667F4E91"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0.012</w:t>
            </w:r>
          </w:p>
        </w:tc>
        <w:tc>
          <w:tcPr>
            <w:tcW w:w="662" w:type="dxa"/>
            <w:shd w:val="clear" w:color="auto" w:fill="auto"/>
            <w:noWrap/>
            <w:vAlign w:val="center"/>
            <w:hideMark/>
          </w:tcPr>
          <w:p w14:paraId="3CF60E2E"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0.012</w:t>
            </w:r>
          </w:p>
        </w:tc>
        <w:tc>
          <w:tcPr>
            <w:tcW w:w="669" w:type="dxa"/>
            <w:tcBorders>
              <w:right w:val="single" w:sz="4" w:space="0" w:color="auto"/>
            </w:tcBorders>
            <w:shd w:val="clear" w:color="auto" w:fill="auto"/>
            <w:noWrap/>
            <w:vAlign w:val="center"/>
            <w:hideMark/>
          </w:tcPr>
          <w:p w14:paraId="468ADE11"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0.010</w:t>
            </w:r>
          </w:p>
        </w:tc>
        <w:tc>
          <w:tcPr>
            <w:tcW w:w="732" w:type="dxa"/>
            <w:tcBorders>
              <w:left w:val="single" w:sz="4" w:space="0" w:color="auto"/>
            </w:tcBorders>
            <w:shd w:val="clear" w:color="auto" w:fill="auto"/>
            <w:noWrap/>
            <w:vAlign w:val="center"/>
            <w:hideMark/>
          </w:tcPr>
          <w:p w14:paraId="58760678"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0.013</w:t>
            </w:r>
          </w:p>
        </w:tc>
        <w:tc>
          <w:tcPr>
            <w:tcW w:w="715" w:type="dxa"/>
            <w:shd w:val="clear" w:color="auto" w:fill="auto"/>
            <w:noWrap/>
            <w:vAlign w:val="center"/>
            <w:hideMark/>
          </w:tcPr>
          <w:p w14:paraId="42E310B2"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0.012</w:t>
            </w:r>
          </w:p>
        </w:tc>
        <w:tc>
          <w:tcPr>
            <w:tcW w:w="660" w:type="dxa"/>
            <w:tcBorders>
              <w:right w:val="single" w:sz="4" w:space="0" w:color="auto"/>
            </w:tcBorders>
            <w:shd w:val="clear" w:color="auto" w:fill="auto"/>
            <w:noWrap/>
            <w:vAlign w:val="center"/>
            <w:hideMark/>
          </w:tcPr>
          <w:p w14:paraId="1C04541C"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0.010</w:t>
            </w:r>
          </w:p>
        </w:tc>
        <w:tc>
          <w:tcPr>
            <w:tcW w:w="715" w:type="dxa"/>
            <w:tcBorders>
              <w:left w:val="single" w:sz="4" w:space="0" w:color="auto"/>
            </w:tcBorders>
            <w:shd w:val="clear" w:color="auto" w:fill="auto"/>
            <w:noWrap/>
            <w:vAlign w:val="center"/>
            <w:hideMark/>
          </w:tcPr>
          <w:p w14:paraId="6D1B68AC"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0.014</w:t>
            </w:r>
          </w:p>
        </w:tc>
        <w:tc>
          <w:tcPr>
            <w:tcW w:w="709" w:type="dxa"/>
            <w:shd w:val="clear" w:color="auto" w:fill="auto"/>
            <w:noWrap/>
            <w:vAlign w:val="center"/>
            <w:hideMark/>
          </w:tcPr>
          <w:p w14:paraId="4F8B78A8"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0.013</w:t>
            </w:r>
          </w:p>
        </w:tc>
        <w:tc>
          <w:tcPr>
            <w:tcW w:w="746" w:type="dxa"/>
            <w:shd w:val="clear" w:color="auto" w:fill="auto"/>
            <w:noWrap/>
            <w:vAlign w:val="center"/>
            <w:hideMark/>
          </w:tcPr>
          <w:p w14:paraId="34A0ADB5"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0.011</w:t>
            </w:r>
          </w:p>
        </w:tc>
      </w:tr>
      <w:tr w:rsidR="001F03CE" w:rsidRPr="007F53DD" w14:paraId="62689135" w14:textId="77777777" w:rsidTr="001F03CE">
        <w:trPr>
          <w:trHeight w:val="291"/>
          <w:jc w:val="center"/>
        </w:trPr>
        <w:tc>
          <w:tcPr>
            <w:tcW w:w="1558" w:type="dxa"/>
            <w:tcBorders>
              <w:right w:val="single" w:sz="4" w:space="0" w:color="auto"/>
            </w:tcBorders>
            <w:shd w:val="clear" w:color="auto" w:fill="auto"/>
            <w:noWrap/>
            <w:vAlign w:val="center"/>
            <w:hideMark/>
          </w:tcPr>
          <w:p w14:paraId="6B12D350" w14:textId="77777777" w:rsidR="001F03CE" w:rsidRPr="007F53DD" w:rsidRDefault="001F03CE" w:rsidP="001F03CE">
            <w:pPr>
              <w:spacing w:after="0" w:line="240" w:lineRule="auto"/>
              <w:jc w:val="center"/>
              <w:rPr>
                <w:rFonts w:ascii="Times New Roman" w:eastAsia="Times New Roman" w:hAnsi="Times New Roman" w:cs="Times New Roman"/>
                <w:sz w:val="16"/>
                <w:szCs w:val="16"/>
                <w:lang w:eastAsia="en-IN"/>
              </w:rPr>
            </w:pPr>
            <w:proofErr w:type="spellStart"/>
            <w:r w:rsidRPr="007F53DD">
              <w:rPr>
                <w:rFonts w:ascii="Times New Roman" w:eastAsia="Times New Roman" w:hAnsi="Times New Roman" w:cs="Times New Roman"/>
                <w:sz w:val="16"/>
                <w:szCs w:val="16"/>
                <w:lang w:eastAsia="en-IN"/>
              </w:rPr>
              <w:t>Itanagar</w:t>
            </w:r>
            <w:proofErr w:type="spellEnd"/>
          </w:p>
        </w:tc>
        <w:tc>
          <w:tcPr>
            <w:tcW w:w="675" w:type="dxa"/>
            <w:tcBorders>
              <w:left w:val="single" w:sz="4" w:space="0" w:color="auto"/>
            </w:tcBorders>
            <w:shd w:val="clear" w:color="auto" w:fill="auto"/>
            <w:noWrap/>
            <w:vAlign w:val="center"/>
            <w:hideMark/>
          </w:tcPr>
          <w:p w14:paraId="4C41961A"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0.007</w:t>
            </w:r>
          </w:p>
        </w:tc>
        <w:tc>
          <w:tcPr>
            <w:tcW w:w="701" w:type="dxa"/>
            <w:shd w:val="clear" w:color="auto" w:fill="auto"/>
            <w:noWrap/>
            <w:vAlign w:val="center"/>
            <w:hideMark/>
          </w:tcPr>
          <w:p w14:paraId="0B284EF9"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0.006</w:t>
            </w:r>
          </w:p>
        </w:tc>
        <w:tc>
          <w:tcPr>
            <w:tcW w:w="696" w:type="dxa"/>
            <w:tcBorders>
              <w:right w:val="single" w:sz="4" w:space="0" w:color="auto"/>
            </w:tcBorders>
            <w:shd w:val="clear" w:color="auto" w:fill="auto"/>
            <w:noWrap/>
            <w:vAlign w:val="center"/>
            <w:hideMark/>
          </w:tcPr>
          <w:p w14:paraId="246A4CAC"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0.006</w:t>
            </w:r>
          </w:p>
        </w:tc>
        <w:tc>
          <w:tcPr>
            <w:tcW w:w="697" w:type="dxa"/>
            <w:tcBorders>
              <w:left w:val="single" w:sz="4" w:space="0" w:color="auto"/>
            </w:tcBorders>
            <w:shd w:val="clear" w:color="auto" w:fill="auto"/>
            <w:noWrap/>
            <w:vAlign w:val="center"/>
            <w:hideMark/>
          </w:tcPr>
          <w:p w14:paraId="1D0C2E64"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0.007</w:t>
            </w:r>
          </w:p>
        </w:tc>
        <w:tc>
          <w:tcPr>
            <w:tcW w:w="662" w:type="dxa"/>
            <w:shd w:val="clear" w:color="auto" w:fill="auto"/>
            <w:noWrap/>
            <w:vAlign w:val="center"/>
            <w:hideMark/>
          </w:tcPr>
          <w:p w14:paraId="775C65E0"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0.006</w:t>
            </w:r>
          </w:p>
        </w:tc>
        <w:tc>
          <w:tcPr>
            <w:tcW w:w="669" w:type="dxa"/>
            <w:tcBorders>
              <w:right w:val="single" w:sz="4" w:space="0" w:color="auto"/>
            </w:tcBorders>
            <w:shd w:val="clear" w:color="auto" w:fill="auto"/>
            <w:noWrap/>
            <w:vAlign w:val="center"/>
            <w:hideMark/>
          </w:tcPr>
          <w:p w14:paraId="2EBD4161"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0.006</w:t>
            </w:r>
          </w:p>
        </w:tc>
        <w:tc>
          <w:tcPr>
            <w:tcW w:w="732" w:type="dxa"/>
            <w:tcBorders>
              <w:left w:val="single" w:sz="4" w:space="0" w:color="auto"/>
            </w:tcBorders>
            <w:shd w:val="clear" w:color="auto" w:fill="auto"/>
            <w:noWrap/>
            <w:vAlign w:val="center"/>
            <w:hideMark/>
          </w:tcPr>
          <w:p w14:paraId="2D81FB95"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0.007</w:t>
            </w:r>
          </w:p>
        </w:tc>
        <w:tc>
          <w:tcPr>
            <w:tcW w:w="715" w:type="dxa"/>
            <w:shd w:val="clear" w:color="auto" w:fill="auto"/>
            <w:noWrap/>
            <w:vAlign w:val="center"/>
            <w:hideMark/>
          </w:tcPr>
          <w:p w14:paraId="6E9D58B2"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0.006</w:t>
            </w:r>
          </w:p>
        </w:tc>
        <w:tc>
          <w:tcPr>
            <w:tcW w:w="660" w:type="dxa"/>
            <w:tcBorders>
              <w:right w:val="single" w:sz="4" w:space="0" w:color="auto"/>
            </w:tcBorders>
            <w:shd w:val="clear" w:color="auto" w:fill="auto"/>
            <w:noWrap/>
            <w:vAlign w:val="center"/>
            <w:hideMark/>
          </w:tcPr>
          <w:p w14:paraId="25608F24"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0.005</w:t>
            </w:r>
          </w:p>
        </w:tc>
        <w:tc>
          <w:tcPr>
            <w:tcW w:w="715" w:type="dxa"/>
            <w:tcBorders>
              <w:left w:val="single" w:sz="4" w:space="0" w:color="auto"/>
            </w:tcBorders>
            <w:shd w:val="clear" w:color="auto" w:fill="auto"/>
            <w:noWrap/>
            <w:vAlign w:val="center"/>
            <w:hideMark/>
          </w:tcPr>
          <w:p w14:paraId="04600FE7"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0.007</w:t>
            </w:r>
          </w:p>
        </w:tc>
        <w:tc>
          <w:tcPr>
            <w:tcW w:w="709" w:type="dxa"/>
            <w:shd w:val="clear" w:color="auto" w:fill="auto"/>
            <w:noWrap/>
            <w:vAlign w:val="center"/>
            <w:hideMark/>
          </w:tcPr>
          <w:p w14:paraId="744ED0C1"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0.006</w:t>
            </w:r>
          </w:p>
        </w:tc>
        <w:tc>
          <w:tcPr>
            <w:tcW w:w="746" w:type="dxa"/>
            <w:shd w:val="clear" w:color="auto" w:fill="auto"/>
            <w:noWrap/>
            <w:vAlign w:val="center"/>
            <w:hideMark/>
          </w:tcPr>
          <w:p w14:paraId="0EAB7307"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0.005</w:t>
            </w:r>
          </w:p>
        </w:tc>
      </w:tr>
      <w:tr w:rsidR="001F03CE" w:rsidRPr="007F53DD" w14:paraId="1C682402" w14:textId="77777777" w:rsidTr="001F03CE">
        <w:trPr>
          <w:trHeight w:val="291"/>
          <w:jc w:val="center"/>
        </w:trPr>
        <w:tc>
          <w:tcPr>
            <w:tcW w:w="1558" w:type="dxa"/>
            <w:tcBorders>
              <w:right w:val="single" w:sz="4" w:space="0" w:color="auto"/>
            </w:tcBorders>
            <w:shd w:val="clear" w:color="auto" w:fill="auto"/>
            <w:noWrap/>
            <w:vAlign w:val="center"/>
            <w:hideMark/>
          </w:tcPr>
          <w:p w14:paraId="60978AE6" w14:textId="77777777" w:rsidR="001F03CE" w:rsidRPr="007F53DD" w:rsidRDefault="001F03CE" w:rsidP="001F03CE">
            <w:pPr>
              <w:spacing w:after="0" w:line="240" w:lineRule="auto"/>
              <w:jc w:val="center"/>
              <w:rPr>
                <w:rFonts w:ascii="Times New Roman" w:eastAsia="Times New Roman" w:hAnsi="Times New Roman" w:cs="Times New Roman"/>
                <w:sz w:val="16"/>
                <w:szCs w:val="16"/>
                <w:lang w:eastAsia="en-IN"/>
              </w:rPr>
            </w:pPr>
            <w:r w:rsidRPr="007F53DD">
              <w:rPr>
                <w:rFonts w:ascii="Times New Roman" w:eastAsia="Times New Roman" w:hAnsi="Times New Roman" w:cs="Times New Roman"/>
                <w:sz w:val="16"/>
                <w:szCs w:val="16"/>
                <w:lang w:eastAsia="en-IN"/>
              </w:rPr>
              <w:t>Jaipur City</w:t>
            </w:r>
          </w:p>
        </w:tc>
        <w:tc>
          <w:tcPr>
            <w:tcW w:w="675" w:type="dxa"/>
            <w:tcBorders>
              <w:left w:val="single" w:sz="4" w:space="0" w:color="auto"/>
            </w:tcBorders>
            <w:shd w:val="clear" w:color="auto" w:fill="auto"/>
            <w:noWrap/>
            <w:vAlign w:val="center"/>
            <w:hideMark/>
          </w:tcPr>
          <w:p w14:paraId="30B881EE"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0.343</w:t>
            </w:r>
          </w:p>
        </w:tc>
        <w:tc>
          <w:tcPr>
            <w:tcW w:w="701" w:type="dxa"/>
            <w:shd w:val="clear" w:color="auto" w:fill="auto"/>
            <w:noWrap/>
            <w:vAlign w:val="center"/>
            <w:hideMark/>
          </w:tcPr>
          <w:p w14:paraId="315D6246"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0.310</w:t>
            </w:r>
          </w:p>
        </w:tc>
        <w:tc>
          <w:tcPr>
            <w:tcW w:w="696" w:type="dxa"/>
            <w:tcBorders>
              <w:right w:val="single" w:sz="4" w:space="0" w:color="auto"/>
            </w:tcBorders>
            <w:shd w:val="clear" w:color="auto" w:fill="auto"/>
            <w:noWrap/>
            <w:vAlign w:val="center"/>
            <w:hideMark/>
          </w:tcPr>
          <w:p w14:paraId="668FF6F6"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0.281</w:t>
            </w:r>
          </w:p>
        </w:tc>
        <w:tc>
          <w:tcPr>
            <w:tcW w:w="697" w:type="dxa"/>
            <w:tcBorders>
              <w:left w:val="single" w:sz="4" w:space="0" w:color="auto"/>
            </w:tcBorders>
            <w:shd w:val="clear" w:color="auto" w:fill="auto"/>
            <w:noWrap/>
            <w:vAlign w:val="center"/>
            <w:hideMark/>
          </w:tcPr>
          <w:p w14:paraId="3C022BE9"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0.333</w:t>
            </w:r>
          </w:p>
        </w:tc>
        <w:tc>
          <w:tcPr>
            <w:tcW w:w="662" w:type="dxa"/>
            <w:shd w:val="clear" w:color="auto" w:fill="auto"/>
            <w:noWrap/>
            <w:vAlign w:val="center"/>
            <w:hideMark/>
          </w:tcPr>
          <w:p w14:paraId="3A5B5CBE"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0.304</w:t>
            </w:r>
          </w:p>
        </w:tc>
        <w:tc>
          <w:tcPr>
            <w:tcW w:w="669" w:type="dxa"/>
            <w:tcBorders>
              <w:right w:val="single" w:sz="4" w:space="0" w:color="auto"/>
            </w:tcBorders>
            <w:shd w:val="clear" w:color="auto" w:fill="auto"/>
            <w:noWrap/>
            <w:vAlign w:val="center"/>
            <w:hideMark/>
          </w:tcPr>
          <w:p w14:paraId="5E01A95B"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0.270</w:t>
            </w:r>
          </w:p>
        </w:tc>
        <w:tc>
          <w:tcPr>
            <w:tcW w:w="732" w:type="dxa"/>
            <w:tcBorders>
              <w:left w:val="single" w:sz="4" w:space="0" w:color="auto"/>
            </w:tcBorders>
            <w:shd w:val="clear" w:color="auto" w:fill="auto"/>
            <w:noWrap/>
            <w:vAlign w:val="center"/>
            <w:hideMark/>
          </w:tcPr>
          <w:p w14:paraId="00CAFB14"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0.319</w:t>
            </w:r>
          </w:p>
        </w:tc>
        <w:tc>
          <w:tcPr>
            <w:tcW w:w="715" w:type="dxa"/>
            <w:shd w:val="clear" w:color="auto" w:fill="auto"/>
            <w:noWrap/>
            <w:vAlign w:val="center"/>
            <w:hideMark/>
          </w:tcPr>
          <w:p w14:paraId="060EDAC7"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0.289</w:t>
            </w:r>
          </w:p>
        </w:tc>
        <w:tc>
          <w:tcPr>
            <w:tcW w:w="660" w:type="dxa"/>
            <w:tcBorders>
              <w:right w:val="single" w:sz="4" w:space="0" w:color="auto"/>
            </w:tcBorders>
            <w:shd w:val="clear" w:color="auto" w:fill="auto"/>
            <w:noWrap/>
            <w:vAlign w:val="center"/>
            <w:hideMark/>
          </w:tcPr>
          <w:p w14:paraId="02EBB3BA"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0.248</w:t>
            </w:r>
          </w:p>
        </w:tc>
        <w:tc>
          <w:tcPr>
            <w:tcW w:w="715" w:type="dxa"/>
            <w:tcBorders>
              <w:left w:val="single" w:sz="4" w:space="0" w:color="auto"/>
            </w:tcBorders>
            <w:shd w:val="clear" w:color="auto" w:fill="auto"/>
            <w:noWrap/>
            <w:vAlign w:val="center"/>
            <w:hideMark/>
          </w:tcPr>
          <w:p w14:paraId="275AA4B8"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0.345</w:t>
            </w:r>
          </w:p>
        </w:tc>
        <w:tc>
          <w:tcPr>
            <w:tcW w:w="709" w:type="dxa"/>
            <w:shd w:val="clear" w:color="auto" w:fill="auto"/>
            <w:noWrap/>
            <w:vAlign w:val="center"/>
            <w:hideMark/>
          </w:tcPr>
          <w:p w14:paraId="5B6DFF9D"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0.260</w:t>
            </w:r>
          </w:p>
        </w:tc>
        <w:tc>
          <w:tcPr>
            <w:tcW w:w="746" w:type="dxa"/>
            <w:shd w:val="clear" w:color="auto" w:fill="auto"/>
            <w:noWrap/>
            <w:vAlign w:val="center"/>
            <w:hideMark/>
          </w:tcPr>
          <w:p w14:paraId="25F3FE1B"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0.233</w:t>
            </w:r>
          </w:p>
        </w:tc>
      </w:tr>
      <w:tr w:rsidR="001F03CE" w:rsidRPr="007F53DD" w14:paraId="26DFB99F" w14:textId="77777777" w:rsidTr="001F03CE">
        <w:trPr>
          <w:trHeight w:val="291"/>
          <w:jc w:val="center"/>
        </w:trPr>
        <w:tc>
          <w:tcPr>
            <w:tcW w:w="1558" w:type="dxa"/>
            <w:tcBorders>
              <w:right w:val="single" w:sz="4" w:space="0" w:color="auto"/>
            </w:tcBorders>
            <w:shd w:val="clear" w:color="auto" w:fill="auto"/>
            <w:noWrap/>
            <w:vAlign w:val="center"/>
            <w:hideMark/>
          </w:tcPr>
          <w:p w14:paraId="623A1E2A" w14:textId="77777777" w:rsidR="001F03CE" w:rsidRPr="007F53DD" w:rsidRDefault="001F03CE" w:rsidP="001F03CE">
            <w:pPr>
              <w:spacing w:after="0" w:line="240" w:lineRule="auto"/>
              <w:jc w:val="center"/>
              <w:rPr>
                <w:rFonts w:ascii="Times New Roman" w:eastAsia="Times New Roman" w:hAnsi="Times New Roman" w:cs="Times New Roman"/>
                <w:sz w:val="16"/>
                <w:szCs w:val="16"/>
                <w:lang w:eastAsia="en-IN"/>
              </w:rPr>
            </w:pPr>
            <w:proofErr w:type="spellStart"/>
            <w:r w:rsidRPr="007F53DD">
              <w:rPr>
                <w:rFonts w:ascii="Times New Roman" w:eastAsia="Times New Roman" w:hAnsi="Times New Roman" w:cs="Times New Roman"/>
                <w:sz w:val="16"/>
                <w:szCs w:val="16"/>
                <w:lang w:eastAsia="en-IN"/>
              </w:rPr>
              <w:t>Kavaratti</w:t>
            </w:r>
            <w:proofErr w:type="spellEnd"/>
          </w:p>
        </w:tc>
        <w:tc>
          <w:tcPr>
            <w:tcW w:w="675" w:type="dxa"/>
            <w:tcBorders>
              <w:left w:val="single" w:sz="4" w:space="0" w:color="auto"/>
            </w:tcBorders>
            <w:shd w:val="clear" w:color="auto" w:fill="auto"/>
            <w:noWrap/>
            <w:vAlign w:val="center"/>
            <w:hideMark/>
          </w:tcPr>
          <w:p w14:paraId="6AA42F5C"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0.000</w:t>
            </w:r>
          </w:p>
        </w:tc>
        <w:tc>
          <w:tcPr>
            <w:tcW w:w="701" w:type="dxa"/>
            <w:shd w:val="clear" w:color="auto" w:fill="auto"/>
            <w:noWrap/>
            <w:vAlign w:val="center"/>
            <w:hideMark/>
          </w:tcPr>
          <w:p w14:paraId="37B9D129"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0.000</w:t>
            </w:r>
          </w:p>
        </w:tc>
        <w:tc>
          <w:tcPr>
            <w:tcW w:w="696" w:type="dxa"/>
            <w:tcBorders>
              <w:right w:val="single" w:sz="4" w:space="0" w:color="auto"/>
            </w:tcBorders>
            <w:shd w:val="clear" w:color="auto" w:fill="auto"/>
            <w:noWrap/>
            <w:vAlign w:val="center"/>
            <w:hideMark/>
          </w:tcPr>
          <w:p w14:paraId="6E99EB95"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0.000</w:t>
            </w:r>
          </w:p>
        </w:tc>
        <w:tc>
          <w:tcPr>
            <w:tcW w:w="697" w:type="dxa"/>
            <w:tcBorders>
              <w:left w:val="single" w:sz="4" w:space="0" w:color="auto"/>
            </w:tcBorders>
            <w:shd w:val="clear" w:color="auto" w:fill="auto"/>
            <w:noWrap/>
            <w:vAlign w:val="center"/>
            <w:hideMark/>
          </w:tcPr>
          <w:p w14:paraId="21EF9D3B"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0.000</w:t>
            </w:r>
          </w:p>
        </w:tc>
        <w:tc>
          <w:tcPr>
            <w:tcW w:w="662" w:type="dxa"/>
            <w:shd w:val="clear" w:color="auto" w:fill="auto"/>
            <w:noWrap/>
            <w:vAlign w:val="center"/>
            <w:hideMark/>
          </w:tcPr>
          <w:p w14:paraId="006F9BB5"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0.000</w:t>
            </w:r>
          </w:p>
        </w:tc>
        <w:tc>
          <w:tcPr>
            <w:tcW w:w="669" w:type="dxa"/>
            <w:tcBorders>
              <w:right w:val="single" w:sz="4" w:space="0" w:color="auto"/>
            </w:tcBorders>
            <w:shd w:val="clear" w:color="auto" w:fill="auto"/>
            <w:noWrap/>
            <w:vAlign w:val="center"/>
            <w:hideMark/>
          </w:tcPr>
          <w:p w14:paraId="54B515DE"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0.000</w:t>
            </w:r>
          </w:p>
        </w:tc>
        <w:tc>
          <w:tcPr>
            <w:tcW w:w="732" w:type="dxa"/>
            <w:tcBorders>
              <w:left w:val="single" w:sz="4" w:space="0" w:color="auto"/>
            </w:tcBorders>
            <w:shd w:val="clear" w:color="auto" w:fill="auto"/>
            <w:noWrap/>
            <w:vAlign w:val="center"/>
            <w:hideMark/>
          </w:tcPr>
          <w:p w14:paraId="4214B872"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0.000</w:t>
            </w:r>
          </w:p>
        </w:tc>
        <w:tc>
          <w:tcPr>
            <w:tcW w:w="715" w:type="dxa"/>
            <w:shd w:val="clear" w:color="auto" w:fill="auto"/>
            <w:noWrap/>
            <w:vAlign w:val="center"/>
            <w:hideMark/>
          </w:tcPr>
          <w:p w14:paraId="2FF4C7B4"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0.000</w:t>
            </w:r>
          </w:p>
        </w:tc>
        <w:tc>
          <w:tcPr>
            <w:tcW w:w="660" w:type="dxa"/>
            <w:tcBorders>
              <w:right w:val="single" w:sz="4" w:space="0" w:color="auto"/>
            </w:tcBorders>
            <w:shd w:val="clear" w:color="auto" w:fill="auto"/>
            <w:noWrap/>
            <w:vAlign w:val="center"/>
            <w:hideMark/>
          </w:tcPr>
          <w:p w14:paraId="5C9E1982"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0.000</w:t>
            </w:r>
          </w:p>
        </w:tc>
        <w:tc>
          <w:tcPr>
            <w:tcW w:w="715" w:type="dxa"/>
            <w:tcBorders>
              <w:left w:val="single" w:sz="4" w:space="0" w:color="auto"/>
            </w:tcBorders>
            <w:shd w:val="clear" w:color="auto" w:fill="auto"/>
            <w:noWrap/>
            <w:vAlign w:val="center"/>
            <w:hideMark/>
          </w:tcPr>
          <w:p w14:paraId="38457741"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0.000</w:t>
            </w:r>
          </w:p>
        </w:tc>
        <w:tc>
          <w:tcPr>
            <w:tcW w:w="709" w:type="dxa"/>
            <w:shd w:val="clear" w:color="auto" w:fill="auto"/>
            <w:noWrap/>
            <w:vAlign w:val="center"/>
            <w:hideMark/>
          </w:tcPr>
          <w:p w14:paraId="5BFCC916"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0.000</w:t>
            </w:r>
          </w:p>
        </w:tc>
        <w:tc>
          <w:tcPr>
            <w:tcW w:w="746" w:type="dxa"/>
            <w:shd w:val="clear" w:color="auto" w:fill="auto"/>
            <w:noWrap/>
            <w:vAlign w:val="center"/>
            <w:hideMark/>
          </w:tcPr>
          <w:p w14:paraId="0BBB2DFB"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0.000</w:t>
            </w:r>
          </w:p>
        </w:tc>
      </w:tr>
      <w:tr w:rsidR="001F03CE" w:rsidRPr="007F53DD" w14:paraId="30E13371" w14:textId="77777777" w:rsidTr="001F03CE">
        <w:trPr>
          <w:trHeight w:val="291"/>
          <w:jc w:val="center"/>
        </w:trPr>
        <w:tc>
          <w:tcPr>
            <w:tcW w:w="1558" w:type="dxa"/>
            <w:tcBorders>
              <w:right w:val="single" w:sz="4" w:space="0" w:color="auto"/>
            </w:tcBorders>
            <w:shd w:val="clear" w:color="auto" w:fill="auto"/>
            <w:noWrap/>
            <w:vAlign w:val="center"/>
            <w:hideMark/>
          </w:tcPr>
          <w:p w14:paraId="6FE0CE84" w14:textId="77777777" w:rsidR="001F03CE" w:rsidRPr="007F53DD" w:rsidRDefault="001F03CE" w:rsidP="001F03CE">
            <w:pPr>
              <w:spacing w:after="0" w:line="240" w:lineRule="auto"/>
              <w:jc w:val="center"/>
              <w:rPr>
                <w:rFonts w:ascii="Times New Roman" w:eastAsia="Times New Roman" w:hAnsi="Times New Roman" w:cs="Times New Roman"/>
                <w:sz w:val="16"/>
                <w:szCs w:val="16"/>
                <w:lang w:eastAsia="en-IN"/>
              </w:rPr>
            </w:pPr>
            <w:r w:rsidRPr="007F53DD">
              <w:rPr>
                <w:rFonts w:ascii="Times New Roman" w:eastAsia="Times New Roman" w:hAnsi="Times New Roman" w:cs="Times New Roman"/>
                <w:sz w:val="16"/>
                <w:szCs w:val="16"/>
                <w:lang w:eastAsia="en-IN"/>
              </w:rPr>
              <w:t>Kohima</w:t>
            </w:r>
          </w:p>
        </w:tc>
        <w:tc>
          <w:tcPr>
            <w:tcW w:w="675" w:type="dxa"/>
            <w:tcBorders>
              <w:left w:val="single" w:sz="4" w:space="0" w:color="auto"/>
            </w:tcBorders>
            <w:shd w:val="clear" w:color="auto" w:fill="auto"/>
            <w:noWrap/>
            <w:vAlign w:val="center"/>
            <w:hideMark/>
          </w:tcPr>
          <w:p w14:paraId="1E5FA247"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0.010</w:t>
            </w:r>
          </w:p>
        </w:tc>
        <w:tc>
          <w:tcPr>
            <w:tcW w:w="701" w:type="dxa"/>
            <w:shd w:val="clear" w:color="auto" w:fill="auto"/>
            <w:noWrap/>
            <w:vAlign w:val="center"/>
            <w:hideMark/>
          </w:tcPr>
          <w:p w14:paraId="55E14F3D"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0.009</w:t>
            </w:r>
          </w:p>
        </w:tc>
        <w:tc>
          <w:tcPr>
            <w:tcW w:w="696" w:type="dxa"/>
            <w:tcBorders>
              <w:right w:val="single" w:sz="4" w:space="0" w:color="auto"/>
            </w:tcBorders>
            <w:shd w:val="clear" w:color="auto" w:fill="auto"/>
            <w:noWrap/>
            <w:vAlign w:val="center"/>
            <w:hideMark/>
          </w:tcPr>
          <w:p w14:paraId="3FA9C202"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0.008</w:t>
            </w:r>
          </w:p>
        </w:tc>
        <w:tc>
          <w:tcPr>
            <w:tcW w:w="697" w:type="dxa"/>
            <w:tcBorders>
              <w:left w:val="single" w:sz="4" w:space="0" w:color="auto"/>
            </w:tcBorders>
            <w:shd w:val="clear" w:color="auto" w:fill="auto"/>
            <w:noWrap/>
            <w:vAlign w:val="center"/>
            <w:hideMark/>
          </w:tcPr>
          <w:p w14:paraId="6E84A150"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0.010</w:t>
            </w:r>
          </w:p>
        </w:tc>
        <w:tc>
          <w:tcPr>
            <w:tcW w:w="662" w:type="dxa"/>
            <w:shd w:val="clear" w:color="auto" w:fill="auto"/>
            <w:noWrap/>
            <w:vAlign w:val="center"/>
            <w:hideMark/>
          </w:tcPr>
          <w:p w14:paraId="712D6B0D"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0.009</w:t>
            </w:r>
          </w:p>
        </w:tc>
        <w:tc>
          <w:tcPr>
            <w:tcW w:w="669" w:type="dxa"/>
            <w:tcBorders>
              <w:right w:val="single" w:sz="4" w:space="0" w:color="auto"/>
            </w:tcBorders>
            <w:shd w:val="clear" w:color="auto" w:fill="auto"/>
            <w:noWrap/>
            <w:vAlign w:val="center"/>
            <w:hideMark/>
          </w:tcPr>
          <w:p w14:paraId="7670CEA0"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0.008</w:t>
            </w:r>
          </w:p>
        </w:tc>
        <w:tc>
          <w:tcPr>
            <w:tcW w:w="732" w:type="dxa"/>
            <w:tcBorders>
              <w:left w:val="single" w:sz="4" w:space="0" w:color="auto"/>
            </w:tcBorders>
            <w:shd w:val="clear" w:color="auto" w:fill="auto"/>
            <w:noWrap/>
            <w:vAlign w:val="center"/>
            <w:hideMark/>
          </w:tcPr>
          <w:p w14:paraId="60B3C888"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0.011</w:t>
            </w:r>
          </w:p>
        </w:tc>
        <w:tc>
          <w:tcPr>
            <w:tcW w:w="715" w:type="dxa"/>
            <w:shd w:val="clear" w:color="auto" w:fill="auto"/>
            <w:noWrap/>
            <w:vAlign w:val="center"/>
            <w:hideMark/>
          </w:tcPr>
          <w:p w14:paraId="6C2105B6"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0.009</w:t>
            </w:r>
          </w:p>
        </w:tc>
        <w:tc>
          <w:tcPr>
            <w:tcW w:w="660" w:type="dxa"/>
            <w:tcBorders>
              <w:right w:val="single" w:sz="4" w:space="0" w:color="auto"/>
            </w:tcBorders>
            <w:shd w:val="clear" w:color="auto" w:fill="auto"/>
            <w:noWrap/>
            <w:vAlign w:val="center"/>
            <w:hideMark/>
          </w:tcPr>
          <w:p w14:paraId="49E4FE12"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0.008</w:t>
            </w:r>
          </w:p>
        </w:tc>
        <w:tc>
          <w:tcPr>
            <w:tcW w:w="715" w:type="dxa"/>
            <w:tcBorders>
              <w:left w:val="single" w:sz="4" w:space="0" w:color="auto"/>
            </w:tcBorders>
            <w:shd w:val="clear" w:color="auto" w:fill="auto"/>
            <w:noWrap/>
            <w:vAlign w:val="center"/>
            <w:hideMark/>
          </w:tcPr>
          <w:p w14:paraId="70F3C231"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0.012</w:t>
            </w:r>
          </w:p>
        </w:tc>
        <w:tc>
          <w:tcPr>
            <w:tcW w:w="709" w:type="dxa"/>
            <w:shd w:val="clear" w:color="auto" w:fill="auto"/>
            <w:noWrap/>
            <w:vAlign w:val="center"/>
            <w:hideMark/>
          </w:tcPr>
          <w:p w14:paraId="526DC0D8"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0.010</w:t>
            </w:r>
          </w:p>
        </w:tc>
        <w:tc>
          <w:tcPr>
            <w:tcW w:w="746" w:type="dxa"/>
            <w:shd w:val="clear" w:color="auto" w:fill="auto"/>
            <w:noWrap/>
            <w:vAlign w:val="center"/>
            <w:hideMark/>
          </w:tcPr>
          <w:p w14:paraId="578BFFCD"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0.008</w:t>
            </w:r>
          </w:p>
        </w:tc>
      </w:tr>
      <w:tr w:rsidR="001F03CE" w:rsidRPr="007F53DD" w14:paraId="47878213" w14:textId="77777777" w:rsidTr="001F03CE">
        <w:trPr>
          <w:trHeight w:val="291"/>
          <w:jc w:val="center"/>
        </w:trPr>
        <w:tc>
          <w:tcPr>
            <w:tcW w:w="1558" w:type="dxa"/>
            <w:tcBorders>
              <w:right w:val="single" w:sz="4" w:space="0" w:color="auto"/>
            </w:tcBorders>
            <w:shd w:val="clear" w:color="auto" w:fill="auto"/>
            <w:noWrap/>
            <w:vAlign w:val="center"/>
            <w:hideMark/>
          </w:tcPr>
          <w:p w14:paraId="4A7F32F8" w14:textId="77777777" w:rsidR="001F03CE" w:rsidRPr="007F53DD" w:rsidRDefault="001F03CE" w:rsidP="001F03CE">
            <w:pPr>
              <w:spacing w:after="0" w:line="240" w:lineRule="auto"/>
              <w:jc w:val="center"/>
              <w:rPr>
                <w:rFonts w:ascii="Times New Roman" w:eastAsia="Times New Roman" w:hAnsi="Times New Roman" w:cs="Times New Roman"/>
                <w:sz w:val="16"/>
                <w:szCs w:val="16"/>
                <w:lang w:eastAsia="en-IN"/>
              </w:rPr>
            </w:pPr>
            <w:r w:rsidRPr="007F53DD">
              <w:rPr>
                <w:rFonts w:ascii="Times New Roman" w:eastAsia="Times New Roman" w:hAnsi="Times New Roman" w:cs="Times New Roman"/>
                <w:sz w:val="16"/>
                <w:szCs w:val="16"/>
                <w:lang w:eastAsia="en-IN"/>
              </w:rPr>
              <w:t>Kolkata</w:t>
            </w:r>
          </w:p>
        </w:tc>
        <w:tc>
          <w:tcPr>
            <w:tcW w:w="675" w:type="dxa"/>
            <w:tcBorders>
              <w:left w:val="single" w:sz="4" w:space="0" w:color="auto"/>
            </w:tcBorders>
            <w:shd w:val="clear" w:color="auto" w:fill="auto"/>
            <w:noWrap/>
            <w:vAlign w:val="center"/>
            <w:hideMark/>
          </w:tcPr>
          <w:p w14:paraId="0CD3216C"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0.457</w:t>
            </w:r>
          </w:p>
        </w:tc>
        <w:tc>
          <w:tcPr>
            <w:tcW w:w="701" w:type="dxa"/>
            <w:shd w:val="clear" w:color="auto" w:fill="auto"/>
            <w:noWrap/>
            <w:vAlign w:val="center"/>
            <w:hideMark/>
          </w:tcPr>
          <w:p w14:paraId="1AB5F119"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0.413</w:t>
            </w:r>
          </w:p>
        </w:tc>
        <w:tc>
          <w:tcPr>
            <w:tcW w:w="696" w:type="dxa"/>
            <w:tcBorders>
              <w:right w:val="single" w:sz="4" w:space="0" w:color="auto"/>
            </w:tcBorders>
            <w:shd w:val="clear" w:color="auto" w:fill="auto"/>
            <w:noWrap/>
            <w:vAlign w:val="center"/>
            <w:hideMark/>
          </w:tcPr>
          <w:p w14:paraId="50EEFCC9"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0.374</w:t>
            </w:r>
          </w:p>
        </w:tc>
        <w:tc>
          <w:tcPr>
            <w:tcW w:w="697" w:type="dxa"/>
            <w:tcBorders>
              <w:left w:val="single" w:sz="4" w:space="0" w:color="auto"/>
            </w:tcBorders>
            <w:shd w:val="clear" w:color="auto" w:fill="auto"/>
            <w:noWrap/>
            <w:vAlign w:val="center"/>
            <w:hideMark/>
          </w:tcPr>
          <w:p w14:paraId="7B648767"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0.439</w:t>
            </w:r>
          </w:p>
        </w:tc>
        <w:tc>
          <w:tcPr>
            <w:tcW w:w="662" w:type="dxa"/>
            <w:shd w:val="clear" w:color="auto" w:fill="auto"/>
            <w:noWrap/>
            <w:vAlign w:val="center"/>
            <w:hideMark/>
          </w:tcPr>
          <w:p w14:paraId="5AAB7932"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0.417</w:t>
            </w:r>
          </w:p>
        </w:tc>
        <w:tc>
          <w:tcPr>
            <w:tcW w:w="669" w:type="dxa"/>
            <w:tcBorders>
              <w:right w:val="single" w:sz="4" w:space="0" w:color="auto"/>
            </w:tcBorders>
            <w:shd w:val="clear" w:color="auto" w:fill="auto"/>
            <w:noWrap/>
            <w:vAlign w:val="center"/>
            <w:hideMark/>
          </w:tcPr>
          <w:p w14:paraId="7F5559E3"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0.370</w:t>
            </w:r>
          </w:p>
        </w:tc>
        <w:tc>
          <w:tcPr>
            <w:tcW w:w="732" w:type="dxa"/>
            <w:tcBorders>
              <w:left w:val="single" w:sz="4" w:space="0" w:color="auto"/>
            </w:tcBorders>
            <w:shd w:val="clear" w:color="auto" w:fill="auto"/>
            <w:noWrap/>
            <w:vAlign w:val="center"/>
            <w:hideMark/>
          </w:tcPr>
          <w:p w14:paraId="08665ACB"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0.478</w:t>
            </w:r>
          </w:p>
        </w:tc>
        <w:tc>
          <w:tcPr>
            <w:tcW w:w="715" w:type="dxa"/>
            <w:shd w:val="clear" w:color="auto" w:fill="auto"/>
            <w:noWrap/>
            <w:vAlign w:val="center"/>
            <w:hideMark/>
          </w:tcPr>
          <w:p w14:paraId="59B5E500"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0.438</w:t>
            </w:r>
          </w:p>
        </w:tc>
        <w:tc>
          <w:tcPr>
            <w:tcW w:w="660" w:type="dxa"/>
            <w:tcBorders>
              <w:right w:val="single" w:sz="4" w:space="0" w:color="auto"/>
            </w:tcBorders>
            <w:shd w:val="clear" w:color="auto" w:fill="auto"/>
            <w:noWrap/>
            <w:vAlign w:val="center"/>
            <w:hideMark/>
          </w:tcPr>
          <w:p w14:paraId="321F273D"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0.404</w:t>
            </w:r>
          </w:p>
        </w:tc>
        <w:tc>
          <w:tcPr>
            <w:tcW w:w="715" w:type="dxa"/>
            <w:tcBorders>
              <w:left w:val="single" w:sz="4" w:space="0" w:color="auto"/>
            </w:tcBorders>
            <w:shd w:val="clear" w:color="auto" w:fill="auto"/>
            <w:noWrap/>
            <w:vAlign w:val="center"/>
            <w:hideMark/>
          </w:tcPr>
          <w:p w14:paraId="70311AC3"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0.502</w:t>
            </w:r>
          </w:p>
        </w:tc>
        <w:tc>
          <w:tcPr>
            <w:tcW w:w="709" w:type="dxa"/>
            <w:shd w:val="clear" w:color="auto" w:fill="auto"/>
            <w:noWrap/>
            <w:vAlign w:val="center"/>
            <w:hideMark/>
          </w:tcPr>
          <w:p w14:paraId="26DC8F3F"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0.491</w:t>
            </w:r>
          </w:p>
        </w:tc>
        <w:tc>
          <w:tcPr>
            <w:tcW w:w="746" w:type="dxa"/>
            <w:shd w:val="clear" w:color="auto" w:fill="auto"/>
            <w:noWrap/>
            <w:vAlign w:val="center"/>
            <w:hideMark/>
          </w:tcPr>
          <w:p w14:paraId="767026A5"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0.420</w:t>
            </w:r>
          </w:p>
        </w:tc>
      </w:tr>
      <w:tr w:rsidR="001F03CE" w:rsidRPr="007F53DD" w14:paraId="2310C93C" w14:textId="77777777" w:rsidTr="001F03CE">
        <w:trPr>
          <w:trHeight w:val="291"/>
          <w:jc w:val="center"/>
        </w:trPr>
        <w:tc>
          <w:tcPr>
            <w:tcW w:w="1558" w:type="dxa"/>
            <w:tcBorders>
              <w:right w:val="single" w:sz="4" w:space="0" w:color="auto"/>
            </w:tcBorders>
            <w:shd w:val="clear" w:color="auto" w:fill="auto"/>
            <w:noWrap/>
            <w:vAlign w:val="center"/>
            <w:hideMark/>
          </w:tcPr>
          <w:p w14:paraId="3495EFBD" w14:textId="77777777" w:rsidR="001F03CE" w:rsidRPr="007F53DD" w:rsidRDefault="001F03CE" w:rsidP="001F03CE">
            <w:pPr>
              <w:spacing w:after="0" w:line="240" w:lineRule="auto"/>
              <w:jc w:val="center"/>
              <w:rPr>
                <w:rFonts w:ascii="Times New Roman" w:eastAsia="Times New Roman" w:hAnsi="Times New Roman" w:cs="Times New Roman"/>
                <w:sz w:val="16"/>
                <w:szCs w:val="16"/>
                <w:lang w:eastAsia="en-IN"/>
              </w:rPr>
            </w:pPr>
            <w:proofErr w:type="spellStart"/>
            <w:r w:rsidRPr="007F53DD">
              <w:rPr>
                <w:rFonts w:ascii="Times New Roman" w:eastAsia="Times New Roman" w:hAnsi="Times New Roman" w:cs="Times New Roman"/>
                <w:sz w:val="16"/>
                <w:szCs w:val="16"/>
                <w:lang w:eastAsia="en-IN"/>
              </w:rPr>
              <w:t>Ladakh</w:t>
            </w:r>
            <w:proofErr w:type="spellEnd"/>
          </w:p>
        </w:tc>
        <w:tc>
          <w:tcPr>
            <w:tcW w:w="675" w:type="dxa"/>
            <w:tcBorders>
              <w:left w:val="single" w:sz="4" w:space="0" w:color="auto"/>
            </w:tcBorders>
            <w:shd w:val="clear" w:color="auto" w:fill="auto"/>
            <w:noWrap/>
            <w:vAlign w:val="center"/>
            <w:hideMark/>
          </w:tcPr>
          <w:p w14:paraId="771B0185"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0.001</w:t>
            </w:r>
          </w:p>
        </w:tc>
        <w:tc>
          <w:tcPr>
            <w:tcW w:w="701" w:type="dxa"/>
            <w:shd w:val="clear" w:color="auto" w:fill="auto"/>
            <w:noWrap/>
            <w:vAlign w:val="center"/>
            <w:hideMark/>
          </w:tcPr>
          <w:p w14:paraId="62163FAE"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0.001</w:t>
            </w:r>
          </w:p>
        </w:tc>
        <w:tc>
          <w:tcPr>
            <w:tcW w:w="696" w:type="dxa"/>
            <w:tcBorders>
              <w:right w:val="single" w:sz="4" w:space="0" w:color="auto"/>
            </w:tcBorders>
            <w:shd w:val="clear" w:color="auto" w:fill="auto"/>
            <w:noWrap/>
            <w:vAlign w:val="center"/>
            <w:hideMark/>
          </w:tcPr>
          <w:p w14:paraId="0A95D380"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0.001</w:t>
            </w:r>
          </w:p>
        </w:tc>
        <w:tc>
          <w:tcPr>
            <w:tcW w:w="697" w:type="dxa"/>
            <w:tcBorders>
              <w:left w:val="single" w:sz="4" w:space="0" w:color="auto"/>
            </w:tcBorders>
            <w:shd w:val="clear" w:color="auto" w:fill="auto"/>
            <w:noWrap/>
            <w:vAlign w:val="center"/>
            <w:hideMark/>
          </w:tcPr>
          <w:p w14:paraId="30DF8E72"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0.001</w:t>
            </w:r>
          </w:p>
        </w:tc>
        <w:tc>
          <w:tcPr>
            <w:tcW w:w="662" w:type="dxa"/>
            <w:shd w:val="clear" w:color="auto" w:fill="auto"/>
            <w:noWrap/>
            <w:vAlign w:val="center"/>
            <w:hideMark/>
          </w:tcPr>
          <w:p w14:paraId="0B68870E"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0.001</w:t>
            </w:r>
          </w:p>
        </w:tc>
        <w:tc>
          <w:tcPr>
            <w:tcW w:w="669" w:type="dxa"/>
            <w:tcBorders>
              <w:right w:val="single" w:sz="4" w:space="0" w:color="auto"/>
            </w:tcBorders>
            <w:shd w:val="clear" w:color="auto" w:fill="auto"/>
            <w:noWrap/>
            <w:vAlign w:val="center"/>
            <w:hideMark/>
          </w:tcPr>
          <w:p w14:paraId="4411DD2E"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0.001</w:t>
            </w:r>
          </w:p>
        </w:tc>
        <w:tc>
          <w:tcPr>
            <w:tcW w:w="732" w:type="dxa"/>
            <w:tcBorders>
              <w:left w:val="single" w:sz="4" w:space="0" w:color="auto"/>
            </w:tcBorders>
            <w:shd w:val="clear" w:color="auto" w:fill="auto"/>
            <w:noWrap/>
            <w:vAlign w:val="center"/>
            <w:hideMark/>
          </w:tcPr>
          <w:p w14:paraId="7C5F1748"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0.001</w:t>
            </w:r>
          </w:p>
        </w:tc>
        <w:tc>
          <w:tcPr>
            <w:tcW w:w="715" w:type="dxa"/>
            <w:shd w:val="clear" w:color="auto" w:fill="auto"/>
            <w:noWrap/>
            <w:vAlign w:val="center"/>
            <w:hideMark/>
          </w:tcPr>
          <w:p w14:paraId="670D22BC"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0.001</w:t>
            </w:r>
          </w:p>
        </w:tc>
        <w:tc>
          <w:tcPr>
            <w:tcW w:w="660" w:type="dxa"/>
            <w:tcBorders>
              <w:right w:val="single" w:sz="4" w:space="0" w:color="auto"/>
            </w:tcBorders>
            <w:shd w:val="clear" w:color="auto" w:fill="auto"/>
            <w:noWrap/>
            <w:vAlign w:val="center"/>
            <w:hideMark/>
          </w:tcPr>
          <w:p w14:paraId="7DFA709E"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0.001</w:t>
            </w:r>
          </w:p>
        </w:tc>
        <w:tc>
          <w:tcPr>
            <w:tcW w:w="715" w:type="dxa"/>
            <w:tcBorders>
              <w:left w:val="single" w:sz="4" w:space="0" w:color="auto"/>
            </w:tcBorders>
            <w:shd w:val="clear" w:color="auto" w:fill="auto"/>
            <w:noWrap/>
            <w:vAlign w:val="center"/>
            <w:hideMark/>
          </w:tcPr>
          <w:p w14:paraId="0BBF53F0"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0.001</w:t>
            </w:r>
          </w:p>
        </w:tc>
        <w:tc>
          <w:tcPr>
            <w:tcW w:w="709" w:type="dxa"/>
            <w:shd w:val="clear" w:color="auto" w:fill="auto"/>
            <w:noWrap/>
            <w:vAlign w:val="center"/>
            <w:hideMark/>
          </w:tcPr>
          <w:p w14:paraId="4603DF73"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0.000</w:t>
            </w:r>
          </w:p>
        </w:tc>
        <w:tc>
          <w:tcPr>
            <w:tcW w:w="746" w:type="dxa"/>
            <w:shd w:val="clear" w:color="auto" w:fill="auto"/>
            <w:noWrap/>
            <w:vAlign w:val="center"/>
            <w:hideMark/>
          </w:tcPr>
          <w:p w14:paraId="1DA020A3"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0.001</w:t>
            </w:r>
          </w:p>
        </w:tc>
      </w:tr>
      <w:tr w:rsidR="001F03CE" w:rsidRPr="007F53DD" w14:paraId="1648301D" w14:textId="77777777" w:rsidTr="001F03CE">
        <w:trPr>
          <w:trHeight w:val="291"/>
          <w:jc w:val="center"/>
        </w:trPr>
        <w:tc>
          <w:tcPr>
            <w:tcW w:w="1558" w:type="dxa"/>
            <w:tcBorders>
              <w:right w:val="single" w:sz="4" w:space="0" w:color="auto"/>
            </w:tcBorders>
            <w:shd w:val="clear" w:color="auto" w:fill="auto"/>
            <w:noWrap/>
            <w:vAlign w:val="center"/>
            <w:hideMark/>
          </w:tcPr>
          <w:p w14:paraId="5604C93A" w14:textId="77777777" w:rsidR="001F03CE" w:rsidRPr="007F53DD" w:rsidRDefault="001F03CE" w:rsidP="001F03CE">
            <w:pPr>
              <w:spacing w:after="0" w:line="240" w:lineRule="auto"/>
              <w:jc w:val="center"/>
              <w:rPr>
                <w:rFonts w:ascii="Times New Roman" w:eastAsia="Times New Roman" w:hAnsi="Times New Roman" w:cs="Times New Roman"/>
                <w:sz w:val="16"/>
                <w:szCs w:val="16"/>
                <w:lang w:eastAsia="en-IN"/>
              </w:rPr>
            </w:pPr>
            <w:r w:rsidRPr="007F53DD">
              <w:rPr>
                <w:rFonts w:ascii="Times New Roman" w:eastAsia="Times New Roman" w:hAnsi="Times New Roman" w:cs="Times New Roman"/>
                <w:sz w:val="16"/>
                <w:szCs w:val="16"/>
                <w:lang w:eastAsia="en-IN"/>
              </w:rPr>
              <w:t>Lucknow</w:t>
            </w:r>
          </w:p>
        </w:tc>
        <w:tc>
          <w:tcPr>
            <w:tcW w:w="675" w:type="dxa"/>
            <w:tcBorders>
              <w:left w:val="single" w:sz="4" w:space="0" w:color="auto"/>
            </w:tcBorders>
            <w:shd w:val="clear" w:color="auto" w:fill="auto"/>
            <w:noWrap/>
            <w:vAlign w:val="center"/>
            <w:hideMark/>
          </w:tcPr>
          <w:p w14:paraId="10A8AC63"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1.000</w:t>
            </w:r>
          </w:p>
        </w:tc>
        <w:tc>
          <w:tcPr>
            <w:tcW w:w="701" w:type="dxa"/>
            <w:shd w:val="clear" w:color="auto" w:fill="auto"/>
            <w:noWrap/>
            <w:vAlign w:val="center"/>
            <w:hideMark/>
          </w:tcPr>
          <w:p w14:paraId="31E9FE2C"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0.905</w:t>
            </w:r>
          </w:p>
        </w:tc>
        <w:tc>
          <w:tcPr>
            <w:tcW w:w="696" w:type="dxa"/>
            <w:tcBorders>
              <w:right w:val="single" w:sz="4" w:space="0" w:color="auto"/>
            </w:tcBorders>
            <w:shd w:val="clear" w:color="auto" w:fill="auto"/>
            <w:noWrap/>
            <w:vAlign w:val="center"/>
            <w:hideMark/>
          </w:tcPr>
          <w:p w14:paraId="78C8BE44"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0.819</w:t>
            </w:r>
          </w:p>
        </w:tc>
        <w:tc>
          <w:tcPr>
            <w:tcW w:w="697" w:type="dxa"/>
            <w:tcBorders>
              <w:left w:val="single" w:sz="4" w:space="0" w:color="auto"/>
            </w:tcBorders>
            <w:shd w:val="clear" w:color="auto" w:fill="auto"/>
            <w:noWrap/>
            <w:vAlign w:val="center"/>
            <w:hideMark/>
          </w:tcPr>
          <w:p w14:paraId="48382034"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1.050</w:t>
            </w:r>
          </w:p>
        </w:tc>
        <w:tc>
          <w:tcPr>
            <w:tcW w:w="662" w:type="dxa"/>
            <w:shd w:val="clear" w:color="auto" w:fill="auto"/>
            <w:noWrap/>
            <w:vAlign w:val="center"/>
            <w:hideMark/>
          </w:tcPr>
          <w:p w14:paraId="2C383B24"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0.923</w:t>
            </w:r>
          </w:p>
        </w:tc>
        <w:tc>
          <w:tcPr>
            <w:tcW w:w="669" w:type="dxa"/>
            <w:tcBorders>
              <w:right w:val="single" w:sz="4" w:space="0" w:color="auto"/>
            </w:tcBorders>
            <w:shd w:val="clear" w:color="auto" w:fill="auto"/>
            <w:noWrap/>
            <w:vAlign w:val="center"/>
            <w:hideMark/>
          </w:tcPr>
          <w:p w14:paraId="04419C2A"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0.819</w:t>
            </w:r>
          </w:p>
        </w:tc>
        <w:tc>
          <w:tcPr>
            <w:tcW w:w="732" w:type="dxa"/>
            <w:tcBorders>
              <w:left w:val="single" w:sz="4" w:space="0" w:color="auto"/>
            </w:tcBorders>
            <w:shd w:val="clear" w:color="auto" w:fill="auto"/>
            <w:noWrap/>
            <w:vAlign w:val="center"/>
            <w:hideMark/>
          </w:tcPr>
          <w:p w14:paraId="6410A0B1"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1.124</w:t>
            </w:r>
          </w:p>
        </w:tc>
        <w:tc>
          <w:tcPr>
            <w:tcW w:w="715" w:type="dxa"/>
            <w:shd w:val="clear" w:color="auto" w:fill="auto"/>
            <w:noWrap/>
            <w:vAlign w:val="center"/>
            <w:hideMark/>
          </w:tcPr>
          <w:p w14:paraId="6CF1914C"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0.923</w:t>
            </w:r>
          </w:p>
        </w:tc>
        <w:tc>
          <w:tcPr>
            <w:tcW w:w="660" w:type="dxa"/>
            <w:tcBorders>
              <w:right w:val="single" w:sz="4" w:space="0" w:color="auto"/>
            </w:tcBorders>
            <w:shd w:val="clear" w:color="auto" w:fill="auto"/>
            <w:noWrap/>
            <w:vAlign w:val="center"/>
            <w:hideMark/>
          </w:tcPr>
          <w:p w14:paraId="0A5FF923"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0.851</w:t>
            </w:r>
          </w:p>
        </w:tc>
        <w:tc>
          <w:tcPr>
            <w:tcW w:w="715" w:type="dxa"/>
            <w:tcBorders>
              <w:left w:val="single" w:sz="4" w:space="0" w:color="auto"/>
            </w:tcBorders>
            <w:shd w:val="clear" w:color="auto" w:fill="auto"/>
            <w:noWrap/>
            <w:vAlign w:val="center"/>
            <w:hideMark/>
          </w:tcPr>
          <w:p w14:paraId="1EE5762E"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0.966</w:t>
            </w:r>
          </w:p>
        </w:tc>
        <w:tc>
          <w:tcPr>
            <w:tcW w:w="709" w:type="dxa"/>
            <w:shd w:val="clear" w:color="auto" w:fill="auto"/>
            <w:noWrap/>
            <w:vAlign w:val="center"/>
            <w:hideMark/>
          </w:tcPr>
          <w:p w14:paraId="63F37A9B"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0.821</w:t>
            </w:r>
          </w:p>
        </w:tc>
        <w:tc>
          <w:tcPr>
            <w:tcW w:w="746" w:type="dxa"/>
            <w:shd w:val="clear" w:color="auto" w:fill="auto"/>
            <w:noWrap/>
            <w:vAlign w:val="center"/>
            <w:hideMark/>
          </w:tcPr>
          <w:p w14:paraId="0EB3797C"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0.766</w:t>
            </w:r>
          </w:p>
        </w:tc>
      </w:tr>
      <w:tr w:rsidR="001F03CE" w:rsidRPr="007F53DD" w14:paraId="017E14DE" w14:textId="77777777" w:rsidTr="001F03CE">
        <w:trPr>
          <w:trHeight w:val="291"/>
          <w:jc w:val="center"/>
        </w:trPr>
        <w:tc>
          <w:tcPr>
            <w:tcW w:w="1558" w:type="dxa"/>
            <w:tcBorders>
              <w:right w:val="single" w:sz="4" w:space="0" w:color="auto"/>
            </w:tcBorders>
            <w:shd w:val="clear" w:color="auto" w:fill="auto"/>
            <w:noWrap/>
            <w:vAlign w:val="center"/>
            <w:hideMark/>
          </w:tcPr>
          <w:p w14:paraId="6A6A8680" w14:textId="77777777" w:rsidR="001F03CE" w:rsidRPr="007F53DD" w:rsidRDefault="001F03CE" w:rsidP="001F03CE">
            <w:pPr>
              <w:spacing w:after="0" w:line="240" w:lineRule="auto"/>
              <w:jc w:val="center"/>
              <w:rPr>
                <w:rFonts w:ascii="Times New Roman" w:eastAsia="Times New Roman" w:hAnsi="Times New Roman" w:cs="Times New Roman"/>
                <w:sz w:val="16"/>
                <w:szCs w:val="16"/>
                <w:lang w:eastAsia="en-IN"/>
              </w:rPr>
            </w:pPr>
            <w:r w:rsidRPr="007F53DD">
              <w:rPr>
                <w:rFonts w:ascii="Times New Roman" w:eastAsia="Times New Roman" w:hAnsi="Times New Roman" w:cs="Times New Roman"/>
                <w:sz w:val="16"/>
                <w:szCs w:val="16"/>
                <w:lang w:eastAsia="en-IN"/>
              </w:rPr>
              <w:t>Mumbai</w:t>
            </w:r>
          </w:p>
        </w:tc>
        <w:tc>
          <w:tcPr>
            <w:tcW w:w="675" w:type="dxa"/>
            <w:tcBorders>
              <w:left w:val="single" w:sz="4" w:space="0" w:color="auto"/>
            </w:tcBorders>
            <w:shd w:val="clear" w:color="auto" w:fill="auto"/>
            <w:noWrap/>
            <w:vAlign w:val="center"/>
            <w:hideMark/>
          </w:tcPr>
          <w:p w14:paraId="13B6BEA9"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0.562</w:t>
            </w:r>
          </w:p>
        </w:tc>
        <w:tc>
          <w:tcPr>
            <w:tcW w:w="701" w:type="dxa"/>
            <w:shd w:val="clear" w:color="auto" w:fill="auto"/>
            <w:noWrap/>
            <w:vAlign w:val="center"/>
            <w:hideMark/>
          </w:tcPr>
          <w:p w14:paraId="64BD0AEC"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0.509</w:t>
            </w:r>
          </w:p>
        </w:tc>
        <w:tc>
          <w:tcPr>
            <w:tcW w:w="696" w:type="dxa"/>
            <w:tcBorders>
              <w:right w:val="single" w:sz="4" w:space="0" w:color="auto"/>
            </w:tcBorders>
            <w:shd w:val="clear" w:color="auto" w:fill="auto"/>
            <w:noWrap/>
            <w:vAlign w:val="center"/>
            <w:hideMark/>
          </w:tcPr>
          <w:p w14:paraId="4358DC0C"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0.460</w:t>
            </w:r>
          </w:p>
        </w:tc>
        <w:tc>
          <w:tcPr>
            <w:tcW w:w="697" w:type="dxa"/>
            <w:tcBorders>
              <w:left w:val="single" w:sz="4" w:space="0" w:color="auto"/>
            </w:tcBorders>
            <w:shd w:val="clear" w:color="auto" w:fill="auto"/>
            <w:noWrap/>
            <w:vAlign w:val="center"/>
            <w:hideMark/>
          </w:tcPr>
          <w:p w14:paraId="42FE89CE"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0.579</w:t>
            </w:r>
          </w:p>
        </w:tc>
        <w:tc>
          <w:tcPr>
            <w:tcW w:w="662" w:type="dxa"/>
            <w:shd w:val="clear" w:color="auto" w:fill="auto"/>
            <w:noWrap/>
            <w:vAlign w:val="center"/>
            <w:hideMark/>
          </w:tcPr>
          <w:p w14:paraId="39F98EAF"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0.529</w:t>
            </w:r>
          </w:p>
        </w:tc>
        <w:tc>
          <w:tcPr>
            <w:tcW w:w="669" w:type="dxa"/>
            <w:tcBorders>
              <w:right w:val="single" w:sz="4" w:space="0" w:color="auto"/>
            </w:tcBorders>
            <w:shd w:val="clear" w:color="auto" w:fill="auto"/>
            <w:noWrap/>
            <w:vAlign w:val="center"/>
            <w:hideMark/>
          </w:tcPr>
          <w:p w14:paraId="35E3AA2A"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0.451</w:t>
            </w:r>
          </w:p>
        </w:tc>
        <w:tc>
          <w:tcPr>
            <w:tcW w:w="732" w:type="dxa"/>
            <w:tcBorders>
              <w:left w:val="single" w:sz="4" w:space="0" w:color="auto"/>
            </w:tcBorders>
            <w:shd w:val="clear" w:color="auto" w:fill="auto"/>
            <w:noWrap/>
            <w:vAlign w:val="center"/>
            <w:hideMark/>
          </w:tcPr>
          <w:p w14:paraId="7A03D7E2"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0.614</w:t>
            </w:r>
          </w:p>
        </w:tc>
        <w:tc>
          <w:tcPr>
            <w:tcW w:w="715" w:type="dxa"/>
            <w:shd w:val="clear" w:color="auto" w:fill="auto"/>
            <w:noWrap/>
            <w:vAlign w:val="center"/>
            <w:hideMark/>
          </w:tcPr>
          <w:p w14:paraId="007DF603"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0.487</w:t>
            </w:r>
          </w:p>
        </w:tc>
        <w:tc>
          <w:tcPr>
            <w:tcW w:w="660" w:type="dxa"/>
            <w:tcBorders>
              <w:right w:val="single" w:sz="4" w:space="0" w:color="auto"/>
            </w:tcBorders>
            <w:shd w:val="clear" w:color="auto" w:fill="auto"/>
            <w:noWrap/>
            <w:vAlign w:val="center"/>
            <w:hideMark/>
          </w:tcPr>
          <w:p w14:paraId="7B537CC5"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0.406</w:t>
            </w:r>
          </w:p>
        </w:tc>
        <w:tc>
          <w:tcPr>
            <w:tcW w:w="715" w:type="dxa"/>
            <w:tcBorders>
              <w:left w:val="single" w:sz="4" w:space="0" w:color="auto"/>
            </w:tcBorders>
            <w:shd w:val="clear" w:color="auto" w:fill="auto"/>
            <w:noWrap/>
            <w:vAlign w:val="center"/>
            <w:hideMark/>
          </w:tcPr>
          <w:p w14:paraId="4CE68DCC"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0.602</w:t>
            </w:r>
          </w:p>
        </w:tc>
        <w:tc>
          <w:tcPr>
            <w:tcW w:w="709" w:type="dxa"/>
            <w:shd w:val="clear" w:color="auto" w:fill="auto"/>
            <w:noWrap/>
            <w:vAlign w:val="center"/>
            <w:hideMark/>
          </w:tcPr>
          <w:p w14:paraId="43DAB6A2"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0.482</w:t>
            </w:r>
          </w:p>
        </w:tc>
        <w:tc>
          <w:tcPr>
            <w:tcW w:w="746" w:type="dxa"/>
            <w:shd w:val="clear" w:color="auto" w:fill="auto"/>
            <w:noWrap/>
            <w:vAlign w:val="center"/>
            <w:hideMark/>
          </w:tcPr>
          <w:p w14:paraId="389D316E"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0.366</w:t>
            </w:r>
          </w:p>
        </w:tc>
      </w:tr>
      <w:tr w:rsidR="001F03CE" w:rsidRPr="007F53DD" w14:paraId="59A4C878" w14:textId="77777777" w:rsidTr="001F03CE">
        <w:trPr>
          <w:trHeight w:val="291"/>
          <w:jc w:val="center"/>
        </w:trPr>
        <w:tc>
          <w:tcPr>
            <w:tcW w:w="1558" w:type="dxa"/>
            <w:tcBorders>
              <w:right w:val="single" w:sz="4" w:space="0" w:color="auto"/>
            </w:tcBorders>
            <w:shd w:val="clear" w:color="auto" w:fill="auto"/>
            <w:noWrap/>
            <w:vAlign w:val="center"/>
            <w:hideMark/>
          </w:tcPr>
          <w:p w14:paraId="5CF33C33" w14:textId="77777777" w:rsidR="001F03CE" w:rsidRPr="007F53DD" w:rsidRDefault="001F03CE" w:rsidP="001F03CE">
            <w:pPr>
              <w:spacing w:after="0" w:line="240" w:lineRule="auto"/>
              <w:jc w:val="center"/>
              <w:rPr>
                <w:rFonts w:ascii="Times New Roman" w:eastAsia="Times New Roman" w:hAnsi="Times New Roman" w:cs="Times New Roman"/>
                <w:sz w:val="16"/>
                <w:szCs w:val="16"/>
                <w:lang w:eastAsia="en-IN"/>
              </w:rPr>
            </w:pPr>
            <w:r w:rsidRPr="007F53DD">
              <w:rPr>
                <w:rFonts w:ascii="Times New Roman" w:eastAsia="Times New Roman" w:hAnsi="Times New Roman" w:cs="Times New Roman"/>
                <w:sz w:val="16"/>
                <w:szCs w:val="16"/>
                <w:lang w:eastAsia="en-IN"/>
              </w:rPr>
              <w:t>Panaji</w:t>
            </w:r>
          </w:p>
        </w:tc>
        <w:tc>
          <w:tcPr>
            <w:tcW w:w="675" w:type="dxa"/>
            <w:tcBorders>
              <w:left w:val="single" w:sz="4" w:space="0" w:color="auto"/>
            </w:tcBorders>
            <w:shd w:val="clear" w:color="auto" w:fill="auto"/>
            <w:noWrap/>
            <w:vAlign w:val="center"/>
            <w:hideMark/>
          </w:tcPr>
          <w:p w14:paraId="7A59492A"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0.007</w:t>
            </w:r>
          </w:p>
        </w:tc>
        <w:tc>
          <w:tcPr>
            <w:tcW w:w="701" w:type="dxa"/>
            <w:shd w:val="clear" w:color="auto" w:fill="auto"/>
            <w:noWrap/>
            <w:vAlign w:val="center"/>
            <w:hideMark/>
          </w:tcPr>
          <w:p w14:paraId="4E58D75A"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0.007</w:t>
            </w:r>
          </w:p>
        </w:tc>
        <w:tc>
          <w:tcPr>
            <w:tcW w:w="696" w:type="dxa"/>
            <w:tcBorders>
              <w:right w:val="single" w:sz="4" w:space="0" w:color="auto"/>
            </w:tcBorders>
            <w:shd w:val="clear" w:color="auto" w:fill="auto"/>
            <w:noWrap/>
            <w:vAlign w:val="center"/>
            <w:hideMark/>
          </w:tcPr>
          <w:p w14:paraId="414A84B7"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0.006</w:t>
            </w:r>
          </w:p>
        </w:tc>
        <w:tc>
          <w:tcPr>
            <w:tcW w:w="697" w:type="dxa"/>
            <w:tcBorders>
              <w:left w:val="single" w:sz="4" w:space="0" w:color="auto"/>
            </w:tcBorders>
            <w:shd w:val="clear" w:color="auto" w:fill="auto"/>
            <w:noWrap/>
            <w:vAlign w:val="center"/>
            <w:hideMark/>
          </w:tcPr>
          <w:p w14:paraId="62D24555"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0.008</w:t>
            </w:r>
          </w:p>
        </w:tc>
        <w:tc>
          <w:tcPr>
            <w:tcW w:w="662" w:type="dxa"/>
            <w:shd w:val="clear" w:color="auto" w:fill="auto"/>
            <w:noWrap/>
            <w:vAlign w:val="center"/>
            <w:hideMark/>
          </w:tcPr>
          <w:p w14:paraId="37BABA73"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0.007</w:t>
            </w:r>
          </w:p>
        </w:tc>
        <w:tc>
          <w:tcPr>
            <w:tcW w:w="669" w:type="dxa"/>
            <w:tcBorders>
              <w:right w:val="single" w:sz="4" w:space="0" w:color="auto"/>
            </w:tcBorders>
            <w:shd w:val="clear" w:color="auto" w:fill="auto"/>
            <w:noWrap/>
            <w:vAlign w:val="center"/>
            <w:hideMark/>
          </w:tcPr>
          <w:p w14:paraId="118FAF30"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0.006</w:t>
            </w:r>
          </w:p>
        </w:tc>
        <w:tc>
          <w:tcPr>
            <w:tcW w:w="732" w:type="dxa"/>
            <w:tcBorders>
              <w:left w:val="single" w:sz="4" w:space="0" w:color="auto"/>
            </w:tcBorders>
            <w:shd w:val="clear" w:color="auto" w:fill="auto"/>
            <w:noWrap/>
            <w:vAlign w:val="center"/>
            <w:hideMark/>
          </w:tcPr>
          <w:p w14:paraId="50407D02"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0.008</w:t>
            </w:r>
          </w:p>
        </w:tc>
        <w:tc>
          <w:tcPr>
            <w:tcW w:w="715" w:type="dxa"/>
            <w:shd w:val="clear" w:color="auto" w:fill="auto"/>
            <w:noWrap/>
            <w:vAlign w:val="center"/>
            <w:hideMark/>
          </w:tcPr>
          <w:p w14:paraId="550894E2"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0.007</w:t>
            </w:r>
          </w:p>
        </w:tc>
        <w:tc>
          <w:tcPr>
            <w:tcW w:w="660" w:type="dxa"/>
            <w:tcBorders>
              <w:right w:val="single" w:sz="4" w:space="0" w:color="auto"/>
            </w:tcBorders>
            <w:shd w:val="clear" w:color="auto" w:fill="auto"/>
            <w:noWrap/>
            <w:vAlign w:val="center"/>
            <w:hideMark/>
          </w:tcPr>
          <w:p w14:paraId="4544962A"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0.006</w:t>
            </w:r>
          </w:p>
        </w:tc>
        <w:tc>
          <w:tcPr>
            <w:tcW w:w="715" w:type="dxa"/>
            <w:tcBorders>
              <w:left w:val="single" w:sz="4" w:space="0" w:color="auto"/>
            </w:tcBorders>
            <w:shd w:val="clear" w:color="auto" w:fill="auto"/>
            <w:noWrap/>
            <w:vAlign w:val="center"/>
            <w:hideMark/>
          </w:tcPr>
          <w:p w14:paraId="7341B0F5"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0.008</w:t>
            </w:r>
          </w:p>
        </w:tc>
        <w:tc>
          <w:tcPr>
            <w:tcW w:w="709" w:type="dxa"/>
            <w:shd w:val="clear" w:color="auto" w:fill="auto"/>
            <w:noWrap/>
            <w:vAlign w:val="center"/>
            <w:hideMark/>
          </w:tcPr>
          <w:p w14:paraId="3A2E8FD4"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0.007</w:t>
            </w:r>
          </w:p>
        </w:tc>
        <w:tc>
          <w:tcPr>
            <w:tcW w:w="746" w:type="dxa"/>
            <w:shd w:val="clear" w:color="auto" w:fill="auto"/>
            <w:noWrap/>
            <w:vAlign w:val="center"/>
            <w:hideMark/>
          </w:tcPr>
          <w:p w14:paraId="2750965A"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0.006</w:t>
            </w:r>
          </w:p>
        </w:tc>
      </w:tr>
      <w:tr w:rsidR="001F03CE" w:rsidRPr="007F53DD" w14:paraId="05F90C97" w14:textId="77777777" w:rsidTr="001F03CE">
        <w:trPr>
          <w:trHeight w:val="291"/>
          <w:jc w:val="center"/>
        </w:trPr>
        <w:tc>
          <w:tcPr>
            <w:tcW w:w="1558" w:type="dxa"/>
            <w:tcBorders>
              <w:right w:val="single" w:sz="4" w:space="0" w:color="auto"/>
            </w:tcBorders>
            <w:shd w:val="clear" w:color="auto" w:fill="auto"/>
            <w:noWrap/>
            <w:vAlign w:val="center"/>
            <w:hideMark/>
          </w:tcPr>
          <w:p w14:paraId="21AB9244" w14:textId="77777777" w:rsidR="001F03CE" w:rsidRPr="007F53DD" w:rsidRDefault="001F03CE" w:rsidP="001F03CE">
            <w:pPr>
              <w:spacing w:after="0" w:line="240" w:lineRule="auto"/>
              <w:jc w:val="center"/>
              <w:rPr>
                <w:rFonts w:ascii="Times New Roman" w:eastAsia="Times New Roman" w:hAnsi="Times New Roman" w:cs="Times New Roman"/>
                <w:sz w:val="16"/>
                <w:szCs w:val="16"/>
                <w:lang w:eastAsia="en-IN"/>
              </w:rPr>
            </w:pPr>
            <w:r w:rsidRPr="007F53DD">
              <w:rPr>
                <w:rFonts w:ascii="Times New Roman" w:eastAsia="Times New Roman" w:hAnsi="Times New Roman" w:cs="Times New Roman"/>
                <w:sz w:val="16"/>
                <w:szCs w:val="16"/>
                <w:lang w:eastAsia="en-IN"/>
              </w:rPr>
              <w:t>Patna</w:t>
            </w:r>
          </w:p>
        </w:tc>
        <w:tc>
          <w:tcPr>
            <w:tcW w:w="675" w:type="dxa"/>
            <w:tcBorders>
              <w:left w:val="single" w:sz="4" w:space="0" w:color="auto"/>
            </w:tcBorders>
            <w:shd w:val="clear" w:color="auto" w:fill="auto"/>
            <w:noWrap/>
            <w:vAlign w:val="center"/>
            <w:hideMark/>
          </w:tcPr>
          <w:p w14:paraId="4E16F90B"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0.521</w:t>
            </w:r>
          </w:p>
        </w:tc>
        <w:tc>
          <w:tcPr>
            <w:tcW w:w="701" w:type="dxa"/>
            <w:shd w:val="clear" w:color="auto" w:fill="auto"/>
            <w:noWrap/>
            <w:vAlign w:val="center"/>
            <w:hideMark/>
          </w:tcPr>
          <w:p w14:paraId="625CF9A1"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0.471</w:t>
            </w:r>
          </w:p>
        </w:tc>
        <w:tc>
          <w:tcPr>
            <w:tcW w:w="696" w:type="dxa"/>
            <w:tcBorders>
              <w:right w:val="single" w:sz="4" w:space="0" w:color="auto"/>
            </w:tcBorders>
            <w:shd w:val="clear" w:color="auto" w:fill="auto"/>
            <w:noWrap/>
            <w:vAlign w:val="center"/>
            <w:hideMark/>
          </w:tcPr>
          <w:p w14:paraId="23E17F24"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0.427</w:t>
            </w:r>
          </w:p>
        </w:tc>
        <w:tc>
          <w:tcPr>
            <w:tcW w:w="697" w:type="dxa"/>
            <w:tcBorders>
              <w:left w:val="single" w:sz="4" w:space="0" w:color="auto"/>
            </w:tcBorders>
            <w:shd w:val="clear" w:color="auto" w:fill="auto"/>
            <w:noWrap/>
            <w:vAlign w:val="center"/>
            <w:hideMark/>
          </w:tcPr>
          <w:p w14:paraId="1CD73FE7"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0.547</w:t>
            </w:r>
          </w:p>
        </w:tc>
        <w:tc>
          <w:tcPr>
            <w:tcW w:w="662" w:type="dxa"/>
            <w:shd w:val="clear" w:color="auto" w:fill="auto"/>
            <w:noWrap/>
            <w:vAlign w:val="center"/>
            <w:hideMark/>
          </w:tcPr>
          <w:p w14:paraId="08BB40C3"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0.462</w:t>
            </w:r>
          </w:p>
        </w:tc>
        <w:tc>
          <w:tcPr>
            <w:tcW w:w="669" w:type="dxa"/>
            <w:tcBorders>
              <w:right w:val="single" w:sz="4" w:space="0" w:color="auto"/>
            </w:tcBorders>
            <w:shd w:val="clear" w:color="auto" w:fill="auto"/>
            <w:noWrap/>
            <w:vAlign w:val="center"/>
            <w:hideMark/>
          </w:tcPr>
          <w:p w14:paraId="12B02307"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0.448</w:t>
            </w:r>
          </w:p>
        </w:tc>
        <w:tc>
          <w:tcPr>
            <w:tcW w:w="732" w:type="dxa"/>
            <w:tcBorders>
              <w:left w:val="single" w:sz="4" w:space="0" w:color="auto"/>
            </w:tcBorders>
            <w:shd w:val="clear" w:color="auto" w:fill="auto"/>
            <w:noWrap/>
            <w:vAlign w:val="center"/>
            <w:hideMark/>
          </w:tcPr>
          <w:p w14:paraId="0A3C8123"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0.492</w:t>
            </w:r>
          </w:p>
        </w:tc>
        <w:tc>
          <w:tcPr>
            <w:tcW w:w="715" w:type="dxa"/>
            <w:shd w:val="clear" w:color="auto" w:fill="auto"/>
            <w:noWrap/>
            <w:vAlign w:val="center"/>
            <w:hideMark/>
          </w:tcPr>
          <w:p w14:paraId="4E32DB07"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0.439</w:t>
            </w:r>
          </w:p>
        </w:tc>
        <w:tc>
          <w:tcPr>
            <w:tcW w:w="660" w:type="dxa"/>
            <w:tcBorders>
              <w:right w:val="single" w:sz="4" w:space="0" w:color="auto"/>
            </w:tcBorders>
            <w:shd w:val="clear" w:color="auto" w:fill="auto"/>
            <w:noWrap/>
            <w:vAlign w:val="center"/>
            <w:hideMark/>
          </w:tcPr>
          <w:p w14:paraId="1009880B"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0.417</w:t>
            </w:r>
          </w:p>
        </w:tc>
        <w:tc>
          <w:tcPr>
            <w:tcW w:w="715" w:type="dxa"/>
            <w:tcBorders>
              <w:left w:val="single" w:sz="4" w:space="0" w:color="auto"/>
            </w:tcBorders>
            <w:shd w:val="clear" w:color="auto" w:fill="auto"/>
            <w:noWrap/>
            <w:vAlign w:val="center"/>
            <w:hideMark/>
          </w:tcPr>
          <w:p w14:paraId="58B4C212"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0.556</w:t>
            </w:r>
          </w:p>
        </w:tc>
        <w:tc>
          <w:tcPr>
            <w:tcW w:w="709" w:type="dxa"/>
            <w:shd w:val="clear" w:color="auto" w:fill="auto"/>
            <w:noWrap/>
            <w:vAlign w:val="center"/>
            <w:hideMark/>
          </w:tcPr>
          <w:p w14:paraId="29860F99"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0.496</w:t>
            </w:r>
          </w:p>
        </w:tc>
        <w:tc>
          <w:tcPr>
            <w:tcW w:w="746" w:type="dxa"/>
            <w:shd w:val="clear" w:color="auto" w:fill="auto"/>
            <w:noWrap/>
            <w:vAlign w:val="center"/>
            <w:hideMark/>
          </w:tcPr>
          <w:p w14:paraId="17111902"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0.404</w:t>
            </w:r>
          </w:p>
        </w:tc>
      </w:tr>
      <w:tr w:rsidR="001F03CE" w:rsidRPr="007F53DD" w14:paraId="7F335799" w14:textId="77777777" w:rsidTr="001F03CE">
        <w:trPr>
          <w:trHeight w:val="291"/>
          <w:jc w:val="center"/>
        </w:trPr>
        <w:tc>
          <w:tcPr>
            <w:tcW w:w="1558" w:type="dxa"/>
            <w:tcBorders>
              <w:right w:val="single" w:sz="4" w:space="0" w:color="auto"/>
            </w:tcBorders>
            <w:shd w:val="clear" w:color="auto" w:fill="auto"/>
            <w:noWrap/>
            <w:vAlign w:val="center"/>
            <w:hideMark/>
          </w:tcPr>
          <w:p w14:paraId="3E64AC6F" w14:textId="77777777" w:rsidR="001F03CE" w:rsidRPr="007F53DD" w:rsidRDefault="001F03CE" w:rsidP="001F03CE">
            <w:pPr>
              <w:spacing w:after="0" w:line="240" w:lineRule="auto"/>
              <w:jc w:val="center"/>
              <w:rPr>
                <w:rFonts w:ascii="Times New Roman" w:eastAsia="Times New Roman" w:hAnsi="Times New Roman" w:cs="Times New Roman"/>
                <w:sz w:val="16"/>
                <w:szCs w:val="16"/>
                <w:lang w:eastAsia="en-IN"/>
              </w:rPr>
            </w:pPr>
            <w:r w:rsidRPr="007F53DD">
              <w:rPr>
                <w:rFonts w:ascii="Times New Roman" w:eastAsia="Times New Roman" w:hAnsi="Times New Roman" w:cs="Times New Roman"/>
                <w:sz w:val="16"/>
                <w:szCs w:val="16"/>
                <w:lang w:eastAsia="en-IN"/>
              </w:rPr>
              <w:t>Pondicherry</w:t>
            </w:r>
          </w:p>
        </w:tc>
        <w:tc>
          <w:tcPr>
            <w:tcW w:w="675" w:type="dxa"/>
            <w:tcBorders>
              <w:left w:val="single" w:sz="4" w:space="0" w:color="auto"/>
            </w:tcBorders>
            <w:shd w:val="clear" w:color="auto" w:fill="auto"/>
            <w:noWrap/>
            <w:vAlign w:val="center"/>
            <w:hideMark/>
          </w:tcPr>
          <w:p w14:paraId="37380547"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0.006</w:t>
            </w:r>
          </w:p>
        </w:tc>
        <w:tc>
          <w:tcPr>
            <w:tcW w:w="701" w:type="dxa"/>
            <w:shd w:val="clear" w:color="auto" w:fill="auto"/>
            <w:noWrap/>
            <w:vAlign w:val="center"/>
            <w:hideMark/>
          </w:tcPr>
          <w:p w14:paraId="7B2F3E4B"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0.006</w:t>
            </w:r>
          </w:p>
        </w:tc>
        <w:tc>
          <w:tcPr>
            <w:tcW w:w="696" w:type="dxa"/>
            <w:tcBorders>
              <w:right w:val="single" w:sz="4" w:space="0" w:color="auto"/>
            </w:tcBorders>
            <w:shd w:val="clear" w:color="auto" w:fill="auto"/>
            <w:noWrap/>
            <w:vAlign w:val="center"/>
            <w:hideMark/>
          </w:tcPr>
          <w:p w14:paraId="5E75CAB7"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0.005</w:t>
            </w:r>
          </w:p>
        </w:tc>
        <w:tc>
          <w:tcPr>
            <w:tcW w:w="697" w:type="dxa"/>
            <w:tcBorders>
              <w:left w:val="single" w:sz="4" w:space="0" w:color="auto"/>
            </w:tcBorders>
            <w:shd w:val="clear" w:color="auto" w:fill="auto"/>
            <w:noWrap/>
            <w:vAlign w:val="center"/>
            <w:hideMark/>
          </w:tcPr>
          <w:p w14:paraId="67EEB7E7"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0.006</w:t>
            </w:r>
          </w:p>
        </w:tc>
        <w:tc>
          <w:tcPr>
            <w:tcW w:w="662" w:type="dxa"/>
            <w:shd w:val="clear" w:color="auto" w:fill="auto"/>
            <w:noWrap/>
            <w:vAlign w:val="center"/>
            <w:hideMark/>
          </w:tcPr>
          <w:p w14:paraId="4C120890"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0.006</w:t>
            </w:r>
          </w:p>
        </w:tc>
        <w:tc>
          <w:tcPr>
            <w:tcW w:w="669" w:type="dxa"/>
            <w:tcBorders>
              <w:right w:val="single" w:sz="4" w:space="0" w:color="auto"/>
            </w:tcBorders>
            <w:shd w:val="clear" w:color="auto" w:fill="auto"/>
            <w:noWrap/>
            <w:vAlign w:val="center"/>
            <w:hideMark/>
          </w:tcPr>
          <w:p w14:paraId="6ADF4883"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0.005</w:t>
            </w:r>
          </w:p>
        </w:tc>
        <w:tc>
          <w:tcPr>
            <w:tcW w:w="732" w:type="dxa"/>
            <w:tcBorders>
              <w:left w:val="single" w:sz="4" w:space="0" w:color="auto"/>
            </w:tcBorders>
            <w:shd w:val="clear" w:color="auto" w:fill="auto"/>
            <w:noWrap/>
            <w:vAlign w:val="center"/>
            <w:hideMark/>
          </w:tcPr>
          <w:p w14:paraId="12EDBF61"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0.006</w:t>
            </w:r>
          </w:p>
        </w:tc>
        <w:tc>
          <w:tcPr>
            <w:tcW w:w="715" w:type="dxa"/>
            <w:shd w:val="clear" w:color="auto" w:fill="auto"/>
            <w:noWrap/>
            <w:vAlign w:val="center"/>
            <w:hideMark/>
          </w:tcPr>
          <w:p w14:paraId="45D3B465"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0.006</w:t>
            </w:r>
          </w:p>
        </w:tc>
        <w:tc>
          <w:tcPr>
            <w:tcW w:w="660" w:type="dxa"/>
            <w:tcBorders>
              <w:right w:val="single" w:sz="4" w:space="0" w:color="auto"/>
            </w:tcBorders>
            <w:shd w:val="clear" w:color="auto" w:fill="auto"/>
            <w:noWrap/>
            <w:vAlign w:val="center"/>
            <w:hideMark/>
          </w:tcPr>
          <w:p w14:paraId="65BC5D75"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0.006</w:t>
            </w:r>
          </w:p>
        </w:tc>
        <w:tc>
          <w:tcPr>
            <w:tcW w:w="715" w:type="dxa"/>
            <w:tcBorders>
              <w:left w:val="single" w:sz="4" w:space="0" w:color="auto"/>
            </w:tcBorders>
            <w:shd w:val="clear" w:color="auto" w:fill="auto"/>
            <w:noWrap/>
            <w:vAlign w:val="center"/>
            <w:hideMark/>
          </w:tcPr>
          <w:p w14:paraId="065A3862"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0.005</w:t>
            </w:r>
          </w:p>
        </w:tc>
        <w:tc>
          <w:tcPr>
            <w:tcW w:w="709" w:type="dxa"/>
            <w:shd w:val="clear" w:color="auto" w:fill="auto"/>
            <w:noWrap/>
            <w:vAlign w:val="center"/>
            <w:hideMark/>
          </w:tcPr>
          <w:p w14:paraId="4E31CA23"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0.006</w:t>
            </w:r>
          </w:p>
        </w:tc>
        <w:tc>
          <w:tcPr>
            <w:tcW w:w="746" w:type="dxa"/>
            <w:shd w:val="clear" w:color="auto" w:fill="auto"/>
            <w:noWrap/>
            <w:vAlign w:val="center"/>
            <w:hideMark/>
          </w:tcPr>
          <w:p w14:paraId="672485F1"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0.006</w:t>
            </w:r>
          </w:p>
        </w:tc>
      </w:tr>
      <w:tr w:rsidR="001F03CE" w:rsidRPr="007F53DD" w14:paraId="0F63F8AF" w14:textId="77777777" w:rsidTr="001F03CE">
        <w:trPr>
          <w:trHeight w:val="291"/>
          <w:jc w:val="center"/>
        </w:trPr>
        <w:tc>
          <w:tcPr>
            <w:tcW w:w="1558" w:type="dxa"/>
            <w:tcBorders>
              <w:right w:val="single" w:sz="4" w:space="0" w:color="auto"/>
            </w:tcBorders>
            <w:shd w:val="clear" w:color="auto" w:fill="auto"/>
            <w:noWrap/>
            <w:vAlign w:val="center"/>
            <w:hideMark/>
          </w:tcPr>
          <w:p w14:paraId="6FB47BBF" w14:textId="77777777" w:rsidR="001F03CE" w:rsidRPr="007F53DD" w:rsidRDefault="001F03CE" w:rsidP="001F03CE">
            <w:pPr>
              <w:spacing w:after="0" w:line="240" w:lineRule="auto"/>
              <w:jc w:val="center"/>
              <w:rPr>
                <w:rFonts w:ascii="Times New Roman" w:eastAsia="Times New Roman" w:hAnsi="Times New Roman" w:cs="Times New Roman"/>
                <w:sz w:val="16"/>
                <w:szCs w:val="16"/>
                <w:lang w:eastAsia="en-IN"/>
              </w:rPr>
            </w:pPr>
            <w:r w:rsidRPr="007F53DD">
              <w:rPr>
                <w:rFonts w:ascii="Times New Roman" w:eastAsia="Times New Roman" w:hAnsi="Times New Roman" w:cs="Times New Roman"/>
                <w:sz w:val="16"/>
                <w:szCs w:val="16"/>
                <w:lang w:eastAsia="en-IN"/>
              </w:rPr>
              <w:t>Port Blair</w:t>
            </w:r>
          </w:p>
        </w:tc>
        <w:tc>
          <w:tcPr>
            <w:tcW w:w="675" w:type="dxa"/>
            <w:tcBorders>
              <w:left w:val="single" w:sz="4" w:space="0" w:color="auto"/>
            </w:tcBorders>
            <w:shd w:val="clear" w:color="auto" w:fill="auto"/>
            <w:noWrap/>
            <w:vAlign w:val="center"/>
            <w:hideMark/>
          </w:tcPr>
          <w:p w14:paraId="79FC2F44"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0.002</w:t>
            </w:r>
          </w:p>
        </w:tc>
        <w:tc>
          <w:tcPr>
            <w:tcW w:w="701" w:type="dxa"/>
            <w:shd w:val="clear" w:color="auto" w:fill="auto"/>
            <w:noWrap/>
            <w:vAlign w:val="center"/>
            <w:hideMark/>
          </w:tcPr>
          <w:p w14:paraId="5AAE3EA9"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0.002</w:t>
            </w:r>
          </w:p>
        </w:tc>
        <w:tc>
          <w:tcPr>
            <w:tcW w:w="696" w:type="dxa"/>
            <w:tcBorders>
              <w:right w:val="single" w:sz="4" w:space="0" w:color="auto"/>
            </w:tcBorders>
            <w:shd w:val="clear" w:color="auto" w:fill="auto"/>
            <w:noWrap/>
            <w:vAlign w:val="center"/>
            <w:hideMark/>
          </w:tcPr>
          <w:p w14:paraId="69A6B614"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0.002</w:t>
            </w:r>
          </w:p>
        </w:tc>
        <w:tc>
          <w:tcPr>
            <w:tcW w:w="697" w:type="dxa"/>
            <w:tcBorders>
              <w:left w:val="single" w:sz="4" w:space="0" w:color="auto"/>
            </w:tcBorders>
            <w:shd w:val="clear" w:color="auto" w:fill="auto"/>
            <w:noWrap/>
            <w:vAlign w:val="center"/>
            <w:hideMark/>
          </w:tcPr>
          <w:p w14:paraId="3BA4118E"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0.002</w:t>
            </w:r>
          </w:p>
        </w:tc>
        <w:tc>
          <w:tcPr>
            <w:tcW w:w="662" w:type="dxa"/>
            <w:shd w:val="clear" w:color="auto" w:fill="auto"/>
            <w:noWrap/>
            <w:vAlign w:val="center"/>
            <w:hideMark/>
          </w:tcPr>
          <w:p w14:paraId="20424AD5"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0.002</w:t>
            </w:r>
          </w:p>
        </w:tc>
        <w:tc>
          <w:tcPr>
            <w:tcW w:w="669" w:type="dxa"/>
            <w:tcBorders>
              <w:right w:val="single" w:sz="4" w:space="0" w:color="auto"/>
            </w:tcBorders>
            <w:shd w:val="clear" w:color="auto" w:fill="auto"/>
            <w:noWrap/>
            <w:vAlign w:val="center"/>
            <w:hideMark/>
          </w:tcPr>
          <w:p w14:paraId="2A3D837B"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0.002</w:t>
            </w:r>
          </w:p>
        </w:tc>
        <w:tc>
          <w:tcPr>
            <w:tcW w:w="732" w:type="dxa"/>
            <w:tcBorders>
              <w:left w:val="single" w:sz="4" w:space="0" w:color="auto"/>
            </w:tcBorders>
            <w:shd w:val="clear" w:color="auto" w:fill="auto"/>
            <w:noWrap/>
            <w:vAlign w:val="center"/>
            <w:hideMark/>
          </w:tcPr>
          <w:p w14:paraId="14E9BEB5"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0.002</w:t>
            </w:r>
          </w:p>
        </w:tc>
        <w:tc>
          <w:tcPr>
            <w:tcW w:w="715" w:type="dxa"/>
            <w:shd w:val="clear" w:color="auto" w:fill="auto"/>
            <w:noWrap/>
            <w:vAlign w:val="center"/>
            <w:hideMark/>
          </w:tcPr>
          <w:p w14:paraId="6645E1FF"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0.002</w:t>
            </w:r>
          </w:p>
        </w:tc>
        <w:tc>
          <w:tcPr>
            <w:tcW w:w="660" w:type="dxa"/>
            <w:tcBorders>
              <w:right w:val="single" w:sz="4" w:space="0" w:color="auto"/>
            </w:tcBorders>
            <w:shd w:val="clear" w:color="auto" w:fill="auto"/>
            <w:noWrap/>
            <w:vAlign w:val="center"/>
            <w:hideMark/>
          </w:tcPr>
          <w:p w14:paraId="21FBCEFA"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0.001</w:t>
            </w:r>
          </w:p>
        </w:tc>
        <w:tc>
          <w:tcPr>
            <w:tcW w:w="715" w:type="dxa"/>
            <w:tcBorders>
              <w:left w:val="single" w:sz="4" w:space="0" w:color="auto"/>
            </w:tcBorders>
            <w:shd w:val="clear" w:color="auto" w:fill="auto"/>
            <w:noWrap/>
            <w:vAlign w:val="center"/>
            <w:hideMark/>
          </w:tcPr>
          <w:p w14:paraId="54401068"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0.002</w:t>
            </w:r>
          </w:p>
        </w:tc>
        <w:tc>
          <w:tcPr>
            <w:tcW w:w="709" w:type="dxa"/>
            <w:shd w:val="clear" w:color="auto" w:fill="auto"/>
            <w:noWrap/>
            <w:vAlign w:val="center"/>
            <w:hideMark/>
          </w:tcPr>
          <w:p w14:paraId="38C2397A"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0.002</w:t>
            </w:r>
          </w:p>
        </w:tc>
        <w:tc>
          <w:tcPr>
            <w:tcW w:w="746" w:type="dxa"/>
            <w:shd w:val="clear" w:color="auto" w:fill="auto"/>
            <w:noWrap/>
            <w:vAlign w:val="center"/>
            <w:hideMark/>
          </w:tcPr>
          <w:p w14:paraId="0E23D30B"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0.001</w:t>
            </w:r>
          </w:p>
        </w:tc>
      </w:tr>
      <w:tr w:rsidR="001F03CE" w:rsidRPr="007F53DD" w14:paraId="500409CE" w14:textId="77777777" w:rsidTr="001F03CE">
        <w:trPr>
          <w:trHeight w:val="291"/>
          <w:jc w:val="center"/>
        </w:trPr>
        <w:tc>
          <w:tcPr>
            <w:tcW w:w="1558" w:type="dxa"/>
            <w:tcBorders>
              <w:right w:val="single" w:sz="4" w:space="0" w:color="auto"/>
            </w:tcBorders>
            <w:shd w:val="clear" w:color="auto" w:fill="auto"/>
            <w:noWrap/>
            <w:vAlign w:val="center"/>
            <w:hideMark/>
          </w:tcPr>
          <w:p w14:paraId="09480115" w14:textId="77777777" w:rsidR="001F03CE" w:rsidRPr="007F53DD" w:rsidRDefault="001F03CE" w:rsidP="001F03CE">
            <w:pPr>
              <w:spacing w:after="0" w:line="240" w:lineRule="auto"/>
              <w:jc w:val="center"/>
              <w:rPr>
                <w:rFonts w:ascii="Times New Roman" w:eastAsia="Times New Roman" w:hAnsi="Times New Roman" w:cs="Times New Roman"/>
                <w:sz w:val="16"/>
                <w:szCs w:val="16"/>
                <w:lang w:eastAsia="en-IN"/>
              </w:rPr>
            </w:pPr>
            <w:r w:rsidRPr="007F53DD">
              <w:rPr>
                <w:rFonts w:ascii="Times New Roman" w:eastAsia="Times New Roman" w:hAnsi="Times New Roman" w:cs="Times New Roman"/>
                <w:sz w:val="16"/>
                <w:szCs w:val="16"/>
                <w:lang w:eastAsia="en-IN"/>
              </w:rPr>
              <w:t>Raipur City</w:t>
            </w:r>
          </w:p>
        </w:tc>
        <w:tc>
          <w:tcPr>
            <w:tcW w:w="675" w:type="dxa"/>
            <w:tcBorders>
              <w:left w:val="single" w:sz="4" w:space="0" w:color="auto"/>
            </w:tcBorders>
            <w:shd w:val="clear" w:color="auto" w:fill="auto"/>
            <w:noWrap/>
            <w:vAlign w:val="center"/>
            <w:hideMark/>
          </w:tcPr>
          <w:p w14:paraId="2A5E3C40"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0.128</w:t>
            </w:r>
          </w:p>
        </w:tc>
        <w:tc>
          <w:tcPr>
            <w:tcW w:w="701" w:type="dxa"/>
            <w:shd w:val="clear" w:color="auto" w:fill="auto"/>
            <w:noWrap/>
            <w:vAlign w:val="center"/>
            <w:hideMark/>
          </w:tcPr>
          <w:p w14:paraId="7C3A30DF"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0.116</w:t>
            </w:r>
          </w:p>
        </w:tc>
        <w:tc>
          <w:tcPr>
            <w:tcW w:w="696" w:type="dxa"/>
            <w:tcBorders>
              <w:right w:val="single" w:sz="4" w:space="0" w:color="auto"/>
            </w:tcBorders>
            <w:shd w:val="clear" w:color="auto" w:fill="auto"/>
            <w:noWrap/>
            <w:vAlign w:val="center"/>
            <w:hideMark/>
          </w:tcPr>
          <w:p w14:paraId="5F71E21B"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0.105</w:t>
            </w:r>
          </w:p>
        </w:tc>
        <w:tc>
          <w:tcPr>
            <w:tcW w:w="697" w:type="dxa"/>
            <w:tcBorders>
              <w:left w:val="single" w:sz="4" w:space="0" w:color="auto"/>
            </w:tcBorders>
            <w:shd w:val="clear" w:color="auto" w:fill="auto"/>
            <w:noWrap/>
            <w:vAlign w:val="center"/>
            <w:hideMark/>
          </w:tcPr>
          <w:p w14:paraId="2EFC12D5"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0.133</w:t>
            </w:r>
          </w:p>
        </w:tc>
        <w:tc>
          <w:tcPr>
            <w:tcW w:w="662" w:type="dxa"/>
            <w:shd w:val="clear" w:color="auto" w:fill="auto"/>
            <w:noWrap/>
            <w:vAlign w:val="center"/>
            <w:hideMark/>
          </w:tcPr>
          <w:p w14:paraId="176B33DF"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0.121</w:t>
            </w:r>
          </w:p>
        </w:tc>
        <w:tc>
          <w:tcPr>
            <w:tcW w:w="669" w:type="dxa"/>
            <w:tcBorders>
              <w:right w:val="single" w:sz="4" w:space="0" w:color="auto"/>
            </w:tcBorders>
            <w:shd w:val="clear" w:color="auto" w:fill="auto"/>
            <w:noWrap/>
            <w:vAlign w:val="center"/>
            <w:hideMark/>
          </w:tcPr>
          <w:p w14:paraId="06B1B839"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0.108</w:t>
            </w:r>
          </w:p>
        </w:tc>
        <w:tc>
          <w:tcPr>
            <w:tcW w:w="732" w:type="dxa"/>
            <w:tcBorders>
              <w:left w:val="single" w:sz="4" w:space="0" w:color="auto"/>
            </w:tcBorders>
            <w:shd w:val="clear" w:color="auto" w:fill="auto"/>
            <w:noWrap/>
            <w:vAlign w:val="center"/>
            <w:hideMark/>
          </w:tcPr>
          <w:p w14:paraId="6AF51DC0"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0.134</w:t>
            </w:r>
          </w:p>
        </w:tc>
        <w:tc>
          <w:tcPr>
            <w:tcW w:w="715" w:type="dxa"/>
            <w:shd w:val="clear" w:color="auto" w:fill="auto"/>
            <w:noWrap/>
            <w:vAlign w:val="center"/>
            <w:hideMark/>
          </w:tcPr>
          <w:p w14:paraId="58832DAF"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0.118</w:t>
            </w:r>
          </w:p>
        </w:tc>
        <w:tc>
          <w:tcPr>
            <w:tcW w:w="660" w:type="dxa"/>
            <w:tcBorders>
              <w:right w:val="single" w:sz="4" w:space="0" w:color="auto"/>
            </w:tcBorders>
            <w:shd w:val="clear" w:color="auto" w:fill="auto"/>
            <w:noWrap/>
            <w:vAlign w:val="center"/>
            <w:hideMark/>
          </w:tcPr>
          <w:p w14:paraId="3B7C71CF"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0.118</w:t>
            </w:r>
          </w:p>
        </w:tc>
        <w:tc>
          <w:tcPr>
            <w:tcW w:w="715" w:type="dxa"/>
            <w:tcBorders>
              <w:left w:val="single" w:sz="4" w:space="0" w:color="auto"/>
            </w:tcBorders>
            <w:shd w:val="clear" w:color="auto" w:fill="auto"/>
            <w:noWrap/>
            <w:vAlign w:val="center"/>
            <w:hideMark/>
          </w:tcPr>
          <w:p w14:paraId="3026E6DF"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0.115</w:t>
            </w:r>
          </w:p>
        </w:tc>
        <w:tc>
          <w:tcPr>
            <w:tcW w:w="709" w:type="dxa"/>
            <w:shd w:val="clear" w:color="auto" w:fill="auto"/>
            <w:noWrap/>
            <w:vAlign w:val="center"/>
            <w:hideMark/>
          </w:tcPr>
          <w:p w14:paraId="5F73B63A"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0.107</w:t>
            </w:r>
          </w:p>
        </w:tc>
        <w:tc>
          <w:tcPr>
            <w:tcW w:w="746" w:type="dxa"/>
            <w:shd w:val="clear" w:color="auto" w:fill="auto"/>
            <w:noWrap/>
            <w:vAlign w:val="center"/>
            <w:hideMark/>
          </w:tcPr>
          <w:p w14:paraId="7522B844"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0.125</w:t>
            </w:r>
          </w:p>
        </w:tc>
      </w:tr>
      <w:tr w:rsidR="001F03CE" w:rsidRPr="007F53DD" w14:paraId="1D12C1B3" w14:textId="77777777" w:rsidTr="001F03CE">
        <w:trPr>
          <w:trHeight w:val="291"/>
          <w:jc w:val="center"/>
        </w:trPr>
        <w:tc>
          <w:tcPr>
            <w:tcW w:w="1558" w:type="dxa"/>
            <w:tcBorders>
              <w:right w:val="single" w:sz="4" w:space="0" w:color="auto"/>
            </w:tcBorders>
            <w:shd w:val="clear" w:color="auto" w:fill="auto"/>
            <w:noWrap/>
            <w:vAlign w:val="center"/>
            <w:hideMark/>
          </w:tcPr>
          <w:p w14:paraId="45F8FC7A" w14:textId="77777777" w:rsidR="001F03CE" w:rsidRPr="007F53DD" w:rsidRDefault="001F03CE" w:rsidP="001F03CE">
            <w:pPr>
              <w:spacing w:after="0" w:line="240" w:lineRule="auto"/>
              <w:jc w:val="center"/>
              <w:rPr>
                <w:rFonts w:ascii="Times New Roman" w:eastAsia="Times New Roman" w:hAnsi="Times New Roman" w:cs="Times New Roman"/>
                <w:sz w:val="16"/>
                <w:szCs w:val="16"/>
                <w:lang w:eastAsia="en-IN"/>
              </w:rPr>
            </w:pPr>
            <w:r w:rsidRPr="007F53DD">
              <w:rPr>
                <w:rFonts w:ascii="Times New Roman" w:eastAsia="Times New Roman" w:hAnsi="Times New Roman" w:cs="Times New Roman"/>
                <w:sz w:val="16"/>
                <w:szCs w:val="16"/>
                <w:lang w:eastAsia="en-IN"/>
              </w:rPr>
              <w:t>Ranchi</w:t>
            </w:r>
          </w:p>
        </w:tc>
        <w:tc>
          <w:tcPr>
            <w:tcW w:w="675" w:type="dxa"/>
            <w:tcBorders>
              <w:left w:val="single" w:sz="4" w:space="0" w:color="auto"/>
            </w:tcBorders>
            <w:shd w:val="clear" w:color="auto" w:fill="auto"/>
            <w:noWrap/>
            <w:vAlign w:val="center"/>
            <w:hideMark/>
          </w:tcPr>
          <w:p w14:paraId="7BFAA996"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0.165</w:t>
            </w:r>
          </w:p>
        </w:tc>
        <w:tc>
          <w:tcPr>
            <w:tcW w:w="701" w:type="dxa"/>
            <w:shd w:val="clear" w:color="auto" w:fill="auto"/>
            <w:noWrap/>
            <w:vAlign w:val="center"/>
            <w:hideMark/>
          </w:tcPr>
          <w:p w14:paraId="5A48D474"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0.149</w:t>
            </w:r>
          </w:p>
        </w:tc>
        <w:tc>
          <w:tcPr>
            <w:tcW w:w="696" w:type="dxa"/>
            <w:tcBorders>
              <w:right w:val="single" w:sz="4" w:space="0" w:color="auto"/>
            </w:tcBorders>
            <w:shd w:val="clear" w:color="auto" w:fill="auto"/>
            <w:noWrap/>
            <w:vAlign w:val="center"/>
            <w:hideMark/>
          </w:tcPr>
          <w:p w14:paraId="370B54D0"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0.135</w:t>
            </w:r>
          </w:p>
        </w:tc>
        <w:tc>
          <w:tcPr>
            <w:tcW w:w="697" w:type="dxa"/>
            <w:tcBorders>
              <w:left w:val="single" w:sz="4" w:space="0" w:color="auto"/>
            </w:tcBorders>
            <w:shd w:val="clear" w:color="auto" w:fill="auto"/>
            <w:noWrap/>
            <w:vAlign w:val="center"/>
            <w:hideMark/>
          </w:tcPr>
          <w:p w14:paraId="48C16DE7"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0.157</w:t>
            </w:r>
          </w:p>
        </w:tc>
        <w:tc>
          <w:tcPr>
            <w:tcW w:w="662" w:type="dxa"/>
            <w:shd w:val="clear" w:color="auto" w:fill="auto"/>
            <w:noWrap/>
            <w:vAlign w:val="center"/>
            <w:hideMark/>
          </w:tcPr>
          <w:p w14:paraId="3FA2158E"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0.155</w:t>
            </w:r>
          </w:p>
        </w:tc>
        <w:tc>
          <w:tcPr>
            <w:tcW w:w="669" w:type="dxa"/>
            <w:tcBorders>
              <w:right w:val="single" w:sz="4" w:space="0" w:color="auto"/>
            </w:tcBorders>
            <w:shd w:val="clear" w:color="auto" w:fill="auto"/>
            <w:noWrap/>
            <w:vAlign w:val="center"/>
            <w:hideMark/>
          </w:tcPr>
          <w:p w14:paraId="4821ABDF"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0.141</w:t>
            </w:r>
          </w:p>
        </w:tc>
        <w:tc>
          <w:tcPr>
            <w:tcW w:w="732" w:type="dxa"/>
            <w:tcBorders>
              <w:left w:val="single" w:sz="4" w:space="0" w:color="auto"/>
            </w:tcBorders>
            <w:shd w:val="clear" w:color="auto" w:fill="auto"/>
            <w:noWrap/>
            <w:vAlign w:val="center"/>
            <w:hideMark/>
          </w:tcPr>
          <w:p w14:paraId="4ECB6832"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0.163</w:t>
            </w:r>
          </w:p>
        </w:tc>
        <w:tc>
          <w:tcPr>
            <w:tcW w:w="715" w:type="dxa"/>
            <w:shd w:val="clear" w:color="auto" w:fill="auto"/>
            <w:noWrap/>
            <w:vAlign w:val="center"/>
            <w:hideMark/>
          </w:tcPr>
          <w:p w14:paraId="6C692C5D"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0.160</w:t>
            </w:r>
          </w:p>
        </w:tc>
        <w:tc>
          <w:tcPr>
            <w:tcW w:w="660" w:type="dxa"/>
            <w:tcBorders>
              <w:right w:val="single" w:sz="4" w:space="0" w:color="auto"/>
            </w:tcBorders>
            <w:shd w:val="clear" w:color="auto" w:fill="auto"/>
            <w:noWrap/>
            <w:vAlign w:val="center"/>
            <w:hideMark/>
          </w:tcPr>
          <w:p w14:paraId="19D7E2B3"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0.128</w:t>
            </w:r>
          </w:p>
        </w:tc>
        <w:tc>
          <w:tcPr>
            <w:tcW w:w="715" w:type="dxa"/>
            <w:tcBorders>
              <w:left w:val="single" w:sz="4" w:space="0" w:color="auto"/>
            </w:tcBorders>
            <w:shd w:val="clear" w:color="auto" w:fill="auto"/>
            <w:noWrap/>
            <w:vAlign w:val="center"/>
            <w:hideMark/>
          </w:tcPr>
          <w:p w14:paraId="0A20AAB2"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0.161</w:t>
            </w:r>
          </w:p>
        </w:tc>
        <w:tc>
          <w:tcPr>
            <w:tcW w:w="709" w:type="dxa"/>
            <w:shd w:val="clear" w:color="auto" w:fill="auto"/>
            <w:noWrap/>
            <w:vAlign w:val="center"/>
            <w:hideMark/>
          </w:tcPr>
          <w:p w14:paraId="224134F3"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0.171</w:t>
            </w:r>
          </w:p>
        </w:tc>
        <w:tc>
          <w:tcPr>
            <w:tcW w:w="746" w:type="dxa"/>
            <w:shd w:val="clear" w:color="auto" w:fill="auto"/>
            <w:noWrap/>
            <w:vAlign w:val="center"/>
            <w:hideMark/>
          </w:tcPr>
          <w:p w14:paraId="3A99104A"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0.147</w:t>
            </w:r>
          </w:p>
        </w:tc>
      </w:tr>
      <w:tr w:rsidR="001F03CE" w:rsidRPr="007F53DD" w14:paraId="139E135B" w14:textId="77777777" w:rsidTr="001F03CE">
        <w:trPr>
          <w:trHeight w:val="291"/>
          <w:jc w:val="center"/>
        </w:trPr>
        <w:tc>
          <w:tcPr>
            <w:tcW w:w="1558" w:type="dxa"/>
            <w:tcBorders>
              <w:right w:val="single" w:sz="4" w:space="0" w:color="auto"/>
            </w:tcBorders>
            <w:shd w:val="clear" w:color="auto" w:fill="auto"/>
            <w:noWrap/>
            <w:vAlign w:val="center"/>
            <w:hideMark/>
          </w:tcPr>
          <w:p w14:paraId="739DA932" w14:textId="77777777" w:rsidR="001F03CE" w:rsidRPr="007F53DD" w:rsidRDefault="001F03CE" w:rsidP="001F03CE">
            <w:pPr>
              <w:spacing w:after="0" w:line="240" w:lineRule="auto"/>
              <w:jc w:val="center"/>
              <w:rPr>
                <w:rFonts w:ascii="Times New Roman" w:eastAsia="Times New Roman" w:hAnsi="Times New Roman" w:cs="Times New Roman"/>
                <w:sz w:val="16"/>
                <w:szCs w:val="16"/>
                <w:lang w:eastAsia="en-IN"/>
              </w:rPr>
            </w:pPr>
            <w:proofErr w:type="spellStart"/>
            <w:r w:rsidRPr="007F53DD">
              <w:rPr>
                <w:rFonts w:ascii="Times New Roman" w:eastAsia="Times New Roman" w:hAnsi="Times New Roman" w:cs="Times New Roman"/>
                <w:sz w:val="16"/>
                <w:szCs w:val="16"/>
                <w:lang w:eastAsia="en-IN"/>
              </w:rPr>
              <w:t>Shillong</w:t>
            </w:r>
            <w:proofErr w:type="spellEnd"/>
          </w:p>
        </w:tc>
        <w:tc>
          <w:tcPr>
            <w:tcW w:w="675" w:type="dxa"/>
            <w:tcBorders>
              <w:left w:val="single" w:sz="4" w:space="0" w:color="auto"/>
            </w:tcBorders>
            <w:shd w:val="clear" w:color="auto" w:fill="auto"/>
            <w:noWrap/>
            <w:vAlign w:val="center"/>
            <w:hideMark/>
          </w:tcPr>
          <w:p w14:paraId="0270D3B6"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0.015</w:t>
            </w:r>
          </w:p>
        </w:tc>
        <w:tc>
          <w:tcPr>
            <w:tcW w:w="701" w:type="dxa"/>
            <w:shd w:val="clear" w:color="auto" w:fill="auto"/>
            <w:noWrap/>
            <w:vAlign w:val="center"/>
            <w:hideMark/>
          </w:tcPr>
          <w:p w14:paraId="3D769A00"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0.013</w:t>
            </w:r>
          </w:p>
        </w:tc>
        <w:tc>
          <w:tcPr>
            <w:tcW w:w="696" w:type="dxa"/>
            <w:tcBorders>
              <w:right w:val="single" w:sz="4" w:space="0" w:color="auto"/>
            </w:tcBorders>
            <w:shd w:val="clear" w:color="auto" w:fill="auto"/>
            <w:noWrap/>
            <w:vAlign w:val="center"/>
            <w:hideMark/>
          </w:tcPr>
          <w:p w14:paraId="09FEC447"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0.012</w:t>
            </w:r>
          </w:p>
        </w:tc>
        <w:tc>
          <w:tcPr>
            <w:tcW w:w="697" w:type="dxa"/>
            <w:tcBorders>
              <w:left w:val="single" w:sz="4" w:space="0" w:color="auto"/>
            </w:tcBorders>
            <w:shd w:val="clear" w:color="auto" w:fill="auto"/>
            <w:noWrap/>
            <w:vAlign w:val="center"/>
            <w:hideMark/>
          </w:tcPr>
          <w:p w14:paraId="0DBC8CD8"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0.015</w:t>
            </w:r>
          </w:p>
        </w:tc>
        <w:tc>
          <w:tcPr>
            <w:tcW w:w="662" w:type="dxa"/>
            <w:shd w:val="clear" w:color="auto" w:fill="auto"/>
            <w:noWrap/>
            <w:vAlign w:val="center"/>
            <w:hideMark/>
          </w:tcPr>
          <w:p w14:paraId="15740506"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0.013</w:t>
            </w:r>
          </w:p>
        </w:tc>
        <w:tc>
          <w:tcPr>
            <w:tcW w:w="669" w:type="dxa"/>
            <w:tcBorders>
              <w:right w:val="single" w:sz="4" w:space="0" w:color="auto"/>
            </w:tcBorders>
            <w:shd w:val="clear" w:color="auto" w:fill="auto"/>
            <w:noWrap/>
            <w:vAlign w:val="center"/>
            <w:hideMark/>
          </w:tcPr>
          <w:p w14:paraId="1EF186C2"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0.012</w:t>
            </w:r>
          </w:p>
        </w:tc>
        <w:tc>
          <w:tcPr>
            <w:tcW w:w="732" w:type="dxa"/>
            <w:tcBorders>
              <w:left w:val="single" w:sz="4" w:space="0" w:color="auto"/>
            </w:tcBorders>
            <w:shd w:val="clear" w:color="auto" w:fill="auto"/>
            <w:noWrap/>
            <w:vAlign w:val="center"/>
            <w:hideMark/>
          </w:tcPr>
          <w:p w14:paraId="32CB7035"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0.016</w:t>
            </w:r>
          </w:p>
        </w:tc>
        <w:tc>
          <w:tcPr>
            <w:tcW w:w="715" w:type="dxa"/>
            <w:shd w:val="clear" w:color="auto" w:fill="auto"/>
            <w:noWrap/>
            <w:vAlign w:val="center"/>
            <w:hideMark/>
          </w:tcPr>
          <w:p w14:paraId="419C6FC7"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0.013</w:t>
            </w:r>
          </w:p>
        </w:tc>
        <w:tc>
          <w:tcPr>
            <w:tcW w:w="660" w:type="dxa"/>
            <w:tcBorders>
              <w:right w:val="single" w:sz="4" w:space="0" w:color="auto"/>
            </w:tcBorders>
            <w:shd w:val="clear" w:color="auto" w:fill="auto"/>
            <w:noWrap/>
            <w:vAlign w:val="center"/>
            <w:hideMark/>
          </w:tcPr>
          <w:p w14:paraId="29790CEC"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0.011</w:t>
            </w:r>
          </w:p>
        </w:tc>
        <w:tc>
          <w:tcPr>
            <w:tcW w:w="715" w:type="dxa"/>
            <w:tcBorders>
              <w:left w:val="single" w:sz="4" w:space="0" w:color="auto"/>
            </w:tcBorders>
            <w:shd w:val="clear" w:color="auto" w:fill="auto"/>
            <w:noWrap/>
            <w:vAlign w:val="center"/>
            <w:hideMark/>
          </w:tcPr>
          <w:p w14:paraId="23F1753B"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0.017</w:t>
            </w:r>
          </w:p>
        </w:tc>
        <w:tc>
          <w:tcPr>
            <w:tcW w:w="709" w:type="dxa"/>
            <w:shd w:val="clear" w:color="auto" w:fill="auto"/>
            <w:noWrap/>
            <w:vAlign w:val="center"/>
            <w:hideMark/>
          </w:tcPr>
          <w:p w14:paraId="012B1475"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0.015</w:t>
            </w:r>
          </w:p>
        </w:tc>
        <w:tc>
          <w:tcPr>
            <w:tcW w:w="746" w:type="dxa"/>
            <w:shd w:val="clear" w:color="auto" w:fill="auto"/>
            <w:noWrap/>
            <w:vAlign w:val="center"/>
            <w:hideMark/>
          </w:tcPr>
          <w:p w14:paraId="6CBC6C92"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0.012</w:t>
            </w:r>
          </w:p>
        </w:tc>
      </w:tr>
      <w:tr w:rsidR="001F03CE" w:rsidRPr="007F53DD" w14:paraId="30958A42" w14:textId="77777777" w:rsidTr="001F03CE">
        <w:trPr>
          <w:trHeight w:val="291"/>
          <w:jc w:val="center"/>
        </w:trPr>
        <w:tc>
          <w:tcPr>
            <w:tcW w:w="1558" w:type="dxa"/>
            <w:tcBorders>
              <w:right w:val="single" w:sz="4" w:space="0" w:color="auto"/>
            </w:tcBorders>
            <w:shd w:val="clear" w:color="auto" w:fill="auto"/>
            <w:noWrap/>
            <w:vAlign w:val="center"/>
            <w:hideMark/>
          </w:tcPr>
          <w:p w14:paraId="325941E2" w14:textId="77777777" w:rsidR="001F03CE" w:rsidRPr="007F53DD" w:rsidRDefault="001F03CE" w:rsidP="001F03CE">
            <w:pPr>
              <w:spacing w:after="0" w:line="240" w:lineRule="auto"/>
              <w:jc w:val="center"/>
              <w:rPr>
                <w:rFonts w:ascii="Times New Roman" w:eastAsia="Times New Roman" w:hAnsi="Times New Roman" w:cs="Times New Roman"/>
                <w:sz w:val="16"/>
                <w:szCs w:val="16"/>
                <w:lang w:eastAsia="en-IN"/>
              </w:rPr>
            </w:pPr>
            <w:r w:rsidRPr="007F53DD">
              <w:rPr>
                <w:rFonts w:ascii="Times New Roman" w:eastAsia="Times New Roman" w:hAnsi="Times New Roman" w:cs="Times New Roman"/>
                <w:sz w:val="16"/>
                <w:szCs w:val="16"/>
                <w:lang w:eastAsia="en-IN"/>
              </w:rPr>
              <w:t>Shimla</w:t>
            </w:r>
          </w:p>
        </w:tc>
        <w:tc>
          <w:tcPr>
            <w:tcW w:w="675" w:type="dxa"/>
            <w:tcBorders>
              <w:left w:val="single" w:sz="4" w:space="0" w:color="auto"/>
            </w:tcBorders>
            <w:shd w:val="clear" w:color="auto" w:fill="auto"/>
            <w:noWrap/>
            <w:vAlign w:val="center"/>
            <w:hideMark/>
          </w:tcPr>
          <w:p w14:paraId="25413AF1"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0.034</w:t>
            </w:r>
          </w:p>
        </w:tc>
        <w:tc>
          <w:tcPr>
            <w:tcW w:w="701" w:type="dxa"/>
            <w:shd w:val="clear" w:color="auto" w:fill="auto"/>
            <w:noWrap/>
            <w:vAlign w:val="center"/>
            <w:hideMark/>
          </w:tcPr>
          <w:p w14:paraId="527F0019"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0.031</w:t>
            </w:r>
          </w:p>
        </w:tc>
        <w:tc>
          <w:tcPr>
            <w:tcW w:w="696" w:type="dxa"/>
            <w:tcBorders>
              <w:right w:val="single" w:sz="4" w:space="0" w:color="auto"/>
            </w:tcBorders>
            <w:shd w:val="clear" w:color="auto" w:fill="auto"/>
            <w:noWrap/>
            <w:vAlign w:val="center"/>
            <w:hideMark/>
          </w:tcPr>
          <w:p w14:paraId="6D33A309"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0.028</w:t>
            </w:r>
          </w:p>
        </w:tc>
        <w:tc>
          <w:tcPr>
            <w:tcW w:w="697" w:type="dxa"/>
            <w:tcBorders>
              <w:left w:val="single" w:sz="4" w:space="0" w:color="auto"/>
            </w:tcBorders>
            <w:shd w:val="clear" w:color="auto" w:fill="auto"/>
            <w:noWrap/>
            <w:vAlign w:val="center"/>
            <w:hideMark/>
          </w:tcPr>
          <w:p w14:paraId="710275F2"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0.033</w:t>
            </w:r>
          </w:p>
        </w:tc>
        <w:tc>
          <w:tcPr>
            <w:tcW w:w="662" w:type="dxa"/>
            <w:shd w:val="clear" w:color="auto" w:fill="auto"/>
            <w:noWrap/>
            <w:vAlign w:val="center"/>
            <w:hideMark/>
          </w:tcPr>
          <w:p w14:paraId="0673B17D"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0.031</w:t>
            </w:r>
          </w:p>
        </w:tc>
        <w:tc>
          <w:tcPr>
            <w:tcW w:w="669" w:type="dxa"/>
            <w:tcBorders>
              <w:right w:val="single" w:sz="4" w:space="0" w:color="auto"/>
            </w:tcBorders>
            <w:shd w:val="clear" w:color="auto" w:fill="auto"/>
            <w:noWrap/>
            <w:vAlign w:val="center"/>
            <w:hideMark/>
          </w:tcPr>
          <w:p w14:paraId="1F6CC388"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0.027</w:t>
            </w:r>
          </w:p>
        </w:tc>
        <w:tc>
          <w:tcPr>
            <w:tcW w:w="732" w:type="dxa"/>
            <w:tcBorders>
              <w:left w:val="single" w:sz="4" w:space="0" w:color="auto"/>
            </w:tcBorders>
            <w:shd w:val="clear" w:color="auto" w:fill="auto"/>
            <w:noWrap/>
            <w:vAlign w:val="center"/>
            <w:hideMark/>
          </w:tcPr>
          <w:p w14:paraId="2A95F7F2"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0.030</w:t>
            </w:r>
          </w:p>
        </w:tc>
        <w:tc>
          <w:tcPr>
            <w:tcW w:w="715" w:type="dxa"/>
            <w:shd w:val="clear" w:color="auto" w:fill="auto"/>
            <w:noWrap/>
            <w:vAlign w:val="center"/>
            <w:hideMark/>
          </w:tcPr>
          <w:p w14:paraId="5655D9F3"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0.032</w:t>
            </w:r>
          </w:p>
        </w:tc>
        <w:tc>
          <w:tcPr>
            <w:tcW w:w="660" w:type="dxa"/>
            <w:tcBorders>
              <w:right w:val="single" w:sz="4" w:space="0" w:color="auto"/>
            </w:tcBorders>
            <w:shd w:val="clear" w:color="auto" w:fill="auto"/>
            <w:noWrap/>
            <w:vAlign w:val="center"/>
            <w:hideMark/>
          </w:tcPr>
          <w:p w14:paraId="369733B8"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0.028</w:t>
            </w:r>
          </w:p>
        </w:tc>
        <w:tc>
          <w:tcPr>
            <w:tcW w:w="715" w:type="dxa"/>
            <w:tcBorders>
              <w:left w:val="single" w:sz="4" w:space="0" w:color="auto"/>
            </w:tcBorders>
            <w:shd w:val="clear" w:color="auto" w:fill="auto"/>
            <w:noWrap/>
            <w:vAlign w:val="center"/>
            <w:hideMark/>
          </w:tcPr>
          <w:p w14:paraId="61A7D7A8"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0.033</w:t>
            </w:r>
          </w:p>
        </w:tc>
        <w:tc>
          <w:tcPr>
            <w:tcW w:w="709" w:type="dxa"/>
            <w:shd w:val="clear" w:color="auto" w:fill="auto"/>
            <w:noWrap/>
            <w:vAlign w:val="center"/>
            <w:hideMark/>
          </w:tcPr>
          <w:p w14:paraId="7F09429C"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0.033</w:t>
            </w:r>
          </w:p>
        </w:tc>
        <w:tc>
          <w:tcPr>
            <w:tcW w:w="746" w:type="dxa"/>
            <w:shd w:val="clear" w:color="auto" w:fill="auto"/>
            <w:noWrap/>
            <w:vAlign w:val="center"/>
            <w:hideMark/>
          </w:tcPr>
          <w:p w14:paraId="214D612C"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0.029</w:t>
            </w:r>
          </w:p>
        </w:tc>
      </w:tr>
      <w:tr w:rsidR="001F03CE" w:rsidRPr="007F53DD" w14:paraId="6CE95AF5" w14:textId="77777777" w:rsidTr="001F03CE">
        <w:trPr>
          <w:trHeight w:val="291"/>
          <w:jc w:val="center"/>
        </w:trPr>
        <w:tc>
          <w:tcPr>
            <w:tcW w:w="1558" w:type="dxa"/>
            <w:tcBorders>
              <w:right w:val="single" w:sz="4" w:space="0" w:color="auto"/>
            </w:tcBorders>
            <w:shd w:val="clear" w:color="auto" w:fill="auto"/>
            <w:noWrap/>
            <w:vAlign w:val="center"/>
            <w:hideMark/>
          </w:tcPr>
          <w:p w14:paraId="73E5E56F" w14:textId="77777777" w:rsidR="001F03CE" w:rsidRPr="007F53DD" w:rsidRDefault="001F03CE" w:rsidP="001F03CE">
            <w:pPr>
              <w:spacing w:after="0" w:line="240" w:lineRule="auto"/>
              <w:jc w:val="center"/>
              <w:rPr>
                <w:rFonts w:ascii="Times New Roman" w:eastAsia="Times New Roman" w:hAnsi="Times New Roman" w:cs="Times New Roman"/>
                <w:sz w:val="16"/>
                <w:szCs w:val="16"/>
                <w:lang w:eastAsia="en-IN"/>
              </w:rPr>
            </w:pPr>
            <w:r w:rsidRPr="007F53DD">
              <w:rPr>
                <w:rFonts w:ascii="Times New Roman" w:eastAsia="Times New Roman" w:hAnsi="Times New Roman" w:cs="Times New Roman"/>
                <w:sz w:val="16"/>
                <w:szCs w:val="16"/>
                <w:lang w:eastAsia="en-IN"/>
              </w:rPr>
              <w:t>Srinagar</w:t>
            </w:r>
          </w:p>
        </w:tc>
        <w:tc>
          <w:tcPr>
            <w:tcW w:w="675" w:type="dxa"/>
            <w:tcBorders>
              <w:left w:val="single" w:sz="4" w:space="0" w:color="auto"/>
            </w:tcBorders>
            <w:shd w:val="clear" w:color="auto" w:fill="auto"/>
            <w:noWrap/>
            <w:vAlign w:val="center"/>
            <w:hideMark/>
          </w:tcPr>
          <w:p w14:paraId="559FBCE6"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0.062</w:t>
            </w:r>
          </w:p>
        </w:tc>
        <w:tc>
          <w:tcPr>
            <w:tcW w:w="701" w:type="dxa"/>
            <w:shd w:val="clear" w:color="auto" w:fill="auto"/>
            <w:noWrap/>
            <w:vAlign w:val="center"/>
            <w:hideMark/>
          </w:tcPr>
          <w:p w14:paraId="6C1E9AD8"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0.056</w:t>
            </w:r>
          </w:p>
        </w:tc>
        <w:tc>
          <w:tcPr>
            <w:tcW w:w="696" w:type="dxa"/>
            <w:tcBorders>
              <w:right w:val="single" w:sz="4" w:space="0" w:color="auto"/>
            </w:tcBorders>
            <w:shd w:val="clear" w:color="auto" w:fill="auto"/>
            <w:noWrap/>
            <w:vAlign w:val="center"/>
            <w:hideMark/>
          </w:tcPr>
          <w:p w14:paraId="6D2741C2"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0.051</w:t>
            </w:r>
          </w:p>
        </w:tc>
        <w:tc>
          <w:tcPr>
            <w:tcW w:w="697" w:type="dxa"/>
            <w:tcBorders>
              <w:left w:val="single" w:sz="4" w:space="0" w:color="auto"/>
            </w:tcBorders>
            <w:shd w:val="clear" w:color="auto" w:fill="auto"/>
            <w:noWrap/>
            <w:vAlign w:val="center"/>
            <w:hideMark/>
          </w:tcPr>
          <w:p w14:paraId="1612A1E5"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0.060</w:t>
            </w:r>
          </w:p>
        </w:tc>
        <w:tc>
          <w:tcPr>
            <w:tcW w:w="662" w:type="dxa"/>
            <w:shd w:val="clear" w:color="auto" w:fill="auto"/>
            <w:noWrap/>
            <w:vAlign w:val="center"/>
            <w:hideMark/>
          </w:tcPr>
          <w:p w14:paraId="63D98FC0"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0.055</w:t>
            </w:r>
          </w:p>
        </w:tc>
        <w:tc>
          <w:tcPr>
            <w:tcW w:w="669" w:type="dxa"/>
            <w:tcBorders>
              <w:right w:val="single" w:sz="4" w:space="0" w:color="auto"/>
            </w:tcBorders>
            <w:shd w:val="clear" w:color="auto" w:fill="auto"/>
            <w:noWrap/>
            <w:vAlign w:val="center"/>
            <w:hideMark/>
          </w:tcPr>
          <w:p w14:paraId="2C6CB67B"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0.052</w:t>
            </w:r>
          </w:p>
        </w:tc>
        <w:tc>
          <w:tcPr>
            <w:tcW w:w="732" w:type="dxa"/>
            <w:tcBorders>
              <w:left w:val="single" w:sz="4" w:space="0" w:color="auto"/>
            </w:tcBorders>
            <w:shd w:val="clear" w:color="auto" w:fill="auto"/>
            <w:noWrap/>
            <w:vAlign w:val="center"/>
            <w:hideMark/>
          </w:tcPr>
          <w:p w14:paraId="61A15E94"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0.063</w:t>
            </w:r>
          </w:p>
        </w:tc>
        <w:tc>
          <w:tcPr>
            <w:tcW w:w="715" w:type="dxa"/>
            <w:shd w:val="clear" w:color="auto" w:fill="auto"/>
            <w:noWrap/>
            <w:vAlign w:val="center"/>
            <w:hideMark/>
          </w:tcPr>
          <w:p w14:paraId="06B64210"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0.059</w:t>
            </w:r>
          </w:p>
        </w:tc>
        <w:tc>
          <w:tcPr>
            <w:tcW w:w="660" w:type="dxa"/>
            <w:tcBorders>
              <w:right w:val="single" w:sz="4" w:space="0" w:color="auto"/>
            </w:tcBorders>
            <w:shd w:val="clear" w:color="auto" w:fill="auto"/>
            <w:noWrap/>
            <w:vAlign w:val="center"/>
            <w:hideMark/>
          </w:tcPr>
          <w:p w14:paraId="191121AD"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0.049</w:t>
            </w:r>
          </w:p>
        </w:tc>
        <w:tc>
          <w:tcPr>
            <w:tcW w:w="715" w:type="dxa"/>
            <w:tcBorders>
              <w:left w:val="single" w:sz="4" w:space="0" w:color="auto"/>
            </w:tcBorders>
            <w:shd w:val="clear" w:color="auto" w:fill="auto"/>
            <w:noWrap/>
            <w:vAlign w:val="center"/>
            <w:hideMark/>
          </w:tcPr>
          <w:p w14:paraId="4145B6B9"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0.071</w:t>
            </w:r>
          </w:p>
        </w:tc>
        <w:tc>
          <w:tcPr>
            <w:tcW w:w="709" w:type="dxa"/>
            <w:shd w:val="clear" w:color="auto" w:fill="auto"/>
            <w:noWrap/>
            <w:vAlign w:val="center"/>
            <w:hideMark/>
          </w:tcPr>
          <w:p w14:paraId="2A7FBEFC"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0.055</w:t>
            </w:r>
          </w:p>
        </w:tc>
        <w:tc>
          <w:tcPr>
            <w:tcW w:w="746" w:type="dxa"/>
            <w:shd w:val="clear" w:color="auto" w:fill="auto"/>
            <w:noWrap/>
            <w:vAlign w:val="center"/>
            <w:hideMark/>
          </w:tcPr>
          <w:p w14:paraId="01CE92FB"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0.053</w:t>
            </w:r>
          </w:p>
        </w:tc>
      </w:tr>
      <w:tr w:rsidR="001F03CE" w:rsidRPr="007F53DD" w14:paraId="7DBB8A94" w14:textId="77777777" w:rsidTr="001F03CE">
        <w:trPr>
          <w:trHeight w:val="291"/>
          <w:jc w:val="center"/>
        </w:trPr>
        <w:tc>
          <w:tcPr>
            <w:tcW w:w="1558" w:type="dxa"/>
            <w:tcBorders>
              <w:bottom w:val="single" w:sz="4" w:space="0" w:color="auto"/>
              <w:right w:val="single" w:sz="4" w:space="0" w:color="auto"/>
            </w:tcBorders>
            <w:shd w:val="clear" w:color="auto" w:fill="auto"/>
            <w:noWrap/>
            <w:vAlign w:val="center"/>
            <w:hideMark/>
          </w:tcPr>
          <w:p w14:paraId="4F53568D" w14:textId="77777777" w:rsidR="001F03CE" w:rsidRPr="007F53DD" w:rsidRDefault="001F03CE" w:rsidP="001F03CE">
            <w:pPr>
              <w:spacing w:after="0" w:line="240" w:lineRule="auto"/>
              <w:jc w:val="center"/>
              <w:rPr>
                <w:rFonts w:ascii="Times New Roman" w:eastAsia="Times New Roman" w:hAnsi="Times New Roman" w:cs="Times New Roman"/>
                <w:sz w:val="16"/>
                <w:szCs w:val="16"/>
                <w:lang w:eastAsia="en-IN"/>
              </w:rPr>
            </w:pPr>
            <w:r w:rsidRPr="007F53DD">
              <w:rPr>
                <w:rFonts w:ascii="Times New Roman" w:eastAsia="Times New Roman" w:hAnsi="Times New Roman" w:cs="Times New Roman"/>
                <w:sz w:val="16"/>
                <w:szCs w:val="16"/>
                <w:lang w:eastAsia="en-IN"/>
              </w:rPr>
              <w:t>Thiruvananthapuram</w:t>
            </w:r>
          </w:p>
        </w:tc>
        <w:tc>
          <w:tcPr>
            <w:tcW w:w="675" w:type="dxa"/>
            <w:tcBorders>
              <w:left w:val="single" w:sz="4" w:space="0" w:color="auto"/>
              <w:bottom w:val="single" w:sz="4" w:space="0" w:color="auto"/>
            </w:tcBorders>
            <w:shd w:val="clear" w:color="auto" w:fill="auto"/>
            <w:noWrap/>
            <w:vAlign w:val="center"/>
            <w:hideMark/>
          </w:tcPr>
          <w:p w14:paraId="4B2C3F35"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0.167</w:t>
            </w:r>
          </w:p>
        </w:tc>
        <w:tc>
          <w:tcPr>
            <w:tcW w:w="701" w:type="dxa"/>
            <w:tcBorders>
              <w:bottom w:val="single" w:sz="4" w:space="0" w:color="auto"/>
            </w:tcBorders>
            <w:shd w:val="clear" w:color="auto" w:fill="auto"/>
            <w:noWrap/>
            <w:vAlign w:val="center"/>
            <w:hideMark/>
          </w:tcPr>
          <w:p w14:paraId="7B81A1E0"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0.151</w:t>
            </w:r>
          </w:p>
        </w:tc>
        <w:tc>
          <w:tcPr>
            <w:tcW w:w="696" w:type="dxa"/>
            <w:tcBorders>
              <w:bottom w:val="single" w:sz="4" w:space="0" w:color="auto"/>
              <w:right w:val="single" w:sz="4" w:space="0" w:color="auto"/>
            </w:tcBorders>
            <w:shd w:val="clear" w:color="auto" w:fill="auto"/>
            <w:noWrap/>
            <w:vAlign w:val="center"/>
            <w:hideMark/>
          </w:tcPr>
          <w:p w14:paraId="372C1579"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0.137</w:t>
            </w:r>
          </w:p>
        </w:tc>
        <w:tc>
          <w:tcPr>
            <w:tcW w:w="697" w:type="dxa"/>
            <w:tcBorders>
              <w:left w:val="single" w:sz="4" w:space="0" w:color="auto"/>
              <w:bottom w:val="single" w:sz="4" w:space="0" w:color="auto"/>
            </w:tcBorders>
            <w:shd w:val="clear" w:color="auto" w:fill="auto"/>
            <w:noWrap/>
            <w:vAlign w:val="center"/>
            <w:hideMark/>
          </w:tcPr>
          <w:p w14:paraId="3140899E"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0.169</w:t>
            </w:r>
          </w:p>
        </w:tc>
        <w:tc>
          <w:tcPr>
            <w:tcW w:w="662" w:type="dxa"/>
            <w:tcBorders>
              <w:bottom w:val="single" w:sz="4" w:space="0" w:color="auto"/>
            </w:tcBorders>
            <w:shd w:val="clear" w:color="auto" w:fill="auto"/>
            <w:noWrap/>
            <w:vAlign w:val="center"/>
            <w:hideMark/>
          </w:tcPr>
          <w:p w14:paraId="13EC30E4"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0.150</w:t>
            </w:r>
          </w:p>
        </w:tc>
        <w:tc>
          <w:tcPr>
            <w:tcW w:w="669" w:type="dxa"/>
            <w:tcBorders>
              <w:bottom w:val="single" w:sz="4" w:space="0" w:color="auto"/>
              <w:right w:val="single" w:sz="4" w:space="0" w:color="auto"/>
            </w:tcBorders>
            <w:shd w:val="clear" w:color="auto" w:fill="auto"/>
            <w:noWrap/>
            <w:vAlign w:val="center"/>
            <w:hideMark/>
          </w:tcPr>
          <w:p w14:paraId="671C6109"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0.138</w:t>
            </w:r>
          </w:p>
        </w:tc>
        <w:tc>
          <w:tcPr>
            <w:tcW w:w="732" w:type="dxa"/>
            <w:tcBorders>
              <w:left w:val="single" w:sz="4" w:space="0" w:color="auto"/>
              <w:bottom w:val="single" w:sz="4" w:space="0" w:color="auto"/>
            </w:tcBorders>
            <w:shd w:val="clear" w:color="auto" w:fill="auto"/>
            <w:noWrap/>
            <w:vAlign w:val="center"/>
            <w:hideMark/>
          </w:tcPr>
          <w:p w14:paraId="46C377AD"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0.174</w:t>
            </w:r>
          </w:p>
        </w:tc>
        <w:tc>
          <w:tcPr>
            <w:tcW w:w="715" w:type="dxa"/>
            <w:tcBorders>
              <w:bottom w:val="single" w:sz="4" w:space="0" w:color="auto"/>
            </w:tcBorders>
            <w:shd w:val="clear" w:color="auto" w:fill="auto"/>
            <w:noWrap/>
            <w:vAlign w:val="center"/>
            <w:hideMark/>
          </w:tcPr>
          <w:p w14:paraId="53D306C8"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0.159</w:t>
            </w:r>
          </w:p>
        </w:tc>
        <w:tc>
          <w:tcPr>
            <w:tcW w:w="660" w:type="dxa"/>
            <w:tcBorders>
              <w:bottom w:val="single" w:sz="4" w:space="0" w:color="auto"/>
              <w:right w:val="single" w:sz="4" w:space="0" w:color="auto"/>
            </w:tcBorders>
            <w:shd w:val="clear" w:color="auto" w:fill="auto"/>
            <w:noWrap/>
            <w:vAlign w:val="center"/>
            <w:hideMark/>
          </w:tcPr>
          <w:p w14:paraId="61B805D0"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0.142</w:t>
            </w:r>
          </w:p>
        </w:tc>
        <w:tc>
          <w:tcPr>
            <w:tcW w:w="715" w:type="dxa"/>
            <w:tcBorders>
              <w:left w:val="single" w:sz="4" w:space="0" w:color="auto"/>
              <w:bottom w:val="single" w:sz="4" w:space="0" w:color="auto"/>
            </w:tcBorders>
            <w:shd w:val="clear" w:color="auto" w:fill="auto"/>
            <w:noWrap/>
            <w:vAlign w:val="center"/>
            <w:hideMark/>
          </w:tcPr>
          <w:p w14:paraId="6BC3F0A0"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0.181</w:t>
            </w:r>
          </w:p>
        </w:tc>
        <w:tc>
          <w:tcPr>
            <w:tcW w:w="709" w:type="dxa"/>
            <w:tcBorders>
              <w:bottom w:val="single" w:sz="4" w:space="0" w:color="auto"/>
            </w:tcBorders>
            <w:shd w:val="clear" w:color="auto" w:fill="auto"/>
            <w:noWrap/>
            <w:vAlign w:val="center"/>
            <w:hideMark/>
          </w:tcPr>
          <w:p w14:paraId="56F311D3"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0.175</w:t>
            </w:r>
          </w:p>
        </w:tc>
        <w:tc>
          <w:tcPr>
            <w:tcW w:w="746" w:type="dxa"/>
            <w:tcBorders>
              <w:bottom w:val="single" w:sz="4" w:space="0" w:color="auto"/>
            </w:tcBorders>
            <w:shd w:val="clear" w:color="auto" w:fill="auto"/>
            <w:noWrap/>
            <w:vAlign w:val="center"/>
            <w:hideMark/>
          </w:tcPr>
          <w:p w14:paraId="45FFB47A" w14:textId="77777777" w:rsidR="001F03CE" w:rsidRPr="007F53DD" w:rsidRDefault="001F03CE" w:rsidP="001F03CE">
            <w:pPr>
              <w:spacing w:after="0"/>
              <w:jc w:val="center"/>
              <w:rPr>
                <w:rFonts w:ascii="Times New Roman" w:hAnsi="Times New Roman" w:cs="Times New Roman"/>
                <w:sz w:val="16"/>
                <w:szCs w:val="16"/>
              </w:rPr>
            </w:pPr>
            <w:r w:rsidRPr="007F53DD">
              <w:rPr>
                <w:rFonts w:ascii="Times New Roman" w:hAnsi="Times New Roman" w:cs="Times New Roman"/>
                <w:sz w:val="16"/>
                <w:szCs w:val="16"/>
              </w:rPr>
              <w:t>0.135</w:t>
            </w:r>
          </w:p>
        </w:tc>
      </w:tr>
    </w:tbl>
    <w:p w14:paraId="1EC03CF0" w14:textId="277A241C" w:rsidR="001F03CE" w:rsidRPr="007F53DD" w:rsidRDefault="001F03CE" w:rsidP="007F53DD">
      <w:pPr>
        <w:spacing w:before="120" w:after="360" w:line="360" w:lineRule="auto"/>
        <w:jc w:val="both"/>
        <w:rPr>
          <w:rFonts w:ascii="Times New Roman" w:hAnsi="Times New Roman" w:cs="Times New Roman"/>
          <w:sz w:val="24"/>
          <w:szCs w:val="24"/>
        </w:rPr>
      </w:pPr>
      <w:r w:rsidRPr="007F53DD">
        <w:rPr>
          <w:rFonts w:ascii="Times New Roman" w:hAnsi="Times New Roman" w:cs="Times New Roman"/>
          <w:sz w:val="24"/>
          <w:szCs w:val="24"/>
        </w:rPr>
        <w:t xml:space="preserve"> We have also analyzed how the facility hubs change their location based on the β and γ values on which we have conducted the sensitivity anal</w:t>
      </w:r>
      <w:r w:rsidR="005F32D2">
        <w:rPr>
          <w:rFonts w:ascii="Times New Roman" w:hAnsi="Times New Roman" w:cs="Times New Roman"/>
          <w:sz w:val="24"/>
          <w:szCs w:val="24"/>
        </w:rPr>
        <w:t>ysis. As evident from the Fig S 1</w:t>
      </w:r>
      <w:r w:rsidRPr="007F53DD">
        <w:rPr>
          <w:rFonts w:ascii="Times New Roman" w:hAnsi="Times New Roman" w:cs="Times New Roman"/>
          <w:sz w:val="24"/>
          <w:szCs w:val="24"/>
        </w:rPr>
        <w:t xml:space="preserve"> of this </w:t>
      </w:r>
      <w:proofErr w:type="gramStart"/>
      <w:r w:rsidRPr="007F53DD">
        <w:rPr>
          <w:rFonts w:ascii="Times New Roman" w:hAnsi="Times New Roman" w:cs="Times New Roman"/>
          <w:sz w:val="24"/>
          <w:szCs w:val="24"/>
        </w:rPr>
        <w:t>document</w:t>
      </w:r>
      <w:proofErr w:type="gramEnd"/>
      <w:r w:rsidRPr="007F53DD">
        <w:rPr>
          <w:rFonts w:ascii="Times New Roman" w:hAnsi="Times New Roman" w:cs="Times New Roman"/>
          <w:sz w:val="24"/>
          <w:szCs w:val="24"/>
        </w:rPr>
        <w:t xml:space="preserve"> we can see that, although the RVI values are changing, when fed into the MIQCP model, without a change in the rank of the states or regions, there is no change in the facility locations. The reason behind this </w:t>
      </w:r>
      <w:proofErr w:type="gramStart"/>
      <w:r w:rsidRPr="007F53DD">
        <w:rPr>
          <w:rFonts w:ascii="Times New Roman" w:hAnsi="Times New Roman" w:cs="Times New Roman"/>
          <w:sz w:val="24"/>
          <w:szCs w:val="24"/>
        </w:rPr>
        <w:t>is explained</w:t>
      </w:r>
      <w:proofErr w:type="gramEnd"/>
      <w:r w:rsidRPr="007F53DD">
        <w:rPr>
          <w:rFonts w:ascii="Times New Roman" w:hAnsi="Times New Roman" w:cs="Times New Roman"/>
          <w:sz w:val="24"/>
          <w:szCs w:val="24"/>
        </w:rPr>
        <w:t xml:space="preserve"> in the previous section. The analysis </w:t>
      </w:r>
      <w:proofErr w:type="gramStart"/>
      <w:r w:rsidRPr="007F53DD">
        <w:rPr>
          <w:rFonts w:ascii="Times New Roman" w:hAnsi="Times New Roman" w:cs="Times New Roman"/>
          <w:sz w:val="24"/>
          <w:szCs w:val="24"/>
        </w:rPr>
        <w:t>is presented</w:t>
      </w:r>
      <w:proofErr w:type="gramEnd"/>
      <w:r w:rsidRPr="007F53DD">
        <w:rPr>
          <w:rFonts w:ascii="Times New Roman" w:hAnsi="Times New Roman" w:cs="Times New Roman"/>
          <w:sz w:val="24"/>
          <w:szCs w:val="24"/>
        </w:rPr>
        <w:t xml:space="preserve"> below.</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7"/>
        <w:gridCol w:w="2916"/>
        <w:gridCol w:w="2916"/>
        <w:gridCol w:w="2916"/>
      </w:tblGrid>
      <w:tr w:rsidR="007F53DD" w:rsidRPr="007F53DD" w14:paraId="13DA92BC" w14:textId="77777777" w:rsidTr="007F53DD">
        <w:trPr>
          <w:trHeight w:val="522"/>
          <w:jc w:val="center"/>
        </w:trPr>
        <w:tc>
          <w:tcPr>
            <w:tcW w:w="537" w:type="dxa"/>
          </w:tcPr>
          <w:p w14:paraId="4FEE8FB0" w14:textId="77777777" w:rsidR="001F03CE" w:rsidRPr="007F53DD" w:rsidRDefault="001F03CE" w:rsidP="001F03CE">
            <w:pPr>
              <w:jc w:val="both"/>
            </w:pPr>
          </w:p>
        </w:tc>
        <w:tc>
          <w:tcPr>
            <w:tcW w:w="2916" w:type="dxa"/>
            <w:vAlign w:val="center"/>
          </w:tcPr>
          <w:p w14:paraId="0E0B3E3D" w14:textId="77777777" w:rsidR="001F03CE" w:rsidRPr="007F53DD" w:rsidRDefault="001F03CE" w:rsidP="001F03CE">
            <w:pPr>
              <w:jc w:val="center"/>
              <w:rPr>
                <w:b/>
                <w:lang w:eastAsia="en-IN"/>
              </w:rPr>
            </w:pPr>
            <m:oMathPara>
              <m:oMath>
                <m:r>
                  <m:rPr>
                    <m:sty m:val="bi"/>
                  </m:rPr>
                  <w:rPr>
                    <w:rFonts w:ascii="Cambria Math" w:hAnsi="Cambria Math"/>
                    <w:lang w:eastAsia="en-IN"/>
                  </w:rPr>
                  <m:t>γ=0.1</m:t>
                </m:r>
              </m:oMath>
            </m:oMathPara>
          </w:p>
        </w:tc>
        <w:tc>
          <w:tcPr>
            <w:tcW w:w="2916" w:type="dxa"/>
            <w:vAlign w:val="center"/>
          </w:tcPr>
          <w:p w14:paraId="605F61D5" w14:textId="77777777" w:rsidR="001F03CE" w:rsidRPr="007F53DD" w:rsidRDefault="001F03CE" w:rsidP="001F03CE">
            <w:pPr>
              <w:jc w:val="center"/>
              <w:rPr>
                <w:b/>
                <w:lang w:eastAsia="en-IN"/>
              </w:rPr>
            </w:pPr>
            <m:oMathPara>
              <m:oMath>
                <m:r>
                  <m:rPr>
                    <m:sty m:val="bi"/>
                  </m:rPr>
                  <w:rPr>
                    <w:rFonts w:ascii="Cambria Math" w:hAnsi="Cambria Math"/>
                    <w:lang w:eastAsia="en-IN"/>
                  </w:rPr>
                  <m:t>γ=0.2</m:t>
                </m:r>
              </m:oMath>
            </m:oMathPara>
          </w:p>
        </w:tc>
        <w:tc>
          <w:tcPr>
            <w:tcW w:w="2916" w:type="dxa"/>
            <w:vAlign w:val="center"/>
          </w:tcPr>
          <w:p w14:paraId="463900A5" w14:textId="77777777" w:rsidR="001F03CE" w:rsidRPr="007F53DD" w:rsidRDefault="001F03CE" w:rsidP="001F03CE">
            <w:pPr>
              <w:jc w:val="center"/>
              <w:rPr>
                <w:b/>
                <w:lang w:eastAsia="en-IN"/>
              </w:rPr>
            </w:pPr>
            <m:oMathPara>
              <m:oMath>
                <m:r>
                  <m:rPr>
                    <m:sty m:val="bi"/>
                  </m:rPr>
                  <w:rPr>
                    <w:rFonts w:ascii="Cambria Math" w:hAnsi="Cambria Math"/>
                    <w:lang w:eastAsia="en-IN"/>
                  </w:rPr>
                  <m:t>γ=0.3</m:t>
                </m:r>
              </m:oMath>
            </m:oMathPara>
          </w:p>
        </w:tc>
      </w:tr>
      <w:tr w:rsidR="007F53DD" w:rsidRPr="007F53DD" w14:paraId="079BBC4A" w14:textId="77777777" w:rsidTr="007F53DD">
        <w:trPr>
          <w:cantSplit/>
          <w:trHeight w:val="1102"/>
          <w:jc w:val="center"/>
        </w:trPr>
        <w:tc>
          <w:tcPr>
            <w:tcW w:w="537" w:type="dxa"/>
            <w:textDirection w:val="btLr"/>
            <w:vAlign w:val="center"/>
          </w:tcPr>
          <w:p w14:paraId="433BF324" w14:textId="77777777" w:rsidR="001F03CE" w:rsidRPr="007F53DD" w:rsidRDefault="001F03CE" w:rsidP="001F03CE">
            <w:pPr>
              <w:ind w:left="113" w:right="113"/>
              <w:jc w:val="center"/>
              <w:rPr>
                <w:b/>
                <w:lang w:eastAsia="en-IN"/>
              </w:rPr>
            </w:pPr>
            <m:oMathPara>
              <m:oMath>
                <m:r>
                  <m:rPr>
                    <m:sty m:val="bi"/>
                  </m:rPr>
                  <w:rPr>
                    <w:rFonts w:ascii="Cambria Math" w:hAnsi="Cambria Math" w:cs="Calibri"/>
                    <w:lang w:eastAsia="en-IN"/>
                  </w:rPr>
                  <m:t>β=0.3</m:t>
                </m:r>
              </m:oMath>
            </m:oMathPara>
          </w:p>
        </w:tc>
        <w:tc>
          <w:tcPr>
            <w:tcW w:w="2916" w:type="dxa"/>
          </w:tcPr>
          <w:p w14:paraId="6DEB726F" w14:textId="77777777" w:rsidR="001F03CE" w:rsidRPr="007F53DD" w:rsidRDefault="001F03CE" w:rsidP="001F03CE">
            <w:pPr>
              <w:jc w:val="both"/>
            </w:pPr>
            <w:r w:rsidRPr="007F53DD">
              <w:rPr>
                <w:noProof/>
                <w:lang w:val="en-IN" w:eastAsia="en-IN"/>
              </w:rPr>
              <w:drawing>
                <wp:inline distT="0" distB="0" distL="0" distR="0" wp14:anchorId="3E5B2B17" wp14:editId="4A90D564">
                  <wp:extent cx="1568450" cy="1958976"/>
                  <wp:effectExtent l="0" t="0" r="0" b="3175"/>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11"/>
                          <a:srcRect l="31805" t="15804" r="33889" b="8026"/>
                          <a:stretch/>
                        </pic:blipFill>
                        <pic:spPr>
                          <a:xfrm>
                            <a:off x="0" y="0"/>
                            <a:ext cx="1587881" cy="1983245"/>
                          </a:xfrm>
                          <a:prstGeom prst="rect">
                            <a:avLst/>
                          </a:prstGeom>
                        </pic:spPr>
                      </pic:pic>
                    </a:graphicData>
                  </a:graphic>
                </wp:inline>
              </w:drawing>
            </w:r>
          </w:p>
        </w:tc>
        <w:tc>
          <w:tcPr>
            <w:tcW w:w="2916" w:type="dxa"/>
          </w:tcPr>
          <w:p w14:paraId="7C91FBAA" w14:textId="77777777" w:rsidR="001F03CE" w:rsidRPr="007F53DD" w:rsidRDefault="001F03CE" w:rsidP="001F03CE">
            <w:pPr>
              <w:jc w:val="both"/>
            </w:pPr>
            <w:r w:rsidRPr="007F53DD">
              <w:rPr>
                <w:noProof/>
                <w:lang w:val="en-IN" w:eastAsia="en-IN"/>
              </w:rPr>
              <w:drawing>
                <wp:inline distT="0" distB="0" distL="0" distR="0" wp14:anchorId="31573479" wp14:editId="7984C2F2">
                  <wp:extent cx="1555750" cy="1944686"/>
                  <wp:effectExtent l="0" t="0" r="6350" b="0"/>
                  <wp:docPr id="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rotWithShape="1">
                          <a:blip r:embed="rId12"/>
                          <a:srcRect l="37865" t="19199" r="27723" b="4329"/>
                          <a:stretch/>
                        </pic:blipFill>
                        <pic:spPr>
                          <a:xfrm>
                            <a:off x="0" y="0"/>
                            <a:ext cx="1589353" cy="1986690"/>
                          </a:xfrm>
                          <a:prstGeom prst="rect">
                            <a:avLst/>
                          </a:prstGeom>
                        </pic:spPr>
                      </pic:pic>
                    </a:graphicData>
                  </a:graphic>
                </wp:inline>
              </w:drawing>
            </w:r>
          </w:p>
        </w:tc>
        <w:tc>
          <w:tcPr>
            <w:tcW w:w="2916" w:type="dxa"/>
          </w:tcPr>
          <w:p w14:paraId="0770A5F7" w14:textId="77777777" w:rsidR="001F03CE" w:rsidRPr="007F53DD" w:rsidRDefault="001F03CE" w:rsidP="001F03CE">
            <w:pPr>
              <w:jc w:val="both"/>
            </w:pPr>
            <w:r w:rsidRPr="007F53DD">
              <w:rPr>
                <w:noProof/>
                <w:lang w:val="en-IN" w:eastAsia="en-IN"/>
              </w:rPr>
              <w:drawing>
                <wp:inline distT="0" distB="0" distL="0" distR="0" wp14:anchorId="7537B892" wp14:editId="75B0A036">
                  <wp:extent cx="1555497" cy="1944370"/>
                  <wp:effectExtent l="0" t="0" r="6985" b="0"/>
                  <wp:docPr id="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rotWithShape="1">
                          <a:blip r:embed="rId12"/>
                          <a:srcRect l="37865" t="19199" r="27723" b="4329"/>
                          <a:stretch/>
                        </pic:blipFill>
                        <pic:spPr>
                          <a:xfrm>
                            <a:off x="0" y="0"/>
                            <a:ext cx="1584937" cy="1981170"/>
                          </a:xfrm>
                          <a:prstGeom prst="rect">
                            <a:avLst/>
                          </a:prstGeom>
                        </pic:spPr>
                      </pic:pic>
                    </a:graphicData>
                  </a:graphic>
                </wp:inline>
              </w:drawing>
            </w:r>
          </w:p>
        </w:tc>
      </w:tr>
      <w:tr w:rsidR="007F53DD" w:rsidRPr="007F53DD" w14:paraId="3A580EE3" w14:textId="77777777" w:rsidTr="007F53DD">
        <w:trPr>
          <w:cantSplit/>
          <w:trHeight w:val="1102"/>
          <w:jc w:val="center"/>
        </w:trPr>
        <w:tc>
          <w:tcPr>
            <w:tcW w:w="537" w:type="dxa"/>
            <w:textDirection w:val="btLr"/>
            <w:vAlign w:val="center"/>
          </w:tcPr>
          <w:p w14:paraId="7C932843" w14:textId="77777777" w:rsidR="001F03CE" w:rsidRPr="007F53DD" w:rsidRDefault="001F03CE" w:rsidP="001F03CE">
            <w:pPr>
              <w:ind w:left="113" w:right="113"/>
              <w:jc w:val="center"/>
              <w:rPr>
                <w:b/>
                <w:lang w:eastAsia="en-IN"/>
              </w:rPr>
            </w:pPr>
            <m:oMathPara>
              <m:oMath>
                <m:r>
                  <m:rPr>
                    <m:sty m:val="bi"/>
                  </m:rPr>
                  <w:rPr>
                    <w:rFonts w:ascii="Cambria Math" w:hAnsi="Cambria Math" w:cs="Calibri"/>
                    <w:lang w:eastAsia="en-IN"/>
                  </w:rPr>
                  <m:t>β=0.5</m:t>
                </m:r>
              </m:oMath>
            </m:oMathPara>
          </w:p>
        </w:tc>
        <w:tc>
          <w:tcPr>
            <w:tcW w:w="2916" w:type="dxa"/>
          </w:tcPr>
          <w:p w14:paraId="347C9A30" w14:textId="77777777" w:rsidR="001F03CE" w:rsidRPr="007F53DD" w:rsidRDefault="001F03CE" w:rsidP="001F03CE">
            <w:pPr>
              <w:jc w:val="both"/>
            </w:pPr>
            <w:r w:rsidRPr="007F53DD">
              <w:rPr>
                <w:noProof/>
                <w:lang w:val="en-IN" w:eastAsia="en-IN"/>
              </w:rPr>
              <w:drawing>
                <wp:inline distT="0" distB="0" distL="0" distR="0" wp14:anchorId="13FF3C78" wp14:editId="41BF7D05">
                  <wp:extent cx="1562100" cy="1952624"/>
                  <wp:effectExtent l="0" t="0" r="0" b="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rotWithShape="1">
                          <a:blip r:embed="rId12"/>
                          <a:srcRect l="37865" t="19199" r="27723" b="4329"/>
                          <a:stretch/>
                        </pic:blipFill>
                        <pic:spPr>
                          <a:xfrm>
                            <a:off x="0" y="0"/>
                            <a:ext cx="1600479" cy="2000598"/>
                          </a:xfrm>
                          <a:prstGeom prst="rect">
                            <a:avLst/>
                          </a:prstGeom>
                        </pic:spPr>
                      </pic:pic>
                    </a:graphicData>
                  </a:graphic>
                </wp:inline>
              </w:drawing>
            </w:r>
          </w:p>
        </w:tc>
        <w:tc>
          <w:tcPr>
            <w:tcW w:w="2916" w:type="dxa"/>
          </w:tcPr>
          <w:p w14:paraId="2B33E30E" w14:textId="77777777" w:rsidR="001F03CE" w:rsidRPr="007F53DD" w:rsidRDefault="001F03CE" w:rsidP="001F03CE">
            <w:pPr>
              <w:jc w:val="both"/>
            </w:pPr>
            <w:r w:rsidRPr="007F53DD">
              <w:rPr>
                <w:noProof/>
                <w:lang w:val="en-IN" w:eastAsia="en-IN"/>
              </w:rPr>
              <w:drawing>
                <wp:inline distT="0" distB="0" distL="0" distR="0" wp14:anchorId="6A2BEFD9" wp14:editId="329D392A">
                  <wp:extent cx="1561593" cy="1951990"/>
                  <wp:effectExtent l="0" t="0" r="635" b="0"/>
                  <wp:docPr id="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rotWithShape="1">
                          <a:blip r:embed="rId12"/>
                          <a:srcRect l="37865" t="19199" r="27723" b="4329"/>
                          <a:stretch/>
                        </pic:blipFill>
                        <pic:spPr>
                          <a:xfrm>
                            <a:off x="0" y="0"/>
                            <a:ext cx="1590163" cy="1987703"/>
                          </a:xfrm>
                          <a:prstGeom prst="rect">
                            <a:avLst/>
                          </a:prstGeom>
                        </pic:spPr>
                      </pic:pic>
                    </a:graphicData>
                  </a:graphic>
                </wp:inline>
              </w:drawing>
            </w:r>
          </w:p>
        </w:tc>
        <w:tc>
          <w:tcPr>
            <w:tcW w:w="2916" w:type="dxa"/>
          </w:tcPr>
          <w:p w14:paraId="009A4BBC" w14:textId="77777777" w:rsidR="001F03CE" w:rsidRPr="007F53DD" w:rsidRDefault="001F03CE" w:rsidP="001F03CE">
            <w:pPr>
              <w:jc w:val="both"/>
            </w:pPr>
            <w:r w:rsidRPr="007F53DD">
              <w:rPr>
                <w:noProof/>
                <w:lang w:val="en-IN" w:eastAsia="en-IN"/>
              </w:rPr>
              <w:drawing>
                <wp:inline distT="0" distB="0" distL="0" distR="0" wp14:anchorId="54A6D839" wp14:editId="1FC1E5FD">
                  <wp:extent cx="1555115" cy="1943892"/>
                  <wp:effectExtent l="0" t="0" r="6985" b="0"/>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rotWithShape="1">
                          <a:blip r:embed="rId12"/>
                          <a:srcRect l="37865" t="19199" r="27723" b="4329"/>
                          <a:stretch/>
                        </pic:blipFill>
                        <pic:spPr>
                          <a:xfrm>
                            <a:off x="0" y="0"/>
                            <a:ext cx="1591212" cy="1989014"/>
                          </a:xfrm>
                          <a:prstGeom prst="rect">
                            <a:avLst/>
                          </a:prstGeom>
                        </pic:spPr>
                      </pic:pic>
                    </a:graphicData>
                  </a:graphic>
                </wp:inline>
              </w:drawing>
            </w:r>
          </w:p>
        </w:tc>
      </w:tr>
      <w:tr w:rsidR="007F53DD" w:rsidRPr="007F53DD" w14:paraId="4C0A612B" w14:textId="77777777" w:rsidTr="007F53DD">
        <w:trPr>
          <w:cantSplit/>
          <w:trHeight w:val="1102"/>
          <w:jc w:val="center"/>
        </w:trPr>
        <w:tc>
          <w:tcPr>
            <w:tcW w:w="537" w:type="dxa"/>
            <w:textDirection w:val="btLr"/>
            <w:vAlign w:val="center"/>
          </w:tcPr>
          <w:p w14:paraId="5F3FFF05" w14:textId="77777777" w:rsidR="001F03CE" w:rsidRPr="007F53DD" w:rsidRDefault="001F03CE" w:rsidP="001F03CE">
            <w:pPr>
              <w:ind w:left="113" w:right="113"/>
              <w:jc w:val="center"/>
              <w:rPr>
                <w:b/>
                <w:lang w:eastAsia="en-IN"/>
              </w:rPr>
            </w:pPr>
            <m:oMathPara>
              <m:oMath>
                <m:r>
                  <m:rPr>
                    <m:sty m:val="bi"/>
                  </m:rPr>
                  <w:rPr>
                    <w:rFonts w:ascii="Cambria Math" w:hAnsi="Cambria Math" w:cs="Calibri"/>
                    <w:lang w:eastAsia="en-IN"/>
                  </w:rPr>
                  <m:t>β=0.7</m:t>
                </m:r>
              </m:oMath>
            </m:oMathPara>
          </w:p>
        </w:tc>
        <w:tc>
          <w:tcPr>
            <w:tcW w:w="2916" w:type="dxa"/>
          </w:tcPr>
          <w:p w14:paraId="35273EFB" w14:textId="77777777" w:rsidR="001F03CE" w:rsidRPr="007F53DD" w:rsidRDefault="001F03CE" w:rsidP="001F03CE">
            <w:pPr>
              <w:jc w:val="both"/>
            </w:pPr>
            <w:r w:rsidRPr="007F53DD">
              <w:rPr>
                <w:noProof/>
                <w:lang w:val="en-IN" w:eastAsia="en-IN"/>
              </w:rPr>
              <w:drawing>
                <wp:inline distT="0" distB="0" distL="0" distR="0" wp14:anchorId="6CA0E83C" wp14:editId="73FA3104">
                  <wp:extent cx="1562100" cy="1952624"/>
                  <wp:effectExtent l="0" t="0" r="0" b="0"/>
                  <wp:docPr id="1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rotWithShape="1">
                          <a:blip r:embed="rId12"/>
                          <a:srcRect l="37865" t="19199" r="27723" b="4329"/>
                          <a:stretch/>
                        </pic:blipFill>
                        <pic:spPr>
                          <a:xfrm>
                            <a:off x="0" y="0"/>
                            <a:ext cx="1596746" cy="1995932"/>
                          </a:xfrm>
                          <a:prstGeom prst="rect">
                            <a:avLst/>
                          </a:prstGeom>
                        </pic:spPr>
                      </pic:pic>
                    </a:graphicData>
                  </a:graphic>
                </wp:inline>
              </w:drawing>
            </w:r>
          </w:p>
        </w:tc>
        <w:tc>
          <w:tcPr>
            <w:tcW w:w="2916" w:type="dxa"/>
          </w:tcPr>
          <w:p w14:paraId="3DA7E6B2" w14:textId="77777777" w:rsidR="001F03CE" w:rsidRPr="007F53DD" w:rsidRDefault="001F03CE" w:rsidP="001F03CE">
            <w:pPr>
              <w:jc w:val="both"/>
            </w:pPr>
            <w:r w:rsidRPr="007F53DD">
              <w:rPr>
                <w:noProof/>
                <w:lang w:val="en-IN" w:eastAsia="en-IN"/>
              </w:rPr>
              <w:drawing>
                <wp:inline distT="0" distB="0" distL="0" distR="0" wp14:anchorId="603763F5" wp14:editId="4802916F">
                  <wp:extent cx="1561465" cy="1951830"/>
                  <wp:effectExtent l="0" t="0" r="635" b="0"/>
                  <wp:docPr id="1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rotWithShape="1">
                          <a:blip r:embed="rId12"/>
                          <a:srcRect l="37865" t="19199" r="27723" b="4329"/>
                          <a:stretch/>
                        </pic:blipFill>
                        <pic:spPr>
                          <a:xfrm>
                            <a:off x="0" y="0"/>
                            <a:ext cx="1593654" cy="1992067"/>
                          </a:xfrm>
                          <a:prstGeom prst="rect">
                            <a:avLst/>
                          </a:prstGeom>
                        </pic:spPr>
                      </pic:pic>
                    </a:graphicData>
                  </a:graphic>
                </wp:inline>
              </w:drawing>
            </w:r>
          </w:p>
        </w:tc>
        <w:tc>
          <w:tcPr>
            <w:tcW w:w="2916" w:type="dxa"/>
          </w:tcPr>
          <w:p w14:paraId="6D4A0763" w14:textId="77777777" w:rsidR="001F03CE" w:rsidRPr="007F53DD" w:rsidRDefault="001F03CE" w:rsidP="001F03CE">
            <w:pPr>
              <w:jc w:val="both"/>
            </w:pPr>
            <w:r w:rsidRPr="007F53DD">
              <w:rPr>
                <w:noProof/>
                <w:lang w:val="en-IN" w:eastAsia="en-IN"/>
              </w:rPr>
              <w:drawing>
                <wp:inline distT="0" distB="0" distL="0" distR="0" wp14:anchorId="25922A97" wp14:editId="73789F78">
                  <wp:extent cx="1562100" cy="1952624"/>
                  <wp:effectExtent l="0" t="0" r="0" b="0"/>
                  <wp:docPr id="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rotWithShape="1">
                          <a:blip r:embed="rId12"/>
                          <a:srcRect l="37865" t="19199" r="27723" b="4329"/>
                          <a:stretch/>
                        </pic:blipFill>
                        <pic:spPr>
                          <a:xfrm>
                            <a:off x="0" y="0"/>
                            <a:ext cx="1598335" cy="1997918"/>
                          </a:xfrm>
                          <a:prstGeom prst="rect">
                            <a:avLst/>
                          </a:prstGeom>
                        </pic:spPr>
                      </pic:pic>
                    </a:graphicData>
                  </a:graphic>
                </wp:inline>
              </w:drawing>
            </w:r>
          </w:p>
        </w:tc>
      </w:tr>
      <w:tr w:rsidR="007F53DD" w:rsidRPr="007F53DD" w14:paraId="5F2E552E" w14:textId="77777777" w:rsidTr="007F53DD">
        <w:trPr>
          <w:cantSplit/>
          <w:trHeight w:val="1102"/>
          <w:jc w:val="center"/>
        </w:trPr>
        <w:tc>
          <w:tcPr>
            <w:tcW w:w="537" w:type="dxa"/>
            <w:textDirection w:val="btLr"/>
            <w:vAlign w:val="center"/>
          </w:tcPr>
          <w:p w14:paraId="453E805E" w14:textId="77777777" w:rsidR="001F03CE" w:rsidRPr="007F53DD" w:rsidRDefault="001F03CE" w:rsidP="001F03CE">
            <w:pPr>
              <w:ind w:left="113" w:right="113"/>
              <w:jc w:val="center"/>
              <w:rPr>
                <w:b/>
                <w:lang w:eastAsia="en-IN"/>
              </w:rPr>
            </w:pPr>
            <m:oMathPara>
              <m:oMath>
                <m:r>
                  <m:rPr>
                    <m:sty m:val="bi"/>
                  </m:rPr>
                  <w:rPr>
                    <w:rFonts w:ascii="Cambria Math" w:hAnsi="Cambria Math" w:cs="Calibri"/>
                    <w:lang w:eastAsia="en-IN"/>
                  </w:rPr>
                  <m:t>β=0.9</m:t>
                </m:r>
              </m:oMath>
            </m:oMathPara>
          </w:p>
        </w:tc>
        <w:tc>
          <w:tcPr>
            <w:tcW w:w="2916" w:type="dxa"/>
          </w:tcPr>
          <w:p w14:paraId="09CF7683" w14:textId="77777777" w:rsidR="001F03CE" w:rsidRPr="007F53DD" w:rsidRDefault="001F03CE" w:rsidP="001F03CE">
            <w:pPr>
              <w:jc w:val="both"/>
            </w:pPr>
            <w:r w:rsidRPr="007F53DD">
              <w:rPr>
                <w:noProof/>
                <w:lang w:val="en-IN" w:eastAsia="en-IN"/>
              </w:rPr>
              <w:drawing>
                <wp:inline distT="0" distB="0" distL="0" distR="0" wp14:anchorId="758ABCC5" wp14:editId="0D992228">
                  <wp:extent cx="1555750" cy="1944686"/>
                  <wp:effectExtent l="0" t="0" r="6350" b="0"/>
                  <wp:docPr id="1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rotWithShape="1">
                          <a:blip r:embed="rId12"/>
                          <a:srcRect l="37865" t="19199" r="27723" b="4329"/>
                          <a:stretch/>
                        </pic:blipFill>
                        <pic:spPr>
                          <a:xfrm>
                            <a:off x="0" y="0"/>
                            <a:ext cx="1555750" cy="1944686"/>
                          </a:xfrm>
                          <a:prstGeom prst="rect">
                            <a:avLst/>
                          </a:prstGeom>
                        </pic:spPr>
                      </pic:pic>
                    </a:graphicData>
                  </a:graphic>
                </wp:inline>
              </w:drawing>
            </w:r>
          </w:p>
        </w:tc>
        <w:tc>
          <w:tcPr>
            <w:tcW w:w="2916" w:type="dxa"/>
          </w:tcPr>
          <w:p w14:paraId="77022354" w14:textId="77777777" w:rsidR="001F03CE" w:rsidRPr="007F53DD" w:rsidRDefault="001F03CE" w:rsidP="001F03CE">
            <w:pPr>
              <w:jc w:val="both"/>
            </w:pPr>
            <w:r w:rsidRPr="007F53DD">
              <w:rPr>
                <w:noProof/>
                <w:lang w:val="en-IN" w:eastAsia="en-IN"/>
              </w:rPr>
              <w:drawing>
                <wp:inline distT="0" distB="0" distL="0" distR="0" wp14:anchorId="4367CC13" wp14:editId="000CBFFC">
                  <wp:extent cx="1534161" cy="1917700"/>
                  <wp:effectExtent l="0" t="0" r="8890" b="6350"/>
                  <wp:docPr id="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rotWithShape="1">
                          <a:blip r:embed="rId12"/>
                          <a:srcRect l="37865" t="19199" r="27723" b="4329"/>
                          <a:stretch/>
                        </pic:blipFill>
                        <pic:spPr>
                          <a:xfrm>
                            <a:off x="0" y="0"/>
                            <a:ext cx="1562869" cy="1953585"/>
                          </a:xfrm>
                          <a:prstGeom prst="rect">
                            <a:avLst/>
                          </a:prstGeom>
                        </pic:spPr>
                      </pic:pic>
                    </a:graphicData>
                  </a:graphic>
                </wp:inline>
              </w:drawing>
            </w:r>
          </w:p>
        </w:tc>
        <w:tc>
          <w:tcPr>
            <w:tcW w:w="2916" w:type="dxa"/>
          </w:tcPr>
          <w:p w14:paraId="28124002" w14:textId="77777777" w:rsidR="001F03CE" w:rsidRPr="007F53DD" w:rsidRDefault="001F03CE" w:rsidP="007F53DD">
            <w:pPr>
              <w:keepNext/>
              <w:jc w:val="both"/>
            </w:pPr>
            <w:r w:rsidRPr="007F53DD">
              <w:rPr>
                <w:noProof/>
                <w:lang w:val="en-IN" w:eastAsia="en-IN"/>
              </w:rPr>
              <w:drawing>
                <wp:inline distT="0" distB="0" distL="0" distR="0" wp14:anchorId="042DDA2D" wp14:editId="6E17A997">
                  <wp:extent cx="1529081" cy="1911350"/>
                  <wp:effectExtent l="0" t="0" r="0" b="0"/>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rotWithShape="1">
                          <a:blip r:embed="rId12"/>
                          <a:srcRect l="37865" t="19199" r="27723" b="4329"/>
                          <a:stretch/>
                        </pic:blipFill>
                        <pic:spPr>
                          <a:xfrm>
                            <a:off x="0" y="0"/>
                            <a:ext cx="1557168" cy="1946459"/>
                          </a:xfrm>
                          <a:prstGeom prst="rect">
                            <a:avLst/>
                          </a:prstGeom>
                        </pic:spPr>
                      </pic:pic>
                    </a:graphicData>
                  </a:graphic>
                </wp:inline>
              </w:drawing>
            </w:r>
          </w:p>
        </w:tc>
      </w:tr>
    </w:tbl>
    <w:p w14:paraId="0F86B85B" w14:textId="2763B968" w:rsidR="001F03CE" w:rsidRPr="007F53DD" w:rsidRDefault="007F53DD" w:rsidP="007F53DD">
      <w:pPr>
        <w:pStyle w:val="Caption"/>
        <w:spacing w:before="120"/>
        <w:jc w:val="center"/>
        <w:rPr>
          <w:rFonts w:ascii="Times New Roman" w:hAnsi="Times New Roman" w:cs="Times New Roman"/>
          <w:i w:val="0"/>
          <w:color w:val="auto"/>
          <w:sz w:val="20"/>
          <w:szCs w:val="20"/>
        </w:rPr>
      </w:pPr>
      <w:r w:rsidRPr="007F53DD">
        <w:rPr>
          <w:rFonts w:ascii="Times New Roman" w:hAnsi="Times New Roman" w:cs="Times New Roman"/>
          <w:i w:val="0"/>
          <w:color w:val="auto"/>
          <w:sz w:val="20"/>
          <w:szCs w:val="20"/>
        </w:rPr>
        <w:t xml:space="preserve">Figure S </w:t>
      </w:r>
      <w:r w:rsidRPr="007F53DD">
        <w:rPr>
          <w:rFonts w:ascii="Times New Roman" w:hAnsi="Times New Roman" w:cs="Times New Roman"/>
          <w:i w:val="0"/>
          <w:color w:val="auto"/>
          <w:sz w:val="20"/>
          <w:szCs w:val="20"/>
        </w:rPr>
        <w:fldChar w:fldCharType="begin"/>
      </w:r>
      <w:r w:rsidRPr="007F53DD">
        <w:rPr>
          <w:rFonts w:ascii="Times New Roman" w:hAnsi="Times New Roman" w:cs="Times New Roman"/>
          <w:i w:val="0"/>
          <w:color w:val="auto"/>
          <w:sz w:val="20"/>
          <w:szCs w:val="20"/>
        </w:rPr>
        <w:instrText xml:space="preserve"> SEQ Figure_S \* ARABIC </w:instrText>
      </w:r>
      <w:r w:rsidRPr="007F53DD">
        <w:rPr>
          <w:rFonts w:ascii="Times New Roman" w:hAnsi="Times New Roman" w:cs="Times New Roman"/>
          <w:i w:val="0"/>
          <w:color w:val="auto"/>
          <w:sz w:val="20"/>
          <w:szCs w:val="20"/>
        </w:rPr>
        <w:fldChar w:fldCharType="separate"/>
      </w:r>
      <w:r w:rsidR="00343EA2">
        <w:rPr>
          <w:rFonts w:ascii="Times New Roman" w:hAnsi="Times New Roman" w:cs="Times New Roman"/>
          <w:i w:val="0"/>
          <w:noProof/>
          <w:color w:val="auto"/>
          <w:sz w:val="20"/>
          <w:szCs w:val="20"/>
        </w:rPr>
        <w:t>1</w:t>
      </w:r>
      <w:r w:rsidRPr="007F53DD">
        <w:rPr>
          <w:rFonts w:ascii="Times New Roman" w:hAnsi="Times New Roman" w:cs="Times New Roman"/>
          <w:i w:val="0"/>
          <w:color w:val="auto"/>
          <w:sz w:val="20"/>
          <w:szCs w:val="20"/>
        </w:rPr>
        <w:fldChar w:fldCharType="end"/>
      </w:r>
      <w:r w:rsidRPr="007F53DD">
        <w:rPr>
          <w:rFonts w:ascii="Times New Roman" w:hAnsi="Times New Roman" w:cs="Times New Roman"/>
          <w:i w:val="0"/>
          <w:color w:val="auto"/>
          <w:sz w:val="20"/>
          <w:szCs w:val="20"/>
        </w:rPr>
        <w:t>: Sensitivity analysis on the facility locations on different β and γ values.</w:t>
      </w:r>
      <w:r w:rsidR="00EF7279">
        <w:rPr>
          <w:rFonts w:ascii="Times New Roman" w:hAnsi="Times New Roman" w:cs="Times New Roman"/>
          <w:i w:val="0"/>
          <w:color w:val="auto"/>
          <w:sz w:val="20"/>
          <w:szCs w:val="20"/>
        </w:rPr>
        <w:t xml:space="preserve"> </w:t>
      </w:r>
      <w:r w:rsidR="00EF7279">
        <w:rPr>
          <w:rFonts w:ascii="Times New Roman" w:hAnsi="Times New Roman" w:cs="Times New Roman"/>
          <w:i w:val="0"/>
          <w:color w:val="auto"/>
          <w:sz w:val="20"/>
          <w:szCs w:val="20"/>
          <w:lang w:val="en-US"/>
        </w:rPr>
        <w:t>(Source: Authors' own creation</w:t>
      </w:r>
      <w:r w:rsidR="00EF7279" w:rsidRPr="00EF7279">
        <w:rPr>
          <w:rFonts w:ascii="Times New Roman" w:hAnsi="Times New Roman" w:cs="Times New Roman"/>
          <w:i w:val="0"/>
          <w:color w:val="auto"/>
          <w:sz w:val="20"/>
          <w:szCs w:val="20"/>
          <w:lang w:val="en-US"/>
        </w:rPr>
        <w:t>.)</w:t>
      </w:r>
    </w:p>
    <w:p w14:paraId="44928662" w14:textId="089E9987" w:rsidR="00251EC9" w:rsidRDefault="00251EC9" w:rsidP="00343EA2">
      <w:pPr>
        <w:spacing w:after="0" w:line="360" w:lineRule="auto"/>
        <w:jc w:val="both"/>
        <w:rPr>
          <w:rFonts w:ascii="Times New Roman" w:hAnsi="Times New Roman" w:cs="Times New Roman"/>
          <w:bCs/>
          <w:lang w:val="en-GB"/>
        </w:rPr>
      </w:pPr>
      <w:r>
        <w:rPr>
          <w:rFonts w:ascii="Times New Roman" w:hAnsi="Times New Roman" w:cs="Times New Roman"/>
          <w:bCs/>
          <w:lang w:val="en-GB"/>
        </w:rPr>
        <w:tab/>
        <w:t xml:space="preserve">However, it </w:t>
      </w:r>
      <w:proofErr w:type="gramStart"/>
      <w:r>
        <w:rPr>
          <w:rFonts w:ascii="Times New Roman" w:hAnsi="Times New Roman" w:cs="Times New Roman"/>
          <w:bCs/>
          <w:lang w:val="en-GB"/>
        </w:rPr>
        <w:t>may be noted</w:t>
      </w:r>
      <w:proofErr w:type="gramEnd"/>
      <w:r>
        <w:rPr>
          <w:rFonts w:ascii="Times New Roman" w:hAnsi="Times New Roman" w:cs="Times New Roman"/>
          <w:bCs/>
          <w:lang w:val="en-GB"/>
        </w:rPr>
        <w:t xml:space="preserve"> that this phenomenon is specific to the data set used. It may not be so for other datasets. We agree that this may confuse the readers as well. Therefore, to remove this dataset related bias, we construct a new a dataset pertaining to a specific state in India and carryout the steps. It observed that the parameter values do change as indicated below.</w:t>
      </w:r>
      <w:r w:rsidR="00343EA2" w:rsidRPr="00871750">
        <w:rPr>
          <w:rFonts w:ascii="Times New Roman" w:hAnsi="Times New Roman" w:cs="Times New Roman"/>
          <w:bCs/>
          <w:lang w:val="en-GB"/>
        </w:rPr>
        <w:tab/>
      </w:r>
    </w:p>
    <w:p w14:paraId="2DB67C7F" w14:textId="477489BD" w:rsidR="001F03CE" w:rsidRPr="00343EA2" w:rsidRDefault="00251EC9" w:rsidP="00343EA2">
      <w:pPr>
        <w:spacing w:after="0" w:line="360" w:lineRule="auto"/>
        <w:jc w:val="both"/>
        <w:rPr>
          <w:rFonts w:ascii="Times New Roman" w:eastAsiaTheme="minorEastAsia" w:hAnsi="Times New Roman" w:cs="Times New Roman"/>
          <w:bCs/>
          <w:lang w:val="en-GB"/>
        </w:rPr>
      </w:pPr>
      <w:r>
        <w:rPr>
          <w:rFonts w:ascii="Times New Roman" w:hAnsi="Times New Roman" w:cs="Times New Roman"/>
          <w:bCs/>
          <w:lang w:val="en-GB"/>
        </w:rPr>
        <w:lastRenderedPageBreak/>
        <w:tab/>
      </w:r>
      <w:r w:rsidR="001F03CE" w:rsidRPr="00343EA2">
        <w:rPr>
          <w:rFonts w:ascii="Times New Roman" w:hAnsi="Times New Roman" w:cs="Times New Roman"/>
          <w:bCs/>
          <w:lang w:val="en-GB"/>
        </w:rPr>
        <w:t xml:space="preserve">In order to demonstrate the impact of SIR or ModSIR model parameters on network structure, we show the results for a state called Andhra Pradesh (AP) in India. Here, the district-level segregations are of similar sizes (Visually). We present the </w:t>
      </w:r>
      <w:r w:rsidR="00711C80">
        <w:rPr>
          <w:rFonts w:ascii="Times New Roman" w:hAnsi="Times New Roman" w:cs="Times New Roman"/>
          <w:bCs/>
          <w:lang w:val="en-GB"/>
        </w:rPr>
        <w:t>change in the network in Fig S1</w:t>
      </w:r>
      <w:r w:rsidR="001F03CE" w:rsidRPr="00343EA2">
        <w:rPr>
          <w:rFonts w:ascii="Times New Roman" w:hAnsi="Times New Roman" w:cs="Times New Roman"/>
          <w:bCs/>
          <w:lang w:val="en-GB"/>
        </w:rPr>
        <w:t xml:space="preserve"> for the different parameters. As we can see, for smaller</w:t>
      </w:r>
      <m:oMath>
        <m:r>
          <w:rPr>
            <w:rFonts w:ascii="Cambria Math" w:hAnsi="Cambria Math" w:cs="Times New Roman"/>
            <w:lang w:val="en-GB"/>
          </w:rPr>
          <m:t xml:space="preserve"> γ≤0.2</m:t>
        </m:r>
      </m:oMath>
      <w:r w:rsidR="001F03CE" w:rsidRPr="00343EA2">
        <w:rPr>
          <w:rFonts w:ascii="Times New Roman" w:eastAsiaTheme="minorEastAsia" w:hAnsi="Times New Roman" w:cs="Times New Roman"/>
          <w:bCs/>
          <w:lang w:val="en-GB"/>
        </w:rPr>
        <w:t>, the networks generated for similar. However, for a relatively higher value</w:t>
      </w:r>
      <m:oMath>
        <m:r>
          <w:rPr>
            <w:rFonts w:ascii="Cambria Math" w:eastAsiaTheme="minorEastAsia" w:hAnsi="Cambria Math" w:cs="Times New Roman"/>
            <w:lang w:val="en-GB"/>
          </w:rPr>
          <m:t xml:space="preserve"> γ≥0.4</m:t>
        </m:r>
      </m:oMath>
      <w:r w:rsidR="001F03CE" w:rsidRPr="00343EA2">
        <w:rPr>
          <w:rFonts w:ascii="Times New Roman" w:eastAsiaTheme="minorEastAsia" w:hAnsi="Times New Roman" w:cs="Times New Roman"/>
          <w:bCs/>
          <w:lang w:val="en-GB"/>
        </w:rPr>
        <w:t>, the network generated is different. Thus, we can conclude that the proper estimation of model attributes affects the location for a case of homogeneous geographical segregat</w:t>
      </w:r>
      <w:r w:rsidR="00343EA2">
        <w:rPr>
          <w:rFonts w:ascii="Times New Roman" w:eastAsiaTheme="minorEastAsia" w:hAnsi="Times New Roman" w:cs="Times New Roman"/>
          <w:bCs/>
          <w:lang w:val="en-GB"/>
        </w:rPr>
        <w:t>ion.</w:t>
      </w:r>
    </w:p>
    <w:tbl>
      <w:tblPr>
        <w:tblStyle w:val="TableGrid"/>
        <w:tblW w:w="896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38"/>
        <w:gridCol w:w="2242"/>
        <w:gridCol w:w="2242"/>
        <w:gridCol w:w="2243"/>
      </w:tblGrid>
      <w:tr w:rsidR="001F03CE" w:rsidRPr="00343EA2" w14:paraId="3366EC91" w14:textId="77777777" w:rsidTr="00343EA2">
        <w:trPr>
          <w:trHeight w:val="167"/>
          <w:jc w:val="center"/>
        </w:trPr>
        <w:tc>
          <w:tcPr>
            <w:tcW w:w="4480" w:type="dxa"/>
            <w:gridSpan w:val="2"/>
            <w:tcBorders>
              <w:top w:val="single" w:sz="4" w:space="0" w:color="auto"/>
              <w:bottom w:val="single" w:sz="4" w:space="0" w:color="auto"/>
            </w:tcBorders>
          </w:tcPr>
          <w:p w14:paraId="4CD2E2BC" w14:textId="77777777" w:rsidR="001F03CE" w:rsidRPr="00343EA2" w:rsidRDefault="001F03CE" w:rsidP="001F03CE">
            <w:pPr>
              <w:jc w:val="both"/>
              <w:rPr>
                <w:bCs/>
                <w:sz w:val="16"/>
                <w:szCs w:val="16"/>
              </w:rPr>
            </w:pPr>
            <m:oMathPara>
              <m:oMath>
                <m:r>
                  <w:rPr>
                    <w:rFonts w:ascii="Cambria Math" w:hAnsi="Cambria Math"/>
                    <w:sz w:val="16"/>
                    <w:szCs w:val="16"/>
                  </w:rPr>
                  <m:t>γ=0.1</m:t>
                </m:r>
              </m:oMath>
            </m:oMathPara>
          </w:p>
        </w:tc>
        <w:tc>
          <w:tcPr>
            <w:tcW w:w="4485" w:type="dxa"/>
            <w:gridSpan w:val="2"/>
            <w:tcBorders>
              <w:top w:val="single" w:sz="4" w:space="0" w:color="auto"/>
              <w:bottom w:val="single" w:sz="4" w:space="0" w:color="auto"/>
            </w:tcBorders>
          </w:tcPr>
          <w:p w14:paraId="515134E4" w14:textId="77777777" w:rsidR="001F03CE" w:rsidRPr="00343EA2" w:rsidRDefault="001F03CE" w:rsidP="001F03CE">
            <w:pPr>
              <w:jc w:val="both"/>
              <w:rPr>
                <w:bCs/>
                <w:sz w:val="16"/>
                <w:szCs w:val="16"/>
              </w:rPr>
            </w:pPr>
            <m:oMathPara>
              <m:oMath>
                <m:r>
                  <w:rPr>
                    <w:rFonts w:ascii="Cambria Math" w:hAnsi="Cambria Math"/>
                    <w:sz w:val="16"/>
                    <w:szCs w:val="16"/>
                  </w:rPr>
                  <m:t>γ=0.2</m:t>
                </m:r>
              </m:oMath>
            </m:oMathPara>
          </w:p>
        </w:tc>
      </w:tr>
      <w:tr w:rsidR="001F03CE" w:rsidRPr="00343EA2" w14:paraId="4A7E94D6" w14:textId="77777777" w:rsidTr="00343EA2">
        <w:trPr>
          <w:trHeight w:val="167"/>
          <w:jc w:val="center"/>
        </w:trPr>
        <w:tc>
          <w:tcPr>
            <w:tcW w:w="2238" w:type="dxa"/>
            <w:tcBorders>
              <w:top w:val="single" w:sz="4" w:space="0" w:color="auto"/>
              <w:bottom w:val="single" w:sz="4" w:space="0" w:color="auto"/>
            </w:tcBorders>
          </w:tcPr>
          <w:p w14:paraId="0E8E3312" w14:textId="77777777" w:rsidR="001F03CE" w:rsidRPr="00343EA2" w:rsidRDefault="001F03CE" w:rsidP="001F03CE">
            <w:pPr>
              <w:jc w:val="both"/>
              <w:rPr>
                <w:bCs/>
                <w:sz w:val="16"/>
                <w:szCs w:val="16"/>
              </w:rPr>
            </w:pPr>
            <m:oMathPara>
              <m:oMath>
                <m:r>
                  <w:rPr>
                    <w:rFonts w:ascii="Cambria Math" w:hAnsi="Cambria Math"/>
                    <w:sz w:val="16"/>
                    <w:szCs w:val="16"/>
                  </w:rPr>
                  <m:t>β=0.1</m:t>
                </m:r>
              </m:oMath>
            </m:oMathPara>
          </w:p>
        </w:tc>
        <w:tc>
          <w:tcPr>
            <w:tcW w:w="2242" w:type="dxa"/>
            <w:tcBorders>
              <w:top w:val="single" w:sz="4" w:space="0" w:color="auto"/>
              <w:bottom w:val="single" w:sz="4" w:space="0" w:color="auto"/>
              <w:right w:val="single" w:sz="4" w:space="0" w:color="auto"/>
            </w:tcBorders>
          </w:tcPr>
          <w:p w14:paraId="0049FC74" w14:textId="77777777" w:rsidR="001F03CE" w:rsidRPr="00343EA2" w:rsidRDefault="001F03CE" w:rsidP="001F03CE">
            <w:pPr>
              <w:jc w:val="both"/>
              <w:rPr>
                <w:bCs/>
                <w:sz w:val="16"/>
                <w:szCs w:val="16"/>
              </w:rPr>
            </w:pPr>
            <m:oMathPara>
              <m:oMath>
                <m:r>
                  <w:rPr>
                    <w:rFonts w:ascii="Cambria Math" w:hAnsi="Cambria Math"/>
                    <w:sz w:val="16"/>
                    <w:szCs w:val="16"/>
                  </w:rPr>
                  <m:t>β=0.6</m:t>
                </m:r>
              </m:oMath>
            </m:oMathPara>
          </w:p>
        </w:tc>
        <w:tc>
          <w:tcPr>
            <w:tcW w:w="2242" w:type="dxa"/>
            <w:tcBorders>
              <w:top w:val="single" w:sz="4" w:space="0" w:color="auto"/>
              <w:left w:val="single" w:sz="4" w:space="0" w:color="auto"/>
              <w:bottom w:val="single" w:sz="4" w:space="0" w:color="auto"/>
            </w:tcBorders>
          </w:tcPr>
          <w:p w14:paraId="3166A97C" w14:textId="77777777" w:rsidR="001F03CE" w:rsidRPr="00343EA2" w:rsidRDefault="001F03CE" w:rsidP="001F03CE">
            <w:pPr>
              <w:jc w:val="both"/>
              <w:rPr>
                <w:bCs/>
                <w:sz w:val="16"/>
                <w:szCs w:val="16"/>
              </w:rPr>
            </w:pPr>
            <m:oMathPara>
              <m:oMath>
                <m:r>
                  <w:rPr>
                    <w:rFonts w:ascii="Cambria Math" w:hAnsi="Cambria Math"/>
                    <w:sz w:val="16"/>
                    <w:szCs w:val="16"/>
                  </w:rPr>
                  <m:t>β=0.1</m:t>
                </m:r>
              </m:oMath>
            </m:oMathPara>
          </w:p>
        </w:tc>
        <w:tc>
          <w:tcPr>
            <w:tcW w:w="2242" w:type="dxa"/>
            <w:tcBorders>
              <w:top w:val="single" w:sz="4" w:space="0" w:color="auto"/>
              <w:bottom w:val="single" w:sz="4" w:space="0" w:color="auto"/>
            </w:tcBorders>
          </w:tcPr>
          <w:p w14:paraId="4A80CE7E" w14:textId="77777777" w:rsidR="001F03CE" w:rsidRPr="00343EA2" w:rsidRDefault="001F03CE" w:rsidP="001F03CE">
            <w:pPr>
              <w:jc w:val="center"/>
              <w:rPr>
                <w:bCs/>
                <w:sz w:val="16"/>
                <w:szCs w:val="16"/>
              </w:rPr>
            </w:pPr>
            <m:oMathPara>
              <m:oMath>
                <m:r>
                  <w:rPr>
                    <w:rFonts w:ascii="Cambria Math" w:hAnsi="Cambria Math"/>
                    <w:sz w:val="16"/>
                    <w:szCs w:val="16"/>
                  </w:rPr>
                  <m:t>β=0.8</m:t>
                </m:r>
              </m:oMath>
            </m:oMathPara>
          </w:p>
        </w:tc>
      </w:tr>
      <w:tr w:rsidR="001F03CE" w:rsidRPr="00343EA2" w14:paraId="465E2C33" w14:textId="77777777" w:rsidTr="00343EA2">
        <w:trPr>
          <w:trHeight w:val="1085"/>
          <w:jc w:val="center"/>
        </w:trPr>
        <w:tc>
          <w:tcPr>
            <w:tcW w:w="2238" w:type="dxa"/>
            <w:tcBorders>
              <w:top w:val="single" w:sz="4" w:space="0" w:color="auto"/>
              <w:bottom w:val="single" w:sz="4" w:space="0" w:color="auto"/>
            </w:tcBorders>
          </w:tcPr>
          <w:p w14:paraId="7520A025" w14:textId="77777777" w:rsidR="001F03CE" w:rsidRPr="00343EA2" w:rsidRDefault="001F03CE" w:rsidP="001F03CE">
            <w:pPr>
              <w:jc w:val="both"/>
              <w:rPr>
                <w:bCs/>
                <w:sz w:val="16"/>
                <w:szCs w:val="16"/>
              </w:rPr>
            </w:pPr>
            <w:r w:rsidRPr="00343EA2">
              <w:rPr>
                <w:bCs/>
                <w:noProof/>
                <w:lang w:val="en-IN" w:eastAsia="en-IN"/>
              </w:rPr>
              <w:drawing>
                <wp:inline distT="0" distB="0" distL="0" distR="0" wp14:anchorId="5FF0CC67" wp14:editId="33DE743E">
                  <wp:extent cx="1331366" cy="1115468"/>
                  <wp:effectExtent l="0" t="0" r="254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24-04-15 at 10.32.58-fullpage.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43459" cy="1125600"/>
                          </a:xfrm>
                          <a:prstGeom prst="rect">
                            <a:avLst/>
                          </a:prstGeom>
                        </pic:spPr>
                      </pic:pic>
                    </a:graphicData>
                  </a:graphic>
                </wp:inline>
              </w:drawing>
            </w:r>
          </w:p>
        </w:tc>
        <w:tc>
          <w:tcPr>
            <w:tcW w:w="2242" w:type="dxa"/>
            <w:tcBorders>
              <w:top w:val="single" w:sz="4" w:space="0" w:color="auto"/>
              <w:bottom w:val="single" w:sz="4" w:space="0" w:color="auto"/>
              <w:right w:val="single" w:sz="4" w:space="0" w:color="auto"/>
            </w:tcBorders>
          </w:tcPr>
          <w:p w14:paraId="7FAC9370" w14:textId="77777777" w:rsidR="001F03CE" w:rsidRPr="00343EA2" w:rsidRDefault="001F03CE" w:rsidP="001F03CE">
            <w:pPr>
              <w:jc w:val="both"/>
              <w:rPr>
                <w:bCs/>
                <w:sz w:val="16"/>
                <w:szCs w:val="16"/>
              </w:rPr>
            </w:pPr>
            <w:r w:rsidRPr="00343EA2">
              <w:rPr>
                <w:bCs/>
                <w:noProof/>
                <w:lang w:val="en-IN" w:eastAsia="en-IN"/>
              </w:rPr>
              <w:drawing>
                <wp:inline distT="0" distB="0" distL="0" distR="0" wp14:anchorId="781E4CC8" wp14:editId="3D7481D4">
                  <wp:extent cx="1331366" cy="1115468"/>
                  <wp:effectExtent l="0" t="0" r="254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24-04-15 at 10.32.58-fullpage.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43459" cy="1125600"/>
                          </a:xfrm>
                          <a:prstGeom prst="rect">
                            <a:avLst/>
                          </a:prstGeom>
                        </pic:spPr>
                      </pic:pic>
                    </a:graphicData>
                  </a:graphic>
                </wp:inline>
              </w:drawing>
            </w:r>
          </w:p>
        </w:tc>
        <w:tc>
          <w:tcPr>
            <w:tcW w:w="2242" w:type="dxa"/>
            <w:tcBorders>
              <w:top w:val="single" w:sz="4" w:space="0" w:color="auto"/>
              <w:left w:val="single" w:sz="4" w:space="0" w:color="auto"/>
              <w:bottom w:val="single" w:sz="4" w:space="0" w:color="auto"/>
            </w:tcBorders>
          </w:tcPr>
          <w:p w14:paraId="1AA13463" w14:textId="77777777" w:rsidR="001F03CE" w:rsidRPr="00343EA2" w:rsidRDefault="001F03CE" w:rsidP="001F03CE">
            <w:pPr>
              <w:jc w:val="both"/>
              <w:rPr>
                <w:bCs/>
                <w:sz w:val="16"/>
                <w:szCs w:val="16"/>
              </w:rPr>
            </w:pPr>
            <w:r w:rsidRPr="00343EA2">
              <w:rPr>
                <w:bCs/>
                <w:noProof/>
                <w:lang w:val="en-IN" w:eastAsia="en-IN"/>
              </w:rPr>
              <w:drawing>
                <wp:inline distT="0" distB="0" distL="0" distR="0" wp14:anchorId="39A56E85" wp14:editId="1A8DA941">
                  <wp:extent cx="1331366" cy="1115468"/>
                  <wp:effectExtent l="0" t="0" r="254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24-04-15 at 10.32.58-fullpage.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43459" cy="1125600"/>
                          </a:xfrm>
                          <a:prstGeom prst="rect">
                            <a:avLst/>
                          </a:prstGeom>
                        </pic:spPr>
                      </pic:pic>
                    </a:graphicData>
                  </a:graphic>
                </wp:inline>
              </w:drawing>
            </w:r>
          </w:p>
        </w:tc>
        <w:tc>
          <w:tcPr>
            <w:tcW w:w="2242" w:type="dxa"/>
            <w:tcBorders>
              <w:top w:val="single" w:sz="4" w:space="0" w:color="auto"/>
              <w:bottom w:val="single" w:sz="4" w:space="0" w:color="auto"/>
            </w:tcBorders>
          </w:tcPr>
          <w:p w14:paraId="356387D1" w14:textId="77777777" w:rsidR="001F03CE" w:rsidRPr="00343EA2" w:rsidRDefault="001F03CE" w:rsidP="001F03CE">
            <w:pPr>
              <w:jc w:val="both"/>
              <w:rPr>
                <w:bCs/>
                <w:sz w:val="16"/>
                <w:szCs w:val="16"/>
              </w:rPr>
            </w:pPr>
            <w:r w:rsidRPr="00343EA2">
              <w:rPr>
                <w:bCs/>
                <w:noProof/>
                <w:lang w:val="en-IN" w:eastAsia="en-IN"/>
              </w:rPr>
              <w:drawing>
                <wp:inline distT="0" distB="0" distL="0" distR="0" wp14:anchorId="47A2DA49" wp14:editId="4D9CFAC9">
                  <wp:extent cx="1331366" cy="1115468"/>
                  <wp:effectExtent l="0" t="0" r="2540"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24-04-15 at 10.32.58-fullpage.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43459" cy="1125600"/>
                          </a:xfrm>
                          <a:prstGeom prst="rect">
                            <a:avLst/>
                          </a:prstGeom>
                        </pic:spPr>
                      </pic:pic>
                    </a:graphicData>
                  </a:graphic>
                </wp:inline>
              </w:drawing>
            </w:r>
          </w:p>
        </w:tc>
      </w:tr>
      <w:tr w:rsidR="001F03CE" w:rsidRPr="00343EA2" w14:paraId="535140D6" w14:textId="77777777" w:rsidTr="00343EA2">
        <w:trPr>
          <w:trHeight w:val="167"/>
          <w:jc w:val="center"/>
        </w:trPr>
        <w:tc>
          <w:tcPr>
            <w:tcW w:w="4480" w:type="dxa"/>
            <w:gridSpan w:val="2"/>
            <w:tcBorders>
              <w:top w:val="single" w:sz="4" w:space="0" w:color="auto"/>
              <w:bottom w:val="single" w:sz="4" w:space="0" w:color="auto"/>
              <w:right w:val="single" w:sz="4" w:space="0" w:color="auto"/>
            </w:tcBorders>
          </w:tcPr>
          <w:p w14:paraId="25D2811D" w14:textId="77777777" w:rsidR="001F03CE" w:rsidRPr="00343EA2" w:rsidRDefault="001F03CE" w:rsidP="001F03CE">
            <w:pPr>
              <w:jc w:val="both"/>
              <w:rPr>
                <w:bCs/>
                <w:sz w:val="16"/>
                <w:szCs w:val="16"/>
              </w:rPr>
            </w:pPr>
            <m:oMathPara>
              <m:oMath>
                <m:r>
                  <w:rPr>
                    <w:rFonts w:ascii="Cambria Math" w:hAnsi="Cambria Math"/>
                    <w:sz w:val="16"/>
                    <w:szCs w:val="16"/>
                  </w:rPr>
                  <m:t>γ=0.4</m:t>
                </m:r>
              </m:oMath>
            </m:oMathPara>
          </w:p>
        </w:tc>
        <w:tc>
          <w:tcPr>
            <w:tcW w:w="4485" w:type="dxa"/>
            <w:gridSpan w:val="2"/>
            <w:tcBorders>
              <w:top w:val="single" w:sz="4" w:space="0" w:color="auto"/>
              <w:left w:val="single" w:sz="4" w:space="0" w:color="auto"/>
              <w:bottom w:val="single" w:sz="4" w:space="0" w:color="auto"/>
            </w:tcBorders>
          </w:tcPr>
          <w:p w14:paraId="17AFEE2F" w14:textId="77777777" w:rsidR="001F03CE" w:rsidRPr="00343EA2" w:rsidRDefault="001F03CE" w:rsidP="001F03CE">
            <w:pPr>
              <w:jc w:val="both"/>
              <w:rPr>
                <w:bCs/>
                <w:sz w:val="16"/>
                <w:szCs w:val="16"/>
              </w:rPr>
            </w:pPr>
            <m:oMathPara>
              <m:oMath>
                <m:r>
                  <w:rPr>
                    <w:rFonts w:ascii="Cambria Math" w:hAnsi="Cambria Math"/>
                    <w:sz w:val="16"/>
                    <w:szCs w:val="16"/>
                  </w:rPr>
                  <m:t>γ=0.6</m:t>
                </m:r>
              </m:oMath>
            </m:oMathPara>
          </w:p>
        </w:tc>
      </w:tr>
      <w:tr w:rsidR="001F03CE" w:rsidRPr="00343EA2" w14:paraId="76C06E15" w14:textId="77777777" w:rsidTr="00343EA2">
        <w:trPr>
          <w:trHeight w:val="167"/>
          <w:jc w:val="center"/>
        </w:trPr>
        <w:tc>
          <w:tcPr>
            <w:tcW w:w="2238" w:type="dxa"/>
            <w:tcBorders>
              <w:top w:val="single" w:sz="4" w:space="0" w:color="auto"/>
              <w:bottom w:val="single" w:sz="4" w:space="0" w:color="auto"/>
            </w:tcBorders>
          </w:tcPr>
          <w:p w14:paraId="6F3141AF" w14:textId="77777777" w:rsidR="001F03CE" w:rsidRPr="00343EA2" w:rsidRDefault="001F03CE" w:rsidP="001F03CE">
            <w:pPr>
              <w:jc w:val="both"/>
              <w:rPr>
                <w:bCs/>
                <w:sz w:val="16"/>
                <w:szCs w:val="16"/>
              </w:rPr>
            </w:pPr>
            <m:oMathPara>
              <m:oMath>
                <m:r>
                  <w:rPr>
                    <w:rFonts w:ascii="Cambria Math" w:hAnsi="Cambria Math"/>
                    <w:sz w:val="16"/>
                    <w:szCs w:val="16"/>
                  </w:rPr>
                  <m:t>β=0.6</m:t>
                </m:r>
              </m:oMath>
            </m:oMathPara>
          </w:p>
        </w:tc>
        <w:tc>
          <w:tcPr>
            <w:tcW w:w="2242" w:type="dxa"/>
            <w:tcBorders>
              <w:top w:val="single" w:sz="4" w:space="0" w:color="auto"/>
              <w:bottom w:val="single" w:sz="4" w:space="0" w:color="auto"/>
              <w:right w:val="single" w:sz="4" w:space="0" w:color="auto"/>
            </w:tcBorders>
          </w:tcPr>
          <w:p w14:paraId="4FB1BEA6" w14:textId="77777777" w:rsidR="001F03CE" w:rsidRPr="00343EA2" w:rsidRDefault="001F03CE" w:rsidP="001F03CE">
            <w:pPr>
              <w:jc w:val="both"/>
              <w:rPr>
                <w:bCs/>
                <w:sz w:val="16"/>
                <w:szCs w:val="16"/>
              </w:rPr>
            </w:pPr>
            <m:oMathPara>
              <m:oMath>
                <m:r>
                  <w:rPr>
                    <w:rFonts w:ascii="Cambria Math" w:hAnsi="Cambria Math"/>
                    <w:sz w:val="16"/>
                    <w:szCs w:val="16"/>
                  </w:rPr>
                  <m:t>β=0.4</m:t>
                </m:r>
              </m:oMath>
            </m:oMathPara>
          </w:p>
        </w:tc>
        <w:tc>
          <w:tcPr>
            <w:tcW w:w="2242" w:type="dxa"/>
            <w:tcBorders>
              <w:top w:val="single" w:sz="4" w:space="0" w:color="auto"/>
              <w:left w:val="single" w:sz="4" w:space="0" w:color="auto"/>
              <w:bottom w:val="single" w:sz="4" w:space="0" w:color="auto"/>
            </w:tcBorders>
          </w:tcPr>
          <w:p w14:paraId="70EBCBAE" w14:textId="77777777" w:rsidR="001F03CE" w:rsidRPr="00343EA2" w:rsidRDefault="001F03CE" w:rsidP="001F03CE">
            <w:pPr>
              <w:jc w:val="both"/>
              <w:rPr>
                <w:bCs/>
                <w:sz w:val="16"/>
                <w:szCs w:val="16"/>
              </w:rPr>
            </w:pPr>
            <m:oMathPara>
              <m:oMath>
                <m:r>
                  <w:rPr>
                    <w:rFonts w:ascii="Cambria Math" w:hAnsi="Cambria Math"/>
                    <w:sz w:val="16"/>
                    <w:szCs w:val="16"/>
                  </w:rPr>
                  <m:t>β=0.4</m:t>
                </m:r>
              </m:oMath>
            </m:oMathPara>
          </w:p>
        </w:tc>
        <w:tc>
          <w:tcPr>
            <w:tcW w:w="2242" w:type="dxa"/>
            <w:tcBorders>
              <w:top w:val="single" w:sz="4" w:space="0" w:color="auto"/>
              <w:bottom w:val="single" w:sz="4" w:space="0" w:color="auto"/>
            </w:tcBorders>
          </w:tcPr>
          <w:p w14:paraId="20F1C933" w14:textId="77777777" w:rsidR="001F03CE" w:rsidRPr="00343EA2" w:rsidRDefault="001F03CE" w:rsidP="001F03CE">
            <w:pPr>
              <w:jc w:val="both"/>
              <w:rPr>
                <w:bCs/>
                <w:sz w:val="16"/>
                <w:szCs w:val="16"/>
              </w:rPr>
            </w:pPr>
            <m:oMathPara>
              <m:oMath>
                <m:r>
                  <w:rPr>
                    <w:rFonts w:ascii="Cambria Math" w:hAnsi="Cambria Math"/>
                    <w:sz w:val="16"/>
                    <w:szCs w:val="16"/>
                  </w:rPr>
                  <m:t>β=0.8</m:t>
                </m:r>
              </m:oMath>
            </m:oMathPara>
          </w:p>
        </w:tc>
      </w:tr>
      <w:tr w:rsidR="001F03CE" w:rsidRPr="00343EA2" w14:paraId="0B190202" w14:textId="77777777" w:rsidTr="00343EA2">
        <w:trPr>
          <w:trHeight w:val="167"/>
          <w:jc w:val="center"/>
        </w:trPr>
        <w:tc>
          <w:tcPr>
            <w:tcW w:w="2238" w:type="dxa"/>
            <w:tcBorders>
              <w:top w:val="single" w:sz="4" w:space="0" w:color="auto"/>
              <w:bottom w:val="single" w:sz="4" w:space="0" w:color="auto"/>
            </w:tcBorders>
          </w:tcPr>
          <w:p w14:paraId="4F4C238C" w14:textId="77777777" w:rsidR="001F03CE" w:rsidRPr="00343EA2" w:rsidRDefault="001F03CE" w:rsidP="001F03CE">
            <w:pPr>
              <w:jc w:val="both"/>
              <w:rPr>
                <w:rFonts w:eastAsia="Calibri"/>
                <w:bCs/>
                <w:sz w:val="16"/>
                <w:szCs w:val="16"/>
              </w:rPr>
            </w:pPr>
            <w:r w:rsidRPr="00343EA2">
              <w:rPr>
                <w:bCs/>
                <w:noProof/>
                <w:sz w:val="16"/>
                <w:szCs w:val="16"/>
                <w:lang w:val="en-IN" w:eastAsia="en-IN"/>
              </w:rPr>
              <w:drawing>
                <wp:inline distT="0" distB="0" distL="0" distR="0" wp14:anchorId="1A4DC9D0" wp14:editId="3543ED68">
                  <wp:extent cx="1293778" cy="1083977"/>
                  <wp:effectExtent l="0" t="0" r="1905" b="190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24-04-15 at 11.20.11-fullpage.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06009" cy="1094224"/>
                          </a:xfrm>
                          <a:prstGeom prst="rect">
                            <a:avLst/>
                          </a:prstGeom>
                        </pic:spPr>
                      </pic:pic>
                    </a:graphicData>
                  </a:graphic>
                </wp:inline>
              </w:drawing>
            </w:r>
          </w:p>
        </w:tc>
        <w:tc>
          <w:tcPr>
            <w:tcW w:w="2242" w:type="dxa"/>
            <w:tcBorders>
              <w:top w:val="single" w:sz="4" w:space="0" w:color="auto"/>
              <w:bottom w:val="single" w:sz="4" w:space="0" w:color="auto"/>
              <w:right w:val="single" w:sz="4" w:space="0" w:color="auto"/>
            </w:tcBorders>
          </w:tcPr>
          <w:p w14:paraId="36FC9EE2" w14:textId="77777777" w:rsidR="001F03CE" w:rsidRPr="00343EA2" w:rsidRDefault="001F03CE" w:rsidP="001F03CE">
            <w:pPr>
              <w:jc w:val="both"/>
              <w:rPr>
                <w:bCs/>
                <w:sz w:val="16"/>
                <w:szCs w:val="16"/>
              </w:rPr>
            </w:pPr>
            <w:r w:rsidRPr="00343EA2">
              <w:rPr>
                <w:bCs/>
                <w:noProof/>
                <w:sz w:val="16"/>
                <w:szCs w:val="16"/>
                <w:lang w:val="en-IN" w:eastAsia="en-IN"/>
              </w:rPr>
              <w:drawing>
                <wp:inline distT="0" distB="0" distL="0" distR="0" wp14:anchorId="09F77524" wp14:editId="7555AF0E">
                  <wp:extent cx="1293779" cy="1083977"/>
                  <wp:effectExtent l="0" t="0" r="1905"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24-04-15 at 11.20.11-fullpage.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06683" cy="1094788"/>
                          </a:xfrm>
                          <a:prstGeom prst="rect">
                            <a:avLst/>
                          </a:prstGeom>
                        </pic:spPr>
                      </pic:pic>
                    </a:graphicData>
                  </a:graphic>
                </wp:inline>
              </w:drawing>
            </w:r>
          </w:p>
        </w:tc>
        <w:tc>
          <w:tcPr>
            <w:tcW w:w="2242" w:type="dxa"/>
            <w:tcBorders>
              <w:top w:val="single" w:sz="4" w:space="0" w:color="auto"/>
              <w:left w:val="single" w:sz="4" w:space="0" w:color="auto"/>
              <w:bottom w:val="single" w:sz="4" w:space="0" w:color="auto"/>
            </w:tcBorders>
          </w:tcPr>
          <w:p w14:paraId="14680298" w14:textId="77777777" w:rsidR="001F03CE" w:rsidRPr="00343EA2" w:rsidRDefault="001F03CE" w:rsidP="001F03CE">
            <w:pPr>
              <w:jc w:val="both"/>
              <w:rPr>
                <w:bCs/>
                <w:sz w:val="16"/>
                <w:szCs w:val="16"/>
              </w:rPr>
            </w:pPr>
            <w:r w:rsidRPr="00343EA2">
              <w:rPr>
                <w:bCs/>
                <w:noProof/>
                <w:sz w:val="16"/>
                <w:szCs w:val="16"/>
                <w:lang w:val="en-IN" w:eastAsia="en-IN"/>
              </w:rPr>
              <w:drawing>
                <wp:inline distT="0" distB="0" distL="0" distR="0" wp14:anchorId="7329A923" wp14:editId="204AAA10">
                  <wp:extent cx="1284051" cy="1075827"/>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24-04-15 at 11.20.11-fullpage.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97947" cy="1087469"/>
                          </a:xfrm>
                          <a:prstGeom prst="rect">
                            <a:avLst/>
                          </a:prstGeom>
                        </pic:spPr>
                      </pic:pic>
                    </a:graphicData>
                  </a:graphic>
                </wp:inline>
              </w:drawing>
            </w:r>
          </w:p>
        </w:tc>
        <w:tc>
          <w:tcPr>
            <w:tcW w:w="2242" w:type="dxa"/>
            <w:tcBorders>
              <w:top w:val="single" w:sz="4" w:space="0" w:color="auto"/>
              <w:bottom w:val="single" w:sz="4" w:space="0" w:color="auto"/>
            </w:tcBorders>
          </w:tcPr>
          <w:p w14:paraId="7538476C" w14:textId="77777777" w:rsidR="001F03CE" w:rsidRPr="00343EA2" w:rsidRDefault="001F03CE" w:rsidP="00343EA2">
            <w:pPr>
              <w:keepNext/>
              <w:jc w:val="both"/>
              <w:rPr>
                <w:bCs/>
                <w:sz w:val="16"/>
                <w:szCs w:val="16"/>
              </w:rPr>
            </w:pPr>
            <w:r w:rsidRPr="00343EA2">
              <w:rPr>
                <w:bCs/>
                <w:noProof/>
                <w:sz w:val="16"/>
                <w:szCs w:val="16"/>
                <w:lang w:val="en-IN" w:eastAsia="en-IN"/>
              </w:rPr>
              <w:drawing>
                <wp:inline distT="0" distB="0" distL="0" distR="0" wp14:anchorId="6B6AF583" wp14:editId="01598A4B">
                  <wp:extent cx="1274324" cy="1067677"/>
                  <wp:effectExtent l="0" t="0" r="254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24-04-15 at 11.20.11-fullpage.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286751" cy="1078089"/>
                          </a:xfrm>
                          <a:prstGeom prst="rect">
                            <a:avLst/>
                          </a:prstGeom>
                        </pic:spPr>
                      </pic:pic>
                    </a:graphicData>
                  </a:graphic>
                </wp:inline>
              </w:drawing>
            </w:r>
          </w:p>
        </w:tc>
      </w:tr>
    </w:tbl>
    <w:p w14:paraId="08BB7F68" w14:textId="72B45F83" w:rsidR="00343EA2" w:rsidRPr="00343EA2" w:rsidRDefault="00343EA2" w:rsidP="00343EA2">
      <w:pPr>
        <w:pStyle w:val="Caption"/>
        <w:spacing w:before="120"/>
        <w:jc w:val="center"/>
        <w:rPr>
          <w:rFonts w:ascii="Times New Roman" w:hAnsi="Times New Roman" w:cs="Times New Roman"/>
          <w:i w:val="0"/>
          <w:color w:val="auto"/>
          <w:sz w:val="20"/>
          <w:szCs w:val="20"/>
        </w:rPr>
      </w:pPr>
      <w:r w:rsidRPr="00343EA2">
        <w:rPr>
          <w:rFonts w:ascii="Times New Roman" w:hAnsi="Times New Roman" w:cs="Times New Roman"/>
          <w:i w:val="0"/>
          <w:color w:val="auto"/>
          <w:sz w:val="20"/>
          <w:szCs w:val="20"/>
        </w:rPr>
        <w:t xml:space="preserve">Figure S </w:t>
      </w:r>
      <w:r w:rsidRPr="00343EA2">
        <w:rPr>
          <w:rFonts w:ascii="Times New Roman" w:hAnsi="Times New Roman" w:cs="Times New Roman"/>
          <w:i w:val="0"/>
          <w:color w:val="auto"/>
          <w:sz w:val="20"/>
          <w:szCs w:val="20"/>
        </w:rPr>
        <w:fldChar w:fldCharType="begin"/>
      </w:r>
      <w:r w:rsidRPr="00343EA2">
        <w:rPr>
          <w:rFonts w:ascii="Times New Roman" w:hAnsi="Times New Roman" w:cs="Times New Roman"/>
          <w:i w:val="0"/>
          <w:color w:val="auto"/>
          <w:sz w:val="20"/>
          <w:szCs w:val="20"/>
        </w:rPr>
        <w:instrText xml:space="preserve"> SEQ Figure_S \* ARABIC </w:instrText>
      </w:r>
      <w:r w:rsidRPr="00343EA2">
        <w:rPr>
          <w:rFonts w:ascii="Times New Roman" w:hAnsi="Times New Roman" w:cs="Times New Roman"/>
          <w:i w:val="0"/>
          <w:color w:val="auto"/>
          <w:sz w:val="20"/>
          <w:szCs w:val="20"/>
        </w:rPr>
        <w:fldChar w:fldCharType="separate"/>
      </w:r>
      <w:r w:rsidRPr="00343EA2">
        <w:rPr>
          <w:rFonts w:ascii="Times New Roman" w:hAnsi="Times New Roman" w:cs="Times New Roman"/>
          <w:i w:val="0"/>
          <w:noProof/>
          <w:color w:val="auto"/>
          <w:sz w:val="20"/>
          <w:szCs w:val="20"/>
        </w:rPr>
        <w:t>2</w:t>
      </w:r>
      <w:r w:rsidRPr="00343EA2">
        <w:rPr>
          <w:rFonts w:ascii="Times New Roman" w:hAnsi="Times New Roman" w:cs="Times New Roman"/>
          <w:i w:val="0"/>
          <w:color w:val="auto"/>
          <w:sz w:val="20"/>
          <w:szCs w:val="20"/>
        </w:rPr>
        <w:fldChar w:fldCharType="end"/>
      </w:r>
      <w:r w:rsidRPr="00343EA2">
        <w:rPr>
          <w:rFonts w:ascii="Times New Roman" w:hAnsi="Times New Roman" w:cs="Times New Roman"/>
          <w:i w:val="0"/>
          <w:color w:val="auto"/>
          <w:sz w:val="20"/>
          <w:szCs w:val="20"/>
        </w:rPr>
        <w:t>: Change in network with the change in the model parameters.</w:t>
      </w:r>
      <w:r w:rsidR="00EF7279">
        <w:rPr>
          <w:rFonts w:ascii="Times New Roman" w:hAnsi="Times New Roman" w:cs="Times New Roman"/>
          <w:i w:val="0"/>
          <w:color w:val="auto"/>
          <w:sz w:val="20"/>
          <w:szCs w:val="20"/>
        </w:rPr>
        <w:t xml:space="preserve"> </w:t>
      </w:r>
      <w:r w:rsidR="00EF7279">
        <w:rPr>
          <w:rFonts w:ascii="Times New Roman" w:hAnsi="Times New Roman" w:cs="Times New Roman"/>
          <w:i w:val="0"/>
          <w:color w:val="auto"/>
          <w:sz w:val="20"/>
          <w:szCs w:val="20"/>
          <w:lang w:val="en-US"/>
        </w:rPr>
        <w:t>(Source: Authors' own creation</w:t>
      </w:r>
      <w:r w:rsidR="00EF7279" w:rsidRPr="00EF7279">
        <w:rPr>
          <w:rFonts w:ascii="Times New Roman" w:hAnsi="Times New Roman" w:cs="Times New Roman"/>
          <w:i w:val="0"/>
          <w:color w:val="auto"/>
          <w:sz w:val="20"/>
          <w:szCs w:val="20"/>
          <w:lang w:val="en-US"/>
        </w:rPr>
        <w:t>.)</w:t>
      </w:r>
    </w:p>
    <w:p w14:paraId="596EBF4C" w14:textId="3893E7D0" w:rsidR="001F03CE" w:rsidRPr="00343EA2" w:rsidRDefault="00251EC9" w:rsidP="00251EC9">
      <w:pPr>
        <w:spacing w:after="0" w:line="360" w:lineRule="auto"/>
        <w:jc w:val="both"/>
        <w:rPr>
          <w:rFonts w:ascii="Times New Roman" w:hAnsi="Times New Roman" w:cs="Times New Roman"/>
          <w:bCs/>
          <w:lang w:val="en-GB"/>
        </w:rPr>
      </w:pPr>
      <w:r>
        <w:rPr>
          <w:rFonts w:ascii="Times New Roman" w:hAnsi="Times New Roman" w:cs="Times New Roman"/>
          <w:bCs/>
          <w:lang w:val="en-GB"/>
        </w:rPr>
        <w:tab/>
      </w:r>
      <w:r w:rsidR="001F03CE" w:rsidRPr="00343EA2">
        <w:rPr>
          <w:rFonts w:ascii="Times New Roman" w:hAnsi="Times New Roman" w:cs="Times New Roman"/>
          <w:bCs/>
          <w:lang w:val="en-GB"/>
        </w:rPr>
        <w:t>To explain the benefits of ModSIR over SIR model we have conducted experiments to represent the results from both models. As explained in the original manuscript, the SIR model considers a single period to predict the peak infection rate. On the other hand, ModSIR considers mu</w:t>
      </w:r>
      <w:r w:rsidR="00711C80">
        <w:rPr>
          <w:rFonts w:ascii="Times New Roman" w:hAnsi="Times New Roman" w:cs="Times New Roman"/>
          <w:bCs/>
          <w:lang w:val="en-GB"/>
        </w:rPr>
        <w:t>ltiple periods. As shown in Fig S3</w:t>
      </w:r>
      <w:r w:rsidR="001F03CE" w:rsidRPr="00343EA2">
        <w:rPr>
          <w:rFonts w:ascii="Times New Roman" w:hAnsi="Times New Roman" w:cs="Times New Roman"/>
          <w:bCs/>
          <w:lang w:val="en-GB"/>
        </w:rPr>
        <w:t xml:space="preserve">, we have calculated multiple Regional Vulnerable Indices (RVI) by incorporating data from each period. The figure shows a gradual change in the heat map shades with change in the periods, as it considers the effect of each month, which aligns more with the real-life scenarios with each extra period considered.  It </w:t>
      </w:r>
      <w:proofErr w:type="gramStart"/>
      <w:r w:rsidR="001F03CE" w:rsidRPr="00343EA2">
        <w:rPr>
          <w:rFonts w:ascii="Times New Roman" w:hAnsi="Times New Roman" w:cs="Times New Roman"/>
          <w:bCs/>
          <w:lang w:val="en-GB"/>
        </w:rPr>
        <w:t>may be noted</w:t>
      </w:r>
      <w:proofErr w:type="gramEnd"/>
      <w:r w:rsidR="001F03CE" w:rsidRPr="00343EA2">
        <w:rPr>
          <w:rFonts w:ascii="Times New Roman" w:hAnsi="Times New Roman" w:cs="Times New Roman"/>
          <w:bCs/>
          <w:lang w:val="en-GB"/>
        </w:rPr>
        <w:t xml:space="preserve"> that except for the first period, which uses SIR model, the other periods follow ModSIR. Thus, with a very small relaxation of computational complexity, ModSIR can replicate real-life scenarios. Thus, ModSIR is more appropriate than </w:t>
      </w:r>
      <w:proofErr w:type="gramStart"/>
      <w:r w:rsidR="001F03CE" w:rsidRPr="00343EA2">
        <w:rPr>
          <w:rFonts w:ascii="Times New Roman" w:hAnsi="Times New Roman" w:cs="Times New Roman"/>
          <w:bCs/>
          <w:lang w:val="en-GB"/>
        </w:rPr>
        <w:t>SIR</w:t>
      </w:r>
      <w:proofErr w:type="gramEnd"/>
      <w:r w:rsidR="001F03CE" w:rsidRPr="00343EA2">
        <w:rPr>
          <w:rFonts w:ascii="Times New Roman" w:hAnsi="Times New Roman" w:cs="Times New Roman"/>
          <w:bCs/>
          <w:lang w:val="en-GB"/>
        </w:rPr>
        <w:t xml:space="preserve"> for applications.</w:t>
      </w:r>
      <w:r w:rsidR="00EF7279">
        <w:rPr>
          <w:rFonts w:ascii="Times New Roman" w:hAnsi="Times New Roman" w:cs="Times New Roman"/>
          <w:bCs/>
          <w:lang w:val="en-GB"/>
        </w:rPr>
        <w:t xml:space="preserve"> </w:t>
      </w:r>
    </w:p>
    <w:p w14:paraId="42F28CDD" w14:textId="77777777" w:rsidR="00343EA2" w:rsidRDefault="001F03CE" w:rsidP="00343EA2">
      <w:pPr>
        <w:keepNext/>
        <w:spacing w:after="0" w:line="360" w:lineRule="auto"/>
        <w:jc w:val="center"/>
      </w:pPr>
      <w:r w:rsidRPr="00343EA2">
        <w:rPr>
          <w:rFonts w:ascii="Times New Roman" w:hAnsi="Times New Roman" w:cs="Times New Roman"/>
          <w:bCs/>
          <w:noProof/>
          <w:sz w:val="24"/>
          <w:szCs w:val="24"/>
          <w:lang w:val="en-IN" w:eastAsia="en-IN"/>
        </w:rPr>
        <w:drawing>
          <wp:inline distT="0" distB="0" distL="0" distR="0" wp14:anchorId="631B21B5" wp14:editId="56800A9E">
            <wp:extent cx="3117850" cy="2494280"/>
            <wp:effectExtent l="0" t="0" r="6350" b="12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 design (1).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136548" cy="2509238"/>
                    </a:xfrm>
                    <a:prstGeom prst="rect">
                      <a:avLst/>
                    </a:prstGeom>
                  </pic:spPr>
                </pic:pic>
              </a:graphicData>
            </a:graphic>
          </wp:inline>
        </w:drawing>
      </w:r>
    </w:p>
    <w:p w14:paraId="0804F585" w14:textId="20E4B493" w:rsidR="009B5F46" w:rsidRDefault="00343EA2" w:rsidP="00A51AC9">
      <w:pPr>
        <w:pStyle w:val="Caption"/>
        <w:jc w:val="center"/>
        <w:rPr>
          <w:rFonts w:ascii="Times New Roman" w:hAnsi="Times New Roman" w:cs="Times New Roman"/>
          <w:i w:val="0"/>
          <w:color w:val="auto"/>
          <w:sz w:val="20"/>
          <w:szCs w:val="20"/>
        </w:rPr>
      </w:pPr>
      <w:r w:rsidRPr="00343EA2">
        <w:rPr>
          <w:rFonts w:ascii="Times New Roman" w:hAnsi="Times New Roman" w:cs="Times New Roman"/>
          <w:i w:val="0"/>
          <w:color w:val="auto"/>
          <w:sz w:val="20"/>
          <w:szCs w:val="20"/>
        </w:rPr>
        <w:t xml:space="preserve">Figure S </w:t>
      </w:r>
      <w:r w:rsidRPr="00343EA2">
        <w:rPr>
          <w:rFonts w:ascii="Times New Roman" w:hAnsi="Times New Roman" w:cs="Times New Roman"/>
          <w:i w:val="0"/>
          <w:color w:val="auto"/>
          <w:sz w:val="20"/>
          <w:szCs w:val="20"/>
        </w:rPr>
        <w:fldChar w:fldCharType="begin"/>
      </w:r>
      <w:r w:rsidRPr="00343EA2">
        <w:rPr>
          <w:rFonts w:ascii="Times New Roman" w:hAnsi="Times New Roman" w:cs="Times New Roman"/>
          <w:i w:val="0"/>
          <w:color w:val="auto"/>
          <w:sz w:val="20"/>
          <w:szCs w:val="20"/>
        </w:rPr>
        <w:instrText xml:space="preserve"> SEQ Figure_S \* ARABIC </w:instrText>
      </w:r>
      <w:r w:rsidRPr="00343EA2">
        <w:rPr>
          <w:rFonts w:ascii="Times New Roman" w:hAnsi="Times New Roman" w:cs="Times New Roman"/>
          <w:i w:val="0"/>
          <w:color w:val="auto"/>
          <w:sz w:val="20"/>
          <w:szCs w:val="20"/>
        </w:rPr>
        <w:fldChar w:fldCharType="separate"/>
      </w:r>
      <w:r w:rsidRPr="00343EA2">
        <w:rPr>
          <w:rFonts w:ascii="Times New Roman" w:hAnsi="Times New Roman" w:cs="Times New Roman"/>
          <w:i w:val="0"/>
          <w:noProof/>
          <w:color w:val="auto"/>
          <w:sz w:val="20"/>
          <w:szCs w:val="20"/>
        </w:rPr>
        <w:t>3</w:t>
      </w:r>
      <w:r w:rsidRPr="00343EA2">
        <w:rPr>
          <w:rFonts w:ascii="Times New Roman" w:hAnsi="Times New Roman" w:cs="Times New Roman"/>
          <w:i w:val="0"/>
          <w:color w:val="auto"/>
          <w:sz w:val="20"/>
          <w:szCs w:val="20"/>
        </w:rPr>
        <w:fldChar w:fldCharType="end"/>
      </w:r>
      <w:r w:rsidRPr="00343EA2">
        <w:rPr>
          <w:rFonts w:ascii="Times New Roman" w:hAnsi="Times New Roman" w:cs="Times New Roman"/>
          <w:i w:val="0"/>
          <w:color w:val="auto"/>
          <w:sz w:val="20"/>
          <w:szCs w:val="20"/>
        </w:rPr>
        <w:t>: Comparing the results of SIR and ModSIR for four periods.</w:t>
      </w:r>
      <w:r w:rsidR="00EF7279">
        <w:rPr>
          <w:rFonts w:ascii="Times New Roman" w:hAnsi="Times New Roman" w:cs="Times New Roman"/>
          <w:i w:val="0"/>
          <w:color w:val="auto"/>
          <w:sz w:val="20"/>
          <w:szCs w:val="20"/>
        </w:rPr>
        <w:t xml:space="preserve"> </w:t>
      </w:r>
      <w:r w:rsidR="00EF7279">
        <w:rPr>
          <w:rFonts w:ascii="Times New Roman" w:hAnsi="Times New Roman" w:cs="Times New Roman"/>
          <w:i w:val="0"/>
          <w:color w:val="auto"/>
          <w:sz w:val="20"/>
          <w:szCs w:val="20"/>
          <w:lang w:val="en-US"/>
        </w:rPr>
        <w:t>(Source: Authors' own creation</w:t>
      </w:r>
      <w:r w:rsidR="00EF7279" w:rsidRPr="00EF7279">
        <w:rPr>
          <w:rFonts w:ascii="Times New Roman" w:hAnsi="Times New Roman" w:cs="Times New Roman"/>
          <w:i w:val="0"/>
          <w:color w:val="auto"/>
          <w:sz w:val="20"/>
          <w:szCs w:val="20"/>
          <w:lang w:val="en-US"/>
        </w:rPr>
        <w:t>.)</w:t>
      </w:r>
      <w:bookmarkStart w:id="0" w:name="_GoBack"/>
      <w:bookmarkEnd w:id="0"/>
    </w:p>
    <w:p w14:paraId="097F6C3F" w14:textId="3625CD57" w:rsidR="004D018C" w:rsidRPr="004D018C" w:rsidRDefault="004D018C" w:rsidP="004D018C">
      <w:pPr>
        <w:spacing w:line="360" w:lineRule="auto"/>
        <w:jc w:val="both"/>
        <w:rPr>
          <w:lang w:val="en-IN"/>
        </w:rPr>
      </w:pPr>
      <w:r w:rsidRPr="004D018C">
        <w:rPr>
          <w:rFonts w:ascii="Times New Roman" w:eastAsia="Times New Roman" w:hAnsi="Times New Roman" w:cs="Times New Roman"/>
          <w:sz w:val="24"/>
          <w:szCs w:val="24"/>
          <w:lang w:val="en-IN" w:eastAsia="en-IN"/>
        </w:rPr>
        <w:lastRenderedPageBreak/>
        <w:t xml:space="preserve">The parameters </w:t>
      </w:r>
      <m:oMath>
        <m:r>
          <w:rPr>
            <w:rFonts w:ascii="Cambria Math" w:eastAsia="Times New Roman" w:hAnsi="Cambria Math" w:cs="Times New Roman"/>
            <w:sz w:val="24"/>
            <w:szCs w:val="24"/>
            <w:lang w:val="en-IN" w:eastAsia="en-IN"/>
          </w:rPr>
          <m:t>β</m:t>
        </m:r>
      </m:oMath>
      <w:r w:rsidRPr="004D018C">
        <w:rPr>
          <w:rFonts w:ascii="Times New Roman" w:eastAsia="Times New Roman" w:hAnsi="Times New Roman" w:cs="Times New Roman"/>
          <w:sz w:val="24"/>
          <w:szCs w:val="24"/>
          <w:lang w:val="en-IN" w:eastAsia="en-IN"/>
        </w:rPr>
        <w:t xml:space="preserve"> and </w:t>
      </w:r>
      <m:oMath>
        <m:r>
          <w:rPr>
            <w:rFonts w:ascii="Cambria Math" w:eastAsia="Times New Roman" w:hAnsi="Cambria Math" w:cs="Times New Roman"/>
            <w:sz w:val="24"/>
            <w:szCs w:val="24"/>
            <w:lang w:val="en-IN" w:eastAsia="en-IN"/>
          </w:rPr>
          <m:t>γ</m:t>
        </m:r>
      </m:oMath>
      <w:r w:rsidRPr="004D018C">
        <w:rPr>
          <w:rFonts w:ascii="Times New Roman" w:eastAsia="Times New Roman" w:hAnsi="Times New Roman" w:cs="Times New Roman"/>
          <w:sz w:val="24"/>
          <w:szCs w:val="24"/>
          <w:lang w:val="en-IN" w:eastAsia="en-IN"/>
        </w:rPr>
        <w:t xml:space="preserve"> are very robust parameters and thus the network generated from the prioritization, are mostly unaffected by small changes in these parameters. These parameters estimated from the ModSIR model helps the practitioner to predict the peak infection time much more accurately than other classical epidemiological models. This index from the output helps locating the facility locations prioritizing the vulnerable regions.</w:t>
      </w:r>
    </w:p>
    <w:sectPr w:rsidR="004D018C" w:rsidRPr="004D018C" w:rsidSect="007F53DD">
      <w:headerReference w:type="default" r:id="rId18"/>
      <w:headerReference w:type="first" r:id="rId19"/>
      <w:footerReference w:type="first" r:id="rId20"/>
      <w:pgSz w:w="11906" w:h="16838" w:code="9"/>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15B0C6" w14:textId="77777777" w:rsidR="00CA5B13" w:rsidRDefault="00CA5B13">
      <w:pPr>
        <w:spacing w:after="0" w:line="240" w:lineRule="auto"/>
      </w:pPr>
      <w:r>
        <w:separator/>
      </w:r>
    </w:p>
  </w:endnote>
  <w:endnote w:type="continuationSeparator" w:id="0">
    <w:p w14:paraId="351B91B7" w14:textId="77777777" w:rsidR="00CA5B13" w:rsidRDefault="00CA5B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10800"/>
    </w:tblGrid>
    <w:tr w:rsidR="001F03CE" w14:paraId="6678F769" w14:textId="77777777" w:rsidTr="52FB6975">
      <w:tc>
        <w:tcPr>
          <w:tcW w:w="10800" w:type="dxa"/>
        </w:tcPr>
        <w:p w14:paraId="262747B0" w14:textId="1C68916A" w:rsidR="001F03CE" w:rsidRDefault="001F03CE" w:rsidP="52FB6975">
          <w:pPr>
            <w:pStyle w:val="Header"/>
            <w:ind w:left="-115"/>
            <w:jc w:val="center"/>
            <w:rPr>
              <w:b/>
              <w:bCs/>
            </w:rPr>
          </w:pPr>
        </w:p>
      </w:tc>
    </w:tr>
  </w:tbl>
  <w:p w14:paraId="74DFA0AB" w14:textId="26BFAB6F" w:rsidR="001F03CE" w:rsidRDefault="001F03CE" w:rsidP="52FB69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3EB4BC" w14:textId="77777777" w:rsidR="00CA5B13" w:rsidRDefault="00CA5B13">
      <w:pPr>
        <w:spacing w:after="0" w:line="240" w:lineRule="auto"/>
      </w:pPr>
      <w:r>
        <w:separator/>
      </w:r>
    </w:p>
  </w:footnote>
  <w:footnote w:type="continuationSeparator" w:id="0">
    <w:p w14:paraId="5EE8CA4F" w14:textId="77777777" w:rsidR="00CA5B13" w:rsidRDefault="00CA5B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600"/>
      <w:gridCol w:w="3600"/>
      <w:gridCol w:w="3600"/>
    </w:tblGrid>
    <w:tr w:rsidR="001F03CE" w14:paraId="4035645B" w14:textId="77777777" w:rsidTr="52FB6975">
      <w:tc>
        <w:tcPr>
          <w:tcW w:w="3600" w:type="dxa"/>
        </w:tcPr>
        <w:p w14:paraId="402C458F" w14:textId="32EC7466" w:rsidR="001F03CE" w:rsidRDefault="001F03CE" w:rsidP="52FB6975">
          <w:pPr>
            <w:pStyle w:val="Header"/>
            <w:ind w:left="-115"/>
          </w:pPr>
        </w:p>
      </w:tc>
      <w:tc>
        <w:tcPr>
          <w:tcW w:w="3600" w:type="dxa"/>
        </w:tcPr>
        <w:p w14:paraId="60324E60" w14:textId="0D6E2520" w:rsidR="001F03CE" w:rsidRDefault="001F03CE" w:rsidP="52FB6975">
          <w:pPr>
            <w:pStyle w:val="Header"/>
            <w:jc w:val="center"/>
          </w:pPr>
        </w:p>
      </w:tc>
      <w:tc>
        <w:tcPr>
          <w:tcW w:w="3600" w:type="dxa"/>
        </w:tcPr>
        <w:p w14:paraId="4F4934A6" w14:textId="4E971522" w:rsidR="001F03CE" w:rsidRDefault="001F03CE" w:rsidP="52FB6975">
          <w:pPr>
            <w:pStyle w:val="Header"/>
            <w:ind w:right="-115"/>
            <w:jc w:val="right"/>
          </w:pPr>
        </w:p>
      </w:tc>
    </w:tr>
  </w:tbl>
  <w:p w14:paraId="181E119B" w14:textId="37FC2369" w:rsidR="001F03CE" w:rsidRDefault="001F03CE" w:rsidP="52FB69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600"/>
      <w:gridCol w:w="3600"/>
      <w:gridCol w:w="3600"/>
    </w:tblGrid>
    <w:tr w:rsidR="001F03CE" w14:paraId="03BB0A6C" w14:textId="77777777" w:rsidTr="52FB6975">
      <w:tc>
        <w:tcPr>
          <w:tcW w:w="3600" w:type="dxa"/>
        </w:tcPr>
        <w:p w14:paraId="67708581" w14:textId="4C69AD51" w:rsidR="001F03CE" w:rsidRDefault="001F03CE" w:rsidP="52FB6975">
          <w:pPr>
            <w:pStyle w:val="Header"/>
            <w:ind w:left="-115"/>
          </w:pPr>
        </w:p>
      </w:tc>
      <w:tc>
        <w:tcPr>
          <w:tcW w:w="3600" w:type="dxa"/>
        </w:tcPr>
        <w:p w14:paraId="6A6A93FF" w14:textId="6F0D7BB9" w:rsidR="001F03CE" w:rsidRDefault="001F03CE" w:rsidP="52FB6975">
          <w:pPr>
            <w:pStyle w:val="Header"/>
            <w:jc w:val="center"/>
          </w:pPr>
        </w:p>
      </w:tc>
      <w:tc>
        <w:tcPr>
          <w:tcW w:w="3600" w:type="dxa"/>
        </w:tcPr>
        <w:p w14:paraId="7610D8FB" w14:textId="20E58065" w:rsidR="001F03CE" w:rsidRDefault="001F03CE" w:rsidP="52FB6975">
          <w:pPr>
            <w:pStyle w:val="Header"/>
            <w:ind w:right="-115"/>
            <w:jc w:val="right"/>
          </w:pPr>
        </w:p>
      </w:tc>
    </w:tr>
  </w:tbl>
  <w:p w14:paraId="0683BA04" w14:textId="459522C9" w:rsidR="001F03CE" w:rsidRDefault="001F03CE" w:rsidP="52FB69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8340B2"/>
    <w:multiLevelType w:val="hybridMultilevel"/>
    <w:tmpl w:val="3894EB2A"/>
    <w:lvl w:ilvl="0" w:tplc="5202AD26">
      <w:start w:val="1"/>
      <w:numFmt w:val="bullet"/>
      <w:lvlText w:val=""/>
      <w:lvlJc w:val="left"/>
      <w:pPr>
        <w:ind w:left="720" w:hanging="360"/>
      </w:pPr>
      <w:rPr>
        <w:rFonts w:ascii="Symbol" w:hAnsi="Symbol" w:hint="default"/>
      </w:rPr>
    </w:lvl>
    <w:lvl w:ilvl="1" w:tplc="05607F2C">
      <w:start w:val="1"/>
      <w:numFmt w:val="bullet"/>
      <w:lvlText w:val="o"/>
      <w:lvlJc w:val="left"/>
      <w:pPr>
        <w:ind w:left="1440" w:hanging="360"/>
      </w:pPr>
      <w:rPr>
        <w:rFonts w:ascii="Courier New" w:hAnsi="Courier New" w:hint="default"/>
      </w:rPr>
    </w:lvl>
    <w:lvl w:ilvl="2" w:tplc="486495C6">
      <w:start w:val="1"/>
      <w:numFmt w:val="bullet"/>
      <w:lvlText w:val=""/>
      <w:lvlJc w:val="left"/>
      <w:pPr>
        <w:ind w:left="2160" w:hanging="360"/>
      </w:pPr>
      <w:rPr>
        <w:rFonts w:ascii="Wingdings" w:hAnsi="Wingdings" w:hint="default"/>
      </w:rPr>
    </w:lvl>
    <w:lvl w:ilvl="3" w:tplc="3C307044">
      <w:start w:val="1"/>
      <w:numFmt w:val="bullet"/>
      <w:lvlText w:val=""/>
      <w:lvlJc w:val="left"/>
      <w:pPr>
        <w:ind w:left="2880" w:hanging="360"/>
      </w:pPr>
      <w:rPr>
        <w:rFonts w:ascii="Symbol" w:hAnsi="Symbol" w:hint="default"/>
      </w:rPr>
    </w:lvl>
    <w:lvl w:ilvl="4" w:tplc="6C56C0E8">
      <w:start w:val="1"/>
      <w:numFmt w:val="bullet"/>
      <w:lvlText w:val="o"/>
      <w:lvlJc w:val="left"/>
      <w:pPr>
        <w:ind w:left="3600" w:hanging="360"/>
      </w:pPr>
      <w:rPr>
        <w:rFonts w:ascii="Courier New" w:hAnsi="Courier New" w:hint="default"/>
      </w:rPr>
    </w:lvl>
    <w:lvl w:ilvl="5" w:tplc="06D22A3E">
      <w:start w:val="1"/>
      <w:numFmt w:val="bullet"/>
      <w:lvlText w:val=""/>
      <w:lvlJc w:val="left"/>
      <w:pPr>
        <w:ind w:left="4320" w:hanging="360"/>
      </w:pPr>
      <w:rPr>
        <w:rFonts w:ascii="Wingdings" w:hAnsi="Wingdings" w:hint="default"/>
      </w:rPr>
    </w:lvl>
    <w:lvl w:ilvl="6" w:tplc="E6EEEB6E">
      <w:start w:val="1"/>
      <w:numFmt w:val="bullet"/>
      <w:lvlText w:val=""/>
      <w:lvlJc w:val="left"/>
      <w:pPr>
        <w:ind w:left="5040" w:hanging="360"/>
      </w:pPr>
      <w:rPr>
        <w:rFonts w:ascii="Symbol" w:hAnsi="Symbol" w:hint="default"/>
      </w:rPr>
    </w:lvl>
    <w:lvl w:ilvl="7" w:tplc="8C147BD8">
      <w:start w:val="1"/>
      <w:numFmt w:val="bullet"/>
      <w:lvlText w:val="o"/>
      <w:lvlJc w:val="left"/>
      <w:pPr>
        <w:ind w:left="5760" w:hanging="360"/>
      </w:pPr>
      <w:rPr>
        <w:rFonts w:ascii="Courier New" w:hAnsi="Courier New" w:hint="default"/>
      </w:rPr>
    </w:lvl>
    <w:lvl w:ilvl="8" w:tplc="78EEDE00">
      <w:start w:val="1"/>
      <w:numFmt w:val="bullet"/>
      <w:lvlText w:val=""/>
      <w:lvlJc w:val="left"/>
      <w:pPr>
        <w:ind w:left="6480" w:hanging="360"/>
      </w:pPr>
      <w:rPr>
        <w:rFonts w:ascii="Wingdings" w:hAnsi="Wingdings" w:hint="default"/>
      </w:rPr>
    </w:lvl>
  </w:abstractNum>
  <w:abstractNum w:abstractNumId="1" w15:restartNumberingAfterBreak="0">
    <w:nsid w:val="10E021BE"/>
    <w:multiLevelType w:val="hybridMultilevel"/>
    <w:tmpl w:val="4D288A9E"/>
    <w:lvl w:ilvl="0" w:tplc="2F122C14">
      <w:start w:val="1"/>
      <w:numFmt w:val="bullet"/>
      <w:lvlText w:val=""/>
      <w:lvlJc w:val="left"/>
      <w:pPr>
        <w:ind w:left="720" w:hanging="360"/>
      </w:pPr>
      <w:rPr>
        <w:rFonts w:ascii="Symbol" w:hAnsi="Symbol" w:hint="default"/>
      </w:rPr>
    </w:lvl>
    <w:lvl w:ilvl="1" w:tplc="74A6A7FA">
      <w:start w:val="1"/>
      <w:numFmt w:val="bullet"/>
      <w:lvlText w:val="o"/>
      <w:lvlJc w:val="left"/>
      <w:pPr>
        <w:ind w:left="1440" w:hanging="360"/>
      </w:pPr>
      <w:rPr>
        <w:rFonts w:ascii="Courier New" w:hAnsi="Courier New" w:hint="default"/>
      </w:rPr>
    </w:lvl>
    <w:lvl w:ilvl="2" w:tplc="A4BC46FE">
      <w:start w:val="1"/>
      <w:numFmt w:val="bullet"/>
      <w:lvlText w:val=""/>
      <w:lvlJc w:val="left"/>
      <w:pPr>
        <w:ind w:left="2160" w:hanging="360"/>
      </w:pPr>
      <w:rPr>
        <w:rFonts w:ascii="Wingdings" w:hAnsi="Wingdings" w:hint="default"/>
      </w:rPr>
    </w:lvl>
    <w:lvl w:ilvl="3" w:tplc="E938907C">
      <w:start w:val="1"/>
      <w:numFmt w:val="bullet"/>
      <w:lvlText w:val=""/>
      <w:lvlJc w:val="left"/>
      <w:pPr>
        <w:ind w:left="2880" w:hanging="360"/>
      </w:pPr>
      <w:rPr>
        <w:rFonts w:ascii="Symbol" w:hAnsi="Symbol" w:hint="default"/>
      </w:rPr>
    </w:lvl>
    <w:lvl w:ilvl="4" w:tplc="572CCA02">
      <w:start w:val="1"/>
      <w:numFmt w:val="bullet"/>
      <w:lvlText w:val="o"/>
      <w:lvlJc w:val="left"/>
      <w:pPr>
        <w:ind w:left="3600" w:hanging="360"/>
      </w:pPr>
      <w:rPr>
        <w:rFonts w:ascii="Courier New" w:hAnsi="Courier New" w:hint="default"/>
      </w:rPr>
    </w:lvl>
    <w:lvl w:ilvl="5" w:tplc="26D879F4">
      <w:start w:val="1"/>
      <w:numFmt w:val="bullet"/>
      <w:lvlText w:val=""/>
      <w:lvlJc w:val="left"/>
      <w:pPr>
        <w:ind w:left="4320" w:hanging="360"/>
      </w:pPr>
      <w:rPr>
        <w:rFonts w:ascii="Wingdings" w:hAnsi="Wingdings" w:hint="default"/>
      </w:rPr>
    </w:lvl>
    <w:lvl w:ilvl="6" w:tplc="292AA946">
      <w:start w:val="1"/>
      <w:numFmt w:val="bullet"/>
      <w:lvlText w:val=""/>
      <w:lvlJc w:val="left"/>
      <w:pPr>
        <w:ind w:left="5040" w:hanging="360"/>
      </w:pPr>
      <w:rPr>
        <w:rFonts w:ascii="Symbol" w:hAnsi="Symbol" w:hint="default"/>
      </w:rPr>
    </w:lvl>
    <w:lvl w:ilvl="7" w:tplc="90C0A2CE">
      <w:start w:val="1"/>
      <w:numFmt w:val="bullet"/>
      <w:lvlText w:val="o"/>
      <w:lvlJc w:val="left"/>
      <w:pPr>
        <w:ind w:left="5760" w:hanging="360"/>
      </w:pPr>
      <w:rPr>
        <w:rFonts w:ascii="Courier New" w:hAnsi="Courier New" w:hint="default"/>
      </w:rPr>
    </w:lvl>
    <w:lvl w:ilvl="8" w:tplc="652485C8">
      <w:start w:val="1"/>
      <w:numFmt w:val="bullet"/>
      <w:lvlText w:val=""/>
      <w:lvlJc w:val="left"/>
      <w:pPr>
        <w:ind w:left="6480" w:hanging="360"/>
      </w:pPr>
      <w:rPr>
        <w:rFonts w:ascii="Wingdings" w:hAnsi="Wingdings" w:hint="default"/>
      </w:rPr>
    </w:lvl>
  </w:abstractNum>
  <w:abstractNum w:abstractNumId="2" w15:restartNumberingAfterBreak="0">
    <w:nsid w:val="70205245"/>
    <w:multiLevelType w:val="hybridMultilevel"/>
    <w:tmpl w:val="D17C2716"/>
    <w:lvl w:ilvl="0" w:tplc="EE0CD028">
      <w:start w:val="1"/>
      <w:numFmt w:val="decimal"/>
      <w:lvlText w:val="%1."/>
      <w:lvlJc w:val="left"/>
      <w:pPr>
        <w:ind w:left="720" w:hanging="360"/>
      </w:pPr>
    </w:lvl>
    <w:lvl w:ilvl="1" w:tplc="0EAAEE22">
      <w:start w:val="1"/>
      <w:numFmt w:val="lowerLetter"/>
      <w:lvlText w:val="%2."/>
      <w:lvlJc w:val="left"/>
      <w:pPr>
        <w:ind w:left="1440" w:hanging="360"/>
      </w:pPr>
    </w:lvl>
    <w:lvl w:ilvl="2" w:tplc="1E9CB2C4">
      <w:start w:val="1"/>
      <w:numFmt w:val="lowerRoman"/>
      <w:lvlText w:val="%3."/>
      <w:lvlJc w:val="right"/>
      <w:pPr>
        <w:ind w:left="2160" w:hanging="180"/>
      </w:pPr>
    </w:lvl>
    <w:lvl w:ilvl="3" w:tplc="987C7674">
      <w:start w:val="1"/>
      <w:numFmt w:val="decimal"/>
      <w:lvlText w:val="%4."/>
      <w:lvlJc w:val="left"/>
      <w:pPr>
        <w:ind w:left="2880" w:hanging="360"/>
      </w:pPr>
    </w:lvl>
    <w:lvl w:ilvl="4" w:tplc="A8AC78B0">
      <w:start w:val="1"/>
      <w:numFmt w:val="lowerLetter"/>
      <w:lvlText w:val="%5."/>
      <w:lvlJc w:val="left"/>
      <w:pPr>
        <w:ind w:left="3600" w:hanging="360"/>
      </w:pPr>
    </w:lvl>
    <w:lvl w:ilvl="5" w:tplc="93C8E6E4">
      <w:start w:val="1"/>
      <w:numFmt w:val="lowerRoman"/>
      <w:lvlText w:val="%6."/>
      <w:lvlJc w:val="right"/>
      <w:pPr>
        <w:ind w:left="4320" w:hanging="180"/>
      </w:pPr>
    </w:lvl>
    <w:lvl w:ilvl="6" w:tplc="63F8A556">
      <w:start w:val="1"/>
      <w:numFmt w:val="decimal"/>
      <w:lvlText w:val="%7."/>
      <w:lvlJc w:val="left"/>
      <w:pPr>
        <w:ind w:left="5040" w:hanging="360"/>
      </w:pPr>
    </w:lvl>
    <w:lvl w:ilvl="7" w:tplc="4B26606E">
      <w:start w:val="1"/>
      <w:numFmt w:val="lowerLetter"/>
      <w:lvlText w:val="%8."/>
      <w:lvlJc w:val="left"/>
      <w:pPr>
        <w:ind w:left="5760" w:hanging="360"/>
      </w:pPr>
    </w:lvl>
    <w:lvl w:ilvl="8" w:tplc="D0667EEE">
      <w:start w:val="1"/>
      <w:numFmt w:val="lowerRoman"/>
      <w:lvlText w:val="%9."/>
      <w:lvlJc w:val="right"/>
      <w:pPr>
        <w:ind w:left="6480" w:hanging="180"/>
      </w:pPr>
    </w:lvl>
  </w:abstractNum>
  <w:abstractNum w:abstractNumId="3" w15:restartNumberingAfterBreak="0">
    <w:nsid w:val="704F47CB"/>
    <w:multiLevelType w:val="hybridMultilevel"/>
    <w:tmpl w:val="FC32ABC8"/>
    <w:lvl w:ilvl="0" w:tplc="BB8ED5CE">
      <w:start w:val="1"/>
      <w:numFmt w:val="bullet"/>
      <w:lvlText w:val=""/>
      <w:lvlJc w:val="left"/>
      <w:pPr>
        <w:ind w:left="720" w:hanging="360"/>
      </w:pPr>
      <w:rPr>
        <w:rFonts w:ascii="Symbol" w:hAnsi="Symbol" w:hint="default"/>
      </w:rPr>
    </w:lvl>
    <w:lvl w:ilvl="1" w:tplc="F1700DA4">
      <w:start w:val="1"/>
      <w:numFmt w:val="bullet"/>
      <w:lvlText w:val="o"/>
      <w:lvlJc w:val="left"/>
      <w:pPr>
        <w:ind w:left="1440" w:hanging="360"/>
      </w:pPr>
      <w:rPr>
        <w:rFonts w:ascii="Courier New" w:hAnsi="Courier New" w:hint="default"/>
      </w:rPr>
    </w:lvl>
    <w:lvl w:ilvl="2" w:tplc="A1FCBAFA">
      <w:start w:val="1"/>
      <w:numFmt w:val="bullet"/>
      <w:lvlText w:val=""/>
      <w:lvlJc w:val="left"/>
      <w:pPr>
        <w:ind w:left="2160" w:hanging="360"/>
      </w:pPr>
      <w:rPr>
        <w:rFonts w:ascii="Wingdings" w:hAnsi="Wingdings" w:hint="default"/>
      </w:rPr>
    </w:lvl>
    <w:lvl w:ilvl="3" w:tplc="9FC6DEE0">
      <w:start w:val="1"/>
      <w:numFmt w:val="bullet"/>
      <w:lvlText w:val=""/>
      <w:lvlJc w:val="left"/>
      <w:pPr>
        <w:ind w:left="2880" w:hanging="360"/>
      </w:pPr>
      <w:rPr>
        <w:rFonts w:ascii="Symbol" w:hAnsi="Symbol" w:hint="default"/>
      </w:rPr>
    </w:lvl>
    <w:lvl w:ilvl="4" w:tplc="C584DAD8">
      <w:start w:val="1"/>
      <w:numFmt w:val="bullet"/>
      <w:lvlText w:val="o"/>
      <w:lvlJc w:val="left"/>
      <w:pPr>
        <w:ind w:left="3600" w:hanging="360"/>
      </w:pPr>
      <w:rPr>
        <w:rFonts w:ascii="Courier New" w:hAnsi="Courier New" w:hint="default"/>
      </w:rPr>
    </w:lvl>
    <w:lvl w:ilvl="5" w:tplc="334663B8">
      <w:start w:val="1"/>
      <w:numFmt w:val="bullet"/>
      <w:lvlText w:val=""/>
      <w:lvlJc w:val="left"/>
      <w:pPr>
        <w:ind w:left="4320" w:hanging="360"/>
      </w:pPr>
      <w:rPr>
        <w:rFonts w:ascii="Wingdings" w:hAnsi="Wingdings" w:hint="default"/>
      </w:rPr>
    </w:lvl>
    <w:lvl w:ilvl="6" w:tplc="1174DEB4">
      <w:start w:val="1"/>
      <w:numFmt w:val="bullet"/>
      <w:lvlText w:val=""/>
      <w:lvlJc w:val="left"/>
      <w:pPr>
        <w:ind w:left="5040" w:hanging="360"/>
      </w:pPr>
      <w:rPr>
        <w:rFonts w:ascii="Symbol" w:hAnsi="Symbol" w:hint="default"/>
      </w:rPr>
    </w:lvl>
    <w:lvl w:ilvl="7" w:tplc="3D82275E">
      <w:start w:val="1"/>
      <w:numFmt w:val="bullet"/>
      <w:lvlText w:val="o"/>
      <w:lvlJc w:val="left"/>
      <w:pPr>
        <w:ind w:left="5760" w:hanging="360"/>
      </w:pPr>
      <w:rPr>
        <w:rFonts w:ascii="Courier New" w:hAnsi="Courier New" w:hint="default"/>
      </w:rPr>
    </w:lvl>
    <w:lvl w:ilvl="8" w:tplc="925693A0">
      <w:start w:val="1"/>
      <w:numFmt w:val="bullet"/>
      <w:lvlText w:val=""/>
      <w:lvlJc w:val="left"/>
      <w:pPr>
        <w:ind w:left="6480" w:hanging="360"/>
      </w:pPr>
      <w:rPr>
        <w:rFonts w:ascii="Wingdings" w:hAnsi="Wingdings" w:hint="default"/>
      </w:rPr>
    </w:lvl>
  </w:abstractNum>
  <w:abstractNum w:abstractNumId="4" w15:restartNumberingAfterBreak="0">
    <w:nsid w:val="791C07B2"/>
    <w:multiLevelType w:val="hybridMultilevel"/>
    <w:tmpl w:val="DAB874BC"/>
    <w:lvl w:ilvl="0" w:tplc="EEA61A80">
      <w:start w:val="1"/>
      <w:numFmt w:val="bullet"/>
      <w:lvlText w:val=""/>
      <w:lvlJc w:val="left"/>
      <w:pPr>
        <w:ind w:left="720" w:hanging="360"/>
      </w:pPr>
      <w:rPr>
        <w:rFonts w:ascii="Symbol" w:hAnsi="Symbol" w:hint="default"/>
      </w:rPr>
    </w:lvl>
    <w:lvl w:ilvl="1" w:tplc="0EFAEE72">
      <w:start w:val="1"/>
      <w:numFmt w:val="bullet"/>
      <w:lvlText w:val="o"/>
      <w:lvlJc w:val="left"/>
      <w:pPr>
        <w:ind w:left="1440" w:hanging="360"/>
      </w:pPr>
      <w:rPr>
        <w:rFonts w:ascii="Courier New" w:hAnsi="Courier New" w:hint="default"/>
      </w:rPr>
    </w:lvl>
    <w:lvl w:ilvl="2" w:tplc="2932DD32">
      <w:start w:val="1"/>
      <w:numFmt w:val="bullet"/>
      <w:lvlText w:val=""/>
      <w:lvlJc w:val="left"/>
      <w:pPr>
        <w:ind w:left="2160" w:hanging="360"/>
      </w:pPr>
      <w:rPr>
        <w:rFonts w:ascii="Wingdings" w:hAnsi="Wingdings" w:hint="default"/>
      </w:rPr>
    </w:lvl>
    <w:lvl w:ilvl="3" w:tplc="7BEEDB0E">
      <w:start w:val="1"/>
      <w:numFmt w:val="bullet"/>
      <w:lvlText w:val=""/>
      <w:lvlJc w:val="left"/>
      <w:pPr>
        <w:ind w:left="2880" w:hanging="360"/>
      </w:pPr>
      <w:rPr>
        <w:rFonts w:ascii="Symbol" w:hAnsi="Symbol" w:hint="default"/>
      </w:rPr>
    </w:lvl>
    <w:lvl w:ilvl="4" w:tplc="62B65692">
      <w:start w:val="1"/>
      <w:numFmt w:val="bullet"/>
      <w:lvlText w:val="o"/>
      <w:lvlJc w:val="left"/>
      <w:pPr>
        <w:ind w:left="3600" w:hanging="360"/>
      </w:pPr>
      <w:rPr>
        <w:rFonts w:ascii="Courier New" w:hAnsi="Courier New" w:hint="default"/>
      </w:rPr>
    </w:lvl>
    <w:lvl w:ilvl="5" w:tplc="B3AA2718">
      <w:start w:val="1"/>
      <w:numFmt w:val="bullet"/>
      <w:lvlText w:val=""/>
      <w:lvlJc w:val="left"/>
      <w:pPr>
        <w:ind w:left="4320" w:hanging="360"/>
      </w:pPr>
      <w:rPr>
        <w:rFonts w:ascii="Wingdings" w:hAnsi="Wingdings" w:hint="default"/>
      </w:rPr>
    </w:lvl>
    <w:lvl w:ilvl="6" w:tplc="3E887724">
      <w:start w:val="1"/>
      <w:numFmt w:val="bullet"/>
      <w:lvlText w:val=""/>
      <w:lvlJc w:val="left"/>
      <w:pPr>
        <w:ind w:left="5040" w:hanging="360"/>
      </w:pPr>
      <w:rPr>
        <w:rFonts w:ascii="Symbol" w:hAnsi="Symbol" w:hint="default"/>
      </w:rPr>
    </w:lvl>
    <w:lvl w:ilvl="7" w:tplc="16D4113A">
      <w:start w:val="1"/>
      <w:numFmt w:val="bullet"/>
      <w:lvlText w:val="o"/>
      <w:lvlJc w:val="left"/>
      <w:pPr>
        <w:ind w:left="5760" w:hanging="360"/>
      </w:pPr>
      <w:rPr>
        <w:rFonts w:ascii="Courier New" w:hAnsi="Courier New" w:hint="default"/>
      </w:rPr>
    </w:lvl>
    <w:lvl w:ilvl="8" w:tplc="40FEA798">
      <w:start w:val="1"/>
      <w:numFmt w:val="bullet"/>
      <w:lvlText w:val=""/>
      <w:lvlJc w:val="left"/>
      <w:pPr>
        <w:ind w:left="6480" w:hanging="360"/>
      </w:pPr>
      <w:rPr>
        <w:rFonts w:ascii="Wingdings" w:hAnsi="Wingdings" w:hint="default"/>
      </w:rPr>
    </w:lvl>
  </w:abstractNum>
  <w:abstractNum w:abstractNumId="5" w15:restartNumberingAfterBreak="0">
    <w:nsid w:val="79230B44"/>
    <w:multiLevelType w:val="hybridMultilevel"/>
    <w:tmpl w:val="E318C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zG1MLI0MDa3MLQwNzVQ0lEKTi0uzszPAykwqgUAY9esqywAAAA="/>
  </w:docVars>
  <w:rsids>
    <w:rsidRoot w:val="4B1B532F"/>
    <w:rsid w:val="00015403"/>
    <w:rsid w:val="00016B53"/>
    <w:rsid w:val="000354BC"/>
    <w:rsid w:val="00061D92"/>
    <w:rsid w:val="00090DE5"/>
    <w:rsid w:val="000C3C50"/>
    <w:rsid w:val="000D443B"/>
    <w:rsid w:val="000E24D4"/>
    <w:rsid w:val="00120021"/>
    <w:rsid w:val="0015359C"/>
    <w:rsid w:val="001B307C"/>
    <w:rsid w:val="001D3FBA"/>
    <w:rsid w:val="001F03CE"/>
    <w:rsid w:val="001F1F18"/>
    <w:rsid w:val="00201D07"/>
    <w:rsid w:val="00205483"/>
    <w:rsid w:val="00211D24"/>
    <w:rsid w:val="00230226"/>
    <w:rsid w:val="00251EC9"/>
    <w:rsid w:val="002945E4"/>
    <w:rsid w:val="002A325F"/>
    <w:rsid w:val="002F0856"/>
    <w:rsid w:val="00303CFE"/>
    <w:rsid w:val="00316BB2"/>
    <w:rsid w:val="00331BEB"/>
    <w:rsid w:val="00343EA2"/>
    <w:rsid w:val="00361F38"/>
    <w:rsid w:val="0037642A"/>
    <w:rsid w:val="003C46FF"/>
    <w:rsid w:val="003E3083"/>
    <w:rsid w:val="003E4858"/>
    <w:rsid w:val="00403563"/>
    <w:rsid w:val="00435D5F"/>
    <w:rsid w:val="00451928"/>
    <w:rsid w:val="00454FFC"/>
    <w:rsid w:val="004645FB"/>
    <w:rsid w:val="004776C9"/>
    <w:rsid w:val="004A5BED"/>
    <w:rsid w:val="004D018C"/>
    <w:rsid w:val="004E5074"/>
    <w:rsid w:val="00501FF5"/>
    <w:rsid w:val="0055521E"/>
    <w:rsid w:val="005B1358"/>
    <w:rsid w:val="005E6308"/>
    <w:rsid w:val="005F32D2"/>
    <w:rsid w:val="00641DD5"/>
    <w:rsid w:val="00652339"/>
    <w:rsid w:val="006705C3"/>
    <w:rsid w:val="0069A526"/>
    <w:rsid w:val="006C20A6"/>
    <w:rsid w:val="00703516"/>
    <w:rsid w:val="00711C80"/>
    <w:rsid w:val="00713BE8"/>
    <w:rsid w:val="00715856"/>
    <w:rsid w:val="00755E81"/>
    <w:rsid w:val="007A3219"/>
    <w:rsid w:val="007A6D50"/>
    <w:rsid w:val="007C1736"/>
    <w:rsid w:val="007D7469"/>
    <w:rsid w:val="007E46AA"/>
    <w:rsid w:val="007F53DD"/>
    <w:rsid w:val="008524B9"/>
    <w:rsid w:val="00871750"/>
    <w:rsid w:val="008804EA"/>
    <w:rsid w:val="008B6D93"/>
    <w:rsid w:val="009031E2"/>
    <w:rsid w:val="009806AF"/>
    <w:rsid w:val="00991560"/>
    <w:rsid w:val="00994F10"/>
    <w:rsid w:val="009A1103"/>
    <w:rsid w:val="009B15AA"/>
    <w:rsid w:val="009B5F46"/>
    <w:rsid w:val="009F48DA"/>
    <w:rsid w:val="00A1104E"/>
    <w:rsid w:val="00A13A61"/>
    <w:rsid w:val="00A16608"/>
    <w:rsid w:val="00A237C6"/>
    <w:rsid w:val="00A31DDD"/>
    <w:rsid w:val="00A35DFA"/>
    <w:rsid w:val="00A51AC9"/>
    <w:rsid w:val="00A5447A"/>
    <w:rsid w:val="00AB4C72"/>
    <w:rsid w:val="00AB4D8B"/>
    <w:rsid w:val="00AB7EFE"/>
    <w:rsid w:val="00AC1D6B"/>
    <w:rsid w:val="00B36EE6"/>
    <w:rsid w:val="00B426A1"/>
    <w:rsid w:val="00B573C6"/>
    <w:rsid w:val="00BE54E0"/>
    <w:rsid w:val="00BE6CDE"/>
    <w:rsid w:val="00C00933"/>
    <w:rsid w:val="00C14002"/>
    <w:rsid w:val="00C171CF"/>
    <w:rsid w:val="00C34257"/>
    <w:rsid w:val="00C427B8"/>
    <w:rsid w:val="00C43539"/>
    <w:rsid w:val="00C578C3"/>
    <w:rsid w:val="00CA5B13"/>
    <w:rsid w:val="00D051FE"/>
    <w:rsid w:val="00D913DC"/>
    <w:rsid w:val="00DA1698"/>
    <w:rsid w:val="00DA6B13"/>
    <w:rsid w:val="00DE40B4"/>
    <w:rsid w:val="00E06258"/>
    <w:rsid w:val="00E12227"/>
    <w:rsid w:val="00E2558A"/>
    <w:rsid w:val="00E62B4D"/>
    <w:rsid w:val="00E95BE3"/>
    <w:rsid w:val="00EA3978"/>
    <w:rsid w:val="00EC240C"/>
    <w:rsid w:val="00EC2736"/>
    <w:rsid w:val="00ED0563"/>
    <w:rsid w:val="00ED382A"/>
    <w:rsid w:val="00EE4E2E"/>
    <w:rsid w:val="00EF7279"/>
    <w:rsid w:val="00F131F0"/>
    <w:rsid w:val="00F14A97"/>
    <w:rsid w:val="00FD719B"/>
    <w:rsid w:val="0874B70B"/>
    <w:rsid w:val="0B29B416"/>
    <w:rsid w:val="0BF6D2FC"/>
    <w:rsid w:val="0D2948B8"/>
    <w:rsid w:val="0DC3F205"/>
    <w:rsid w:val="10961F50"/>
    <w:rsid w:val="10F03D72"/>
    <w:rsid w:val="110C1858"/>
    <w:rsid w:val="15E6257E"/>
    <w:rsid w:val="1610C3A4"/>
    <w:rsid w:val="1686BCAC"/>
    <w:rsid w:val="18799FFE"/>
    <w:rsid w:val="188ADAD5"/>
    <w:rsid w:val="18B8C027"/>
    <w:rsid w:val="1A15705F"/>
    <w:rsid w:val="1C9D162D"/>
    <w:rsid w:val="1D18A065"/>
    <w:rsid w:val="1DD94520"/>
    <w:rsid w:val="1E702E7B"/>
    <w:rsid w:val="1FEDDF4C"/>
    <w:rsid w:val="20339092"/>
    <w:rsid w:val="23E01E5B"/>
    <w:rsid w:val="2471930E"/>
    <w:rsid w:val="27CE8DFD"/>
    <w:rsid w:val="2843B18F"/>
    <w:rsid w:val="28D38BC7"/>
    <w:rsid w:val="297B9935"/>
    <w:rsid w:val="2D72A95A"/>
    <w:rsid w:val="2E104DB4"/>
    <w:rsid w:val="2E3DCF81"/>
    <w:rsid w:val="2FEADAB9"/>
    <w:rsid w:val="3057BAA7"/>
    <w:rsid w:val="30DE9DAC"/>
    <w:rsid w:val="33227B7B"/>
    <w:rsid w:val="3493E8A8"/>
    <w:rsid w:val="3A74451B"/>
    <w:rsid w:val="3CB96684"/>
    <w:rsid w:val="3F4FE22E"/>
    <w:rsid w:val="3FB39733"/>
    <w:rsid w:val="40B8D602"/>
    <w:rsid w:val="43EC3505"/>
    <w:rsid w:val="474ADA9D"/>
    <w:rsid w:val="47D5F8A9"/>
    <w:rsid w:val="4B1B532F"/>
    <w:rsid w:val="4DC209A7"/>
    <w:rsid w:val="4E79D91B"/>
    <w:rsid w:val="4F44B1AB"/>
    <w:rsid w:val="50E0820C"/>
    <w:rsid w:val="51897A30"/>
    <w:rsid w:val="52FB6975"/>
    <w:rsid w:val="55CD1B8C"/>
    <w:rsid w:val="574FC390"/>
    <w:rsid w:val="57810BF6"/>
    <w:rsid w:val="57995496"/>
    <w:rsid w:val="5A5DE86B"/>
    <w:rsid w:val="5AA08CAF"/>
    <w:rsid w:val="5C083149"/>
    <w:rsid w:val="641C9906"/>
    <w:rsid w:val="6479FC1D"/>
    <w:rsid w:val="64C07631"/>
    <w:rsid w:val="66A4B18F"/>
    <w:rsid w:val="690AE8DB"/>
    <w:rsid w:val="6C772C2F"/>
    <w:rsid w:val="6D325C4B"/>
    <w:rsid w:val="6D99630F"/>
    <w:rsid w:val="7322F9A7"/>
    <w:rsid w:val="75A1734A"/>
    <w:rsid w:val="76BAD559"/>
    <w:rsid w:val="7856A5BA"/>
    <w:rsid w:val="79CB7413"/>
    <w:rsid w:val="7CB5BEB0"/>
    <w:rsid w:val="7CB9515C"/>
    <w:rsid w:val="7D18DC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B532F"/>
  <w15:chartTrackingRefBased/>
  <w15:docId w15:val="{57C39F0B-CF11-4953-8852-EBFB9A0F2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s">
    <w:name w:val="Authors"/>
    <w:basedOn w:val="Normal"/>
    <w:rsid w:val="6C772C2F"/>
    <w:pPr>
      <w:spacing w:before="120" w:after="360"/>
    </w:pPr>
    <w:rPr>
      <w:rFonts w:ascii="Times New Roman" w:eastAsia="Times New Roman" w:hAnsi="Times New Roman" w:cs="Times New Roman"/>
      <w:b/>
      <w:bCs/>
      <w:sz w:val="24"/>
      <w:szCs w:val="24"/>
    </w:r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Caption">
    <w:name w:val="caption"/>
    <w:basedOn w:val="Normal"/>
    <w:next w:val="Normal"/>
    <w:uiPriority w:val="35"/>
    <w:unhideWhenUsed/>
    <w:qFormat/>
    <w:rsid w:val="001F03CE"/>
    <w:pPr>
      <w:spacing w:after="200" w:line="240" w:lineRule="auto"/>
    </w:pPr>
    <w:rPr>
      <w:i/>
      <w:iCs/>
      <w:color w:val="44546A" w:themeColor="text2"/>
      <w:sz w:val="18"/>
      <w:szCs w:val="18"/>
      <w:lang w:val="en-IN"/>
    </w:rPr>
  </w:style>
  <w:style w:type="character" w:styleId="PlaceholderText">
    <w:name w:val="Placeholder Text"/>
    <w:basedOn w:val="DefaultParagraphFont"/>
    <w:uiPriority w:val="99"/>
    <w:semiHidden/>
    <w:rsid w:val="00A51AC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156F9D5E-40F7-4C50-997A-92FED091C80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6A88DB1-429B-4CE9-A3E2-CE38E62A772B}">
  <ds:schemaRefs>
    <ds:schemaRef ds:uri="http://schemas.microsoft.com/sharepoint/v3/contenttype/forms"/>
  </ds:schemaRefs>
</ds:datastoreItem>
</file>

<file path=customXml/itemProps3.xml><?xml version="1.0" encoding="utf-8"?>
<ds:datastoreItem xmlns:ds="http://schemas.openxmlformats.org/officeDocument/2006/customXml" ds:itemID="{6AE9D1E3-A00F-44FC-807F-6328AED380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25A8C279-0F46-48B8-A57C-820A2A7F4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1407</Words>
  <Characters>8024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Martis</dc:creator>
  <cp:keywords/>
  <dc:description/>
  <cp:lastModifiedBy>Biswajit Kar</cp:lastModifiedBy>
  <cp:revision>10</cp:revision>
  <dcterms:created xsi:type="dcterms:W3CDTF">2024-04-22T14:10:00Z</dcterms:created>
  <dcterms:modified xsi:type="dcterms:W3CDTF">2025-01-16T09:42:00Z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http://www.zotero.org/styles/emerald-harvard</vt:lpwstr>
  </property>
  <property fmtid="{D5CDD505-2E9C-101B-9397-08002B2CF9AE}" pid="5" name="Mendeley Recent Style Name 1_1">
    <vt:lpwstr>Emerald - Harvard</vt:lpwstr>
  </property>
  <property fmtid="{D5CDD505-2E9C-101B-9397-08002B2CF9AE}" pid="6" name="Mendeley Recent Style Id 2_1">
    <vt:lpwstr>http://www.zotero.org/styles/harvard1</vt:lpwstr>
  </property>
  <property fmtid="{D5CDD505-2E9C-101B-9397-08002B2CF9AE}" pid="7" name="Mendeley Recent Style Name 2_1">
    <vt:lpwstr>Harvard reference format 1 (deprecated)</vt:lpwstr>
  </property>
  <property fmtid="{D5CDD505-2E9C-101B-9397-08002B2CF9AE}" pid="8" name="Mendeley Recent Style Id 3_1">
    <vt:lpwstr>http://www.zotero.org/styles/journal-of-optimization-theory-and-applications</vt:lpwstr>
  </property>
  <property fmtid="{D5CDD505-2E9C-101B-9397-08002B2CF9AE}" pid="9" name="Mendeley Recent Style Name 3_1">
    <vt:lpwstr>Journal of Optimization Theory and Applications</vt:lpwstr>
  </property>
  <property fmtid="{D5CDD505-2E9C-101B-9397-08002B2CF9AE}" pid="10" name="Mendeley Recent Style Id 4_1">
    <vt:lpwstr>http://www.zotero.org/styles/modern-humanities-research-association</vt:lpwstr>
  </property>
  <property fmtid="{D5CDD505-2E9C-101B-9397-08002B2CF9AE}" pid="11" name="Mendeley Recent Style Name 4_1">
    <vt:lpwstr>Modern Humanities Research Association 3rd edition (note with bibliography)</vt:lpwstr>
  </property>
  <property fmtid="{D5CDD505-2E9C-101B-9397-08002B2CF9AE}" pid="12" name="Mendeley Recent Style Id 5_1">
    <vt:lpwstr>http://www.zotero.org/styles/nature</vt:lpwstr>
  </property>
  <property fmtid="{D5CDD505-2E9C-101B-9397-08002B2CF9AE}" pid="13" name="Mendeley Recent Style Name 5_1">
    <vt:lpwstr>Nature</vt:lpwstr>
  </property>
  <property fmtid="{D5CDD505-2E9C-101B-9397-08002B2CF9AE}" pid="14" name="Mendeley Recent Style Id 6_1">
    <vt:lpwstr>http://www.zotero.org/styles/taylor-and-francis-apa</vt:lpwstr>
  </property>
  <property fmtid="{D5CDD505-2E9C-101B-9397-08002B2CF9AE}" pid="15" name="Mendeley Recent Style Name 6_1">
    <vt:lpwstr>Taylor &amp; Francis - APA</vt:lpwstr>
  </property>
  <property fmtid="{D5CDD505-2E9C-101B-9397-08002B2CF9AE}" pid="16" name="Mendeley Recent Style Id 7_1">
    <vt:lpwstr>http://www.zotero.org/styles/taylor-and-francis-harvard-v</vt:lpwstr>
  </property>
  <property fmtid="{D5CDD505-2E9C-101B-9397-08002B2CF9AE}" pid="17" name="Mendeley Recent Style Name 7_1">
    <vt:lpwstr>Taylor &amp; Francis - Harvard V</vt:lpwstr>
  </property>
  <property fmtid="{D5CDD505-2E9C-101B-9397-08002B2CF9AE}" pid="18" name="Mendeley Recent Style Id 8_1">
    <vt:lpwstr>http://www.zotero.org/styles/transportation-research-part-e</vt:lpwstr>
  </property>
  <property fmtid="{D5CDD505-2E9C-101B-9397-08002B2CF9AE}" pid="19" name="Mendeley Recent Style Name 8_1">
    <vt:lpwstr>Transportation Research Part E</vt:lpwstr>
  </property>
  <property fmtid="{D5CDD505-2E9C-101B-9397-08002B2CF9AE}" pid="20" name="Mendeley Recent Style Id 9_1">
    <vt:lpwstr>http://www.zotero.org/styles/vaccine</vt:lpwstr>
  </property>
  <property fmtid="{D5CDD505-2E9C-101B-9397-08002B2CF9AE}" pid="21" name="Mendeley Recent Style Name 9_1">
    <vt:lpwstr>Vaccine</vt:lpwstr>
  </property>
</Properties>
</file>