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5EABB" w14:textId="3506DBDF" w:rsidR="002624D2" w:rsidRPr="00DB6FD9" w:rsidRDefault="002624D2" w:rsidP="00DB6FD9">
      <w:pPr>
        <w:pStyle w:val="Title"/>
      </w:pPr>
      <w:r w:rsidRPr="00DB6FD9">
        <w:t>Supplementary material</w:t>
      </w:r>
    </w:p>
    <w:p w14:paraId="39672AD1" w14:textId="77777777" w:rsidR="008B0833" w:rsidRPr="00DB6FD9" w:rsidRDefault="008B0833" w:rsidP="008B0833">
      <w:pPr>
        <w:rPr>
          <w:lang w:val="en-US"/>
        </w:rPr>
      </w:pPr>
    </w:p>
    <w:sdt>
      <w:sdtPr>
        <w:id w:val="-158312816"/>
        <w:docPartObj>
          <w:docPartGallery w:val="Table of Contents"/>
          <w:docPartUnique/>
        </w:docPartObj>
      </w:sdtPr>
      <w:sdtEndPr>
        <w:rPr>
          <w:b/>
          <w:bCs/>
          <w:noProof/>
        </w:rPr>
      </w:sdtEndPr>
      <w:sdtContent>
        <w:p w14:paraId="1DE2240D" w14:textId="480ECFD9" w:rsidR="00C9707C" w:rsidRPr="00DB6FD9" w:rsidRDefault="00C9707C">
          <w:pPr>
            <w:pStyle w:val="TOC1"/>
          </w:pPr>
          <w:r w:rsidRPr="00DB6FD9">
            <w:t>Contents</w:t>
          </w:r>
        </w:p>
        <w:p w14:paraId="5E7A055D" w14:textId="586C4CC3" w:rsidR="000451DD" w:rsidRDefault="00C9707C">
          <w:pPr>
            <w:pStyle w:val="TOC1"/>
            <w:tabs>
              <w:tab w:val="right" w:leader="dot" w:pos="8828"/>
            </w:tabs>
            <w:rPr>
              <w:rFonts w:eastAsiaTheme="minorEastAsia"/>
              <w:noProof/>
              <w:kern w:val="2"/>
              <w:sz w:val="24"/>
              <w:szCs w:val="24"/>
              <w:lang w:eastAsia="en-GB"/>
              <w14:ligatures w14:val="standardContextual"/>
            </w:rPr>
          </w:pPr>
          <w:r w:rsidRPr="00DB6FD9">
            <w:fldChar w:fldCharType="begin"/>
          </w:r>
          <w:r w:rsidRPr="00DB6FD9">
            <w:instrText xml:space="preserve"> TOC \o "1-3" \h \z \u </w:instrText>
          </w:r>
          <w:r w:rsidRPr="00DB6FD9">
            <w:fldChar w:fldCharType="separate"/>
          </w:r>
          <w:hyperlink w:anchor="_Toc206859753" w:history="1">
            <w:r w:rsidR="000451DD" w:rsidRPr="0030298C">
              <w:rPr>
                <w:rStyle w:val="Hyperlink"/>
                <w:noProof/>
              </w:rPr>
              <w:t>Annexe 1. Varying approaches to the tourism destination ecosystem structure</w:t>
            </w:r>
            <w:r w:rsidR="000451DD">
              <w:rPr>
                <w:noProof/>
                <w:webHidden/>
              </w:rPr>
              <w:tab/>
            </w:r>
            <w:r w:rsidR="000451DD">
              <w:rPr>
                <w:noProof/>
                <w:webHidden/>
              </w:rPr>
              <w:fldChar w:fldCharType="begin"/>
            </w:r>
            <w:r w:rsidR="000451DD">
              <w:rPr>
                <w:noProof/>
                <w:webHidden/>
              </w:rPr>
              <w:instrText xml:space="preserve"> PAGEREF _Toc206859753 \h </w:instrText>
            </w:r>
            <w:r w:rsidR="000451DD">
              <w:rPr>
                <w:noProof/>
                <w:webHidden/>
              </w:rPr>
            </w:r>
            <w:r w:rsidR="000451DD">
              <w:rPr>
                <w:noProof/>
                <w:webHidden/>
              </w:rPr>
              <w:fldChar w:fldCharType="separate"/>
            </w:r>
            <w:r w:rsidR="000451DD">
              <w:rPr>
                <w:noProof/>
                <w:webHidden/>
              </w:rPr>
              <w:t>2</w:t>
            </w:r>
            <w:r w:rsidR="000451DD">
              <w:rPr>
                <w:noProof/>
                <w:webHidden/>
              </w:rPr>
              <w:fldChar w:fldCharType="end"/>
            </w:r>
          </w:hyperlink>
        </w:p>
        <w:p w14:paraId="0A2CA26C" w14:textId="4C986262" w:rsidR="000451DD" w:rsidRDefault="000451DD">
          <w:pPr>
            <w:pStyle w:val="TOC1"/>
            <w:tabs>
              <w:tab w:val="right" w:leader="dot" w:pos="8828"/>
            </w:tabs>
            <w:rPr>
              <w:rFonts w:eastAsiaTheme="minorEastAsia"/>
              <w:noProof/>
              <w:kern w:val="2"/>
              <w:sz w:val="24"/>
              <w:szCs w:val="24"/>
              <w:lang w:eastAsia="en-GB"/>
              <w14:ligatures w14:val="standardContextual"/>
            </w:rPr>
          </w:pPr>
          <w:hyperlink w:anchor="_Toc206859754" w:history="1">
            <w:r w:rsidRPr="0030298C">
              <w:rPr>
                <w:rStyle w:val="Hyperlink"/>
                <w:noProof/>
              </w:rPr>
              <w:t>Annexe 2. Methodologies of network analysis and technical aspects of web entities operationalisation</w:t>
            </w:r>
            <w:r>
              <w:rPr>
                <w:noProof/>
                <w:webHidden/>
              </w:rPr>
              <w:tab/>
            </w:r>
            <w:r>
              <w:rPr>
                <w:noProof/>
                <w:webHidden/>
              </w:rPr>
              <w:fldChar w:fldCharType="begin"/>
            </w:r>
            <w:r>
              <w:rPr>
                <w:noProof/>
                <w:webHidden/>
              </w:rPr>
              <w:instrText xml:space="preserve"> PAGEREF _Toc206859754 \h </w:instrText>
            </w:r>
            <w:r>
              <w:rPr>
                <w:noProof/>
                <w:webHidden/>
              </w:rPr>
            </w:r>
            <w:r>
              <w:rPr>
                <w:noProof/>
                <w:webHidden/>
              </w:rPr>
              <w:fldChar w:fldCharType="separate"/>
            </w:r>
            <w:r>
              <w:rPr>
                <w:noProof/>
                <w:webHidden/>
              </w:rPr>
              <w:t>4</w:t>
            </w:r>
            <w:r>
              <w:rPr>
                <w:noProof/>
                <w:webHidden/>
              </w:rPr>
              <w:fldChar w:fldCharType="end"/>
            </w:r>
          </w:hyperlink>
        </w:p>
        <w:p w14:paraId="6D5FB058" w14:textId="4DB5693D" w:rsidR="000451DD" w:rsidRDefault="000451DD">
          <w:pPr>
            <w:pStyle w:val="TOC1"/>
            <w:tabs>
              <w:tab w:val="right" w:leader="dot" w:pos="8828"/>
            </w:tabs>
            <w:rPr>
              <w:rFonts w:eastAsiaTheme="minorEastAsia"/>
              <w:noProof/>
              <w:kern w:val="2"/>
              <w:sz w:val="24"/>
              <w:szCs w:val="24"/>
              <w:lang w:eastAsia="en-GB"/>
              <w14:ligatures w14:val="standardContextual"/>
            </w:rPr>
          </w:pPr>
          <w:hyperlink w:anchor="_Toc206859755" w:history="1">
            <w:r w:rsidRPr="0030298C">
              <w:rPr>
                <w:rStyle w:val="Hyperlink"/>
                <w:noProof/>
              </w:rPr>
              <w:t>Annexe 3. Methodology: Main steps of data collection</w:t>
            </w:r>
            <w:r>
              <w:rPr>
                <w:noProof/>
                <w:webHidden/>
              </w:rPr>
              <w:tab/>
            </w:r>
            <w:r>
              <w:rPr>
                <w:noProof/>
                <w:webHidden/>
              </w:rPr>
              <w:fldChar w:fldCharType="begin"/>
            </w:r>
            <w:r>
              <w:rPr>
                <w:noProof/>
                <w:webHidden/>
              </w:rPr>
              <w:instrText xml:space="preserve"> PAGEREF _Toc206859755 \h </w:instrText>
            </w:r>
            <w:r>
              <w:rPr>
                <w:noProof/>
                <w:webHidden/>
              </w:rPr>
            </w:r>
            <w:r>
              <w:rPr>
                <w:noProof/>
                <w:webHidden/>
              </w:rPr>
              <w:fldChar w:fldCharType="separate"/>
            </w:r>
            <w:r>
              <w:rPr>
                <w:noProof/>
                <w:webHidden/>
              </w:rPr>
              <w:t>6</w:t>
            </w:r>
            <w:r>
              <w:rPr>
                <w:noProof/>
                <w:webHidden/>
              </w:rPr>
              <w:fldChar w:fldCharType="end"/>
            </w:r>
          </w:hyperlink>
        </w:p>
        <w:p w14:paraId="0AFD1922" w14:textId="7E734B83" w:rsidR="000451DD" w:rsidRDefault="000451DD">
          <w:pPr>
            <w:pStyle w:val="TOC1"/>
            <w:tabs>
              <w:tab w:val="right" w:leader="dot" w:pos="8828"/>
            </w:tabs>
            <w:rPr>
              <w:rFonts w:eastAsiaTheme="minorEastAsia"/>
              <w:noProof/>
              <w:kern w:val="2"/>
              <w:sz w:val="24"/>
              <w:szCs w:val="24"/>
              <w:lang w:eastAsia="en-GB"/>
              <w14:ligatures w14:val="standardContextual"/>
            </w:rPr>
          </w:pPr>
          <w:hyperlink w:anchor="_Toc206859756" w:history="1">
            <w:r w:rsidRPr="0030298C">
              <w:rPr>
                <w:rStyle w:val="Hyperlink"/>
                <w:noProof/>
              </w:rPr>
              <w:t>Annexe 4. Structural components of the extended tourism destination ecosystem</w:t>
            </w:r>
            <w:r>
              <w:rPr>
                <w:noProof/>
                <w:webHidden/>
              </w:rPr>
              <w:tab/>
            </w:r>
            <w:r>
              <w:rPr>
                <w:noProof/>
                <w:webHidden/>
              </w:rPr>
              <w:fldChar w:fldCharType="begin"/>
            </w:r>
            <w:r>
              <w:rPr>
                <w:noProof/>
                <w:webHidden/>
              </w:rPr>
              <w:instrText xml:space="preserve"> PAGEREF _Toc206859756 \h </w:instrText>
            </w:r>
            <w:r>
              <w:rPr>
                <w:noProof/>
                <w:webHidden/>
              </w:rPr>
            </w:r>
            <w:r>
              <w:rPr>
                <w:noProof/>
                <w:webHidden/>
              </w:rPr>
              <w:fldChar w:fldCharType="separate"/>
            </w:r>
            <w:r>
              <w:rPr>
                <w:noProof/>
                <w:webHidden/>
              </w:rPr>
              <w:t>7</w:t>
            </w:r>
            <w:r>
              <w:rPr>
                <w:noProof/>
                <w:webHidden/>
              </w:rPr>
              <w:fldChar w:fldCharType="end"/>
            </w:r>
          </w:hyperlink>
        </w:p>
        <w:p w14:paraId="2AB9D5E4" w14:textId="2BD60637" w:rsidR="000451DD" w:rsidRDefault="000451DD">
          <w:pPr>
            <w:pStyle w:val="TOC1"/>
            <w:tabs>
              <w:tab w:val="right" w:leader="dot" w:pos="8828"/>
            </w:tabs>
            <w:rPr>
              <w:rFonts w:eastAsiaTheme="minorEastAsia"/>
              <w:noProof/>
              <w:kern w:val="2"/>
              <w:sz w:val="24"/>
              <w:szCs w:val="24"/>
              <w:lang w:eastAsia="en-GB"/>
              <w14:ligatures w14:val="standardContextual"/>
            </w:rPr>
          </w:pPr>
          <w:hyperlink w:anchor="_Toc206859757" w:history="1">
            <w:r w:rsidRPr="0030298C">
              <w:rPr>
                <w:rStyle w:val="Hyperlink"/>
                <w:noProof/>
              </w:rPr>
              <w:t>Annexe 5. Typology elaboration</w:t>
            </w:r>
            <w:r>
              <w:rPr>
                <w:noProof/>
                <w:webHidden/>
              </w:rPr>
              <w:tab/>
            </w:r>
            <w:r>
              <w:rPr>
                <w:noProof/>
                <w:webHidden/>
              </w:rPr>
              <w:fldChar w:fldCharType="begin"/>
            </w:r>
            <w:r>
              <w:rPr>
                <w:noProof/>
                <w:webHidden/>
              </w:rPr>
              <w:instrText xml:space="preserve"> PAGEREF _Toc206859757 \h </w:instrText>
            </w:r>
            <w:r>
              <w:rPr>
                <w:noProof/>
                <w:webHidden/>
              </w:rPr>
            </w:r>
            <w:r>
              <w:rPr>
                <w:noProof/>
                <w:webHidden/>
              </w:rPr>
              <w:fldChar w:fldCharType="separate"/>
            </w:r>
            <w:r>
              <w:rPr>
                <w:noProof/>
                <w:webHidden/>
              </w:rPr>
              <w:t>8</w:t>
            </w:r>
            <w:r>
              <w:rPr>
                <w:noProof/>
                <w:webHidden/>
              </w:rPr>
              <w:fldChar w:fldCharType="end"/>
            </w:r>
          </w:hyperlink>
        </w:p>
        <w:p w14:paraId="364F4992" w14:textId="79C405F3" w:rsidR="000451DD" w:rsidRDefault="000451DD">
          <w:pPr>
            <w:pStyle w:val="TOC1"/>
            <w:tabs>
              <w:tab w:val="right" w:leader="dot" w:pos="8828"/>
            </w:tabs>
            <w:rPr>
              <w:rFonts w:eastAsiaTheme="minorEastAsia"/>
              <w:noProof/>
              <w:kern w:val="2"/>
              <w:sz w:val="24"/>
              <w:szCs w:val="24"/>
              <w:lang w:eastAsia="en-GB"/>
              <w14:ligatures w14:val="standardContextual"/>
            </w:rPr>
          </w:pPr>
          <w:hyperlink w:anchor="_Toc206859758" w:history="1">
            <w:r w:rsidRPr="0030298C">
              <w:rPr>
                <w:rStyle w:val="Hyperlink"/>
                <w:noProof/>
              </w:rPr>
              <w:t>Annexe 6. A more detailed analysis of the extended ecosystem</w:t>
            </w:r>
            <w:r>
              <w:rPr>
                <w:noProof/>
                <w:webHidden/>
              </w:rPr>
              <w:tab/>
            </w:r>
            <w:r>
              <w:rPr>
                <w:noProof/>
                <w:webHidden/>
              </w:rPr>
              <w:fldChar w:fldCharType="begin"/>
            </w:r>
            <w:r>
              <w:rPr>
                <w:noProof/>
                <w:webHidden/>
              </w:rPr>
              <w:instrText xml:space="preserve"> PAGEREF _Toc206859758 \h </w:instrText>
            </w:r>
            <w:r>
              <w:rPr>
                <w:noProof/>
                <w:webHidden/>
              </w:rPr>
            </w:r>
            <w:r>
              <w:rPr>
                <w:noProof/>
                <w:webHidden/>
              </w:rPr>
              <w:fldChar w:fldCharType="separate"/>
            </w:r>
            <w:r>
              <w:rPr>
                <w:noProof/>
                <w:webHidden/>
              </w:rPr>
              <w:t>18</w:t>
            </w:r>
            <w:r>
              <w:rPr>
                <w:noProof/>
                <w:webHidden/>
              </w:rPr>
              <w:fldChar w:fldCharType="end"/>
            </w:r>
          </w:hyperlink>
        </w:p>
        <w:p w14:paraId="1AC6334B" w14:textId="60170777" w:rsidR="000451DD" w:rsidRDefault="000451DD">
          <w:pPr>
            <w:pStyle w:val="TOC1"/>
            <w:tabs>
              <w:tab w:val="right" w:leader="dot" w:pos="8828"/>
            </w:tabs>
            <w:rPr>
              <w:rFonts w:eastAsiaTheme="minorEastAsia"/>
              <w:noProof/>
              <w:kern w:val="2"/>
              <w:sz w:val="24"/>
              <w:szCs w:val="24"/>
              <w:lang w:eastAsia="en-GB"/>
              <w14:ligatures w14:val="standardContextual"/>
            </w:rPr>
          </w:pPr>
          <w:hyperlink w:anchor="_Toc206859759" w:history="1">
            <w:r w:rsidRPr="0030298C">
              <w:rPr>
                <w:rStyle w:val="Hyperlink"/>
                <w:noProof/>
              </w:rPr>
              <w:t>Annexe 7. The comparison of linking behaviours of the “core” tourism sectors</w:t>
            </w:r>
            <w:r>
              <w:rPr>
                <w:noProof/>
                <w:webHidden/>
              </w:rPr>
              <w:tab/>
            </w:r>
            <w:r>
              <w:rPr>
                <w:noProof/>
                <w:webHidden/>
              </w:rPr>
              <w:fldChar w:fldCharType="begin"/>
            </w:r>
            <w:r>
              <w:rPr>
                <w:noProof/>
                <w:webHidden/>
              </w:rPr>
              <w:instrText xml:space="preserve"> PAGEREF _Toc206859759 \h </w:instrText>
            </w:r>
            <w:r>
              <w:rPr>
                <w:noProof/>
                <w:webHidden/>
              </w:rPr>
            </w:r>
            <w:r>
              <w:rPr>
                <w:noProof/>
                <w:webHidden/>
              </w:rPr>
              <w:fldChar w:fldCharType="separate"/>
            </w:r>
            <w:r>
              <w:rPr>
                <w:noProof/>
                <w:webHidden/>
              </w:rPr>
              <w:t>21</w:t>
            </w:r>
            <w:r>
              <w:rPr>
                <w:noProof/>
                <w:webHidden/>
              </w:rPr>
              <w:fldChar w:fldCharType="end"/>
            </w:r>
          </w:hyperlink>
        </w:p>
        <w:p w14:paraId="40AA8223" w14:textId="30F2793E" w:rsidR="000451DD" w:rsidRDefault="000451DD">
          <w:pPr>
            <w:pStyle w:val="TOC1"/>
            <w:tabs>
              <w:tab w:val="right" w:leader="dot" w:pos="8828"/>
            </w:tabs>
            <w:rPr>
              <w:rFonts w:eastAsiaTheme="minorEastAsia"/>
              <w:noProof/>
              <w:kern w:val="2"/>
              <w:sz w:val="24"/>
              <w:szCs w:val="24"/>
              <w:lang w:eastAsia="en-GB"/>
              <w14:ligatures w14:val="standardContextual"/>
            </w:rPr>
          </w:pPr>
          <w:hyperlink w:anchor="_Toc206859760" w:history="1">
            <w:r w:rsidRPr="0030298C">
              <w:rPr>
                <w:rStyle w:val="Hyperlink"/>
                <w:noProof/>
              </w:rPr>
              <w:t>Annexe 8. Indexes distributions</w:t>
            </w:r>
            <w:r>
              <w:rPr>
                <w:noProof/>
                <w:webHidden/>
              </w:rPr>
              <w:tab/>
            </w:r>
            <w:r>
              <w:rPr>
                <w:noProof/>
                <w:webHidden/>
              </w:rPr>
              <w:fldChar w:fldCharType="begin"/>
            </w:r>
            <w:r>
              <w:rPr>
                <w:noProof/>
                <w:webHidden/>
              </w:rPr>
              <w:instrText xml:space="preserve"> PAGEREF _Toc206859760 \h </w:instrText>
            </w:r>
            <w:r>
              <w:rPr>
                <w:noProof/>
                <w:webHidden/>
              </w:rPr>
            </w:r>
            <w:r>
              <w:rPr>
                <w:noProof/>
                <w:webHidden/>
              </w:rPr>
              <w:fldChar w:fldCharType="separate"/>
            </w:r>
            <w:r>
              <w:rPr>
                <w:noProof/>
                <w:webHidden/>
              </w:rPr>
              <w:t>22</w:t>
            </w:r>
            <w:r>
              <w:rPr>
                <w:noProof/>
                <w:webHidden/>
              </w:rPr>
              <w:fldChar w:fldCharType="end"/>
            </w:r>
          </w:hyperlink>
        </w:p>
        <w:p w14:paraId="684F53E7" w14:textId="73CC5B1C" w:rsidR="000451DD" w:rsidRDefault="000451DD">
          <w:pPr>
            <w:pStyle w:val="TOC1"/>
            <w:tabs>
              <w:tab w:val="right" w:leader="dot" w:pos="8828"/>
            </w:tabs>
            <w:rPr>
              <w:rFonts w:eastAsiaTheme="minorEastAsia"/>
              <w:noProof/>
              <w:kern w:val="2"/>
              <w:sz w:val="24"/>
              <w:szCs w:val="24"/>
              <w:lang w:eastAsia="en-GB"/>
              <w14:ligatures w14:val="standardContextual"/>
            </w:rPr>
          </w:pPr>
          <w:hyperlink w:anchor="_Toc206859761" w:history="1">
            <w:r w:rsidRPr="0030298C">
              <w:rPr>
                <w:rStyle w:val="Hyperlink"/>
                <w:noProof/>
              </w:rPr>
              <w:t>Annexe 9. “Passive” behaviours</w:t>
            </w:r>
            <w:r>
              <w:rPr>
                <w:noProof/>
                <w:webHidden/>
              </w:rPr>
              <w:tab/>
            </w:r>
            <w:r>
              <w:rPr>
                <w:noProof/>
                <w:webHidden/>
              </w:rPr>
              <w:fldChar w:fldCharType="begin"/>
            </w:r>
            <w:r>
              <w:rPr>
                <w:noProof/>
                <w:webHidden/>
              </w:rPr>
              <w:instrText xml:space="preserve"> PAGEREF _Toc206859761 \h </w:instrText>
            </w:r>
            <w:r>
              <w:rPr>
                <w:noProof/>
                <w:webHidden/>
              </w:rPr>
            </w:r>
            <w:r>
              <w:rPr>
                <w:noProof/>
                <w:webHidden/>
              </w:rPr>
              <w:fldChar w:fldCharType="separate"/>
            </w:r>
            <w:r>
              <w:rPr>
                <w:noProof/>
                <w:webHidden/>
              </w:rPr>
              <w:t>25</w:t>
            </w:r>
            <w:r>
              <w:rPr>
                <w:noProof/>
                <w:webHidden/>
              </w:rPr>
              <w:fldChar w:fldCharType="end"/>
            </w:r>
          </w:hyperlink>
        </w:p>
        <w:p w14:paraId="4652A0EE" w14:textId="2C941B32" w:rsidR="000451DD" w:rsidRDefault="000451DD">
          <w:pPr>
            <w:pStyle w:val="TOC1"/>
            <w:tabs>
              <w:tab w:val="right" w:leader="dot" w:pos="8828"/>
            </w:tabs>
            <w:rPr>
              <w:rFonts w:eastAsiaTheme="minorEastAsia"/>
              <w:noProof/>
              <w:kern w:val="2"/>
              <w:sz w:val="24"/>
              <w:szCs w:val="24"/>
              <w:lang w:eastAsia="en-GB"/>
              <w14:ligatures w14:val="standardContextual"/>
            </w:rPr>
          </w:pPr>
          <w:hyperlink w:anchor="_Toc206859762" w:history="1">
            <w:r w:rsidRPr="0030298C">
              <w:rPr>
                <w:rStyle w:val="Hyperlink"/>
                <w:noProof/>
              </w:rPr>
              <w:t>Annexe 10. Comparison of the connecting activity of tourism sectors</w:t>
            </w:r>
            <w:r>
              <w:rPr>
                <w:noProof/>
                <w:webHidden/>
              </w:rPr>
              <w:tab/>
            </w:r>
            <w:r>
              <w:rPr>
                <w:noProof/>
                <w:webHidden/>
              </w:rPr>
              <w:fldChar w:fldCharType="begin"/>
            </w:r>
            <w:r>
              <w:rPr>
                <w:noProof/>
                <w:webHidden/>
              </w:rPr>
              <w:instrText xml:space="preserve"> PAGEREF _Toc206859762 \h </w:instrText>
            </w:r>
            <w:r>
              <w:rPr>
                <w:noProof/>
                <w:webHidden/>
              </w:rPr>
            </w:r>
            <w:r>
              <w:rPr>
                <w:noProof/>
                <w:webHidden/>
              </w:rPr>
              <w:fldChar w:fldCharType="separate"/>
            </w:r>
            <w:r>
              <w:rPr>
                <w:noProof/>
                <w:webHidden/>
              </w:rPr>
              <w:t>26</w:t>
            </w:r>
            <w:r>
              <w:rPr>
                <w:noProof/>
                <w:webHidden/>
              </w:rPr>
              <w:fldChar w:fldCharType="end"/>
            </w:r>
          </w:hyperlink>
        </w:p>
        <w:p w14:paraId="6AF4A665" w14:textId="6EA8D45D" w:rsidR="000451DD" w:rsidRDefault="000451DD">
          <w:pPr>
            <w:pStyle w:val="TOC1"/>
            <w:tabs>
              <w:tab w:val="right" w:leader="dot" w:pos="8828"/>
            </w:tabs>
            <w:rPr>
              <w:rFonts w:eastAsiaTheme="minorEastAsia"/>
              <w:noProof/>
              <w:kern w:val="2"/>
              <w:sz w:val="24"/>
              <w:szCs w:val="24"/>
              <w:lang w:eastAsia="en-GB"/>
              <w14:ligatures w14:val="standardContextual"/>
            </w:rPr>
          </w:pPr>
          <w:hyperlink w:anchor="_Toc206859763" w:history="1">
            <w:r w:rsidRPr="0030298C">
              <w:rPr>
                <w:rStyle w:val="Hyperlink"/>
                <w:noProof/>
              </w:rPr>
              <w:t>Annexe 11. Relationship between varying networking behaviours of tourism actors, ecosystem leadership, integration levels, and mediation engagement</w:t>
            </w:r>
            <w:r>
              <w:rPr>
                <w:noProof/>
                <w:webHidden/>
              </w:rPr>
              <w:tab/>
            </w:r>
            <w:r>
              <w:rPr>
                <w:noProof/>
                <w:webHidden/>
              </w:rPr>
              <w:fldChar w:fldCharType="begin"/>
            </w:r>
            <w:r>
              <w:rPr>
                <w:noProof/>
                <w:webHidden/>
              </w:rPr>
              <w:instrText xml:space="preserve"> PAGEREF _Toc206859763 \h </w:instrText>
            </w:r>
            <w:r>
              <w:rPr>
                <w:noProof/>
                <w:webHidden/>
              </w:rPr>
            </w:r>
            <w:r>
              <w:rPr>
                <w:noProof/>
                <w:webHidden/>
              </w:rPr>
              <w:fldChar w:fldCharType="separate"/>
            </w:r>
            <w:r>
              <w:rPr>
                <w:noProof/>
                <w:webHidden/>
              </w:rPr>
              <w:t>29</w:t>
            </w:r>
            <w:r>
              <w:rPr>
                <w:noProof/>
                <w:webHidden/>
              </w:rPr>
              <w:fldChar w:fldCharType="end"/>
            </w:r>
          </w:hyperlink>
        </w:p>
        <w:p w14:paraId="46A06C06" w14:textId="21ED77AF" w:rsidR="000451DD" w:rsidRDefault="000451DD">
          <w:pPr>
            <w:pStyle w:val="TOC1"/>
            <w:tabs>
              <w:tab w:val="right" w:leader="dot" w:pos="8828"/>
            </w:tabs>
            <w:rPr>
              <w:rFonts w:eastAsiaTheme="minorEastAsia"/>
              <w:noProof/>
              <w:kern w:val="2"/>
              <w:sz w:val="24"/>
              <w:szCs w:val="24"/>
              <w:lang w:eastAsia="en-GB"/>
              <w14:ligatures w14:val="standardContextual"/>
            </w:rPr>
          </w:pPr>
          <w:hyperlink w:anchor="_Toc206859764" w:history="1">
            <w:r w:rsidRPr="0030298C">
              <w:rPr>
                <w:rStyle w:val="Hyperlink"/>
                <w:noProof/>
              </w:rPr>
              <w:t>Annexe 12. Comparison of clusters according to structural and behavioural characteristics</w:t>
            </w:r>
            <w:r>
              <w:rPr>
                <w:noProof/>
                <w:webHidden/>
              </w:rPr>
              <w:tab/>
            </w:r>
            <w:r>
              <w:rPr>
                <w:noProof/>
                <w:webHidden/>
              </w:rPr>
              <w:fldChar w:fldCharType="begin"/>
            </w:r>
            <w:r>
              <w:rPr>
                <w:noProof/>
                <w:webHidden/>
              </w:rPr>
              <w:instrText xml:space="preserve"> PAGEREF _Toc206859764 \h </w:instrText>
            </w:r>
            <w:r>
              <w:rPr>
                <w:noProof/>
                <w:webHidden/>
              </w:rPr>
            </w:r>
            <w:r>
              <w:rPr>
                <w:noProof/>
                <w:webHidden/>
              </w:rPr>
              <w:fldChar w:fldCharType="separate"/>
            </w:r>
            <w:r>
              <w:rPr>
                <w:noProof/>
                <w:webHidden/>
              </w:rPr>
              <w:t>30</w:t>
            </w:r>
            <w:r>
              <w:rPr>
                <w:noProof/>
                <w:webHidden/>
              </w:rPr>
              <w:fldChar w:fldCharType="end"/>
            </w:r>
          </w:hyperlink>
        </w:p>
        <w:p w14:paraId="078DCA89" w14:textId="135CFB6C" w:rsidR="00C9707C" w:rsidRPr="00DB6FD9" w:rsidRDefault="00C9707C">
          <w:r w:rsidRPr="00DB6FD9">
            <w:rPr>
              <w:b/>
              <w:bCs/>
              <w:noProof/>
            </w:rPr>
            <w:fldChar w:fldCharType="end"/>
          </w:r>
        </w:p>
      </w:sdtContent>
    </w:sdt>
    <w:p w14:paraId="71648AAD" w14:textId="1F65D502" w:rsidR="0000462D" w:rsidRPr="00DB6FD9" w:rsidRDefault="0000462D">
      <w:pPr>
        <w:spacing w:line="259" w:lineRule="auto"/>
      </w:pPr>
      <w:r w:rsidRPr="00DB6FD9">
        <w:br w:type="page"/>
      </w:r>
    </w:p>
    <w:p w14:paraId="2FB5B3C8" w14:textId="16D9FF85" w:rsidR="006939C3" w:rsidRDefault="00AC5623" w:rsidP="00DB6FD9">
      <w:pPr>
        <w:pStyle w:val="Heading1"/>
      </w:pPr>
      <w:bookmarkStart w:id="0" w:name="_Toc206859753"/>
      <w:r>
        <w:lastRenderedPageBreak/>
        <w:t>Annexe</w:t>
      </w:r>
      <w:r w:rsidR="006939C3" w:rsidRPr="00DB6FD9">
        <w:t xml:space="preserve"> 1. Varying approaches to the tourism destination ecosystem structure</w:t>
      </w:r>
      <w:bookmarkEnd w:id="0"/>
    </w:p>
    <w:p w14:paraId="1E03DBD1" w14:textId="602B0253" w:rsidR="00BC731C" w:rsidRPr="00BC731C" w:rsidRDefault="00446522" w:rsidP="00446522">
      <w:pPr>
        <w:pStyle w:val="Caption"/>
      </w:pPr>
      <w:r>
        <w:t xml:space="preserve">Table </w:t>
      </w:r>
      <w:r>
        <w:fldChar w:fldCharType="begin"/>
      </w:r>
      <w:r>
        <w:instrText xml:space="preserve"> SEQ Table \* ARABIC </w:instrText>
      </w:r>
      <w:r>
        <w:fldChar w:fldCharType="separate"/>
      </w:r>
      <w:r w:rsidR="001D71D1">
        <w:rPr>
          <w:noProof/>
        </w:rPr>
        <w:t>1</w:t>
      </w:r>
      <w:r>
        <w:fldChar w:fldCharType="end"/>
      </w:r>
      <w:r>
        <w:t xml:space="preserve">. </w:t>
      </w:r>
      <w:r w:rsidR="00F82E37">
        <w:t xml:space="preserve">Tourism destination ecosystem structure: standard entities and </w:t>
      </w:r>
      <w:r w:rsidR="004B37DA">
        <w:t>smart destination entities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884"/>
      </w:tblGrid>
      <w:tr w:rsidR="00FE12BA" w:rsidRPr="00DB6FD9" w14:paraId="1B5BB080" w14:textId="5205BF12" w:rsidTr="006B5C6C">
        <w:tc>
          <w:tcPr>
            <w:tcW w:w="5670" w:type="dxa"/>
          </w:tcPr>
          <w:p w14:paraId="7D7F653C" w14:textId="378418C4" w:rsidR="00FE12BA" w:rsidRPr="00DB6FD9" w:rsidRDefault="00FE12BA" w:rsidP="00FE12BA">
            <w:pPr>
              <w:spacing w:after="0"/>
              <w:jc w:val="center"/>
              <w:rPr>
                <w:rFonts w:cstheme="majorHAnsi"/>
              </w:rPr>
            </w:pPr>
            <w:r w:rsidRPr="00DB6FD9">
              <w:rPr>
                <w:rFonts w:cstheme="majorHAnsi"/>
              </w:rPr>
              <w:t xml:space="preserve">Destination </w:t>
            </w:r>
            <w:r w:rsidR="00AA41C3" w:rsidRPr="00DB6FD9">
              <w:rPr>
                <w:rFonts w:cstheme="majorHAnsi"/>
              </w:rPr>
              <w:t>actors’</w:t>
            </w:r>
            <w:r w:rsidRPr="00DB6FD9">
              <w:rPr>
                <w:rFonts w:cstheme="majorHAnsi"/>
              </w:rPr>
              <w:t xml:space="preserve"> typology</w:t>
            </w:r>
          </w:p>
        </w:tc>
        <w:tc>
          <w:tcPr>
            <w:tcW w:w="2884" w:type="dxa"/>
          </w:tcPr>
          <w:p w14:paraId="41800795" w14:textId="31007796" w:rsidR="00FE12BA" w:rsidRPr="00DB6FD9" w:rsidRDefault="00FE12BA" w:rsidP="00FE12BA">
            <w:pPr>
              <w:spacing w:after="0"/>
              <w:jc w:val="center"/>
              <w:rPr>
                <w:rFonts w:cstheme="majorHAnsi"/>
              </w:rPr>
            </w:pPr>
            <w:r w:rsidRPr="00DB6FD9">
              <w:rPr>
                <w:rFonts w:cstheme="majorHAnsi"/>
              </w:rPr>
              <w:t>Source</w:t>
            </w:r>
          </w:p>
        </w:tc>
      </w:tr>
      <w:tr w:rsidR="00FE12BA" w:rsidRPr="00DB6FD9" w14:paraId="264E6FEB" w14:textId="77777777" w:rsidTr="006B5C6C">
        <w:tc>
          <w:tcPr>
            <w:tcW w:w="8553" w:type="dxa"/>
            <w:gridSpan w:val="2"/>
          </w:tcPr>
          <w:p w14:paraId="70DB40B6" w14:textId="4A788FD0" w:rsidR="00FE12BA" w:rsidRPr="00DB6FD9" w:rsidRDefault="009F62DD" w:rsidP="00AA41C3">
            <w:pPr>
              <w:spacing w:before="120" w:after="120"/>
              <w:jc w:val="center"/>
              <w:rPr>
                <w:rFonts w:cstheme="majorHAnsi"/>
              </w:rPr>
            </w:pPr>
            <w:r w:rsidRPr="00DB6FD9">
              <w:t>Standard entities of a tourism destination</w:t>
            </w:r>
          </w:p>
        </w:tc>
      </w:tr>
      <w:tr w:rsidR="00FE12BA" w:rsidRPr="00DB6FD9" w14:paraId="4D2C817B" w14:textId="2294ED87" w:rsidTr="006B5C6C">
        <w:tc>
          <w:tcPr>
            <w:tcW w:w="5670" w:type="dxa"/>
          </w:tcPr>
          <w:p w14:paraId="41745148" w14:textId="77777777" w:rsidR="00FE12BA" w:rsidRPr="00DB6FD9" w:rsidRDefault="00FE12BA" w:rsidP="0000462D">
            <w:pPr>
              <w:spacing w:after="0"/>
              <w:rPr>
                <w:rFonts w:cstheme="majorHAnsi"/>
              </w:rPr>
            </w:pPr>
            <w:r w:rsidRPr="00DB6FD9">
              <w:rPr>
                <w:rFonts w:cstheme="majorHAnsi"/>
              </w:rPr>
              <w:t>Accommodation for visitors</w:t>
            </w:r>
          </w:p>
          <w:p w14:paraId="265F0981" w14:textId="77777777" w:rsidR="00FE12BA" w:rsidRPr="00DB6FD9" w:rsidRDefault="00FE12BA" w:rsidP="0000462D">
            <w:pPr>
              <w:spacing w:after="0"/>
              <w:rPr>
                <w:rFonts w:cstheme="majorHAnsi"/>
              </w:rPr>
            </w:pPr>
            <w:r w:rsidRPr="00DB6FD9">
              <w:rPr>
                <w:rFonts w:cstheme="majorHAnsi"/>
              </w:rPr>
              <w:t>Food and beverage serving activities</w:t>
            </w:r>
          </w:p>
          <w:p w14:paraId="26FC653E" w14:textId="77777777" w:rsidR="00FE12BA" w:rsidRPr="00DB6FD9" w:rsidRDefault="00FE12BA" w:rsidP="0000462D">
            <w:pPr>
              <w:spacing w:after="0"/>
              <w:rPr>
                <w:rFonts w:cstheme="majorHAnsi"/>
              </w:rPr>
            </w:pPr>
            <w:r w:rsidRPr="00DB6FD9">
              <w:rPr>
                <w:rFonts w:cstheme="majorHAnsi"/>
              </w:rPr>
              <w:t>Railway passenger transport</w:t>
            </w:r>
          </w:p>
          <w:p w14:paraId="3BC4CB06" w14:textId="77777777" w:rsidR="00FE12BA" w:rsidRPr="00DB6FD9" w:rsidRDefault="00FE12BA" w:rsidP="0000462D">
            <w:pPr>
              <w:spacing w:after="0"/>
              <w:rPr>
                <w:rFonts w:cstheme="majorHAnsi"/>
              </w:rPr>
            </w:pPr>
            <w:r w:rsidRPr="00DB6FD9">
              <w:rPr>
                <w:rFonts w:cstheme="majorHAnsi"/>
              </w:rPr>
              <w:t>Road passenger transport</w:t>
            </w:r>
          </w:p>
          <w:p w14:paraId="07AD744F" w14:textId="77777777" w:rsidR="00FE12BA" w:rsidRPr="00DB6FD9" w:rsidRDefault="00FE12BA" w:rsidP="0000462D">
            <w:pPr>
              <w:spacing w:after="0"/>
              <w:rPr>
                <w:rFonts w:cstheme="majorHAnsi"/>
              </w:rPr>
            </w:pPr>
            <w:r w:rsidRPr="00DB6FD9">
              <w:rPr>
                <w:rFonts w:cstheme="majorHAnsi"/>
              </w:rPr>
              <w:t>Water passenger transport</w:t>
            </w:r>
          </w:p>
          <w:p w14:paraId="2453A6FC" w14:textId="77777777" w:rsidR="00FE12BA" w:rsidRPr="00DB6FD9" w:rsidRDefault="00FE12BA" w:rsidP="0000462D">
            <w:pPr>
              <w:spacing w:after="0"/>
              <w:rPr>
                <w:rFonts w:cstheme="majorHAnsi"/>
              </w:rPr>
            </w:pPr>
            <w:r w:rsidRPr="00DB6FD9">
              <w:rPr>
                <w:rFonts w:cstheme="majorHAnsi"/>
              </w:rPr>
              <w:t>Air passenger transport</w:t>
            </w:r>
          </w:p>
          <w:p w14:paraId="3839D270" w14:textId="77777777" w:rsidR="00FE12BA" w:rsidRPr="00DB6FD9" w:rsidRDefault="00FE12BA" w:rsidP="0000462D">
            <w:pPr>
              <w:spacing w:after="0"/>
              <w:rPr>
                <w:rFonts w:cstheme="majorHAnsi"/>
              </w:rPr>
            </w:pPr>
            <w:r w:rsidRPr="00DB6FD9">
              <w:rPr>
                <w:rFonts w:cstheme="majorHAnsi"/>
              </w:rPr>
              <w:t>Transport equipment rental</w:t>
            </w:r>
          </w:p>
          <w:p w14:paraId="1D4AD1B4" w14:textId="77777777" w:rsidR="00FE12BA" w:rsidRPr="00DB6FD9" w:rsidRDefault="00FE12BA" w:rsidP="0000462D">
            <w:pPr>
              <w:spacing w:after="0"/>
              <w:rPr>
                <w:rFonts w:cstheme="majorHAnsi"/>
              </w:rPr>
            </w:pPr>
            <w:r w:rsidRPr="00DB6FD9">
              <w:rPr>
                <w:rFonts w:cstheme="majorHAnsi"/>
              </w:rPr>
              <w:t>Travel agencies and other reservation service activities</w:t>
            </w:r>
          </w:p>
          <w:p w14:paraId="5A5BB703" w14:textId="77777777" w:rsidR="00FE12BA" w:rsidRPr="00DB6FD9" w:rsidRDefault="00FE12BA" w:rsidP="0000462D">
            <w:pPr>
              <w:spacing w:after="0"/>
              <w:rPr>
                <w:rFonts w:cstheme="majorHAnsi"/>
              </w:rPr>
            </w:pPr>
            <w:r w:rsidRPr="00DB6FD9">
              <w:rPr>
                <w:rFonts w:cstheme="majorHAnsi"/>
              </w:rPr>
              <w:t>Cultural activities</w:t>
            </w:r>
          </w:p>
          <w:p w14:paraId="0B88D904" w14:textId="77777777" w:rsidR="00FE12BA" w:rsidRPr="00DB6FD9" w:rsidRDefault="00FE12BA" w:rsidP="0000462D">
            <w:pPr>
              <w:spacing w:after="0"/>
              <w:rPr>
                <w:rFonts w:cstheme="majorHAnsi"/>
              </w:rPr>
            </w:pPr>
            <w:r w:rsidRPr="00DB6FD9">
              <w:rPr>
                <w:rFonts w:cstheme="majorHAnsi"/>
              </w:rPr>
              <w:t>Sports and recreational activities</w:t>
            </w:r>
          </w:p>
          <w:p w14:paraId="1BFA29A6" w14:textId="77777777" w:rsidR="00FE12BA" w:rsidRPr="00DB6FD9" w:rsidRDefault="00FE12BA" w:rsidP="0000462D">
            <w:pPr>
              <w:spacing w:after="0"/>
              <w:rPr>
                <w:rFonts w:cstheme="majorHAnsi"/>
              </w:rPr>
            </w:pPr>
            <w:r w:rsidRPr="00DB6FD9">
              <w:rPr>
                <w:rFonts w:cstheme="majorHAnsi"/>
              </w:rPr>
              <w:t>Retail trade of country-specific tourism characteristic goods</w:t>
            </w:r>
          </w:p>
          <w:p w14:paraId="671C8BCF" w14:textId="77777777" w:rsidR="00FE12BA" w:rsidRPr="00DB6FD9" w:rsidRDefault="00FE12BA" w:rsidP="0000462D">
            <w:pPr>
              <w:spacing w:after="0"/>
              <w:rPr>
                <w:rFonts w:cstheme="majorHAnsi"/>
              </w:rPr>
            </w:pPr>
            <w:r w:rsidRPr="00DB6FD9">
              <w:rPr>
                <w:rFonts w:cstheme="majorHAnsi"/>
              </w:rPr>
              <w:t>Other country-specific tourism characteristic activities</w:t>
            </w:r>
          </w:p>
        </w:tc>
        <w:tc>
          <w:tcPr>
            <w:tcW w:w="2884" w:type="dxa"/>
          </w:tcPr>
          <w:p w14:paraId="46691934" w14:textId="0051BE91" w:rsidR="00FE12BA" w:rsidRPr="00DB6FD9" w:rsidRDefault="00FE12BA" w:rsidP="0000462D">
            <w:pPr>
              <w:spacing w:after="0"/>
              <w:rPr>
                <w:rFonts w:cstheme="majorHAnsi"/>
              </w:rPr>
            </w:pPr>
            <w:r w:rsidRPr="00DB6FD9">
              <w:rPr>
                <w:rFonts w:cstheme="majorHAnsi"/>
              </w:rPr>
              <w:t>World Tourism Organization (Ed.). (2021), Methodological Notes to the Tourism Statistics Database, World Tourism Organization (UNWTO), doi: 10.18111/9789284422517.</w:t>
            </w:r>
          </w:p>
        </w:tc>
      </w:tr>
      <w:tr w:rsidR="009F62DD" w:rsidRPr="00DB6FD9" w14:paraId="597293AF" w14:textId="77777777" w:rsidTr="006B5C6C">
        <w:tc>
          <w:tcPr>
            <w:tcW w:w="8553" w:type="dxa"/>
            <w:gridSpan w:val="2"/>
          </w:tcPr>
          <w:p w14:paraId="52C13747" w14:textId="48393301" w:rsidR="009F62DD" w:rsidRPr="00DB6FD9" w:rsidRDefault="00AA41C3" w:rsidP="00AA41C3">
            <w:pPr>
              <w:spacing w:before="120" w:after="120"/>
              <w:jc w:val="center"/>
              <w:rPr>
                <w:rFonts w:cstheme="majorHAnsi"/>
              </w:rPr>
            </w:pPr>
            <w:r w:rsidRPr="00DB6FD9">
              <w:t>Entities of a smart tourism destination</w:t>
            </w:r>
          </w:p>
        </w:tc>
      </w:tr>
      <w:tr w:rsidR="00FE12BA" w:rsidRPr="00DB6FD9" w14:paraId="3FAF5921" w14:textId="4BD3402B" w:rsidTr="006B5C6C">
        <w:trPr>
          <w:trHeight w:val="2494"/>
        </w:trPr>
        <w:tc>
          <w:tcPr>
            <w:tcW w:w="5670" w:type="dxa"/>
          </w:tcPr>
          <w:p w14:paraId="70D10865" w14:textId="77777777" w:rsidR="00FE12BA" w:rsidRPr="00DB6FD9" w:rsidRDefault="00FE12BA" w:rsidP="0000462D">
            <w:pPr>
              <w:spacing w:after="0"/>
              <w:rPr>
                <w:rFonts w:cstheme="majorHAnsi"/>
              </w:rPr>
            </w:pPr>
            <w:r w:rsidRPr="00DB6FD9">
              <w:rPr>
                <w:rFonts w:cstheme="majorHAnsi"/>
              </w:rPr>
              <w:t>Tourists</w:t>
            </w:r>
          </w:p>
          <w:p w14:paraId="1E3BFB03" w14:textId="77777777" w:rsidR="00FE12BA" w:rsidRPr="00DB6FD9" w:rsidRDefault="00FE12BA" w:rsidP="0000462D">
            <w:pPr>
              <w:spacing w:after="0"/>
              <w:rPr>
                <w:rFonts w:cstheme="majorHAnsi"/>
              </w:rPr>
            </w:pPr>
            <w:r w:rsidRPr="00DB6FD9">
              <w:rPr>
                <w:rFonts w:cstheme="majorHAnsi"/>
              </w:rPr>
              <w:t>Government</w:t>
            </w:r>
          </w:p>
          <w:p w14:paraId="7E19605A" w14:textId="77777777" w:rsidR="00FE12BA" w:rsidRPr="00DB6FD9" w:rsidRDefault="00FE12BA" w:rsidP="0000462D">
            <w:pPr>
              <w:spacing w:after="0"/>
              <w:rPr>
                <w:rFonts w:cstheme="majorHAnsi"/>
              </w:rPr>
            </w:pPr>
            <w:r w:rsidRPr="00DB6FD9">
              <w:rPr>
                <w:rFonts w:cstheme="majorHAnsi"/>
              </w:rPr>
              <w:t>Scenic zones</w:t>
            </w:r>
          </w:p>
          <w:p w14:paraId="2E925ABA" w14:textId="77777777" w:rsidR="00FE12BA" w:rsidRPr="00DB6FD9" w:rsidRDefault="00FE12BA" w:rsidP="0000462D">
            <w:pPr>
              <w:spacing w:after="0"/>
              <w:rPr>
                <w:rFonts w:cstheme="majorHAnsi"/>
              </w:rPr>
            </w:pPr>
            <w:r w:rsidRPr="00DB6FD9">
              <w:rPr>
                <w:rFonts w:cstheme="majorHAnsi"/>
              </w:rPr>
              <w:t>Businesses Information exchange centers</w:t>
            </w:r>
          </w:p>
        </w:tc>
        <w:tc>
          <w:tcPr>
            <w:tcW w:w="2884" w:type="dxa"/>
          </w:tcPr>
          <w:p w14:paraId="02518F5C" w14:textId="0B1F81BD" w:rsidR="00FE12BA" w:rsidRPr="00DB6FD9" w:rsidRDefault="00FE12BA" w:rsidP="0000462D">
            <w:pPr>
              <w:spacing w:after="0"/>
              <w:rPr>
                <w:rFonts w:cstheme="majorHAnsi"/>
              </w:rPr>
            </w:pPr>
            <w:r w:rsidRPr="00DB6FD9">
              <w:rPr>
                <w:rFonts w:cstheme="majorHAnsi"/>
              </w:rPr>
              <w:t>Zhu, W., Zhang, L. and Li, N. (2014), “Challenges, function changing of government and enterprises in Chinese Smart Tourism”, E-Review of Tourism Research (eRTR), presented at the ENTER 2014: Volume 5 Research Notes.</w:t>
            </w:r>
          </w:p>
        </w:tc>
      </w:tr>
      <w:tr w:rsidR="00FE12BA" w:rsidRPr="00DB6FD9" w14:paraId="3F587150" w14:textId="3C7B8674" w:rsidTr="006B5C6C">
        <w:tc>
          <w:tcPr>
            <w:tcW w:w="5670" w:type="dxa"/>
          </w:tcPr>
          <w:p w14:paraId="6E1679FE" w14:textId="77777777" w:rsidR="00FE12BA" w:rsidRPr="00DB6FD9" w:rsidRDefault="00FE12BA" w:rsidP="0000462D">
            <w:pPr>
              <w:spacing w:after="0"/>
              <w:rPr>
                <w:rFonts w:cstheme="majorHAnsi"/>
              </w:rPr>
            </w:pPr>
            <w:r w:rsidRPr="00DB6FD9">
              <w:rPr>
                <w:rFonts w:cstheme="majorHAnsi"/>
              </w:rPr>
              <w:t>Touristic consumers</w:t>
            </w:r>
          </w:p>
          <w:p w14:paraId="6F52EB2C" w14:textId="77777777" w:rsidR="00FE12BA" w:rsidRPr="00DB6FD9" w:rsidRDefault="00FE12BA" w:rsidP="0000462D">
            <w:pPr>
              <w:spacing w:after="0"/>
              <w:rPr>
                <w:rFonts w:cstheme="majorHAnsi"/>
              </w:rPr>
            </w:pPr>
            <w:r w:rsidRPr="00DB6FD9">
              <w:rPr>
                <w:rFonts w:cstheme="majorHAnsi"/>
              </w:rPr>
              <w:t>Residential consumers</w:t>
            </w:r>
          </w:p>
          <w:p w14:paraId="5B14F862" w14:textId="77777777" w:rsidR="00FE12BA" w:rsidRPr="00DB6FD9" w:rsidRDefault="00FE12BA" w:rsidP="0000462D">
            <w:pPr>
              <w:spacing w:after="0"/>
              <w:rPr>
                <w:rFonts w:cstheme="majorHAnsi"/>
              </w:rPr>
            </w:pPr>
            <w:r w:rsidRPr="00DB6FD9">
              <w:rPr>
                <w:rFonts w:cstheme="majorHAnsi"/>
              </w:rPr>
              <w:t>Tourism suppliers</w:t>
            </w:r>
          </w:p>
          <w:p w14:paraId="4E89BC1D" w14:textId="77777777" w:rsidR="00FE12BA" w:rsidRPr="00DB6FD9" w:rsidRDefault="00FE12BA" w:rsidP="0000462D">
            <w:pPr>
              <w:spacing w:after="0"/>
              <w:rPr>
                <w:rFonts w:cstheme="majorHAnsi"/>
              </w:rPr>
            </w:pPr>
            <w:r w:rsidRPr="00DB6FD9">
              <w:rPr>
                <w:rFonts w:cstheme="majorHAnsi"/>
              </w:rPr>
              <w:t>Other industry suppliers</w:t>
            </w:r>
          </w:p>
          <w:p w14:paraId="15028FB0" w14:textId="77777777" w:rsidR="00FE12BA" w:rsidRPr="00DB6FD9" w:rsidRDefault="00FE12BA" w:rsidP="0000462D">
            <w:pPr>
              <w:spacing w:after="0"/>
              <w:rPr>
                <w:rFonts w:cstheme="majorHAnsi"/>
              </w:rPr>
            </w:pPr>
            <w:r w:rsidRPr="00DB6FD9">
              <w:rPr>
                <w:rFonts w:cstheme="majorHAnsi"/>
              </w:rPr>
              <w:t>Government agencies</w:t>
            </w:r>
          </w:p>
          <w:p w14:paraId="1E4EFCAD" w14:textId="77777777" w:rsidR="00FE12BA" w:rsidRPr="00DB6FD9" w:rsidRDefault="00FE12BA" w:rsidP="0000462D">
            <w:pPr>
              <w:spacing w:after="0"/>
              <w:rPr>
                <w:rFonts w:cstheme="majorHAnsi"/>
              </w:rPr>
            </w:pPr>
            <w:r w:rsidRPr="00DB6FD9">
              <w:rPr>
                <w:rFonts w:cstheme="majorHAnsi"/>
              </w:rPr>
              <w:t>Media</w:t>
            </w:r>
          </w:p>
          <w:p w14:paraId="574032FE" w14:textId="77777777" w:rsidR="00FE12BA" w:rsidRPr="00DB6FD9" w:rsidRDefault="00FE12BA" w:rsidP="0000462D">
            <w:pPr>
              <w:spacing w:after="0"/>
              <w:rPr>
                <w:rFonts w:cstheme="majorHAnsi"/>
              </w:rPr>
            </w:pPr>
            <w:r w:rsidRPr="00DB6FD9">
              <w:rPr>
                <w:rFonts w:cstheme="majorHAnsi"/>
              </w:rPr>
              <w:t>Destination Marketing Organisations</w:t>
            </w:r>
          </w:p>
          <w:p w14:paraId="54F11250" w14:textId="77777777" w:rsidR="00FE12BA" w:rsidRPr="00DB6FD9" w:rsidRDefault="00FE12BA" w:rsidP="0000462D">
            <w:pPr>
              <w:spacing w:after="0"/>
              <w:rPr>
                <w:rFonts w:cstheme="majorHAnsi"/>
              </w:rPr>
            </w:pPr>
            <w:r w:rsidRPr="00DB6FD9">
              <w:rPr>
                <w:rFonts w:cstheme="majorHAnsi"/>
              </w:rPr>
              <w:t>Intermediaries</w:t>
            </w:r>
          </w:p>
        </w:tc>
        <w:tc>
          <w:tcPr>
            <w:tcW w:w="2884" w:type="dxa"/>
          </w:tcPr>
          <w:p w14:paraId="69E1DB84" w14:textId="0D8E98BC" w:rsidR="00FE12BA" w:rsidRPr="00DB6FD9" w:rsidRDefault="00FE12BA" w:rsidP="0000462D">
            <w:pPr>
              <w:spacing w:after="0"/>
              <w:rPr>
                <w:rFonts w:cstheme="majorHAnsi"/>
              </w:rPr>
            </w:pPr>
            <w:r w:rsidRPr="00DB6FD9">
              <w:rPr>
                <w:rFonts w:cstheme="majorHAnsi"/>
              </w:rPr>
              <w:t>Gretzel, U., Werthner, H., Koo, C. and Lamsfus, C. (2015), “Conceptual foundations for understanding smart tourism ecosystems”, Computers in Human Behavior, Vol. 50, pp. 558–563, doi: 10.1016/j.chb.2015.03.043.</w:t>
            </w:r>
          </w:p>
        </w:tc>
      </w:tr>
      <w:tr w:rsidR="00FE12BA" w:rsidRPr="000451DD" w14:paraId="2E45AA4E" w14:textId="07BB6E5F" w:rsidTr="006B5C6C">
        <w:trPr>
          <w:trHeight w:val="2955"/>
        </w:trPr>
        <w:tc>
          <w:tcPr>
            <w:tcW w:w="5670" w:type="dxa"/>
          </w:tcPr>
          <w:p w14:paraId="7758C34C" w14:textId="77777777" w:rsidR="00FE12BA" w:rsidRPr="00DB6FD9" w:rsidRDefault="00FE12BA" w:rsidP="000E72B0">
            <w:pPr>
              <w:spacing w:after="0"/>
              <w:rPr>
                <w:rFonts w:cstheme="majorHAnsi"/>
              </w:rPr>
            </w:pPr>
            <w:r w:rsidRPr="00DB6FD9">
              <w:rPr>
                <w:rFonts w:cstheme="majorHAnsi"/>
              </w:rPr>
              <w:lastRenderedPageBreak/>
              <w:t>Local administration</w:t>
            </w:r>
          </w:p>
          <w:p w14:paraId="23493485" w14:textId="77777777" w:rsidR="00FE12BA" w:rsidRPr="00DB6FD9" w:rsidRDefault="00FE12BA" w:rsidP="000E72B0">
            <w:pPr>
              <w:spacing w:after="0"/>
              <w:rPr>
                <w:rFonts w:cstheme="majorHAnsi"/>
              </w:rPr>
            </w:pPr>
            <w:r w:rsidRPr="00DB6FD9">
              <w:rPr>
                <w:rFonts w:cstheme="majorHAnsi"/>
              </w:rPr>
              <w:t>Other administrations at different scales</w:t>
            </w:r>
          </w:p>
          <w:p w14:paraId="4A709A2C" w14:textId="77777777" w:rsidR="00FE12BA" w:rsidRPr="00DB6FD9" w:rsidRDefault="00FE12BA" w:rsidP="000E72B0">
            <w:pPr>
              <w:spacing w:after="0"/>
              <w:rPr>
                <w:rFonts w:cstheme="majorHAnsi"/>
              </w:rPr>
            </w:pPr>
            <w:r w:rsidRPr="00DB6FD9">
              <w:rPr>
                <w:rFonts w:cstheme="majorHAnsi"/>
              </w:rPr>
              <w:t>Residents</w:t>
            </w:r>
          </w:p>
          <w:p w14:paraId="5CD76B3D" w14:textId="77777777" w:rsidR="00FE12BA" w:rsidRPr="00DB6FD9" w:rsidRDefault="00FE12BA" w:rsidP="000E72B0">
            <w:pPr>
              <w:spacing w:after="0"/>
              <w:rPr>
                <w:rFonts w:cstheme="majorHAnsi"/>
              </w:rPr>
            </w:pPr>
            <w:r w:rsidRPr="00DB6FD9">
              <w:rPr>
                <w:rFonts w:cstheme="majorHAnsi"/>
              </w:rPr>
              <w:t>Tourists</w:t>
            </w:r>
          </w:p>
          <w:p w14:paraId="4F39FA85" w14:textId="77777777" w:rsidR="00FE12BA" w:rsidRPr="00DB6FD9" w:rsidRDefault="00FE12BA" w:rsidP="000E72B0">
            <w:pPr>
              <w:spacing w:after="0"/>
              <w:rPr>
                <w:rFonts w:cstheme="majorHAnsi"/>
              </w:rPr>
            </w:pPr>
            <w:r w:rsidRPr="00DB6FD9">
              <w:rPr>
                <w:rFonts w:cstheme="majorHAnsi"/>
              </w:rPr>
              <w:t>Destination companies</w:t>
            </w:r>
          </w:p>
          <w:p w14:paraId="7E4CA7B7" w14:textId="77777777" w:rsidR="00FE12BA" w:rsidRPr="00DB6FD9" w:rsidRDefault="00FE12BA" w:rsidP="000E72B0">
            <w:pPr>
              <w:spacing w:after="0"/>
              <w:rPr>
                <w:rFonts w:cstheme="majorHAnsi"/>
              </w:rPr>
            </w:pPr>
            <w:r w:rsidRPr="00DB6FD9">
              <w:rPr>
                <w:rFonts w:cstheme="majorHAnsi"/>
              </w:rPr>
              <w:t>Technology companies</w:t>
            </w:r>
          </w:p>
          <w:p w14:paraId="5DCB0ACB" w14:textId="77777777" w:rsidR="00FE12BA" w:rsidRPr="00DB6FD9" w:rsidRDefault="00FE12BA" w:rsidP="000E72B0">
            <w:pPr>
              <w:spacing w:after="0"/>
              <w:rPr>
                <w:rFonts w:cstheme="majorHAnsi"/>
              </w:rPr>
            </w:pPr>
            <w:r w:rsidRPr="00DB6FD9">
              <w:rPr>
                <w:rFonts w:cstheme="majorHAnsi"/>
              </w:rPr>
              <w:t>Public and private municipal service providers</w:t>
            </w:r>
          </w:p>
          <w:p w14:paraId="5169FC90" w14:textId="77777777" w:rsidR="00FE12BA" w:rsidRPr="00DB6FD9" w:rsidRDefault="00FE12BA" w:rsidP="000E72B0">
            <w:pPr>
              <w:spacing w:after="0"/>
              <w:rPr>
                <w:rFonts w:cstheme="majorHAnsi"/>
              </w:rPr>
            </w:pPr>
            <w:r w:rsidRPr="00DB6FD9">
              <w:rPr>
                <w:rFonts w:cstheme="majorHAnsi"/>
              </w:rPr>
              <w:t>Investors and financial companies</w:t>
            </w:r>
          </w:p>
          <w:p w14:paraId="6A0B12F3" w14:textId="77777777" w:rsidR="00FE12BA" w:rsidRPr="00DB6FD9" w:rsidRDefault="00FE12BA" w:rsidP="000E72B0">
            <w:pPr>
              <w:spacing w:after="0"/>
              <w:rPr>
                <w:rFonts w:cstheme="majorHAnsi"/>
              </w:rPr>
            </w:pPr>
            <w:r w:rsidRPr="00DB6FD9">
              <w:rPr>
                <w:rFonts w:cstheme="majorHAnsi"/>
              </w:rPr>
              <w:t>Universities and R&amp;D+i centers</w:t>
            </w:r>
          </w:p>
          <w:p w14:paraId="45E2F108" w14:textId="77777777" w:rsidR="00FE12BA" w:rsidRPr="00DB6FD9" w:rsidRDefault="00FE12BA" w:rsidP="000E72B0">
            <w:pPr>
              <w:spacing w:after="0"/>
              <w:rPr>
                <w:rFonts w:cstheme="majorHAnsi"/>
              </w:rPr>
            </w:pPr>
            <w:r w:rsidRPr="00DB6FD9">
              <w:rPr>
                <w:rFonts w:cstheme="majorHAnsi"/>
              </w:rPr>
              <w:t>Consulting companies</w:t>
            </w:r>
          </w:p>
        </w:tc>
        <w:tc>
          <w:tcPr>
            <w:tcW w:w="2884" w:type="dxa"/>
          </w:tcPr>
          <w:p w14:paraId="3C85F366" w14:textId="56F65E05" w:rsidR="00FE12BA" w:rsidRPr="00DB6FD9" w:rsidRDefault="00FE12BA" w:rsidP="000E72B0">
            <w:pPr>
              <w:spacing w:after="0"/>
              <w:rPr>
                <w:rFonts w:cstheme="majorHAnsi"/>
                <w:lang w:val="es-ES"/>
              </w:rPr>
            </w:pPr>
            <w:r w:rsidRPr="00DB6FD9">
              <w:rPr>
                <w:rFonts w:cstheme="majorHAnsi"/>
              </w:rPr>
              <w:t xml:space="preserve">Authors’ translation of Ivars Baidal, J., Celdrán Bernabeu, M.A. and Femenia Serra, F. (Eds.). </w:t>
            </w:r>
            <w:r w:rsidRPr="00DB6FD9">
              <w:rPr>
                <w:rFonts w:cstheme="majorHAnsi"/>
                <w:lang w:val="es-ES"/>
              </w:rPr>
              <w:t>(2017), “Guía de implantación: DTI CV”, - Agència Valenciana del Turisme. Invat.tur.</w:t>
            </w:r>
          </w:p>
        </w:tc>
      </w:tr>
      <w:tr w:rsidR="00C74661" w:rsidRPr="00DB6FD9" w14:paraId="5435BAA0" w14:textId="77777777" w:rsidTr="006B5C6C">
        <w:trPr>
          <w:trHeight w:val="1569"/>
        </w:trPr>
        <w:tc>
          <w:tcPr>
            <w:tcW w:w="5670" w:type="dxa"/>
          </w:tcPr>
          <w:p w14:paraId="4F4A720C" w14:textId="77777777" w:rsidR="00C74661" w:rsidRPr="00DB6FD9" w:rsidRDefault="00B27207" w:rsidP="000E72B0">
            <w:pPr>
              <w:spacing w:after="0"/>
              <w:rPr>
                <w:rFonts w:cstheme="majorHAnsi"/>
              </w:rPr>
            </w:pPr>
            <w:r w:rsidRPr="00DB6FD9">
              <w:rPr>
                <w:rFonts w:cstheme="majorHAnsi"/>
              </w:rPr>
              <w:t>Digital technologies</w:t>
            </w:r>
          </w:p>
          <w:p w14:paraId="76A30CEA" w14:textId="77777777" w:rsidR="00B27207" w:rsidRPr="00DB6FD9" w:rsidRDefault="00B27207" w:rsidP="000E72B0">
            <w:pPr>
              <w:spacing w:after="0"/>
              <w:rPr>
                <w:rFonts w:cstheme="majorHAnsi"/>
              </w:rPr>
            </w:pPr>
            <w:r w:rsidRPr="00DB6FD9">
              <w:rPr>
                <w:rFonts w:cstheme="majorHAnsi"/>
              </w:rPr>
              <w:t>Consumers (tourists, residents)</w:t>
            </w:r>
          </w:p>
          <w:p w14:paraId="282E9BFE" w14:textId="77777777" w:rsidR="00B27207" w:rsidRPr="00DB6FD9" w:rsidRDefault="00B27207" w:rsidP="000E72B0">
            <w:pPr>
              <w:spacing w:after="0"/>
              <w:rPr>
                <w:rFonts w:cstheme="majorHAnsi"/>
              </w:rPr>
            </w:pPr>
            <w:r w:rsidRPr="00DB6FD9">
              <w:rPr>
                <w:rFonts w:cstheme="majorHAnsi"/>
              </w:rPr>
              <w:t>Businesses (tourism</w:t>
            </w:r>
            <w:r w:rsidR="00561DD4" w:rsidRPr="00DB6FD9">
              <w:rPr>
                <w:rFonts w:cstheme="majorHAnsi"/>
              </w:rPr>
              <w:t xml:space="preserve"> businesses, businesses from other industries)</w:t>
            </w:r>
          </w:p>
          <w:p w14:paraId="41D2F7EB" w14:textId="060BA2D1" w:rsidR="00561DD4" w:rsidRPr="00DB6FD9" w:rsidRDefault="00561DD4" w:rsidP="000E72B0">
            <w:pPr>
              <w:spacing w:after="0"/>
              <w:rPr>
                <w:rFonts w:cstheme="majorHAnsi"/>
              </w:rPr>
            </w:pPr>
            <w:r w:rsidRPr="00DB6FD9">
              <w:rPr>
                <w:rFonts w:cstheme="majorHAnsi"/>
              </w:rPr>
              <w:t>Tourism destination (space governed by DMOs, government)</w:t>
            </w:r>
          </w:p>
        </w:tc>
        <w:tc>
          <w:tcPr>
            <w:tcW w:w="2884" w:type="dxa"/>
          </w:tcPr>
          <w:p w14:paraId="557DBFD9" w14:textId="7F97A2CC" w:rsidR="00C74661" w:rsidRPr="00DB6FD9" w:rsidRDefault="00D74B0E" w:rsidP="000E72B0">
            <w:pPr>
              <w:spacing w:after="0"/>
              <w:rPr>
                <w:rFonts w:cstheme="majorHAnsi"/>
              </w:rPr>
            </w:pPr>
            <w:r w:rsidRPr="00DB6FD9">
              <w:rPr>
                <w:rFonts w:cstheme="majorHAnsi"/>
              </w:rPr>
              <w:t>Gajdošík, T. (2018), “Smart Tourism: Concepts and Insights From Central Europe”, doi: 10.1515/cjot-2018-0002.</w:t>
            </w:r>
          </w:p>
        </w:tc>
      </w:tr>
      <w:tr w:rsidR="00FE12BA" w:rsidRPr="00DB6FD9" w14:paraId="7F985400" w14:textId="5A5B75D6" w:rsidTr="006B5C6C">
        <w:tc>
          <w:tcPr>
            <w:tcW w:w="5670" w:type="dxa"/>
          </w:tcPr>
          <w:p w14:paraId="3046B0AD" w14:textId="77777777" w:rsidR="00FE12BA" w:rsidRPr="00DB6FD9" w:rsidRDefault="00FE12BA" w:rsidP="000E72B0">
            <w:pPr>
              <w:spacing w:after="0"/>
              <w:rPr>
                <w:rFonts w:cstheme="majorHAnsi"/>
              </w:rPr>
            </w:pPr>
            <w:r w:rsidRPr="00DB6FD9">
              <w:rPr>
                <w:rFonts w:cstheme="majorHAnsi"/>
              </w:rPr>
              <w:t>Public administration</w:t>
            </w:r>
          </w:p>
          <w:p w14:paraId="22F4B125" w14:textId="77777777" w:rsidR="00FE12BA" w:rsidRPr="00DB6FD9" w:rsidRDefault="00FE12BA" w:rsidP="000E72B0">
            <w:pPr>
              <w:spacing w:after="0"/>
              <w:rPr>
                <w:rFonts w:cstheme="majorHAnsi"/>
              </w:rPr>
            </w:pPr>
            <w:r w:rsidRPr="00DB6FD9">
              <w:rPr>
                <w:rFonts w:cstheme="majorHAnsi"/>
              </w:rPr>
              <w:t>Tourism industry and related sectors</w:t>
            </w:r>
          </w:p>
          <w:p w14:paraId="203C992F" w14:textId="77777777" w:rsidR="00FE12BA" w:rsidRPr="00DB6FD9" w:rsidRDefault="00FE12BA" w:rsidP="000E72B0">
            <w:pPr>
              <w:spacing w:after="0"/>
              <w:rPr>
                <w:rFonts w:cstheme="majorHAnsi"/>
              </w:rPr>
            </w:pPr>
            <w:r w:rsidRPr="00DB6FD9">
              <w:rPr>
                <w:rFonts w:cstheme="majorHAnsi"/>
              </w:rPr>
              <w:t>Mobility and transport</w:t>
            </w:r>
          </w:p>
          <w:p w14:paraId="4FCD5127" w14:textId="77777777" w:rsidR="00FE12BA" w:rsidRPr="00DB6FD9" w:rsidRDefault="00FE12BA" w:rsidP="000E72B0">
            <w:pPr>
              <w:spacing w:after="0"/>
              <w:rPr>
                <w:rFonts w:cstheme="majorHAnsi"/>
              </w:rPr>
            </w:pPr>
            <w:r w:rsidRPr="00DB6FD9">
              <w:rPr>
                <w:rFonts w:cstheme="majorHAnsi"/>
              </w:rPr>
              <w:t>Technology companies</w:t>
            </w:r>
          </w:p>
          <w:p w14:paraId="12AF1E09" w14:textId="77777777" w:rsidR="00FE12BA" w:rsidRPr="00DB6FD9" w:rsidRDefault="00FE12BA" w:rsidP="000E72B0">
            <w:pPr>
              <w:spacing w:after="0"/>
              <w:rPr>
                <w:rFonts w:cstheme="majorHAnsi"/>
              </w:rPr>
            </w:pPr>
            <w:r w:rsidRPr="00DB6FD9">
              <w:rPr>
                <w:rFonts w:cstheme="majorHAnsi"/>
              </w:rPr>
              <w:t>Other companies</w:t>
            </w:r>
          </w:p>
          <w:p w14:paraId="63200314" w14:textId="77777777" w:rsidR="00FE12BA" w:rsidRPr="00DB6FD9" w:rsidRDefault="00FE12BA" w:rsidP="000E72B0">
            <w:pPr>
              <w:spacing w:after="0"/>
              <w:rPr>
                <w:rFonts w:cstheme="majorHAnsi"/>
              </w:rPr>
            </w:pPr>
            <w:r w:rsidRPr="00DB6FD9">
              <w:rPr>
                <w:rFonts w:cstheme="majorHAnsi"/>
              </w:rPr>
              <w:t>Research and academia</w:t>
            </w:r>
          </w:p>
          <w:p w14:paraId="5E22FEDD" w14:textId="77777777" w:rsidR="00FE12BA" w:rsidRPr="00DB6FD9" w:rsidRDefault="00FE12BA" w:rsidP="000E72B0">
            <w:pPr>
              <w:spacing w:after="0"/>
              <w:rPr>
                <w:rFonts w:cstheme="majorHAnsi"/>
              </w:rPr>
            </w:pPr>
            <w:r w:rsidRPr="00DB6FD9">
              <w:rPr>
                <w:rFonts w:cstheme="majorHAnsi"/>
              </w:rPr>
              <w:t>Civil society</w:t>
            </w:r>
          </w:p>
        </w:tc>
        <w:tc>
          <w:tcPr>
            <w:tcW w:w="2884" w:type="dxa"/>
          </w:tcPr>
          <w:p w14:paraId="01C4744E" w14:textId="485A0AFA" w:rsidR="00FE12BA" w:rsidRPr="00DB6FD9" w:rsidRDefault="00FE12BA" w:rsidP="000E72B0">
            <w:pPr>
              <w:spacing w:after="0"/>
              <w:rPr>
                <w:rFonts w:cstheme="majorHAnsi"/>
              </w:rPr>
            </w:pPr>
            <w:r w:rsidRPr="00DB6FD9">
              <w:rPr>
                <w:rFonts w:cstheme="majorHAnsi"/>
              </w:rPr>
              <w:t>Ivars-Baidal, J., Casado-Díaz, A.B., Navarro-Ruiz, S. and Fuster-Uguet, M. (2024), “Smart tourism city governance: exploring the impact on stakeholder networks”, International Journal of Contemporary Hospitality Management, Vol. 36 No. 2, pp. 582–601, doi: 10.1108/IJCHM-03-2022-0322.</w:t>
            </w:r>
          </w:p>
        </w:tc>
      </w:tr>
    </w:tbl>
    <w:p w14:paraId="6FD1DEE8" w14:textId="7643F010" w:rsidR="00536D66" w:rsidRPr="00DB6FD9" w:rsidRDefault="00A154FA" w:rsidP="00B856AD">
      <w:pPr>
        <w:spacing w:before="120"/>
        <w:sectPr w:rsidR="00536D66" w:rsidRPr="00DB6FD9" w:rsidSect="006043E5">
          <w:footerReference w:type="default" r:id="rId11"/>
          <w:pgSz w:w="12240" w:h="15840"/>
          <w:pgMar w:top="1417" w:right="1701" w:bottom="1417" w:left="1701" w:header="720" w:footer="720" w:gutter="0"/>
          <w:cols w:space="720"/>
          <w:docGrid w:linePitch="360"/>
        </w:sectPr>
      </w:pPr>
      <w:r w:rsidRPr="00DB6FD9">
        <w:rPr>
          <w:b/>
          <w:bCs/>
        </w:rPr>
        <w:t>Source:</w:t>
      </w:r>
      <w:r w:rsidRPr="00DB6FD9">
        <w:t xml:space="preserve"> Created by author</w:t>
      </w:r>
      <w:r w:rsidR="00E5589E">
        <w:t>s.</w:t>
      </w:r>
    </w:p>
    <w:p w14:paraId="53C424D4" w14:textId="4AAC7BD7" w:rsidR="008022D7" w:rsidRPr="00DB6FD9" w:rsidRDefault="00AC5623" w:rsidP="00DB6FD9">
      <w:pPr>
        <w:pStyle w:val="Heading1"/>
      </w:pPr>
      <w:bookmarkStart w:id="1" w:name="_Toc206859754"/>
      <w:r>
        <w:lastRenderedPageBreak/>
        <w:t>Annexe</w:t>
      </w:r>
      <w:r w:rsidR="00536D66" w:rsidRPr="00783CFB">
        <w:t xml:space="preserve"> 2.</w:t>
      </w:r>
      <w:r w:rsidR="0045695B" w:rsidRPr="00783CFB">
        <w:t xml:space="preserve"> </w:t>
      </w:r>
      <w:r w:rsidR="00783CFB">
        <w:t>M</w:t>
      </w:r>
      <w:r w:rsidR="00B023BC" w:rsidRPr="00783CFB">
        <w:t>ethodologies of network analysis</w:t>
      </w:r>
      <w:r w:rsidR="00783CFB" w:rsidRPr="00783CFB">
        <w:t xml:space="preserve"> and t</w:t>
      </w:r>
      <w:r w:rsidR="008022D7" w:rsidRPr="00783CFB">
        <w:t>echnical aspects of web entities</w:t>
      </w:r>
      <w:r w:rsidR="008022D7" w:rsidRPr="00DB6FD9">
        <w:t xml:space="preserve"> operationalisation</w:t>
      </w:r>
      <w:bookmarkEnd w:id="1"/>
    </w:p>
    <w:p w14:paraId="67A3DF51" w14:textId="239E247F" w:rsidR="00DF4440" w:rsidRDefault="00B323F9" w:rsidP="00DB6FD9">
      <w:pPr>
        <w:spacing w:line="480" w:lineRule="auto"/>
      </w:pPr>
      <w:r w:rsidRPr="00DB6FD9">
        <w:t xml:space="preserve">This study employs two complementary methodologies of network analysis: Hyperlink Network Analysis (HNA) and </w:t>
      </w:r>
      <w:r w:rsidR="008D045B">
        <w:t>w</w:t>
      </w:r>
      <w:r w:rsidRPr="00DB6FD9">
        <w:t xml:space="preserve">ebometrics. </w:t>
      </w:r>
      <w:r w:rsidR="00DF4440" w:rsidRPr="00DF4440">
        <w:t xml:space="preserve">HNA originates from social network analysis and is distinct in that hyperlink data is used as a proxy for the relationships between social and economic actors. Focusing on the relational aspects of digital networks—such as connections between entities and the origins and destinations of links—serves to uncover ecosystem structure and networking behaviours. Webometrics, by contrast, emphasises the quantitative study of digital networks using link counts and statistical methods. Less concerned with relational data, webometrics is suitable for characterising ecosystem leadership. </w:t>
      </w:r>
    </w:p>
    <w:p w14:paraId="31D0B6D6" w14:textId="6FB19C93" w:rsidR="00783CFB" w:rsidRPr="00783CFB" w:rsidRDefault="004B37DA" w:rsidP="004B37DA">
      <w:pPr>
        <w:pStyle w:val="Caption"/>
      </w:pPr>
      <w:r>
        <w:t xml:space="preserve">Table </w:t>
      </w:r>
      <w:r w:rsidRPr="004B37DA">
        <w:fldChar w:fldCharType="begin"/>
      </w:r>
      <w:r w:rsidRPr="004B37DA">
        <w:instrText xml:space="preserve"> SEQ Table \* ARABIC </w:instrText>
      </w:r>
      <w:r w:rsidRPr="004B37DA">
        <w:fldChar w:fldCharType="separate"/>
      </w:r>
      <w:r w:rsidR="001D71D1">
        <w:rPr>
          <w:noProof/>
        </w:rPr>
        <w:t>2</w:t>
      </w:r>
      <w:r w:rsidRPr="004B37DA">
        <w:fldChar w:fldCharType="end"/>
      </w:r>
      <w:r w:rsidRPr="004B37DA">
        <w:t xml:space="preserve">. </w:t>
      </w:r>
      <w:r w:rsidR="00783CFB" w:rsidRPr="004B37DA">
        <w:t xml:space="preserve">Technical aspects of web </w:t>
      </w:r>
      <w:r>
        <w:t>entities'</w:t>
      </w:r>
      <w:r w:rsidR="00783CFB" w:rsidRPr="004B37DA">
        <w:t xml:space="preserve"> operationalisation adopted in this research</w:t>
      </w:r>
    </w:p>
    <w:tbl>
      <w:tblPr>
        <w:tblW w:w="4972" w:type="pct"/>
        <w:tblBorders>
          <w:top w:val="single" w:sz="4" w:space="0" w:color="auto"/>
          <w:bottom w:val="single" w:sz="4" w:space="0" w:color="auto"/>
        </w:tblBorders>
        <w:tblLayout w:type="fixed"/>
        <w:tblLook w:val="04A0" w:firstRow="1" w:lastRow="0" w:firstColumn="1" w:lastColumn="0" w:noHBand="0" w:noVBand="1"/>
      </w:tblPr>
      <w:tblGrid>
        <w:gridCol w:w="2123"/>
        <w:gridCol w:w="2696"/>
        <w:gridCol w:w="2268"/>
        <w:gridCol w:w="1702"/>
      </w:tblGrid>
      <w:tr w:rsidR="00A85769" w:rsidRPr="00DB6FD9" w14:paraId="5EC83769" w14:textId="77777777" w:rsidTr="00A85769">
        <w:tc>
          <w:tcPr>
            <w:tcW w:w="1208" w:type="pct"/>
            <w:tcBorders>
              <w:top w:val="single" w:sz="4" w:space="0" w:color="auto"/>
              <w:bottom w:val="single" w:sz="4" w:space="0" w:color="auto"/>
            </w:tcBorders>
          </w:tcPr>
          <w:p w14:paraId="26C5AF2F" w14:textId="77777777" w:rsidR="008022D7" w:rsidRPr="00DB6FD9" w:rsidRDefault="008022D7" w:rsidP="00596093">
            <w:pPr>
              <w:jc w:val="center"/>
              <w:rPr>
                <w:rFonts w:cstheme="majorHAnsi"/>
              </w:rPr>
            </w:pPr>
            <w:r w:rsidRPr="00DB6FD9">
              <w:rPr>
                <w:rFonts w:cstheme="majorHAnsi"/>
              </w:rPr>
              <w:t>Actor</w:t>
            </w:r>
          </w:p>
        </w:tc>
        <w:tc>
          <w:tcPr>
            <w:tcW w:w="1534" w:type="pct"/>
            <w:tcBorders>
              <w:top w:val="single" w:sz="4" w:space="0" w:color="auto"/>
              <w:bottom w:val="single" w:sz="4" w:space="0" w:color="auto"/>
            </w:tcBorders>
          </w:tcPr>
          <w:p w14:paraId="08DE7392" w14:textId="77777777" w:rsidR="008022D7" w:rsidRPr="00DB6FD9" w:rsidRDefault="008022D7" w:rsidP="00596093">
            <w:pPr>
              <w:jc w:val="center"/>
              <w:rPr>
                <w:rFonts w:cstheme="majorHAnsi"/>
              </w:rPr>
            </w:pPr>
            <w:r w:rsidRPr="00DB6FD9">
              <w:rPr>
                <w:rFonts w:cstheme="majorHAnsi"/>
              </w:rPr>
              <w:t>Definition</w:t>
            </w:r>
          </w:p>
        </w:tc>
        <w:tc>
          <w:tcPr>
            <w:tcW w:w="1290" w:type="pct"/>
            <w:tcBorders>
              <w:top w:val="single" w:sz="4" w:space="0" w:color="auto"/>
              <w:bottom w:val="single" w:sz="4" w:space="0" w:color="auto"/>
            </w:tcBorders>
          </w:tcPr>
          <w:p w14:paraId="5904652E" w14:textId="77777777" w:rsidR="008022D7" w:rsidRPr="00DB6FD9" w:rsidRDefault="008022D7" w:rsidP="00596093">
            <w:pPr>
              <w:jc w:val="center"/>
              <w:rPr>
                <w:rFonts w:cstheme="majorHAnsi"/>
              </w:rPr>
            </w:pPr>
            <w:r w:rsidRPr="00DB6FD9">
              <w:rPr>
                <w:rFonts w:cstheme="majorHAnsi"/>
              </w:rPr>
              <w:t>Example</w:t>
            </w:r>
          </w:p>
        </w:tc>
        <w:tc>
          <w:tcPr>
            <w:tcW w:w="968" w:type="pct"/>
            <w:tcBorders>
              <w:top w:val="single" w:sz="4" w:space="0" w:color="auto"/>
              <w:bottom w:val="single" w:sz="4" w:space="0" w:color="auto"/>
            </w:tcBorders>
          </w:tcPr>
          <w:p w14:paraId="18AA77F2" w14:textId="77777777" w:rsidR="008022D7" w:rsidRPr="00DB6FD9" w:rsidRDefault="008022D7" w:rsidP="00596093">
            <w:pPr>
              <w:jc w:val="center"/>
              <w:rPr>
                <w:rFonts w:cstheme="majorHAnsi"/>
              </w:rPr>
            </w:pPr>
            <w:r w:rsidRPr="00DB6FD9">
              <w:rPr>
                <w:rFonts w:cstheme="majorHAnsi"/>
              </w:rPr>
              <w:t>Specifications</w:t>
            </w:r>
          </w:p>
        </w:tc>
      </w:tr>
      <w:tr w:rsidR="008022D7" w:rsidRPr="00DB6FD9" w14:paraId="7741A810" w14:textId="77777777" w:rsidTr="008C5A35">
        <w:tc>
          <w:tcPr>
            <w:tcW w:w="5000" w:type="pct"/>
            <w:gridSpan w:val="4"/>
            <w:tcBorders>
              <w:top w:val="single" w:sz="4" w:space="0" w:color="auto"/>
              <w:bottom w:val="nil"/>
            </w:tcBorders>
          </w:tcPr>
          <w:p w14:paraId="42028F56" w14:textId="77777777" w:rsidR="008022D7" w:rsidRPr="00DB6FD9" w:rsidRDefault="008022D7" w:rsidP="00596093">
            <w:pPr>
              <w:jc w:val="center"/>
              <w:rPr>
                <w:rFonts w:cstheme="majorHAnsi"/>
              </w:rPr>
            </w:pPr>
            <w:r w:rsidRPr="00DB6FD9">
              <w:rPr>
                <w:rFonts w:cstheme="majorHAnsi"/>
              </w:rPr>
              <w:t>Distinguishing web entities</w:t>
            </w:r>
          </w:p>
        </w:tc>
      </w:tr>
      <w:tr w:rsidR="00A85769" w:rsidRPr="00DB6FD9" w14:paraId="464FBDA9" w14:textId="77777777" w:rsidTr="00A85769">
        <w:tc>
          <w:tcPr>
            <w:tcW w:w="1208" w:type="pct"/>
            <w:tcBorders>
              <w:top w:val="nil"/>
            </w:tcBorders>
          </w:tcPr>
          <w:p w14:paraId="2CD95524" w14:textId="221A0DB5" w:rsidR="008022D7" w:rsidRPr="00DB6FD9" w:rsidRDefault="007B2999" w:rsidP="00596093">
            <w:pPr>
              <w:rPr>
                <w:rFonts w:cstheme="majorHAnsi"/>
              </w:rPr>
            </w:pPr>
            <w:r>
              <w:rPr>
                <w:rFonts w:cstheme="majorHAnsi"/>
              </w:rPr>
              <w:t xml:space="preserve">1. </w:t>
            </w:r>
            <w:r w:rsidR="008022D7" w:rsidRPr="00DB6FD9">
              <w:rPr>
                <w:rFonts w:cstheme="majorHAnsi"/>
              </w:rPr>
              <w:t>Tourism actors (initial sample of core destination actors, seed pages)</w:t>
            </w:r>
          </w:p>
        </w:tc>
        <w:tc>
          <w:tcPr>
            <w:tcW w:w="1534" w:type="pct"/>
            <w:tcBorders>
              <w:top w:val="nil"/>
            </w:tcBorders>
          </w:tcPr>
          <w:p w14:paraId="28A40C23" w14:textId="74E83756" w:rsidR="008022D7" w:rsidRPr="00DB6FD9" w:rsidRDefault="008022D7" w:rsidP="00596093">
            <w:pPr>
              <w:rPr>
                <w:rFonts w:cstheme="majorHAnsi"/>
              </w:rPr>
            </w:pPr>
            <w:r w:rsidRPr="00DB6FD9">
              <w:rPr>
                <w:rFonts w:cstheme="majorHAnsi"/>
              </w:rPr>
              <w:t>A collection of publicly accessible, interlinked web pages that share a single domain name and appear under the common legal or commercial name of an organisation (“organisational website”</w:t>
            </w:r>
            <w:r w:rsidR="00015E1E">
              <w:rPr>
                <w:rFonts w:cstheme="majorHAnsi"/>
              </w:rPr>
              <w:t xml:space="preserve"> or “institutional website”</w:t>
            </w:r>
            <w:r w:rsidRPr="00DB6FD9">
              <w:rPr>
                <w:rFonts w:cstheme="majorHAnsi"/>
              </w:rPr>
              <w:t>)</w:t>
            </w:r>
          </w:p>
        </w:tc>
        <w:tc>
          <w:tcPr>
            <w:tcW w:w="1290" w:type="pct"/>
            <w:tcBorders>
              <w:top w:val="nil"/>
            </w:tcBorders>
          </w:tcPr>
          <w:p w14:paraId="38726E30" w14:textId="77777777" w:rsidR="008022D7" w:rsidRPr="00DB6FD9" w:rsidRDefault="008022D7" w:rsidP="00596093">
            <w:pPr>
              <w:rPr>
                <w:rFonts w:cstheme="majorHAnsi"/>
              </w:rPr>
            </w:pPr>
          </w:p>
        </w:tc>
        <w:tc>
          <w:tcPr>
            <w:tcW w:w="968" w:type="pct"/>
            <w:vMerge w:val="restart"/>
            <w:tcBorders>
              <w:top w:val="nil"/>
            </w:tcBorders>
            <w:vAlign w:val="center"/>
          </w:tcPr>
          <w:p w14:paraId="18F9E841" w14:textId="77777777" w:rsidR="008022D7" w:rsidRPr="00DB6FD9" w:rsidRDefault="008022D7" w:rsidP="00596093">
            <w:pPr>
              <w:rPr>
                <w:rFonts w:cstheme="majorHAnsi"/>
              </w:rPr>
            </w:pPr>
            <w:r w:rsidRPr="00DB6FD9">
              <w:rPr>
                <w:rFonts w:cstheme="majorHAnsi"/>
              </w:rPr>
              <w:t>Excludes digital representations of tourism actors on travel and other aggregation platforms over which organisations cannot fully control their connections</w:t>
            </w:r>
          </w:p>
        </w:tc>
      </w:tr>
      <w:tr w:rsidR="00DD5F9E" w:rsidRPr="00DB6FD9" w14:paraId="42A3F85F" w14:textId="77777777" w:rsidTr="00A85769">
        <w:tc>
          <w:tcPr>
            <w:tcW w:w="1208" w:type="pct"/>
            <w:tcBorders>
              <w:bottom w:val="nil"/>
            </w:tcBorders>
          </w:tcPr>
          <w:p w14:paraId="7C2BD123" w14:textId="6A9EEC3E" w:rsidR="008022D7" w:rsidRPr="00DB6FD9" w:rsidRDefault="007B2999" w:rsidP="007B2999">
            <w:pPr>
              <w:ind w:firstLine="309"/>
              <w:rPr>
                <w:rFonts w:cstheme="majorHAnsi"/>
              </w:rPr>
            </w:pPr>
            <w:r>
              <w:rPr>
                <w:rFonts w:cstheme="majorHAnsi"/>
              </w:rPr>
              <w:t xml:space="preserve">1.1. </w:t>
            </w:r>
            <w:r w:rsidR="008022D7" w:rsidRPr="00DB6FD9">
              <w:rPr>
                <w:rFonts w:cstheme="majorHAnsi"/>
              </w:rPr>
              <w:t>Web entities with a unique domain name</w:t>
            </w:r>
          </w:p>
        </w:tc>
        <w:tc>
          <w:tcPr>
            <w:tcW w:w="1534" w:type="pct"/>
            <w:tcBorders>
              <w:bottom w:val="nil"/>
            </w:tcBorders>
          </w:tcPr>
          <w:p w14:paraId="38031644" w14:textId="77777777" w:rsidR="008022D7" w:rsidRPr="00DB6FD9" w:rsidRDefault="008022D7" w:rsidP="00596093">
            <w:pPr>
              <w:rPr>
                <w:rFonts w:cstheme="majorHAnsi"/>
              </w:rPr>
            </w:pPr>
            <w:r w:rsidRPr="00DB6FD9">
              <w:rPr>
                <w:rFonts w:cstheme="majorHAnsi"/>
              </w:rPr>
              <w:t xml:space="preserve">Domain name and top-level domain </w:t>
            </w:r>
          </w:p>
        </w:tc>
        <w:tc>
          <w:tcPr>
            <w:tcW w:w="1290" w:type="pct"/>
            <w:tcBorders>
              <w:bottom w:val="nil"/>
            </w:tcBorders>
          </w:tcPr>
          <w:p w14:paraId="6979ED91" w14:textId="77777777" w:rsidR="008022D7" w:rsidRPr="00DB6FD9" w:rsidRDefault="008022D7" w:rsidP="00596093">
            <w:pPr>
              <w:rPr>
                <w:rFonts w:cstheme="majorHAnsi"/>
              </w:rPr>
            </w:pPr>
            <w:r w:rsidRPr="00DB6FD9">
              <w:rPr>
                <w:rFonts w:cstheme="majorHAnsi"/>
              </w:rPr>
              <w:t>example.eus</w:t>
            </w:r>
          </w:p>
        </w:tc>
        <w:tc>
          <w:tcPr>
            <w:tcW w:w="968" w:type="pct"/>
            <w:vMerge/>
          </w:tcPr>
          <w:p w14:paraId="059BBCBB" w14:textId="77777777" w:rsidR="008022D7" w:rsidRPr="00DB6FD9" w:rsidRDefault="008022D7" w:rsidP="00596093">
            <w:pPr>
              <w:rPr>
                <w:rFonts w:cstheme="majorHAnsi"/>
              </w:rPr>
            </w:pPr>
          </w:p>
        </w:tc>
      </w:tr>
      <w:tr w:rsidR="00DD5F9E" w:rsidRPr="00DB6FD9" w14:paraId="240A9991" w14:textId="77777777" w:rsidTr="00A85769">
        <w:tc>
          <w:tcPr>
            <w:tcW w:w="1208" w:type="pct"/>
            <w:tcBorders>
              <w:top w:val="nil"/>
              <w:bottom w:val="single" w:sz="4" w:space="0" w:color="auto"/>
            </w:tcBorders>
          </w:tcPr>
          <w:p w14:paraId="277C3552" w14:textId="0E34043F" w:rsidR="008022D7" w:rsidRPr="00DB6FD9" w:rsidRDefault="007B2999" w:rsidP="00596093">
            <w:pPr>
              <w:ind w:firstLine="309"/>
              <w:rPr>
                <w:rFonts w:cstheme="majorHAnsi"/>
              </w:rPr>
            </w:pPr>
            <w:r>
              <w:rPr>
                <w:rFonts w:cstheme="majorHAnsi"/>
              </w:rPr>
              <w:t xml:space="preserve">1.2. </w:t>
            </w:r>
            <w:r w:rsidR="008022D7" w:rsidRPr="00DB6FD9">
              <w:rPr>
                <w:rFonts w:cstheme="majorHAnsi"/>
              </w:rPr>
              <w:t>Web entities hosted at a platform</w:t>
            </w:r>
          </w:p>
        </w:tc>
        <w:tc>
          <w:tcPr>
            <w:tcW w:w="1534" w:type="pct"/>
            <w:tcBorders>
              <w:top w:val="nil"/>
              <w:bottom w:val="single" w:sz="4" w:space="0" w:color="auto"/>
            </w:tcBorders>
          </w:tcPr>
          <w:p w14:paraId="63165857" w14:textId="77777777" w:rsidR="008022D7" w:rsidRPr="00DB6FD9" w:rsidRDefault="008022D7" w:rsidP="00596093">
            <w:pPr>
              <w:rPr>
                <w:rFonts w:cstheme="majorHAnsi"/>
              </w:rPr>
            </w:pPr>
            <w:r w:rsidRPr="00DB6FD9">
              <w:rPr>
                <w:rFonts w:cstheme="majorHAnsi"/>
              </w:rPr>
              <w:t>Subdomain, domain name, top-level domain, directory. Subdomain and directory represent a unique identifier of a tourism actor, while the domain name reflects the hosting platform</w:t>
            </w:r>
          </w:p>
        </w:tc>
        <w:tc>
          <w:tcPr>
            <w:tcW w:w="1290" w:type="pct"/>
            <w:tcBorders>
              <w:top w:val="nil"/>
              <w:bottom w:val="single" w:sz="4" w:space="0" w:color="auto"/>
            </w:tcBorders>
          </w:tcPr>
          <w:p w14:paraId="6B47DB5E" w14:textId="77777777" w:rsidR="008022D7" w:rsidRPr="00DB6FD9" w:rsidRDefault="008022D7" w:rsidP="00596093">
            <w:pPr>
              <w:rPr>
                <w:rFonts w:cstheme="majorHAnsi"/>
              </w:rPr>
            </w:pPr>
            <w:r w:rsidRPr="00DB6FD9">
              <w:rPr>
                <w:rFonts w:cstheme="majorHAnsi"/>
              </w:rPr>
              <w:t>Example.Hosting</w:t>
            </w:r>
            <w:r w:rsidRPr="00DB6FD9">
              <w:rPr>
                <w:rFonts w:cstheme="majorHAnsi"/>
              </w:rPr>
              <w:br/>
              <w:t>PlatformName.com /Example</w:t>
            </w:r>
          </w:p>
        </w:tc>
        <w:tc>
          <w:tcPr>
            <w:tcW w:w="968" w:type="pct"/>
            <w:vMerge/>
            <w:tcBorders>
              <w:bottom w:val="single" w:sz="4" w:space="0" w:color="auto"/>
            </w:tcBorders>
          </w:tcPr>
          <w:p w14:paraId="3EB79637" w14:textId="77777777" w:rsidR="008022D7" w:rsidRPr="00DB6FD9" w:rsidRDefault="008022D7" w:rsidP="00596093">
            <w:pPr>
              <w:rPr>
                <w:rFonts w:cstheme="majorHAnsi"/>
              </w:rPr>
            </w:pPr>
          </w:p>
        </w:tc>
      </w:tr>
      <w:tr w:rsidR="00DD5F9E" w:rsidRPr="00DB6FD9" w14:paraId="4BE3F1BE" w14:textId="77777777" w:rsidTr="00A85769">
        <w:tc>
          <w:tcPr>
            <w:tcW w:w="1208" w:type="pct"/>
            <w:tcBorders>
              <w:top w:val="single" w:sz="4" w:space="0" w:color="auto"/>
              <w:bottom w:val="single" w:sz="4" w:space="0" w:color="auto"/>
            </w:tcBorders>
          </w:tcPr>
          <w:p w14:paraId="45B2247F" w14:textId="5D29A6DD" w:rsidR="008022D7" w:rsidRPr="00DB6FD9" w:rsidRDefault="007B2999" w:rsidP="00596093">
            <w:pPr>
              <w:rPr>
                <w:rFonts w:cstheme="majorHAnsi"/>
              </w:rPr>
            </w:pPr>
            <w:r>
              <w:rPr>
                <w:rFonts w:cstheme="majorHAnsi"/>
              </w:rPr>
              <w:lastRenderedPageBreak/>
              <w:t xml:space="preserve">2. </w:t>
            </w:r>
            <w:r w:rsidR="008022D7" w:rsidRPr="00DB6FD9">
              <w:rPr>
                <w:rFonts w:cstheme="majorHAnsi"/>
              </w:rPr>
              <w:t>Discovered actors (discovered after web crawling)</w:t>
            </w:r>
          </w:p>
        </w:tc>
        <w:tc>
          <w:tcPr>
            <w:tcW w:w="1534" w:type="pct"/>
            <w:tcBorders>
              <w:top w:val="single" w:sz="4" w:space="0" w:color="auto"/>
              <w:bottom w:val="single" w:sz="4" w:space="0" w:color="auto"/>
            </w:tcBorders>
          </w:tcPr>
          <w:p w14:paraId="5E2EE74A" w14:textId="77777777" w:rsidR="008022D7" w:rsidRPr="00DB6FD9" w:rsidRDefault="008022D7" w:rsidP="00596093">
            <w:pPr>
              <w:rPr>
                <w:rFonts w:cstheme="majorHAnsi"/>
              </w:rPr>
            </w:pPr>
            <w:r w:rsidRPr="00DB6FD9">
              <w:rPr>
                <w:rFonts w:cstheme="majorHAnsi"/>
              </w:rPr>
              <w:t xml:space="preserve">A collection of publicly accessible, interlinked web pages that share a single domain name and appear under a common name (legal, commercial, or other) </w:t>
            </w:r>
          </w:p>
        </w:tc>
        <w:tc>
          <w:tcPr>
            <w:tcW w:w="1290" w:type="pct"/>
            <w:tcBorders>
              <w:top w:val="single" w:sz="4" w:space="0" w:color="auto"/>
              <w:bottom w:val="single" w:sz="4" w:space="0" w:color="auto"/>
            </w:tcBorders>
          </w:tcPr>
          <w:p w14:paraId="486BE2D7" w14:textId="77777777" w:rsidR="008022D7" w:rsidRPr="00DB6FD9" w:rsidRDefault="008022D7" w:rsidP="00596093">
            <w:pPr>
              <w:rPr>
                <w:rFonts w:cstheme="majorHAnsi"/>
              </w:rPr>
            </w:pPr>
            <w:r w:rsidRPr="00DB6FD9">
              <w:rPr>
                <w:rFonts w:cstheme="majorHAnsi"/>
              </w:rPr>
              <w:t>example.eus</w:t>
            </w:r>
          </w:p>
        </w:tc>
        <w:tc>
          <w:tcPr>
            <w:tcW w:w="968" w:type="pct"/>
            <w:tcBorders>
              <w:top w:val="single" w:sz="4" w:space="0" w:color="auto"/>
              <w:bottom w:val="single" w:sz="4" w:space="0" w:color="auto"/>
            </w:tcBorders>
          </w:tcPr>
          <w:p w14:paraId="6DEA2D97" w14:textId="77777777" w:rsidR="008022D7" w:rsidRPr="00DB6FD9" w:rsidRDefault="008022D7" w:rsidP="00596093">
            <w:pPr>
              <w:rPr>
                <w:rFonts w:cstheme="majorHAnsi"/>
              </w:rPr>
            </w:pPr>
          </w:p>
        </w:tc>
      </w:tr>
      <w:tr w:rsidR="008022D7" w:rsidRPr="00DB6FD9" w14:paraId="471A0BCA" w14:textId="77777777" w:rsidTr="00DD5F9E">
        <w:tc>
          <w:tcPr>
            <w:tcW w:w="5000" w:type="pct"/>
            <w:gridSpan w:val="4"/>
            <w:tcBorders>
              <w:top w:val="single" w:sz="4" w:space="0" w:color="auto"/>
              <w:bottom w:val="nil"/>
            </w:tcBorders>
          </w:tcPr>
          <w:p w14:paraId="02BDD17B" w14:textId="77777777" w:rsidR="008022D7" w:rsidRPr="00DB6FD9" w:rsidRDefault="008022D7" w:rsidP="00596093">
            <w:pPr>
              <w:jc w:val="center"/>
              <w:rPr>
                <w:rFonts w:cstheme="majorHAnsi"/>
              </w:rPr>
            </w:pPr>
            <w:r w:rsidRPr="00DB6FD9">
              <w:rPr>
                <w:rFonts w:cstheme="majorHAnsi"/>
              </w:rPr>
              <w:t>Merging web entities</w:t>
            </w:r>
          </w:p>
        </w:tc>
      </w:tr>
      <w:tr w:rsidR="00DD5F9E" w:rsidRPr="00DB6FD9" w14:paraId="2DDC5EF6" w14:textId="77777777" w:rsidTr="00A85769">
        <w:tc>
          <w:tcPr>
            <w:tcW w:w="1208" w:type="pct"/>
            <w:tcBorders>
              <w:top w:val="nil"/>
              <w:bottom w:val="single" w:sz="4" w:space="0" w:color="auto"/>
            </w:tcBorders>
          </w:tcPr>
          <w:p w14:paraId="4D430F63" w14:textId="5207FDAC" w:rsidR="008022D7" w:rsidRPr="00DB6FD9" w:rsidRDefault="00F149A0" w:rsidP="00596093">
            <w:pPr>
              <w:rPr>
                <w:rFonts w:cstheme="majorHAnsi"/>
              </w:rPr>
            </w:pPr>
            <w:r>
              <w:rPr>
                <w:rFonts w:cstheme="majorHAnsi"/>
              </w:rPr>
              <w:t xml:space="preserve">3. </w:t>
            </w:r>
            <w:r w:rsidR="008022D7" w:rsidRPr="00DB6FD9">
              <w:rPr>
                <w:rFonts w:cstheme="majorHAnsi"/>
              </w:rPr>
              <w:t>The most frequently linked discovered actors</w:t>
            </w:r>
          </w:p>
        </w:tc>
        <w:tc>
          <w:tcPr>
            <w:tcW w:w="1534" w:type="pct"/>
            <w:tcBorders>
              <w:top w:val="nil"/>
              <w:bottom w:val="single" w:sz="4" w:space="0" w:color="auto"/>
            </w:tcBorders>
          </w:tcPr>
          <w:p w14:paraId="20B232FE" w14:textId="469D872D" w:rsidR="008022D7" w:rsidRPr="00DB6FD9" w:rsidRDefault="008022D7" w:rsidP="00596093">
            <w:pPr>
              <w:rPr>
                <w:rFonts w:cstheme="majorHAnsi"/>
              </w:rPr>
            </w:pPr>
            <w:r w:rsidRPr="00DB6FD9">
              <w:rPr>
                <w:rFonts w:cstheme="majorHAnsi"/>
              </w:rPr>
              <w:t>Entities that received five or more links from the initial sample of tourism actors. To ensure each actor appears only once in this category, entities with multiple web domains were merged into a single entity.</w:t>
            </w:r>
            <w:r w:rsidR="008F7C36">
              <w:rPr>
                <w:rFonts w:cstheme="majorHAnsi"/>
              </w:rPr>
              <w:t>*</w:t>
            </w:r>
          </w:p>
          <w:p w14:paraId="6F5AEE92" w14:textId="77777777" w:rsidR="008022D7" w:rsidRPr="00DB6FD9" w:rsidRDefault="008022D7" w:rsidP="00596093">
            <w:pPr>
              <w:rPr>
                <w:rFonts w:cstheme="majorHAnsi"/>
              </w:rPr>
            </w:pPr>
            <w:r w:rsidRPr="00DB6FD9">
              <w:rPr>
                <w:rFonts w:cstheme="majorHAnsi"/>
              </w:rPr>
              <w:t xml:space="preserve">The following rules were applied: </w:t>
            </w:r>
          </w:p>
          <w:p w14:paraId="0E7F4F01" w14:textId="77777777" w:rsidR="008022D7" w:rsidRPr="00DB6FD9" w:rsidRDefault="008022D7" w:rsidP="00596093">
            <w:pPr>
              <w:pStyle w:val="ListParagraph"/>
              <w:numPr>
                <w:ilvl w:val="0"/>
                <w:numId w:val="3"/>
              </w:numPr>
              <w:rPr>
                <w:rFonts w:cstheme="majorHAnsi"/>
              </w:rPr>
            </w:pPr>
            <w:r w:rsidRPr="00DB6FD9">
              <w:rPr>
                <w:rFonts w:cstheme="majorHAnsi"/>
              </w:rPr>
              <w:t>Merging old domains with new domains.</w:t>
            </w:r>
          </w:p>
          <w:p w14:paraId="4506857F" w14:textId="77777777" w:rsidR="008022D7" w:rsidRPr="00DB6FD9" w:rsidRDefault="008022D7" w:rsidP="00596093">
            <w:pPr>
              <w:pStyle w:val="ListParagraph"/>
              <w:numPr>
                <w:ilvl w:val="0"/>
                <w:numId w:val="3"/>
              </w:numPr>
              <w:rPr>
                <w:rFonts w:cstheme="majorHAnsi"/>
              </w:rPr>
            </w:pPr>
            <w:r w:rsidRPr="00DB6FD9">
              <w:rPr>
                <w:rFonts w:cstheme="majorHAnsi"/>
              </w:rPr>
              <w:t>Merging actors with the same domain name but different top-level domains.</w:t>
            </w:r>
          </w:p>
        </w:tc>
        <w:tc>
          <w:tcPr>
            <w:tcW w:w="1290" w:type="pct"/>
            <w:tcBorders>
              <w:top w:val="nil"/>
              <w:bottom w:val="single" w:sz="4" w:space="0" w:color="auto"/>
            </w:tcBorders>
          </w:tcPr>
          <w:p w14:paraId="263C3274" w14:textId="77777777" w:rsidR="008022D7" w:rsidRPr="00F5482D" w:rsidRDefault="008022D7" w:rsidP="00596093">
            <w:pPr>
              <w:rPr>
                <w:rFonts w:cstheme="majorHAnsi"/>
                <w:b/>
                <w:bCs/>
                <w:i/>
                <w:iCs/>
              </w:rPr>
            </w:pPr>
            <w:r w:rsidRPr="00F5482D">
              <w:rPr>
                <w:rFonts w:cstheme="majorHAnsi"/>
                <w:b/>
                <w:bCs/>
                <w:i/>
                <w:iCs/>
              </w:rPr>
              <w:t>oldwebsiteABC.com + newwebsiteABC.eus</w:t>
            </w:r>
          </w:p>
          <w:p w14:paraId="6E685365" w14:textId="77777777" w:rsidR="008022D7" w:rsidRDefault="008022D7" w:rsidP="00596093">
            <w:pPr>
              <w:rPr>
                <w:rFonts w:cstheme="majorHAnsi"/>
              </w:rPr>
            </w:pPr>
          </w:p>
          <w:p w14:paraId="11DA0B74" w14:textId="12F5E9A2" w:rsidR="00B52A88" w:rsidRDefault="00B52A88" w:rsidP="00B52A88">
            <w:pPr>
              <w:rPr>
                <w:rFonts w:cstheme="majorHAnsi"/>
              </w:rPr>
            </w:pPr>
            <w:r w:rsidRPr="00B52A88">
              <w:rPr>
                <w:rFonts w:cstheme="majorHAnsi"/>
              </w:rPr>
              <w:t>Santelmomuseoa.co</w:t>
            </w:r>
            <w:r w:rsidR="00D45D6F">
              <w:rPr>
                <w:rFonts w:cstheme="majorHAnsi"/>
              </w:rPr>
              <w:t xml:space="preserve">m+ </w:t>
            </w:r>
            <w:r w:rsidRPr="00B52A88">
              <w:rPr>
                <w:rFonts w:cstheme="majorHAnsi"/>
              </w:rPr>
              <w:t>Santelmomuseoa.eus</w:t>
            </w:r>
          </w:p>
          <w:p w14:paraId="69C3F54E" w14:textId="77777777" w:rsidR="00C10537" w:rsidRPr="00DB6FD9" w:rsidRDefault="00C10537" w:rsidP="00596093">
            <w:pPr>
              <w:rPr>
                <w:rFonts w:cstheme="majorHAnsi"/>
              </w:rPr>
            </w:pPr>
          </w:p>
          <w:p w14:paraId="0DA92E94" w14:textId="77777777" w:rsidR="008022D7" w:rsidRPr="00F5482D" w:rsidRDefault="008022D7" w:rsidP="00596093">
            <w:pPr>
              <w:rPr>
                <w:rFonts w:cstheme="majorHAnsi"/>
                <w:b/>
                <w:bCs/>
                <w:i/>
                <w:iCs/>
              </w:rPr>
            </w:pPr>
            <w:r w:rsidRPr="00F5482D">
              <w:rPr>
                <w:rFonts w:cstheme="majorHAnsi"/>
                <w:b/>
                <w:bCs/>
                <w:i/>
                <w:iCs/>
              </w:rPr>
              <w:t>exampleABCD.es + exampleABCD.com</w:t>
            </w:r>
          </w:p>
          <w:p w14:paraId="24425032" w14:textId="77777777" w:rsidR="007E4415" w:rsidRDefault="004D7442" w:rsidP="00596093">
            <w:pPr>
              <w:rPr>
                <w:rFonts w:cstheme="majorHAnsi"/>
              </w:rPr>
            </w:pPr>
            <w:r>
              <w:rPr>
                <w:rFonts w:cstheme="majorHAnsi"/>
              </w:rPr>
              <w:t>Tripadvisor.com + Tripadvisor.es</w:t>
            </w:r>
          </w:p>
          <w:p w14:paraId="33543FEE" w14:textId="12509A24" w:rsidR="00C10537" w:rsidRPr="00DB6FD9" w:rsidRDefault="00C10537" w:rsidP="00596093">
            <w:pPr>
              <w:rPr>
                <w:rFonts w:cstheme="majorHAnsi"/>
              </w:rPr>
            </w:pPr>
            <w:r>
              <w:rPr>
                <w:rFonts w:cstheme="majorHAnsi"/>
              </w:rPr>
              <w:t>Google.com+</w:t>
            </w:r>
            <w:r>
              <w:rPr>
                <w:rFonts w:cstheme="majorHAnsi"/>
              </w:rPr>
              <w:br/>
              <w:t>Google.es</w:t>
            </w:r>
          </w:p>
        </w:tc>
        <w:tc>
          <w:tcPr>
            <w:tcW w:w="968" w:type="pct"/>
            <w:tcBorders>
              <w:top w:val="nil"/>
              <w:bottom w:val="single" w:sz="4" w:space="0" w:color="auto"/>
            </w:tcBorders>
          </w:tcPr>
          <w:p w14:paraId="42255937" w14:textId="77777777" w:rsidR="008022D7" w:rsidRPr="00DB6FD9" w:rsidRDefault="008022D7" w:rsidP="00596093">
            <w:pPr>
              <w:rPr>
                <w:rFonts w:cstheme="majorHAnsi"/>
              </w:rPr>
            </w:pPr>
          </w:p>
        </w:tc>
      </w:tr>
    </w:tbl>
    <w:p w14:paraId="7C3D3A59" w14:textId="0CFC0E2C" w:rsidR="008F7C36" w:rsidRPr="008F7C36" w:rsidRDefault="008F7C36" w:rsidP="008F7C36">
      <w:pPr>
        <w:spacing w:before="120"/>
        <w:rPr>
          <w:rFonts w:cstheme="majorHAnsi"/>
          <w:sz w:val="20"/>
          <w:szCs w:val="20"/>
        </w:rPr>
      </w:pPr>
      <w:r>
        <w:rPr>
          <w:rFonts w:cstheme="majorHAnsi"/>
          <w:sz w:val="20"/>
          <w:szCs w:val="20"/>
        </w:rPr>
        <w:t>Note. *</w:t>
      </w:r>
      <w:r w:rsidRPr="008F7C36">
        <w:rPr>
          <w:rFonts w:cstheme="majorHAnsi"/>
          <w:sz w:val="20"/>
          <w:szCs w:val="20"/>
        </w:rPr>
        <w:t>The same actor may possess multiple web identities, represented by two or more distinct websites (i.e.</w:t>
      </w:r>
      <w:r w:rsidR="00912354">
        <w:rPr>
          <w:rFonts w:cstheme="majorHAnsi"/>
          <w:sz w:val="20"/>
          <w:szCs w:val="20"/>
        </w:rPr>
        <w:t>,</w:t>
      </w:r>
      <w:r w:rsidRPr="008F7C36">
        <w:rPr>
          <w:rFonts w:cstheme="majorHAnsi"/>
          <w:sz w:val="20"/>
          <w:szCs w:val="20"/>
        </w:rPr>
        <w:t xml:space="preserve"> web domains), such as </w:t>
      </w:r>
      <w:r w:rsidRPr="008F7C36">
        <w:rPr>
          <w:rFonts w:cstheme="majorHAnsi"/>
          <w:i/>
          <w:iCs/>
          <w:sz w:val="20"/>
          <w:szCs w:val="20"/>
        </w:rPr>
        <w:t>euskadi.eus</w:t>
      </w:r>
      <w:r w:rsidRPr="008F7C36">
        <w:rPr>
          <w:rFonts w:cstheme="majorHAnsi"/>
          <w:sz w:val="20"/>
          <w:szCs w:val="20"/>
        </w:rPr>
        <w:t xml:space="preserve"> and </w:t>
      </w:r>
      <w:r w:rsidRPr="008F7C36">
        <w:rPr>
          <w:rFonts w:cstheme="majorHAnsi"/>
          <w:i/>
          <w:iCs/>
          <w:sz w:val="20"/>
          <w:szCs w:val="20"/>
        </w:rPr>
        <w:t>euskadi.net</w:t>
      </w:r>
      <w:r w:rsidRPr="008F7C36">
        <w:rPr>
          <w:rFonts w:cstheme="majorHAnsi"/>
          <w:sz w:val="20"/>
          <w:szCs w:val="20"/>
        </w:rPr>
        <w:t>. This occurs in various situations, including:</w:t>
      </w:r>
    </w:p>
    <w:p w14:paraId="53F460D1" w14:textId="3CB86163" w:rsidR="008F7C36" w:rsidRPr="008F7C36" w:rsidRDefault="008F7C36" w:rsidP="008F7C36">
      <w:pPr>
        <w:numPr>
          <w:ilvl w:val="0"/>
          <w:numId w:val="4"/>
        </w:numPr>
        <w:spacing w:before="120"/>
        <w:rPr>
          <w:rFonts w:cstheme="majorHAnsi"/>
          <w:sz w:val="20"/>
          <w:szCs w:val="20"/>
        </w:rPr>
      </w:pPr>
      <w:r w:rsidRPr="008F7C36">
        <w:rPr>
          <w:rFonts w:cstheme="majorHAnsi"/>
          <w:sz w:val="20"/>
          <w:szCs w:val="20"/>
        </w:rPr>
        <w:t>A domain change (e.g.</w:t>
      </w:r>
      <w:r w:rsidR="00912354">
        <w:rPr>
          <w:rFonts w:cstheme="majorHAnsi"/>
          <w:sz w:val="20"/>
          <w:szCs w:val="20"/>
        </w:rPr>
        <w:t>,</w:t>
      </w:r>
      <w:r w:rsidRPr="008F7C36">
        <w:rPr>
          <w:rFonts w:cstheme="majorHAnsi"/>
          <w:sz w:val="20"/>
          <w:szCs w:val="20"/>
        </w:rPr>
        <w:t xml:space="preserve"> </w:t>
      </w:r>
      <w:r w:rsidRPr="008F7C36">
        <w:rPr>
          <w:rFonts w:cstheme="majorHAnsi"/>
          <w:i/>
          <w:iCs/>
          <w:sz w:val="20"/>
          <w:szCs w:val="20"/>
        </w:rPr>
        <w:t>euskadi.net</w:t>
      </w:r>
      <w:r w:rsidRPr="008F7C36">
        <w:rPr>
          <w:rFonts w:cstheme="majorHAnsi"/>
          <w:sz w:val="20"/>
          <w:szCs w:val="20"/>
        </w:rPr>
        <w:t xml:space="preserve"> → </w:t>
      </w:r>
      <w:r w:rsidRPr="008F7C36">
        <w:rPr>
          <w:rFonts w:cstheme="majorHAnsi"/>
          <w:i/>
          <w:iCs/>
          <w:sz w:val="20"/>
          <w:szCs w:val="20"/>
        </w:rPr>
        <w:t>euskadi.eus</w:t>
      </w:r>
      <w:r w:rsidRPr="008F7C36">
        <w:rPr>
          <w:rFonts w:cstheme="majorHAnsi"/>
          <w:sz w:val="20"/>
          <w:szCs w:val="20"/>
        </w:rPr>
        <w:t>)</w:t>
      </w:r>
      <w:r w:rsidR="00334FA2">
        <w:rPr>
          <w:rFonts w:cstheme="majorHAnsi"/>
          <w:sz w:val="20"/>
          <w:szCs w:val="20"/>
        </w:rPr>
        <w:t>.</w:t>
      </w:r>
    </w:p>
    <w:p w14:paraId="61330EC3" w14:textId="087CDDAC" w:rsidR="008F7C36" w:rsidRPr="008F7C36" w:rsidRDefault="008F7C36" w:rsidP="008F7C36">
      <w:pPr>
        <w:numPr>
          <w:ilvl w:val="0"/>
          <w:numId w:val="4"/>
        </w:numPr>
        <w:spacing w:before="120"/>
        <w:rPr>
          <w:rFonts w:cstheme="majorHAnsi"/>
          <w:sz w:val="20"/>
          <w:szCs w:val="20"/>
        </w:rPr>
      </w:pPr>
      <w:r w:rsidRPr="008F7C36">
        <w:rPr>
          <w:rFonts w:cstheme="majorHAnsi"/>
          <w:sz w:val="20"/>
          <w:szCs w:val="20"/>
        </w:rPr>
        <w:t>The use of separate domains for different language versions (e.g.</w:t>
      </w:r>
      <w:r w:rsidR="00912354">
        <w:rPr>
          <w:rFonts w:cstheme="majorHAnsi"/>
          <w:sz w:val="20"/>
          <w:szCs w:val="20"/>
        </w:rPr>
        <w:t>,</w:t>
      </w:r>
      <w:r w:rsidRPr="008F7C36">
        <w:rPr>
          <w:rFonts w:cstheme="majorHAnsi"/>
          <w:sz w:val="20"/>
          <w:szCs w:val="20"/>
        </w:rPr>
        <w:t xml:space="preserve"> </w:t>
      </w:r>
      <w:r w:rsidRPr="008F7C36">
        <w:rPr>
          <w:rFonts w:cstheme="majorHAnsi"/>
          <w:i/>
          <w:iCs/>
          <w:sz w:val="20"/>
          <w:szCs w:val="20"/>
        </w:rPr>
        <w:t>deusto.es</w:t>
      </w:r>
      <w:r w:rsidRPr="008F7C36">
        <w:rPr>
          <w:rFonts w:cstheme="majorHAnsi"/>
          <w:sz w:val="20"/>
          <w:szCs w:val="20"/>
        </w:rPr>
        <w:t xml:space="preserve"> and </w:t>
      </w:r>
      <w:r w:rsidRPr="008F7C36">
        <w:rPr>
          <w:rFonts w:cstheme="majorHAnsi"/>
          <w:i/>
          <w:iCs/>
          <w:sz w:val="20"/>
          <w:szCs w:val="20"/>
        </w:rPr>
        <w:t>deusto.eus</w:t>
      </w:r>
      <w:r w:rsidRPr="008F7C36">
        <w:rPr>
          <w:rFonts w:cstheme="majorHAnsi"/>
          <w:sz w:val="20"/>
          <w:szCs w:val="20"/>
        </w:rPr>
        <w:t>)</w:t>
      </w:r>
      <w:r w:rsidR="00334FA2">
        <w:rPr>
          <w:rFonts w:cstheme="majorHAnsi"/>
          <w:sz w:val="20"/>
          <w:szCs w:val="20"/>
        </w:rPr>
        <w:t>.</w:t>
      </w:r>
    </w:p>
    <w:p w14:paraId="7ECA2AB3" w14:textId="3950C6A2" w:rsidR="008F7C36" w:rsidRPr="008F7C36" w:rsidRDefault="008F7C36" w:rsidP="008F7C36">
      <w:pPr>
        <w:numPr>
          <w:ilvl w:val="0"/>
          <w:numId w:val="4"/>
        </w:numPr>
        <w:spacing w:before="120"/>
        <w:rPr>
          <w:rFonts w:cstheme="majorHAnsi"/>
          <w:sz w:val="20"/>
          <w:szCs w:val="20"/>
        </w:rPr>
      </w:pPr>
      <w:r w:rsidRPr="008F7C36">
        <w:rPr>
          <w:rFonts w:cstheme="majorHAnsi"/>
          <w:sz w:val="20"/>
          <w:szCs w:val="20"/>
        </w:rPr>
        <w:t>Geo-targeting, whereby content is tailored to users based on geographic location (e.g.</w:t>
      </w:r>
      <w:r w:rsidR="00912354">
        <w:rPr>
          <w:rFonts w:cstheme="majorHAnsi"/>
          <w:sz w:val="20"/>
          <w:szCs w:val="20"/>
        </w:rPr>
        <w:t>,</w:t>
      </w:r>
      <w:r w:rsidRPr="008F7C36">
        <w:rPr>
          <w:rFonts w:cstheme="majorHAnsi"/>
          <w:sz w:val="20"/>
          <w:szCs w:val="20"/>
        </w:rPr>
        <w:t xml:space="preserve"> </w:t>
      </w:r>
      <w:r w:rsidRPr="008F7C36">
        <w:rPr>
          <w:rFonts w:cstheme="majorHAnsi"/>
          <w:i/>
          <w:iCs/>
          <w:sz w:val="20"/>
          <w:szCs w:val="20"/>
        </w:rPr>
        <w:t>google.es</w:t>
      </w:r>
      <w:r w:rsidRPr="008F7C36">
        <w:rPr>
          <w:rFonts w:cstheme="majorHAnsi"/>
          <w:sz w:val="20"/>
          <w:szCs w:val="20"/>
        </w:rPr>
        <w:t xml:space="preserve"> and </w:t>
      </w:r>
      <w:r w:rsidRPr="008F7C36">
        <w:rPr>
          <w:rFonts w:cstheme="majorHAnsi"/>
          <w:i/>
          <w:iCs/>
          <w:sz w:val="20"/>
          <w:szCs w:val="20"/>
        </w:rPr>
        <w:t>google.com</w:t>
      </w:r>
      <w:r w:rsidRPr="008F7C36">
        <w:rPr>
          <w:rFonts w:cstheme="majorHAnsi"/>
          <w:sz w:val="20"/>
          <w:szCs w:val="20"/>
        </w:rPr>
        <w:t xml:space="preserve">; </w:t>
      </w:r>
      <w:r w:rsidRPr="008F7C36">
        <w:rPr>
          <w:rFonts w:cstheme="majorHAnsi"/>
          <w:i/>
          <w:iCs/>
          <w:sz w:val="20"/>
          <w:szCs w:val="20"/>
        </w:rPr>
        <w:t>airbnb.com</w:t>
      </w:r>
      <w:r w:rsidRPr="008F7C36">
        <w:rPr>
          <w:rFonts w:cstheme="majorHAnsi"/>
          <w:sz w:val="20"/>
          <w:szCs w:val="20"/>
        </w:rPr>
        <w:t xml:space="preserve"> and </w:t>
      </w:r>
      <w:r w:rsidRPr="008F7C36">
        <w:rPr>
          <w:rFonts w:cstheme="majorHAnsi"/>
          <w:i/>
          <w:iCs/>
          <w:sz w:val="20"/>
          <w:szCs w:val="20"/>
        </w:rPr>
        <w:t>airbnb.es</w:t>
      </w:r>
      <w:r w:rsidRPr="008F7C36">
        <w:rPr>
          <w:rFonts w:cstheme="majorHAnsi"/>
          <w:sz w:val="20"/>
          <w:szCs w:val="20"/>
        </w:rPr>
        <w:t>)</w:t>
      </w:r>
      <w:r w:rsidR="00334FA2">
        <w:rPr>
          <w:rFonts w:cstheme="majorHAnsi"/>
          <w:sz w:val="20"/>
          <w:szCs w:val="20"/>
        </w:rPr>
        <w:t>.</w:t>
      </w:r>
    </w:p>
    <w:p w14:paraId="2CD50964" w14:textId="22A1DD2D" w:rsidR="008F7C36" w:rsidRPr="008F7C36" w:rsidRDefault="008F7C36" w:rsidP="008F7C36">
      <w:pPr>
        <w:numPr>
          <w:ilvl w:val="0"/>
          <w:numId w:val="4"/>
        </w:numPr>
        <w:spacing w:before="120"/>
        <w:rPr>
          <w:rFonts w:cstheme="majorHAnsi"/>
          <w:sz w:val="20"/>
          <w:szCs w:val="20"/>
        </w:rPr>
      </w:pPr>
      <w:r w:rsidRPr="008F7C36">
        <w:rPr>
          <w:rFonts w:cstheme="majorHAnsi"/>
          <w:sz w:val="20"/>
          <w:szCs w:val="20"/>
        </w:rPr>
        <w:t>Representation of a multinational corporation (or holding company) through distinct regional offices</w:t>
      </w:r>
      <w:r w:rsidR="00334FA2">
        <w:rPr>
          <w:rFonts w:cstheme="majorHAnsi"/>
          <w:sz w:val="20"/>
          <w:szCs w:val="20"/>
        </w:rPr>
        <w:t>.</w:t>
      </w:r>
    </w:p>
    <w:p w14:paraId="5FCB087B" w14:textId="6AE102B3" w:rsidR="00563915" w:rsidRPr="008F7C36" w:rsidRDefault="008F7C36" w:rsidP="00A85769">
      <w:pPr>
        <w:spacing w:before="120"/>
        <w:rPr>
          <w:rFonts w:cstheme="majorHAnsi"/>
          <w:sz w:val="20"/>
          <w:szCs w:val="20"/>
        </w:rPr>
      </w:pPr>
      <w:r w:rsidRPr="008F7C36">
        <w:rPr>
          <w:rFonts w:cstheme="majorHAnsi"/>
          <w:sz w:val="20"/>
          <w:szCs w:val="20"/>
        </w:rPr>
        <w:t>The presence of multiple web identities undermines efforts to identify the most integrated actors, as the indicator of integration (e.g.</w:t>
      </w:r>
      <w:r w:rsidR="00912354">
        <w:rPr>
          <w:rFonts w:cstheme="majorHAnsi"/>
          <w:sz w:val="20"/>
          <w:szCs w:val="20"/>
        </w:rPr>
        <w:t>,</w:t>
      </w:r>
      <w:r w:rsidRPr="008F7C36">
        <w:rPr>
          <w:rFonts w:cstheme="majorHAnsi"/>
          <w:sz w:val="20"/>
          <w:szCs w:val="20"/>
        </w:rPr>
        <w:t xml:space="preserve"> number of incoming links or indegree) may be split across different web domains. This can result in the same actor being represented more than once, thereby distorting the analysis. To ensure each actor appeared only once among entities with five or more links, those with multiple web domains were merged into single entities.</w:t>
      </w:r>
    </w:p>
    <w:p w14:paraId="4FE7E033" w14:textId="6E9572C1" w:rsidR="00390060" w:rsidRPr="00E5589E" w:rsidRDefault="00A154FA" w:rsidP="00E5589E">
      <w:pPr>
        <w:spacing w:before="120"/>
        <w:rPr>
          <w:rFonts w:cstheme="majorHAnsi"/>
        </w:rPr>
        <w:sectPr w:rsidR="00390060" w:rsidRPr="00E5589E" w:rsidSect="006043E5">
          <w:pgSz w:w="12240" w:h="15840"/>
          <w:pgMar w:top="1417" w:right="1701" w:bottom="1417" w:left="1701" w:header="720" w:footer="720" w:gutter="0"/>
          <w:cols w:space="720"/>
          <w:docGrid w:linePitch="360"/>
        </w:sectPr>
      </w:pPr>
      <w:r w:rsidRPr="00DB6FD9">
        <w:rPr>
          <w:rFonts w:cstheme="majorHAnsi"/>
          <w:b/>
          <w:bCs/>
        </w:rPr>
        <w:t>Source:</w:t>
      </w:r>
      <w:r w:rsidRPr="00DB6FD9">
        <w:rPr>
          <w:rFonts w:cstheme="majorHAnsi"/>
        </w:rPr>
        <w:t xml:space="preserve"> Created by authors</w:t>
      </w:r>
      <w:r w:rsidR="00E5589E">
        <w:rPr>
          <w:rFonts w:cstheme="majorHAnsi"/>
        </w:rPr>
        <w:t>.</w:t>
      </w:r>
    </w:p>
    <w:p w14:paraId="1498AC67" w14:textId="322BCD16" w:rsidR="007C575C" w:rsidRDefault="00AC5623" w:rsidP="007C575C">
      <w:pPr>
        <w:pStyle w:val="Heading1"/>
      </w:pPr>
      <w:bookmarkStart w:id="2" w:name="_Toc206859755"/>
      <w:r>
        <w:lastRenderedPageBreak/>
        <w:t>Annexe</w:t>
      </w:r>
      <w:r w:rsidR="00D82FD9" w:rsidRPr="00D7371C">
        <w:t xml:space="preserve"> 3.</w:t>
      </w:r>
      <w:r w:rsidR="00541E9F" w:rsidRPr="00D7371C">
        <w:t xml:space="preserve"> </w:t>
      </w:r>
      <w:r w:rsidR="003E1C5A" w:rsidRPr="00D7371C">
        <w:t xml:space="preserve">Methodology: </w:t>
      </w:r>
      <w:r w:rsidR="00626FE2">
        <w:t>Main</w:t>
      </w:r>
      <w:r w:rsidR="003E1C5A" w:rsidRPr="00D7371C">
        <w:t xml:space="preserve"> steps of data collection</w:t>
      </w:r>
      <w:bookmarkEnd w:id="2"/>
    </w:p>
    <w:p w14:paraId="2BA76BF6" w14:textId="77777777" w:rsidR="007C575C" w:rsidRDefault="007C575C" w:rsidP="007C575C"/>
    <w:p w14:paraId="1310BD4F" w14:textId="622F290B" w:rsidR="007C575C" w:rsidRPr="007C575C" w:rsidRDefault="00390060" w:rsidP="00390060">
      <w:pPr>
        <w:pStyle w:val="Caption"/>
      </w:pPr>
      <w:r>
        <w:t xml:space="preserve">Figure </w:t>
      </w:r>
      <w:r>
        <w:fldChar w:fldCharType="begin"/>
      </w:r>
      <w:r>
        <w:instrText xml:space="preserve"> SEQ Figure \* ARABIC </w:instrText>
      </w:r>
      <w:r>
        <w:fldChar w:fldCharType="separate"/>
      </w:r>
      <w:r w:rsidR="002624FC">
        <w:rPr>
          <w:noProof/>
        </w:rPr>
        <w:t>1</w:t>
      </w:r>
      <w:r>
        <w:fldChar w:fldCharType="end"/>
      </w:r>
      <w:r>
        <w:t xml:space="preserve">. </w:t>
      </w:r>
      <w:r w:rsidR="00BE321E">
        <w:t xml:space="preserve">Main steps of data collection </w:t>
      </w:r>
      <w:r w:rsidR="005338BE">
        <w:t>for exploring the extended ecosystem of the Gipuzkoa destination in Spain</w:t>
      </w:r>
    </w:p>
    <w:p w14:paraId="04039801" w14:textId="77777777" w:rsidR="007C575C" w:rsidRDefault="00541E9F" w:rsidP="00B2292B">
      <w:pPr>
        <w:spacing w:before="360"/>
        <w:rPr>
          <w:rFonts w:cstheme="majorHAnsi"/>
          <w:b/>
          <w:bCs/>
        </w:rPr>
      </w:pPr>
      <w:r w:rsidRPr="00DB6FD9">
        <w:rPr>
          <w:b/>
          <w:bCs/>
          <w:noProof/>
        </w:rPr>
        <w:drawing>
          <wp:inline distT="0" distB="0" distL="0" distR="0" wp14:anchorId="3D37838D" wp14:editId="15BE9CDB">
            <wp:extent cx="5419725" cy="23812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9725" cy="2381250"/>
                    </a:xfrm>
                    <a:prstGeom prst="rect">
                      <a:avLst/>
                    </a:prstGeom>
                    <a:noFill/>
                    <a:ln>
                      <a:noFill/>
                    </a:ln>
                  </pic:spPr>
                </pic:pic>
              </a:graphicData>
            </a:graphic>
          </wp:inline>
        </w:drawing>
      </w:r>
    </w:p>
    <w:p w14:paraId="157332B1" w14:textId="7C26FAFC" w:rsidR="001C004F" w:rsidRDefault="001C004F" w:rsidP="00B2292B">
      <w:pPr>
        <w:spacing w:before="360"/>
        <w:rPr>
          <w:rFonts w:cstheme="majorHAnsi"/>
        </w:rPr>
      </w:pPr>
      <w:r w:rsidRPr="001C004F">
        <w:rPr>
          <w:rFonts w:cstheme="majorHAnsi"/>
        </w:rPr>
        <w:t>Note.</w:t>
      </w:r>
      <w:r>
        <w:rPr>
          <w:rFonts w:cstheme="majorHAnsi"/>
        </w:rPr>
        <w:t xml:space="preserve"> Web crawler </w:t>
      </w:r>
      <w:r w:rsidR="00010B6E">
        <w:rPr>
          <w:rFonts w:cstheme="majorHAnsi"/>
        </w:rPr>
        <w:t xml:space="preserve">captured hyperlinks from a starting list of URLs, detected at stage 2. </w:t>
      </w:r>
      <w:r w:rsidR="00EE36D9" w:rsidRPr="00EE36D9">
        <w:rPr>
          <w:rFonts w:cstheme="majorHAnsi"/>
        </w:rPr>
        <w:t>In the network analysis, only one directional link from Website A to Website B was retained, irrespective of the number of hyperlinks between them.</w:t>
      </w:r>
      <w:r w:rsidR="00EE36D9">
        <w:rPr>
          <w:rFonts w:cstheme="majorHAnsi"/>
        </w:rPr>
        <w:t xml:space="preserve"> </w:t>
      </w:r>
      <w:r w:rsidR="00436E34" w:rsidRPr="00436E34">
        <w:rPr>
          <w:rFonts w:cstheme="majorHAnsi"/>
        </w:rPr>
        <w:t>The identified websites were crawled to a depth of three using the web crawler Hyphe (Jacomy et al., 2016; Ooghe-Tabanou et al., 2018). Crawling to depth three means that the crawler followed hyperlinks starting from the initial tourism actor websites (depth 0) and continued through up to three successive layers of linked pages (depths 1, 2, and 3), enabling the capture of broader hyperlink connections.</w:t>
      </w:r>
    </w:p>
    <w:p w14:paraId="60744FD2" w14:textId="766056B0" w:rsidR="005F52B3" w:rsidRPr="005F52B3" w:rsidRDefault="005F52B3" w:rsidP="005F52B3">
      <w:pPr>
        <w:spacing w:before="360"/>
        <w:rPr>
          <w:rFonts w:cstheme="majorHAnsi"/>
          <w:b/>
          <w:bCs/>
        </w:rPr>
      </w:pPr>
      <w:r w:rsidRPr="00DB6FD9">
        <w:rPr>
          <w:rFonts w:cstheme="majorHAnsi"/>
          <w:b/>
          <w:bCs/>
        </w:rPr>
        <w:t>Source:</w:t>
      </w:r>
      <w:r w:rsidRPr="00DB6FD9">
        <w:rPr>
          <w:rFonts w:cstheme="majorHAnsi"/>
        </w:rPr>
        <w:t xml:space="preserve"> Created by authors</w:t>
      </w:r>
      <w:r w:rsidR="00E5589E">
        <w:rPr>
          <w:rFonts w:cstheme="majorHAnsi"/>
        </w:rPr>
        <w:t>.</w:t>
      </w:r>
    </w:p>
    <w:p w14:paraId="302B3E90" w14:textId="77777777" w:rsidR="005F52B3" w:rsidRDefault="005F52B3" w:rsidP="00B2292B">
      <w:pPr>
        <w:spacing w:before="360"/>
        <w:rPr>
          <w:rFonts w:cstheme="majorHAnsi"/>
        </w:rPr>
      </w:pPr>
      <w:r>
        <w:rPr>
          <w:rFonts w:cstheme="majorHAnsi"/>
        </w:rPr>
        <w:t>References:</w:t>
      </w:r>
    </w:p>
    <w:p w14:paraId="161CBAF8" w14:textId="39B3575C" w:rsidR="005F52B3" w:rsidRDefault="005F52B3" w:rsidP="00B2292B">
      <w:pPr>
        <w:spacing w:before="360"/>
        <w:rPr>
          <w:rFonts w:cstheme="majorHAnsi"/>
        </w:rPr>
      </w:pPr>
      <w:r w:rsidRPr="005F52B3">
        <w:rPr>
          <w:rFonts w:cstheme="majorHAnsi"/>
        </w:rPr>
        <w:t>Jacomy, M., Girard, P., Ooghe-Tabanou, B. and Venturini, T. (2016), “Hyphe, a curation-oriented approach to web crawling for the social sciences”, in Gummadi, K.P. and Strohmaier, M. (Eds.), Proceedings of the International AAAI Conference on Web and Social Media, Vol. 10(1), Cologne, Germany, pp. 595–598.</w:t>
      </w:r>
    </w:p>
    <w:p w14:paraId="31F68D79" w14:textId="70065783" w:rsidR="001B563F" w:rsidRPr="001C004F" w:rsidRDefault="001B563F" w:rsidP="00B2292B">
      <w:pPr>
        <w:spacing w:before="360"/>
        <w:rPr>
          <w:rFonts w:cstheme="majorHAnsi"/>
        </w:rPr>
      </w:pPr>
      <w:r w:rsidRPr="001B563F">
        <w:rPr>
          <w:rFonts w:cstheme="majorHAnsi"/>
        </w:rPr>
        <w:t>Ooghe-Tabanou, B., Jacomy, M., Girard, P. and Plique, G. (2018), “Hyperlink is not dead!”, in Reyes, E., Bernstein, M., Ruffo, G. and Saleh, I. (Eds.), WS.2 2018: Proceedings of the 2nd International Conference on Web Studies, presented at the WS.2 2018: International conference on Web Studies, ACM, Paris, France, pp. 12–18, doi: 10.1145/3240431.</w:t>
      </w:r>
    </w:p>
    <w:p w14:paraId="50606A62" w14:textId="77777777" w:rsidR="00C9707C" w:rsidRPr="00DB6FD9" w:rsidRDefault="00C9707C" w:rsidP="00C9707C"/>
    <w:p w14:paraId="22ADB938" w14:textId="77777777" w:rsidR="00541E9F" w:rsidRPr="00DB6FD9" w:rsidRDefault="00541E9F" w:rsidP="00C9707C">
      <w:pPr>
        <w:sectPr w:rsidR="00541E9F" w:rsidRPr="00DB6FD9" w:rsidSect="006043E5">
          <w:pgSz w:w="12240" w:h="15840"/>
          <w:pgMar w:top="1417" w:right="1701" w:bottom="1417" w:left="1701" w:header="720" w:footer="720" w:gutter="0"/>
          <w:cols w:space="720"/>
          <w:docGrid w:linePitch="360"/>
        </w:sectPr>
      </w:pPr>
    </w:p>
    <w:p w14:paraId="3DE81755" w14:textId="110EB225" w:rsidR="008754EF" w:rsidRDefault="00AC5623" w:rsidP="009F7D4A">
      <w:pPr>
        <w:pStyle w:val="Heading1"/>
      </w:pPr>
      <w:bookmarkStart w:id="3" w:name="_Toc206859756"/>
      <w:r>
        <w:lastRenderedPageBreak/>
        <w:t>Annexe</w:t>
      </w:r>
      <w:r w:rsidR="00BB3ECC" w:rsidRPr="009F7D4A">
        <w:t xml:space="preserve"> 4.</w:t>
      </w:r>
      <w:r w:rsidR="00541E9F" w:rsidRPr="009F7D4A">
        <w:t xml:space="preserve"> </w:t>
      </w:r>
      <w:r w:rsidR="008754EF" w:rsidRPr="009F7D4A">
        <w:t>Structural components of the extended tourism destination ecosystem</w:t>
      </w:r>
      <w:bookmarkEnd w:id="3"/>
    </w:p>
    <w:p w14:paraId="4BCAD3AA" w14:textId="5A970B81" w:rsidR="00FC4375" w:rsidRPr="00FC4375" w:rsidRDefault="00FC4375" w:rsidP="00FC4375">
      <w:pPr>
        <w:pStyle w:val="Caption"/>
      </w:pPr>
      <w:r>
        <w:t xml:space="preserve">Figure </w:t>
      </w:r>
      <w:r>
        <w:fldChar w:fldCharType="begin"/>
      </w:r>
      <w:r>
        <w:instrText xml:space="preserve"> SEQ Figure \* ARABIC </w:instrText>
      </w:r>
      <w:r>
        <w:fldChar w:fldCharType="separate"/>
      </w:r>
      <w:r w:rsidR="002624FC">
        <w:rPr>
          <w:noProof/>
        </w:rPr>
        <w:t>2</w:t>
      </w:r>
      <w:r>
        <w:fldChar w:fldCharType="end"/>
      </w:r>
      <w:r>
        <w:t xml:space="preserve">. </w:t>
      </w:r>
      <w:r w:rsidRPr="00FC4375">
        <w:t>Structural components of the extended tourism destination ecosystem</w:t>
      </w:r>
    </w:p>
    <w:p w14:paraId="5E0A8EF9" w14:textId="19D1A138" w:rsidR="008754EF" w:rsidRPr="00DB6FD9" w:rsidRDefault="008754EF" w:rsidP="008754EF">
      <w:r w:rsidRPr="00DB6FD9">
        <w:rPr>
          <w:noProof/>
        </w:rPr>
        <w:drawing>
          <wp:inline distT="0" distB="0" distL="0" distR="0" wp14:anchorId="5B2C43F4" wp14:editId="4C37DEDA">
            <wp:extent cx="5229225" cy="3826262"/>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0550" t="5133" r="9817" b="4287"/>
                    <a:stretch/>
                  </pic:blipFill>
                  <pic:spPr bwMode="auto">
                    <a:xfrm>
                      <a:off x="0" y="0"/>
                      <a:ext cx="5266521" cy="3853552"/>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5001" w:type="pct"/>
        <w:tblLook w:val="04A0" w:firstRow="1" w:lastRow="0" w:firstColumn="1" w:lastColumn="0" w:noHBand="0" w:noVBand="1"/>
      </w:tblPr>
      <w:tblGrid>
        <w:gridCol w:w="2319"/>
        <w:gridCol w:w="597"/>
        <w:gridCol w:w="5014"/>
        <w:gridCol w:w="313"/>
        <w:gridCol w:w="597"/>
      </w:tblGrid>
      <w:tr w:rsidR="001200F8" w:rsidRPr="00DB6FD9" w14:paraId="2160AD67" w14:textId="77777777" w:rsidTr="006C2523">
        <w:tc>
          <w:tcPr>
            <w:tcW w:w="1312" w:type="pct"/>
            <w:tcBorders>
              <w:top w:val="single" w:sz="4" w:space="0" w:color="auto"/>
              <w:bottom w:val="single" w:sz="4" w:space="0" w:color="auto"/>
            </w:tcBorders>
          </w:tcPr>
          <w:p w14:paraId="4CFA9EFF" w14:textId="77777777" w:rsidR="001200F8" w:rsidRPr="00DB6FD9" w:rsidRDefault="001200F8" w:rsidP="001200F8">
            <w:pPr>
              <w:rPr>
                <w:rFonts w:cstheme="majorHAnsi"/>
              </w:rPr>
            </w:pPr>
            <w:r w:rsidRPr="00DB6FD9">
              <w:rPr>
                <w:rFonts w:cstheme="majorHAnsi"/>
              </w:rPr>
              <w:t>Structural components</w:t>
            </w:r>
          </w:p>
        </w:tc>
        <w:tc>
          <w:tcPr>
            <w:tcW w:w="338" w:type="pct"/>
            <w:tcBorders>
              <w:top w:val="single" w:sz="4" w:space="0" w:color="auto"/>
              <w:bottom w:val="single" w:sz="4" w:space="0" w:color="auto"/>
            </w:tcBorders>
          </w:tcPr>
          <w:p w14:paraId="45B28011" w14:textId="77777777" w:rsidR="001200F8" w:rsidRPr="00DB6FD9" w:rsidRDefault="001200F8" w:rsidP="001200F8">
            <w:pPr>
              <w:rPr>
                <w:rFonts w:cstheme="majorHAnsi"/>
              </w:rPr>
            </w:pPr>
            <w:r w:rsidRPr="00DB6FD9">
              <w:rPr>
                <w:rFonts w:cstheme="majorHAnsi"/>
              </w:rPr>
              <w:t>%</w:t>
            </w:r>
            <w:r w:rsidRPr="00DB6FD9">
              <w:rPr>
                <w:rFonts w:cstheme="majorHAnsi"/>
                <w:vertAlign w:val="superscript"/>
              </w:rPr>
              <w:t>1</w:t>
            </w:r>
          </w:p>
        </w:tc>
        <w:tc>
          <w:tcPr>
            <w:tcW w:w="2836" w:type="pct"/>
            <w:tcBorders>
              <w:top w:val="single" w:sz="4" w:space="0" w:color="auto"/>
              <w:bottom w:val="single" w:sz="4" w:space="0" w:color="auto"/>
            </w:tcBorders>
          </w:tcPr>
          <w:p w14:paraId="6BE7E770" w14:textId="77777777" w:rsidR="001200F8" w:rsidRPr="00DB6FD9" w:rsidRDefault="001200F8" w:rsidP="001200F8">
            <w:pPr>
              <w:rPr>
                <w:rFonts w:cstheme="majorHAnsi"/>
              </w:rPr>
            </w:pPr>
            <w:r w:rsidRPr="00DB6FD9">
              <w:rPr>
                <w:rFonts w:cstheme="majorHAnsi"/>
              </w:rPr>
              <w:t>Definition and network integration level</w:t>
            </w:r>
          </w:p>
        </w:tc>
        <w:tc>
          <w:tcPr>
            <w:tcW w:w="177" w:type="pct"/>
            <w:tcBorders>
              <w:top w:val="single" w:sz="4" w:space="0" w:color="auto"/>
              <w:bottom w:val="single" w:sz="4" w:space="0" w:color="auto"/>
            </w:tcBorders>
          </w:tcPr>
          <w:p w14:paraId="3AA696AB" w14:textId="77777777" w:rsidR="001200F8" w:rsidRPr="00DB6FD9" w:rsidRDefault="001200F8" w:rsidP="001200F8">
            <w:pPr>
              <w:rPr>
                <w:rFonts w:cstheme="majorHAnsi"/>
              </w:rPr>
            </w:pPr>
          </w:p>
        </w:tc>
        <w:tc>
          <w:tcPr>
            <w:tcW w:w="338" w:type="pct"/>
            <w:tcBorders>
              <w:top w:val="single" w:sz="4" w:space="0" w:color="auto"/>
              <w:bottom w:val="single" w:sz="4" w:space="0" w:color="auto"/>
            </w:tcBorders>
          </w:tcPr>
          <w:p w14:paraId="23EEF604" w14:textId="77777777" w:rsidR="001200F8" w:rsidRPr="00DB6FD9" w:rsidRDefault="001200F8" w:rsidP="001200F8">
            <w:pPr>
              <w:rPr>
                <w:rFonts w:cstheme="majorHAnsi"/>
                <w:vertAlign w:val="superscript"/>
              </w:rPr>
            </w:pPr>
            <w:r w:rsidRPr="00DB6FD9">
              <w:rPr>
                <w:rFonts w:cstheme="majorHAnsi"/>
              </w:rPr>
              <w:t>%</w:t>
            </w:r>
            <w:r w:rsidRPr="00DB6FD9">
              <w:rPr>
                <w:rFonts w:cstheme="majorHAnsi"/>
                <w:vertAlign w:val="superscript"/>
              </w:rPr>
              <w:t>2</w:t>
            </w:r>
          </w:p>
        </w:tc>
      </w:tr>
      <w:tr w:rsidR="001200F8" w:rsidRPr="00DB6FD9" w14:paraId="4C77DE96" w14:textId="77777777" w:rsidTr="006C2523">
        <w:trPr>
          <w:trHeight w:val="268"/>
        </w:trPr>
        <w:tc>
          <w:tcPr>
            <w:tcW w:w="1312" w:type="pct"/>
            <w:tcBorders>
              <w:top w:val="single" w:sz="4" w:space="0" w:color="auto"/>
            </w:tcBorders>
          </w:tcPr>
          <w:p w14:paraId="14E919DE" w14:textId="77777777" w:rsidR="001200F8" w:rsidRPr="00DB6FD9" w:rsidRDefault="001200F8" w:rsidP="001200F8">
            <w:pPr>
              <w:rPr>
                <w:rFonts w:cstheme="majorHAnsi"/>
              </w:rPr>
            </w:pPr>
            <w:r w:rsidRPr="00DB6FD9">
              <w:rPr>
                <w:rFonts w:cstheme="majorHAnsi"/>
              </w:rPr>
              <w:t>Core actors (n = 670)</w:t>
            </w:r>
          </w:p>
        </w:tc>
        <w:tc>
          <w:tcPr>
            <w:tcW w:w="338" w:type="pct"/>
            <w:tcBorders>
              <w:top w:val="single" w:sz="4" w:space="0" w:color="auto"/>
            </w:tcBorders>
            <w:vAlign w:val="center"/>
          </w:tcPr>
          <w:p w14:paraId="4D921E22" w14:textId="77777777" w:rsidR="001200F8" w:rsidRPr="00DB6FD9" w:rsidRDefault="001200F8" w:rsidP="001200F8">
            <w:pPr>
              <w:rPr>
                <w:rFonts w:cstheme="majorHAnsi"/>
              </w:rPr>
            </w:pPr>
            <w:r w:rsidRPr="00DB6FD9">
              <w:rPr>
                <w:rFonts w:cstheme="majorHAnsi"/>
              </w:rPr>
              <w:t>2%</w:t>
            </w:r>
          </w:p>
        </w:tc>
        <w:tc>
          <w:tcPr>
            <w:tcW w:w="2836" w:type="pct"/>
            <w:tcBorders>
              <w:top w:val="single" w:sz="4" w:space="0" w:color="auto"/>
            </w:tcBorders>
          </w:tcPr>
          <w:p w14:paraId="799AD8F0" w14:textId="2663843C" w:rsidR="001200F8" w:rsidRPr="00DB6FD9" w:rsidRDefault="001200F8" w:rsidP="001200F8">
            <w:pPr>
              <w:rPr>
                <w:rFonts w:cstheme="majorHAnsi"/>
                <w:b/>
                <w:bCs/>
              </w:rPr>
            </w:pPr>
            <w:r w:rsidRPr="00DB6FD9">
              <w:rPr>
                <w:rFonts w:cstheme="majorHAnsi"/>
                <w:b/>
                <w:bCs/>
              </w:rPr>
              <w:t xml:space="preserve">Initially selected actors in </w:t>
            </w:r>
            <w:r w:rsidR="006C2523">
              <w:rPr>
                <w:rFonts w:cstheme="majorHAnsi"/>
                <w:b/>
                <w:bCs/>
              </w:rPr>
              <w:t xml:space="preserve">the </w:t>
            </w:r>
            <w:r w:rsidRPr="00DB6FD9">
              <w:rPr>
                <w:rFonts w:cstheme="majorHAnsi"/>
                <w:b/>
                <w:bCs/>
              </w:rPr>
              <w:t>primary tourism sectors</w:t>
            </w:r>
          </w:p>
        </w:tc>
        <w:tc>
          <w:tcPr>
            <w:tcW w:w="177" w:type="pct"/>
            <w:tcBorders>
              <w:top w:val="single" w:sz="4" w:space="0" w:color="auto"/>
            </w:tcBorders>
            <w:shd w:val="clear" w:color="auto" w:fill="39FF14"/>
          </w:tcPr>
          <w:p w14:paraId="4481602E" w14:textId="77777777" w:rsidR="001200F8" w:rsidRPr="00DB6FD9" w:rsidRDefault="001200F8" w:rsidP="001200F8">
            <w:pPr>
              <w:rPr>
                <w:rFonts w:cstheme="majorHAnsi"/>
              </w:rPr>
            </w:pPr>
          </w:p>
        </w:tc>
        <w:tc>
          <w:tcPr>
            <w:tcW w:w="338" w:type="pct"/>
            <w:tcBorders>
              <w:top w:val="single" w:sz="4" w:space="0" w:color="auto"/>
            </w:tcBorders>
          </w:tcPr>
          <w:p w14:paraId="32539B41" w14:textId="77777777" w:rsidR="001200F8" w:rsidRPr="00DB6FD9" w:rsidRDefault="001200F8" w:rsidP="001200F8">
            <w:pPr>
              <w:rPr>
                <w:rFonts w:cstheme="majorHAnsi"/>
              </w:rPr>
            </w:pPr>
          </w:p>
        </w:tc>
      </w:tr>
      <w:tr w:rsidR="001200F8" w:rsidRPr="00DB6FD9" w14:paraId="3D87F96E" w14:textId="77777777" w:rsidTr="006C2523">
        <w:tc>
          <w:tcPr>
            <w:tcW w:w="1312" w:type="pct"/>
            <w:vMerge w:val="restart"/>
            <w:tcBorders>
              <w:bottom w:val="single" w:sz="4" w:space="0" w:color="auto"/>
            </w:tcBorders>
          </w:tcPr>
          <w:p w14:paraId="2DA2EF65" w14:textId="77777777" w:rsidR="001200F8" w:rsidRPr="00DB6FD9" w:rsidRDefault="001200F8" w:rsidP="001200F8">
            <w:pPr>
              <w:rPr>
                <w:rFonts w:cstheme="majorHAnsi"/>
              </w:rPr>
            </w:pPr>
            <w:r w:rsidRPr="00DB6FD9">
              <w:rPr>
                <w:rFonts w:cstheme="majorHAnsi"/>
              </w:rPr>
              <w:t xml:space="preserve">Discovered entities </w:t>
            </w:r>
            <w:r w:rsidRPr="00DB6FD9">
              <w:rPr>
                <w:rFonts w:cstheme="majorHAnsi"/>
              </w:rPr>
              <w:br/>
              <w:t>(n = 36,813)</w:t>
            </w:r>
          </w:p>
        </w:tc>
        <w:tc>
          <w:tcPr>
            <w:tcW w:w="338" w:type="pct"/>
            <w:vMerge w:val="restart"/>
            <w:tcBorders>
              <w:bottom w:val="single" w:sz="4" w:space="0" w:color="auto"/>
            </w:tcBorders>
            <w:vAlign w:val="center"/>
          </w:tcPr>
          <w:p w14:paraId="5EC6B36E" w14:textId="77777777" w:rsidR="001200F8" w:rsidRPr="00DB6FD9" w:rsidRDefault="001200F8" w:rsidP="001200F8">
            <w:pPr>
              <w:rPr>
                <w:rFonts w:cstheme="majorHAnsi"/>
              </w:rPr>
            </w:pPr>
            <w:r w:rsidRPr="00DB6FD9">
              <w:rPr>
                <w:rFonts w:cstheme="majorHAnsi"/>
              </w:rPr>
              <w:t>98%</w:t>
            </w:r>
          </w:p>
        </w:tc>
        <w:tc>
          <w:tcPr>
            <w:tcW w:w="2836" w:type="pct"/>
          </w:tcPr>
          <w:p w14:paraId="07DE7694" w14:textId="294A30AB" w:rsidR="001200F8" w:rsidRPr="00DB6FD9" w:rsidRDefault="001200F8" w:rsidP="001200F8">
            <w:pPr>
              <w:rPr>
                <w:rFonts w:cstheme="majorHAnsi"/>
                <w:b/>
                <w:bCs/>
              </w:rPr>
            </w:pPr>
            <w:r w:rsidRPr="00DB6FD9">
              <w:rPr>
                <w:rFonts w:cstheme="majorHAnsi"/>
                <w:b/>
                <w:bCs/>
              </w:rPr>
              <w:t xml:space="preserve">5+ links from core actors </w:t>
            </w:r>
          </w:p>
        </w:tc>
        <w:tc>
          <w:tcPr>
            <w:tcW w:w="177" w:type="pct"/>
            <w:shd w:val="clear" w:color="auto" w:fill="FF073A"/>
          </w:tcPr>
          <w:p w14:paraId="7C77C9A7" w14:textId="77777777" w:rsidR="001200F8" w:rsidRPr="00DB6FD9" w:rsidRDefault="001200F8" w:rsidP="001200F8">
            <w:pPr>
              <w:rPr>
                <w:rFonts w:cstheme="majorHAnsi"/>
              </w:rPr>
            </w:pPr>
          </w:p>
        </w:tc>
        <w:tc>
          <w:tcPr>
            <w:tcW w:w="338" w:type="pct"/>
          </w:tcPr>
          <w:p w14:paraId="1A800D39" w14:textId="77777777" w:rsidR="001200F8" w:rsidRPr="00DB6FD9" w:rsidRDefault="001200F8" w:rsidP="001200F8">
            <w:pPr>
              <w:rPr>
                <w:rFonts w:cstheme="majorHAnsi"/>
              </w:rPr>
            </w:pPr>
            <w:r w:rsidRPr="00DB6FD9">
              <w:rPr>
                <w:rFonts w:cstheme="majorHAnsi"/>
              </w:rPr>
              <w:t>1%</w:t>
            </w:r>
          </w:p>
        </w:tc>
      </w:tr>
      <w:tr w:rsidR="001200F8" w:rsidRPr="00DB6FD9" w14:paraId="72C9E077" w14:textId="77777777" w:rsidTr="006C2523">
        <w:tc>
          <w:tcPr>
            <w:tcW w:w="1312" w:type="pct"/>
            <w:vMerge/>
            <w:tcBorders>
              <w:bottom w:val="single" w:sz="4" w:space="0" w:color="auto"/>
            </w:tcBorders>
          </w:tcPr>
          <w:p w14:paraId="2478D3DE" w14:textId="77777777" w:rsidR="001200F8" w:rsidRPr="00DB6FD9" w:rsidRDefault="001200F8" w:rsidP="001200F8">
            <w:pPr>
              <w:rPr>
                <w:rFonts w:cstheme="majorHAnsi"/>
              </w:rPr>
            </w:pPr>
          </w:p>
        </w:tc>
        <w:tc>
          <w:tcPr>
            <w:tcW w:w="338" w:type="pct"/>
            <w:vMerge/>
            <w:tcBorders>
              <w:bottom w:val="single" w:sz="4" w:space="0" w:color="auto"/>
            </w:tcBorders>
          </w:tcPr>
          <w:p w14:paraId="4A64BC7F" w14:textId="77777777" w:rsidR="001200F8" w:rsidRPr="00DB6FD9" w:rsidRDefault="001200F8" w:rsidP="001200F8">
            <w:pPr>
              <w:rPr>
                <w:rFonts w:cstheme="majorHAnsi"/>
              </w:rPr>
            </w:pPr>
          </w:p>
        </w:tc>
        <w:tc>
          <w:tcPr>
            <w:tcW w:w="2836" w:type="pct"/>
          </w:tcPr>
          <w:p w14:paraId="15A02D9B" w14:textId="1E39DF19" w:rsidR="001200F8" w:rsidRPr="00DB6FD9" w:rsidRDefault="001200F8" w:rsidP="001200F8">
            <w:pPr>
              <w:rPr>
                <w:rFonts w:cstheme="majorHAnsi"/>
              </w:rPr>
            </w:pPr>
            <w:r w:rsidRPr="00DB6FD9">
              <w:rPr>
                <w:rFonts w:cstheme="majorHAnsi"/>
              </w:rPr>
              <w:t xml:space="preserve">2-4 links from core actors </w:t>
            </w:r>
          </w:p>
        </w:tc>
        <w:tc>
          <w:tcPr>
            <w:tcW w:w="177" w:type="pct"/>
            <w:shd w:val="clear" w:color="auto" w:fill="1B03A3"/>
          </w:tcPr>
          <w:p w14:paraId="3D024224" w14:textId="77777777" w:rsidR="001200F8" w:rsidRPr="00DB6FD9" w:rsidRDefault="001200F8" w:rsidP="001200F8">
            <w:pPr>
              <w:rPr>
                <w:rFonts w:cstheme="majorHAnsi"/>
              </w:rPr>
            </w:pPr>
          </w:p>
        </w:tc>
        <w:tc>
          <w:tcPr>
            <w:tcW w:w="338" w:type="pct"/>
          </w:tcPr>
          <w:p w14:paraId="1AB026B6" w14:textId="77777777" w:rsidR="001200F8" w:rsidRPr="00DB6FD9" w:rsidRDefault="001200F8" w:rsidP="001200F8">
            <w:pPr>
              <w:rPr>
                <w:rFonts w:cstheme="majorHAnsi"/>
              </w:rPr>
            </w:pPr>
            <w:r w:rsidRPr="00DB6FD9">
              <w:rPr>
                <w:rFonts w:cstheme="majorHAnsi"/>
              </w:rPr>
              <w:t>5%</w:t>
            </w:r>
          </w:p>
        </w:tc>
      </w:tr>
      <w:tr w:rsidR="001200F8" w:rsidRPr="00DB6FD9" w14:paraId="51D5E81B" w14:textId="77777777" w:rsidTr="006C2523">
        <w:tc>
          <w:tcPr>
            <w:tcW w:w="1312" w:type="pct"/>
            <w:vMerge/>
            <w:tcBorders>
              <w:bottom w:val="single" w:sz="4" w:space="0" w:color="auto"/>
            </w:tcBorders>
          </w:tcPr>
          <w:p w14:paraId="45B538F4" w14:textId="77777777" w:rsidR="001200F8" w:rsidRPr="00DB6FD9" w:rsidRDefault="001200F8" w:rsidP="001200F8">
            <w:pPr>
              <w:rPr>
                <w:rFonts w:cstheme="majorHAnsi"/>
              </w:rPr>
            </w:pPr>
          </w:p>
        </w:tc>
        <w:tc>
          <w:tcPr>
            <w:tcW w:w="338" w:type="pct"/>
            <w:vMerge/>
            <w:tcBorders>
              <w:bottom w:val="single" w:sz="4" w:space="0" w:color="auto"/>
            </w:tcBorders>
          </w:tcPr>
          <w:p w14:paraId="5456CF11" w14:textId="77777777" w:rsidR="001200F8" w:rsidRPr="00DB6FD9" w:rsidRDefault="001200F8" w:rsidP="001200F8">
            <w:pPr>
              <w:rPr>
                <w:rFonts w:cstheme="majorHAnsi"/>
              </w:rPr>
            </w:pPr>
          </w:p>
        </w:tc>
        <w:tc>
          <w:tcPr>
            <w:tcW w:w="2836" w:type="pct"/>
            <w:tcBorders>
              <w:bottom w:val="single" w:sz="4" w:space="0" w:color="auto"/>
            </w:tcBorders>
          </w:tcPr>
          <w:p w14:paraId="2152A4A2" w14:textId="2D3086CB" w:rsidR="001200F8" w:rsidRPr="00DB6FD9" w:rsidRDefault="001200F8" w:rsidP="001200F8">
            <w:pPr>
              <w:rPr>
                <w:rFonts w:cstheme="majorHAnsi"/>
              </w:rPr>
            </w:pPr>
            <w:r w:rsidRPr="00DB6FD9">
              <w:rPr>
                <w:rFonts w:cstheme="majorHAnsi"/>
              </w:rPr>
              <w:t xml:space="preserve">1 link from the primary core </w:t>
            </w:r>
          </w:p>
        </w:tc>
        <w:tc>
          <w:tcPr>
            <w:tcW w:w="177" w:type="pct"/>
            <w:tcBorders>
              <w:bottom w:val="single" w:sz="4" w:space="0" w:color="auto"/>
            </w:tcBorders>
            <w:shd w:val="clear" w:color="auto" w:fill="707070"/>
          </w:tcPr>
          <w:p w14:paraId="7A828C14" w14:textId="77777777" w:rsidR="001200F8" w:rsidRPr="00DB6FD9" w:rsidRDefault="001200F8" w:rsidP="001200F8">
            <w:pPr>
              <w:rPr>
                <w:rFonts w:cstheme="majorHAnsi"/>
              </w:rPr>
            </w:pPr>
          </w:p>
        </w:tc>
        <w:tc>
          <w:tcPr>
            <w:tcW w:w="338" w:type="pct"/>
            <w:tcBorders>
              <w:bottom w:val="single" w:sz="4" w:space="0" w:color="auto"/>
            </w:tcBorders>
          </w:tcPr>
          <w:p w14:paraId="7D44C210" w14:textId="77777777" w:rsidR="001200F8" w:rsidRPr="00DB6FD9" w:rsidRDefault="001200F8" w:rsidP="001200F8">
            <w:pPr>
              <w:rPr>
                <w:rFonts w:cstheme="majorHAnsi"/>
              </w:rPr>
            </w:pPr>
            <w:r w:rsidRPr="00DB6FD9">
              <w:rPr>
                <w:rFonts w:cstheme="majorHAnsi"/>
              </w:rPr>
              <w:t>94%</w:t>
            </w:r>
          </w:p>
        </w:tc>
      </w:tr>
    </w:tbl>
    <w:p w14:paraId="4EDB18E4" w14:textId="77777777" w:rsidR="008754EF" w:rsidRPr="00842CB9" w:rsidRDefault="008754EF" w:rsidP="00842CB9">
      <w:pPr>
        <w:spacing w:after="0"/>
        <w:rPr>
          <w:rFonts w:cstheme="majorHAnsi"/>
        </w:rPr>
      </w:pPr>
      <w:r w:rsidRPr="00842CB9">
        <w:rPr>
          <w:rFonts w:cstheme="majorHAnsi"/>
          <w:i/>
          <w:iCs/>
        </w:rPr>
        <w:t>Note.</w:t>
      </w:r>
      <w:r w:rsidRPr="00842CB9">
        <w:rPr>
          <w:rFonts w:cstheme="majorHAnsi"/>
        </w:rPr>
        <w:t xml:space="preserve"> The entities highlighted in bold represent an approximation to the extended ecosystem of a tourism destination examined in this study.</w:t>
      </w:r>
    </w:p>
    <w:p w14:paraId="4656BF70" w14:textId="77777777" w:rsidR="008754EF" w:rsidRPr="00842CB9" w:rsidRDefault="008754EF" w:rsidP="00842CB9">
      <w:pPr>
        <w:spacing w:after="0"/>
        <w:rPr>
          <w:rFonts w:cstheme="majorHAnsi"/>
        </w:rPr>
      </w:pPr>
      <w:r w:rsidRPr="00842CB9">
        <w:rPr>
          <w:rFonts w:cstheme="majorHAnsi"/>
          <w:vertAlign w:val="superscript"/>
        </w:rPr>
        <w:t>1</w:t>
      </w:r>
      <w:r w:rsidRPr="00842CB9">
        <w:rPr>
          <w:rFonts w:cstheme="majorHAnsi"/>
        </w:rPr>
        <w:t>% to the total number of entities in the ecosystem (n = 37,483).</w:t>
      </w:r>
    </w:p>
    <w:p w14:paraId="08FB1903" w14:textId="77777777" w:rsidR="008754EF" w:rsidRPr="00842CB9" w:rsidRDefault="008754EF" w:rsidP="00842CB9">
      <w:pPr>
        <w:spacing w:after="0"/>
        <w:rPr>
          <w:rFonts w:cstheme="majorHAnsi"/>
        </w:rPr>
      </w:pPr>
      <w:r w:rsidRPr="00842CB9">
        <w:rPr>
          <w:rFonts w:cstheme="majorHAnsi"/>
          <w:vertAlign w:val="superscript"/>
        </w:rPr>
        <w:t>2</w:t>
      </w:r>
      <w:r w:rsidRPr="00842CB9">
        <w:rPr>
          <w:rFonts w:cstheme="majorHAnsi"/>
        </w:rPr>
        <w:t xml:space="preserve">% to the number of entities discovered via web crawling (n = 36,813). </w:t>
      </w:r>
    </w:p>
    <w:p w14:paraId="265B6ED7" w14:textId="214DED9A" w:rsidR="00A144A1" w:rsidRPr="00842CB9" w:rsidRDefault="00A144A1" w:rsidP="00842CB9">
      <w:pPr>
        <w:spacing w:after="0"/>
        <w:rPr>
          <w:rFonts w:cstheme="majorHAnsi"/>
        </w:rPr>
      </w:pPr>
      <w:r w:rsidRPr="00842CB9">
        <w:rPr>
          <w:rFonts w:cstheme="majorHAnsi"/>
        </w:rPr>
        <w:t>Visualisation generated with Gephi (version 0.10.1)</w:t>
      </w:r>
      <w:r w:rsidR="003F0639" w:rsidRPr="00842CB9">
        <w:rPr>
          <w:rFonts w:cstheme="majorHAnsi"/>
        </w:rPr>
        <w:t xml:space="preserve"> (Bastian et al., 2009).</w:t>
      </w:r>
    </w:p>
    <w:p w14:paraId="4A017A5C" w14:textId="08BC9D79" w:rsidR="003F0639" w:rsidRPr="00842CB9" w:rsidRDefault="008754EF" w:rsidP="00842CB9">
      <w:pPr>
        <w:spacing w:after="0"/>
        <w:rPr>
          <w:rFonts w:cstheme="majorHAnsi"/>
        </w:rPr>
      </w:pPr>
      <w:r w:rsidRPr="00842CB9">
        <w:rPr>
          <w:rFonts w:cstheme="majorHAnsi"/>
          <w:b/>
          <w:bCs/>
        </w:rPr>
        <w:t>Source:</w:t>
      </w:r>
      <w:r w:rsidRPr="00842CB9">
        <w:rPr>
          <w:rFonts w:cstheme="majorHAnsi"/>
        </w:rPr>
        <w:t xml:space="preserve"> Created by authors</w:t>
      </w:r>
      <w:r w:rsidR="00957FBB">
        <w:rPr>
          <w:rFonts w:cstheme="majorHAnsi"/>
        </w:rPr>
        <w:t>.</w:t>
      </w:r>
    </w:p>
    <w:p w14:paraId="6565FB31" w14:textId="1C14511F" w:rsidR="003F0639" w:rsidRPr="00842CB9" w:rsidRDefault="003F0639" w:rsidP="00842CB9">
      <w:pPr>
        <w:spacing w:after="0"/>
        <w:rPr>
          <w:rFonts w:cstheme="majorHAnsi"/>
        </w:rPr>
      </w:pPr>
      <w:r w:rsidRPr="00842CB9">
        <w:rPr>
          <w:rFonts w:cstheme="majorHAnsi"/>
          <w:b/>
          <w:bCs/>
        </w:rPr>
        <w:t>Reference</w:t>
      </w:r>
      <w:r w:rsidR="009E5EA8">
        <w:rPr>
          <w:rFonts w:cstheme="majorHAnsi"/>
          <w:b/>
          <w:bCs/>
        </w:rPr>
        <w:t>s</w:t>
      </w:r>
      <w:r w:rsidRPr="00842CB9">
        <w:rPr>
          <w:rFonts w:cstheme="majorHAnsi"/>
          <w:b/>
          <w:bCs/>
        </w:rPr>
        <w:t>:</w:t>
      </w:r>
      <w:r w:rsidRPr="00842CB9">
        <w:rPr>
          <w:rFonts w:cstheme="majorHAnsi"/>
        </w:rPr>
        <w:t xml:space="preserve"> Bastian, M., Heymann, S., &amp; Jacomy, M. (2009). Gephi: An open source software for exploring and manipulating networks. In W. W. Cohen &amp; N. Nicolov (Eds.), Proceedings of the International AAAI Conference on Web and Social Media (Vol. 3, Issue 1, pp. 361–362). </w:t>
      </w:r>
      <w:hyperlink r:id="rId14" w:history="1">
        <w:r w:rsidRPr="00842CB9">
          <w:rPr>
            <w:rStyle w:val="Hyperlink"/>
            <w:rFonts w:cstheme="majorHAnsi"/>
          </w:rPr>
          <w:t>https://ojs.aaai.org/index.php/ICWSM/article/view/13937</w:t>
        </w:r>
      </w:hyperlink>
      <w:r w:rsidRPr="00842CB9">
        <w:rPr>
          <w:rFonts w:cstheme="majorHAnsi"/>
        </w:rPr>
        <w:t xml:space="preserve"> </w:t>
      </w:r>
    </w:p>
    <w:p w14:paraId="1E8DA9E5" w14:textId="7C4104E7" w:rsidR="003F0639" w:rsidRPr="00842CB9" w:rsidRDefault="003F0639" w:rsidP="00842CB9">
      <w:pPr>
        <w:spacing w:after="0"/>
        <w:rPr>
          <w:rFonts w:cstheme="majorHAnsi"/>
        </w:rPr>
        <w:sectPr w:rsidR="003F0639" w:rsidRPr="00842CB9" w:rsidSect="006043E5">
          <w:pgSz w:w="12240" w:h="15840"/>
          <w:pgMar w:top="1417" w:right="1701" w:bottom="1417" w:left="1701" w:header="720" w:footer="720" w:gutter="0"/>
          <w:cols w:space="720"/>
          <w:docGrid w:linePitch="360"/>
        </w:sectPr>
      </w:pPr>
    </w:p>
    <w:p w14:paraId="0B13DA7C" w14:textId="668052B0" w:rsidR="00CE177A" w:rsidRPr="00136102" w:rsidRDefault="00AC5623" w:rsidP="00136102">
      <w:pPr>
        <w:pStyle w:val="Heading1"/>
      </w:pPr>
      <w:bookmarkStart w:id="4" w:name="_Toc206859757"/>
      <w:r>
        <w:lastRenderedPageBreak/>
        <w:t>Annexe</w:t>
      </w:r>
      <w:r w:rsidR="009A5468" w:rsidRPr="00136102">
        <w:t xml:space="preserve"> </w:t>
      </w:r>
      <w:r w:rsidR="00DC7F75" w:rsidRPr="00136102">
        <w:t>5</w:t>
      </w:r>
      <w:r w:rsidR="00176096" w:rsidRPr="00136102">
        <w:t xml:space="preserve">. </w:t>
      </w:r>
      <w:r w:rsidR="00CE177A" w:rsidRPr="00136102">
        <w:t>Typology elaboration</w:t>
      </w:r>
      <w:bookmarkEnd w:id="4"/>
    </w:p>
    <w:p w14:paraId="161BBFCA" w14:textId="71D1A699" w:rsidR="006B5E2E" w:rsidRPr="00DB6FD9" w:rsidRDefault="006B5E2E" w:rsidP="00136102">
      <w:pPr>
        <w:spacing w:before="360" w:line="480" w:lineRule="auto"/>
        <w:rPr>
          <w:rFonts w:cs="Times New Roman"/>
        </w:rPr>
      </w:pPr>
      <w:r w:rsidRPr="00DB6FD9">
        <w:rPr>
          <w:rFonts w:cs="Times New Roman"/>
        </w:rPr>
        <w:t xml:space="preserve">A typology of the discovered ecosystem was developed, using both deductive and inductive coding methods </w:t>
      </w:r>
      <w:r w:rsidRPr="00DB6FD9">
        <w:rPr>
          <w:rFonts w:cs="Times New Roman"/>
        </w:rPr>
        <w:fldChar w:fldCharType="begin"/>
      </w:r>
      <w:r w:rsidRPr="00DB6FD9">
        <w:rPr>
          <w:rFonts w:cs="Times New Roman"/>
        </w:rPr>
        <w:instrText xml:space="preserve"> ADDIN ZOTERO_ITEM CSL_CITATION {"citationID":"yc6spkiW","properties":{"formattedCitation":"(Salda\\uc0\\u241{}a, 2021)","plainCitation":"(Saldaña, 2021)","noteIndex":0},"citationItems":[{"id":1233,"uris":["http://zotero.org/users/10912962/items/M9YSMAQH"],"itemData":{"id":1233,"type":"book","collection-title":"Core textbook","edition":"Fourth edition","event-place":"Los Angeles","ISBN":"978-1-5297-5597-8","language":"eng","publisher":"SAGE","publisher-place":"Los Angeles","title":"The coding manual for qualitative researchers","author":[{"family":"Saldaña","given":"Johnny"}],"issued":{"date-parts":[["2021"]]},"citation-key":"saldanaCodingManualQualitative2021"}}],"schema":"https://github.com/citation-style-language/schema/raw/master/csl-citation.json"} </w:instrText>
      </w:r>
      <w:r w:rsidRPr="00DB6FD9">
        <w:rPr>
          <w:rFonts w:cs="Times New Roman"/>
        </w:rPr>
        <w:fldChar w:fldCharType="separate"/>
      </w:r>
      <w:r w:rsidRPr="00DB6FD9">
        <w:rPr>
          <w:rFonts w:cs="Times New Roman"/>
        </w:rPr>
        <w:t>(Saldaña, 2021)</w:t>
      </w:r>
      <w:r w:rsidRPr="00DB6FD9">
        <w:rPr>
          <w:rFonts w:cs="Times New Roman"/>
        </w:rPr>
        <w:fldChar w:fldCharType="end"/>
      </w:r>
      <w:r w:rsidRPr="00DB6FD9">
        <w:rPr>
          <w:rFonts w:cs="Times New Roman"/>
        </w:rPr>
        <w:t>.</w:t>
      </w:r>
    </w:p>
    <w:p w14:paraId="3ABACA86" w14:textId="5A44EC07" w:rsidR="002E3E92" w:rsidRPr="00DB6FD9" w:rsidRDefault="002E3E92" w:rsidP="00DC7F75">
      <w:pPr>
        <w:spacing w:line="480" w:lineRule="auto"/>
        <w:rPr>
          <w:rFonts w:cs="Times New Roman"/>
        </w:rPr>
      </w:pPr>
      <w:r w:rsidRPr="00DB6FD9">
        <w:rPr>
          <w:rFonts w:cs="Times New Roman"/>
        </w:rPr>
        <w:t xml:space="preserve">To elaborate </w:t>
      </w:r>
      <w:r w:rsidR="00D30C7B" w:rsidRPr="00DB6FD9">
        <w:rPr>
          <w:rFonts w:cs="Times New Roman"/>
        </w:rPr>
        <w:t xml:space="preserve">on the typology, a </w:t>
      </w:r>
      <w:r w:rsidRPr="00DB6FD9">
        <w:rPr>
          <w:rFonts w:cs="Times New Roman"/>
        </w:rPr>
        <w:t xml:space="preserve">thematic analysis was carried out. Researchers studied the entities’ websites and Wikipedia entries about organisations (if available). </w:t>
      </w:r>
      <w:r w:rsidR="00D103FB">
        <w:rPr>
          <w:rFonts w:cs="Times New Roman"/>
        </w:rPr>
        <w:t>Researchers elaborated short descriptions of each entity</w:t>
      </w:r>
      <w:r w:rsidRPr="00DB6FD9">
        <w:rPr>
          <w:rFonts w:cs="Times New Roman"/>
        </w:rPr>
        <w:t>. They were complemented by the descriptions of the websites by a generative artificial intelligence chatbot (Microsoft Copilot). Any misalignment between the descriptions was verified</w:t>
      </w:r>
      <w:r w:rsidR="0073638A">
        <w:rPr>
          <w:rFonts w:cs="Times New Roman"/>
        </w:rPr>
        <w:t>,</w:t>
      </w:r>
      <w:r w:rsidRPr="00DB6FD9">
        <w:rPr>
          <w:rFonts w:cs="Times New Roman"/>
        </w:rPr>
        <w:t xml:space="preserve"> and </w:t>
      </w:r>
      <w:r w:rsidR="0073638A">
        <w:rPr>
          <w:rFonts w:cs="Times New Roman"/>
        </w:rPr>
        <w:t xml:space="preserve">the </w:t>
      </w:r>
      <w:r w:rsidRPr="00DB6FD9">
        <w:rPr>
          <w:rFonts w:cs="Times New Roman"/>
        </w:rPr>
        <w:t xml:space="preserve">final description </w:t>
      </w:r>
      <w:r w:rsidR="0073638A">
        <w:rPr>
          <w:rFonts w:cs="Times New Roman"/>
        </w:rPr>
        <w:t xml:space="preserve">was </w:t>
      </w:r>
      <w:r w:rsidRPr="00DB6FD9">
        <w:rPr>
          <w:rFonts w:cs="Times New Roman"/>
        </w:rPr>
        <w:t xml:space="preserve">elaborated. </w:t>
      </w:r>
      <w:r w:rsidRPr="00545BD8">
        <w:rPr>
          <w:rFonts w:cs="Times New Roman"/>
        </w:rPr>
        <w:t xml:space="preserve">Accounting for the similarities in the entities’ activities, </w:t>
      </w:r>
      <w:r w:rsidR="00545BD8">
        <w:rPr>
          <w:rFonts w:cs="Times New Roman"/>
        </w:rPr>
        <w:t xml:space="preserve">the </w:t>
      </w:r>
      <w:r w:rsidRPr="00545BD8">
        <w:rPr>
          <w:rFonts w:cs="Times New Roman"/>
        </w:rPr>
        <w:t>codes</w:t>
      </w:r>
      <w:r w:rsidR="00545BD8">
        <w:rPr>
          <w:rFonts w:cs="Times New Roman"/>
        </w:rPr>
        <w:t xml:space="preserve"> that described them</w:t>
      </w:r>
      <w:r w:rsidRPr="00545BD8">
        <w:rPr>
          <w:rFonts w:cs="Times New Roman"/>
        </w:rPr>
        <w:t xml:space="preserve"> were elaborated. The code</w:t>
      </w:r>
      <w:r w:rsidRPr="00DB6FD9">
        <w:rPr>
          <w:rFonts w:cs="Times New Roman"/>
        </w:rPr>
        <w:t xml:space="preserve">s were aggregated into </w:t>
      </w:r>
      <w:r w:rsidR="001269D8">
        <w:rPr>
          <w:rFonts w:cs="Times New Roman"/>
        </w:rPr>
        <w:t>types</w:t>
      </w:r>
      <w:r w:rsidR="00545BD8">
        <w:rPr>
          <w:rFonts w:cs="Times New Roman"/>
        </w:rPr>
        <w:t xml:space="preserve"> and sub</w:t>
      </w:r>
      <w:r w:rsidR="001269D8">
        <w:rPr>
          <w:rFonts w:cs="Times New Roman"/>
        </w:rPr>
        <w:t>types</w:t>
      </w:r>
      <w:r w:rsidR="00545BD8">
        <w:rPr>
          <w:rFonts w:cs="Times New Roman"/>
        </w:rPr>
        <w:t>,</w:t>
      </w:r>
      <w:r w:rsidRPr="00DB6FD9">
        <w:rPr>
          <w:rFonts w:cs="Times New Roman"/>
        </w:rPr>
        <w:t xml:space="preserve"> and their definitions were elaborated.</w:t>
      </w:r>
    </w:p>
    <w:p w14:paraId="54F0A79C" w14:textId="514ECFB6" w:rsidR="004D0ADA" w:rsidRPr="00DB6FD9" w:rsidRDefault="00AD62D2" w:rsidP="00DC7F75">
      <w:pPr>
        <w:spacing w:line="480" w:lineRule="auto"/>
        <w:rPr>
          <w:rFonts w:cs="Times New Roman"/>
        </w:rPr>
      </w:pPr>
      <w:r w:rsidRPr="00DB6FD9">
        <w:rPr>
          <w:rFonts w:cs="Times New Roman"/>
        </w:rPr>
        <w:t>The initial “core” of tourism actors (</w:t>
      </w:r>
      <w:r w:rsidR="00D30C7B" w:rsidRPr="00DB6FD9">
        <w:rPr>
          <w:rFonts w:cs="Times New Roman"/>
        </w:rPr>
        <w:t>n</w:t>
      </w:r>
      <w:r w:rsidRPr="00DB6FD9">
        <w:rPr>
          <w:rFonts w:cs="Times New Roman"/>
        </w:rPr>
        <w:t xml:space="preserve"> = 670) was complemented by the discovered entities of the same type and belonging to the same destination (</w:t>
      </w:r>
      <w:r w:rsidR="00D30C7B" w:rsidRPr="00DB6FD9">
        <w:rPr>
          <w:rFonts w:cs="Times New Roman"/>
        </w:rPr>
        <w:t>n</w:t>
      </w:r>
      <w:r w:rsidRPr="00DB6FD9">
        <w:rPr>
          <w:rFonts w:cs="Times New Roman"/>
        </w:rPr>
        <w:t xml:space="preserve"> = </w:t>
      </w:r>
      <w:r w:rsidR="001856BD" w:rsidRPr="00DB6FD9">
        <w:rPr>
          <w:rFonts w:cs="Times New Roman"/>
        </w:rPr>
        <w:t>31</w:t>
      </w:r>
      <w:r w:rsidRPr="00DB6FD9">
        <w:rPr>
          <w:rFonts w:cs="Times New Roman"/>
        </w:rPr>
        <w:t xml:space="preserve">). However, as these discovered actors were not crawled, they are not accounted for in all the metrics. </w:t>
      </w:r>
    </w:p>
    <w:p w14:paraId="51F3D47A" w14:textId="0542F400" w:rsidR="00917C06" w:rsidRPr="00733DBA" w:rsidRDefault="00DC7F75" w:rsidP="00DC7F75">
      <w:pPr>
        <w:spacing w:line="480" w:lineRule="auto"/>
        <w:rPr>
          <w:rFonts w:cs="Times New Roman"/>
        </w:rPr>
      </w:pPr>
      <w:r w:rsidRPr="00733DBA">
        <w:rPr>
          <w:rFonts w:cs="Times New Roman"/>
        </w:rPr>
        <w:t xml:space="preserve">See </w:t>
      </w:r>
      <w:r w:rsidR="00733DBA" w:rsidRPr="00733DBA">
        <w:rPr>
          <w:rFonts w:cs="Times New Roman"/>
        </w:rPr>
        <w:t>Table 3</w:t>
      </w:r>
      <w:r w:rsidRPr="00733DBA">
        <w:rPr>
          <w:rFonts w:cs="Times New Roman"/>
        </w:rPr>
        <w:t xml:space="preserve"> for the definitions of the </w:t>
      </w:r>
      <w:r w:rsidR="001269D8" w:rsidRPr="00733DBA">
        <w:rPr>
          <w:rFonts w:cs="Times New Roman"/>
        </w:rPr>
        <w:t>types</w:t>
      </w:r>
      <w:r w:rsidRPr="00733DBA">
        <w:rPr>
          <w:rFonts w:cs="Times New Roman"/>
        </w:rPr>
        <w:t>.</w:t>
      </w:r>
    </w:p>
    <w:p w14:paraId="06BA82BE" w14:textId="60F0D57C" w:rsidR="00D30C7B" w:rsidRPr="00DB6FD9" w:rsidRDefault="00917C06" w:rsidP="00DC7F75">
      <w:pPr>
        <w:spacing w:line="480" w:lineRule="auto"/>
        <w:rPr>
          <w:rFonts w:cs="Times New Roman"/>
        </w:rPr>
        <w:sectPr w:rsidR="00D30C7B" w:rsidRPr="00DB6FD9" w:rsidSect="00387618">
          <w:pgSz w:w="12240" w:h="15840"/>
          <w:pgMar w:top="1417" w:right="1701" w:bottom="1417" w:left="1701" w:header="720" w:footer="720" w:gutter="0"/>
          <w:cols w:space="720"/>
          <w:docGrid w:linePitch="360"/>
        </w:sectPr>
      </w:pPr>
      <w:r w:rsidRPr="009E5EA8">
        <w:rPr>
          <w:rFonts w:cs="Times New Roman"/>
          <w:b/>
          <w:bCs/>
        </w:rPr>
        <w:t>Refere</w:t>
      </w:r>
      <w:r w:rsidR="00D30C7B" w:rsidRPr="009E5EA8">
        <w:rPr>
          <w:rFonts w:cs="Times New Roman"/>
          <w:b/>
          <w:bCs/>
        </w:rPr>
        <w:t>nces</w:t>
      </w:r>
      <w:r w:rsidR="009E5EA8" w:rsidRPr="009E5EA8">
        <w:rPr>
          <w:rFonts w:cs="Times New Roman"/>
          <w:b/>
          <w:bCs/>
        </w:rPr>
        <w:t>:</w:t>
      </w:r>
      <w:r w:rsidR="009E5EA8">
        <w:rPr>
          <w:rFonts w:cs="Times New Roman"/>
        </w:rPr>
        <w:t xml:space="preserve"> </w:t>
      </w:r>
      <w:r w:rsidR="00D30C7B" w:rsidRPr="00DB6FD9">
        <w:rPr>
          <w:rFonts w:cs="Times New Roman"/>
        </w:rPr>
        <w:t>Saldaña, J. (2021), The Coding Manual for Qualitative Researchers, Fourth edition., SAGE, Los Angeles.</w:t>
      </w:r>
    </w:p>
    <w:p w14:paraId="49067780" w14:textId="31605922" w:rsidR="00EE1714" w:rsidRPr="009E5EA8" w:rsidRDefault="009E5EA8" w:rsidP="009E5EA8">
      <w:pPr>
        <w:pStyle w:val="Caption"/>
      </w:pPr>
      <w:r>
        <w:lastRenderedPageBreak/>
        <w:t xml:space="preserve">Table </w:t>
      </w:r>
      <w:r>
        <w:fldChar w:fldCharType="begin"/>
      </w:r>
      <w:r>
        <w:instrText xml:space="preserve"> SEQ Table \* ARABIC </w:instrText>
      </w:r>
      <w:r>
        <w:fldChar w:fldCharType="separate"/>
      </w:r>
      <w:r w:rsidR="001D71D1">
        <w:rPr>
          <w:noProof/>
        </w:rPr>
        <w:t>3</w:t>
      </w:r>
      <w:r>
        <w:fldChar w:fldCharType="end"/>
      </w:r>
      <w:r>
        <w:t xml:space="preserve">. </w:t>
      </w:r>
      <w:r w:rsidR="00E75DA3" w:rsidRPr="009E5EA8">
        <w:t>Typology of actors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2219"/>
        <w:gridCol w:w="2109"/>
        <w:gridCol w:w="2266"/>
        <w:gridCol w:w="1611"/>
        <w:gridCol w:w="3168"/>
      </w:tblGrid>
      <w:tr w:rsidR="00EE1714" w:rsidRPr="00DB6FD9" w14:paraId="5FEA308E" w14:textId="77777777" w:rsidTr="007B485D">
        <w:tc>
          <w:tcPr>
            <w:tcW w:w="1626" w:type="dxa"/>
          </w:tcPr>
          <w:p w14:paraId="18233628" w14:textId="7D9B324C" w:rsidR="00EE1714" w:rsidRPr="00DB6FD9" w:rsidRDefault="00CD66AB" w:rsidP="002C72B4">
            <w:pPr>
              <w:rPr>
                <w:rFonts w:cstheme="majorHAnsi"/>
              </w:rPr>
            </w:pPr>
            <w:r>
              <w:rPr>
                <w:rFonts w:cstheme="majorHAnsi"/>
              </w:rPr>
              <w:t>Type</w:t>
            </w:r>
          </w:p>
        </w:tc>
        <w:tc>
          <w:tcPr>
            <w:tcW w:w="2222" w:type="dxa"/>
          </w:tcPr>
          <w:p w14:paraId="19E1490B" w14:textId="341D2E68" w:rsidR="00EE1714" w:rsidRPr="00DB6FD9" w:rsidRDefault="00EE1714" w:rsidP="002C72B4">
            <w:pPr>
              <w:rPr>
                <w:rFonts w:cstheme="majorHAnsi"/>
              </w:rPr>
            </w:pPr>
            <w:r w:rsidRPr="00DB6FD9">
              <w:rPr>
                <w:rFonts w:cstheme="majorHAnsi"/>
              </w:rPr>
              <w:t>Sub</w:t>
            </w:r>
            <w:r w:rsidR="00CD66AB">
              <w:rPr>
                <w:rFonts w:cstheme="majorHAnsi"/>
              </w:rPr>
              <w:t>type</w:t>
            </w:r>
          </w:p>
        </w:tc>
        <w:tc>
          <w:tcPr>
            <w:tcW w:w="2110" w:type="dxa"/>
          </w:tcPr>
          <w:p w14:paraId="72BBDA6C" w14:textId="77777777" w:rsidR="00EE1714" w:rsidRPr="00DB6FD9" w:rsidRDefault="00EE1714" w:rsidP="002C72B4">
            <w:pPr>
              <w:rPr>
                <w:rFonts w:cstheme="majorHAnsi"/>
              </w:rPr>
            </w:pPr>
            <w:r w:rsidRPr="00DB6FD9">
              <w:rPr>
                <w:rFonts w:cstheme="majorHAnsi"/>
              </w:rPr>
              <w:t>Definition</w:t>
            </w:r>
          </w:p>
        </w:tc>
        <w:tc>
          <w:tcPr>
            <w:tcW w:w="2267" w:type="dxa"/>
          </w:tcPr>
          <w:p w14:paraId="2BB7609D" w14:textId="7DD88302" w:rsidR="00EE1714" w:rsidRPr="00DB6FD9" w:rsidRDefault="00E60880" w:rsidP="002C72B4">
            <w:pPr>
              <w:rPr>
                <w:rFonts w:cstheme="majorHAnsi"/>
              </w:rPr>
            </w:pPr>
            <w:r>
              <w:rPr>
                <w:rFonts w:cstheme="majorHAnsi"/>
              </w:rPr>
              <w:t xml:space="preserve">Included: </w:t>
            </w:r>
            <w:r w:rsidR="000B744B">
              <w:rPr>
                <w:rFonts w:cstheme="majorHAnsi"/>
              </w:rPr>
              <w:t>Specific entities</w:t>
            </w:r>
            <w:r>
              <w:rPr>
                <w:rFonts w:cstheme="majorHAnsi"/>
              </w:rPr>
              <w:t xml:space="preserve"> (but do not always reflect the entire category)</w:t>
            </w:r>
          </w:p>
        </w:tc>
        <w:tc>
          <w:tcPr>
            <w:tcW w:w="1612" w:type="dxa"/>
          </w:tcPr>
          <w:p w14:paraId="350238C8" w14:textId="77777777" w:rsidR="00EE1714" w:rsidRPr="00DB6FD9" w:rsidRDefault="00EE1714" w:rsidP="002C72B4">
            <w:pPr>
              <w:rPr>
                <w:rFonts w:cstheme="majorHAnsi"/>
              </w:rPr>
            </w:pPr>
            <w:r w:rsidRPr="00DB6FD9">
              <w:rPr>
                <w:rFonts w:cstheme="majorHAnsi"/>
              </w:rPr>
              <w:t>Excludes</w:t>
            </w:r>
          </w:p>
        </w:tc>
        <w:tc>
          <w:tcPr>
            <w:tcW w:w="3169" w:type="dxa"/>
          </w:tcPr>
          <w:p w14:paraId="31493104" w14:textId="77777777" w:rsidR="00EE1714" w:rsidRPr="00DB6FD9" w:rsidRDefault="00EE1714" w:rsidP="002C72B4">
            <w:pPr>
              <w:rPr>
                <w:rFonts w:cstheme="majorHAnsi"/>
              </w:rPr>
            </w:pPr>
            <w:r w:rsidRPr="00DB6FD9">
              <w:rPr>
                <w:rFonts w:cstheme="majorHAnsi"/>
              </w:rPr>
              <w:t>Example</w:t>
            </w:r>
          </w:p>
        </w:tc>
      </w:tr>
      <w:tr w:rsidR="00EE1714" w:rsidRPr="000451DD" w14:paraId="3027D74F" w14:textId="77777777" w:rsidTr="007B485D">
        <w:tc>
          <w:tcPr>
            <w:tcW w:w="1626" w:type="dxa"/>
          </w:tcPr>
          <w:p w14:paraId="3655AA14" w14:textId="126C0D9F" w:rsidR="00EE1714" w:rsidRPr="00DB6FD9" w:rsidRDefault="00EE1714" w:rsidP="002C72B4">
            <w:pPr>
              <w:rPr>
                <w:rFonts w:cstheme="majorHAnsi"/>
              </w:rPr>
            </w:pPr>
            <w:r w:rsidRPr="00DB6FD9">
              <w:rPr>
                <w:rFonts w:cstheme="majorHAnsi"/>
              </w:rPr>
              <w:t>Tourism Actors</w:t>
            </w:r>
            <w:r w:rsidR="00A70943" w:rsidRPr="00DB6FD9">
              <w:rPr>
                <w:rFonts w:cstheme="majorHAnsi"/>
              </w:rPr>
              <w:t xml:space="preserve"> (Primary Sectors)</w:t>
            </w:r>
          </w:p>
        </w:tc>
        <w:tc>
          <w:tcPr>
            <w:tcW w:w="2222" w:type="dxa"/>
          </w:tcPr>
          <w:p w14:paraId="0F6A89B9" w14:textId="77777777" w:rsidR="00EE1714" w:rsidRPr="00DB6FD9" w:rsidRDefault="00EE1714" w:rsidP="002C72B4">
            <w:pPr>
              <w:rPr>
                <w:rFonts w:cstheme="majorHAnsi"/>
              </w:rPr>
            </w:pPr>
            <w:r w:rsidRPr="00DB6FD9">
              <w:rPr>
                <w:rFonts w:cstheme="majorHAnsi"/>
              </w:rPr>
              <w:t>1. Destination Management Organizations (DMOs)</w:t>
            </w:r>
          </w:p>
        </w:tc>
        <w:tc>
          <w:tcPr>
            <w:tcW w:w="2110" w:type="dxa"/>
          </w:tcPr>
          <w:p w14:paraId="05324A7D" w14:textId="3A2F5FF6" w:rsidR="00EE1714" w:rsidRPr="00DB6FD9" w:rsidRDefault="00EE1714" w:rsidP="002C72B4">
            <w:pPr>
              <w:rPr>
                <w:rFonts w:cstheme="majorHAnsi"/>
              </w:rPr>
            </w:pPr>
            <w:r w:rsidRPr="00DB6FD9">
              <w:rPr>
                <w:rFonts w:cstheme="majorHAnsi"/>
              </w:rPr>
              <w:t>Entities responsible for managing and promoting touris</w:t>
            </w:r>
            <w:r w:rsidR="00317BBC">
              <w:rPr>
                <w:rFonts w:cstheme="majorHAnsi"/>
              </w:rPr>
              <w:t>m</w:t>
            </w:r>
            <w:r w:rsidRPr="00DB6FD9">
              <w:rPr>
                <w:rFonts w:cstheme="majorHAnsi"/>
              </w:rPr>
              <w:t xml:space="preserve"> destinations to enhance visitors' experiences, including sustainable development initiatives.</w:t>
            </w:r>
          </w:p>
        </w:tc>
        <w:tc>
          <w:tcPr>
            <w:tcW w:w="2267" w:type="dxa"/>
          </w:tcPr>
          <w:p w14:paraId="75604D70" w14:textId="77777777" w:rsidR="00EE1714" w:rsidRPr="00DB6FD9" w:rsidRDefault="00EE1714" w:rsidP="002C72B4">
            <w:pPr>
              <w:rPr>
                <w:rFonts w:cstheme="majorHAnsi"/>
              </w:rPr>
            </w:pPr>
            <w:r w:rsidRPr="00DB6FD9">
              <w:rPr>
                <w:rFonts w:cstheme="majorHAnsi"/>
              </w:rPr>
              <w:t>Tourism offices</w:t>
            </w:r>
          </w:p>
          <w:p w14:paraId="0A87AC17" w14:textId="77777777" w:rsidR="00EE1714" w:rsidRPr="00DB6FD9" w:rsidRDefault="00EE1714" w:rsidP="002C72B4">
            <w:pPr>
              <w:rPr>
                <w:rFonts w:cstheme="majorHAnsi"/>
              </w:rPr>
            </w:pPr>
            <w:r w:rsidRPr="00DB6FD9">
              <w:rPr>
                <w:rFonts w:cstheme="majorHAnsi"/>
              </w:rPr>
              <w:t xml:space="preserve">Public companies </w:t>
            </w:r>
          </w:p>
        </w:tc>
        <w:tc>
          <w:tcPr>
            <w:tcW w:w="1612" w:type="dxa"/>
          </w:tcPr>
          <w:p w14:paraId="11E19F23" w14:textId="7705E1D8" w:rsidR="00EE1714" w:rsidRPr="00DB6FD9" w:rsidRDefault="00EE1714" w:rsidP="002C72B4">
            <w:pPr>
              <w:rPr>
                <w:rFonts w:cstheme="majorHAnsi"/>
              </w:rPr>
            </w:pPr>
            <w:r w:rsidRPr="00DB6FD9">
              <w:rPr>
                <w:rFonts w:cstheme="majorHAnsi"/>
              </w:rPr>
              <w:t xml:space="preserve">City halls </w:t>
            </w:r>
          </w:p>
        </w:tc>
        <w:tc>
          <w:tcPr>
            <w:tcW w:w="3169" w:type="dxa"/>
            <w:shd w:val="clear" w:color="auto" w:fill="auto"/>
          </w:tcPr>
          <w:p w14:paraId="17A2BEB6" w14:textId="77777777" w:rsidR="00EE1714" w:rsidRPr="00DB6FD9" w:rsidRDefault="00EE1714" w:rsidP="002C72B4">
            <w:pPr>
              <w:rPr>
                <w:rFonts w:cstheme="majorHAnsi"/>
                <w:lang w:val="es-ES"/>
              </w:rPr>
            </w:pPr>
            <w:r w:rsidRPr="00DB6FD9">
              <w:rPr>
                <w:rFonts w:cstheme="majorHAnsi"/>
                <w:lang w:val="es-ES"/>
              </w:rPr>
              <w:t>turismozarautz.eus</w:t>
            </w:r>
          </w:p>
          <w:p w14:paraId="597AFA0C" w14:textId="77777777" w:rsidR="00EE1714" w:rsidRPr="00DB6FD9" w:rsidRDefault="00EE1714" w:rsidP="002C72B4">
            <w:pPr>
              <w:rPr>
                <w:rFonts w:cstheme="majorHAnsi"/>
                <w:lang w:val="es-ES"/>
              </w:rPr>
            </w:pPr>
            <w:r w:rsidRPr="00DB6FD9">
              <w:rPr>
                <w:rFonts w:cstheme="majorHAnsi"/>
                <w:lang w:val="es-ES"/>
              </w:rPr>
              <w:t>sansebastianturismoa.eus</w:t>
            </w:r>
          </w:p>
          <w:p w14:paraId="5DD78576" w14:textId="77777777" w:rsidR="00EE1714" w:rsidRPr="00DB6FD9" w:rsidRDefault="00EE1714" w:rsidP="002C72B4">
            <w:pPr>
              <w:rPr>
                <w:rFonts w:cstheme="majorHAnsi"/>
                <w:lang w:val="es-ES"/>
              </w:rPr>
            </w:pPr>
            <w:r w:rsidRPr="00DB6FD9">
              <w:rPr>
                <w:rFonts w:cstheme="majorHAnsi"/>
                <w:lang w:val="es-ES"/>
              </w:rPr>
              <w:t>behemendi.eus</w:t>
            </w:r>
          </w:p>
        </w:tc>
      </w:tr>
      <w:tr w:rsidR="00EE1714" w:rsidRPr="00DB6FD9" w14:paraId="791587C8" w14:textId="77777777" w:rsidTr="007B485D">
        <w:tc>
          <w:tcPr>
            <w:tcW w:w="1626" w:type="dxa"/>
          </w:tcPr>
          <w:p w14:paraId="037BCA91" w14:textId="77777777" w:rsidR="00EE1714" w:rsidRPr="00DB6FD9" w:rsidRDefault="00EE1714" w:rsidP="002C72B4">
            <w:pPr>
              <w:rPr>
                <w:rFonts w:cstheme="majorHAnsi"/>
                <w:lang w:val="es-ES"/>
              </w:rPr>
            </w:pPr>
          </w:p>
        </w:tc>
        <w:tc>
          <w:tcPr>
            <w:tcW w:w="2222" w:type="dxa"/>
          </w:tcPr>
          <w:p w14:paraId="3F16E07C" w14:textId="77777777" w:rsidR="00EE1714" w:rsidRPr="00DB6FD9" w:rsidRDefault="00EE1714" w:rsidP="002C72B4">
            <w:pPr>
              <w:rPr>
                <w:rFonts w:cstheme="majorHAnsi"/>
              </w:rPr>
            </w:pPr>
            <w:r w:rsidRPr="00DB6FD9">
              <w:rPr>
                <w:rFonts w:cstheme="majorHAnsi"/>
              </w:rPr>
              <w:t>2. Tourism-Related Public Bodies</w:t>
            </w:r>
          </w:p>
        </w:tc>
        <w:tc>
          <w:tcPr>
            <w:tcW w:w="2110" w:type="dxa"/>
          </w:tcPr>
          <w:p w14:paraId="6BAEDDA5" w14:textId="59BFF95A" w:rsidR="00EE1714" w:rsidRPr="00DB6FD9" w:rsidRDefault="00EE1714" w:rsidP="002C72B4">
            <w:pPr>
              <w:rPr>
                <w:rFonts w:cstheme="majorHAnsi"/>
              </w:rPr>
            </w:pPr>
            <w:r w:rsidRPr="00DB6FD9">
              <w:rPr>
                <w:rFonts w:cstheme="majorHAnsi"/>
              </w:rPr>
              <w:t>Organisations that provide public services and manage public affairs in tourism or in a wider domain</w:t>
            </w:r>
            <w:r w:rsidR="00185B47">
              <w:rPr>
                <w:rFonts w:cstheme="majorHAnsi"/>
              </w:rPr>
              <w:t xml:space="preserve">, </w:t>
            </w:r>
            <w:r w:rsidRPr="00DB6FD9">
              <w:rPr>
                <w:rFonts w:cstheme="majorHAnsi"/>
              </w:rPr>
              <w:t>with dedicated tourism departments. Includes town halls, government-sponsored development organisations, and associations of municipalities.</w:t>
            </w:r>
          </w:p>
        </w:tc>
        <w:tc>
          <w:tcPr>
            <w:tcW w:w="2267" w:type="dxa"/>
          </w:tcPr>
          <w:p w14:paraId="2E79F2A9" w14:textId="27CC83DD" w:rsidR="00EE1714" w:rsidRPr="00DB6FD9" w:rsidRDefault="00EE1714" w:rsidP="002C72B4">
            <w:pPr>
              <w:rPr>
                <w:rFonts w:cstheme="majorHAnsi"/>
              </w:rPr>
            </w:pPr>
            <w:r w:rsidRPr="00DB6FD9">
              <w:rPr>
                <w:rFonts w:cstheme="majorHAnsi"/>
              </w:rPr>
              <w:t xml:space="preserve">City halls and other governmental agencies with tourism departments. </w:t>
            </w:r>
          </w:p>
          <w:p w14:paraId="175F10A5" w14:textId="77777777" w:rsidR="00EE1714" w:rsidRPr="00DB6FD9" w:rsidRDefault="00EE1714" w:rsidP="002C72B4">
            <w:pPr>
              <w:rPr>
                <w:rFonts w:cstheme="majorHAnsi"/>
              </w:rPr>
            </w:pPr>
            <w:r w:rsidRPr="00DB6FD9">
              <w:rPr>
                <w:rFonts w:cstheme="majorHAnsi"/>
              </w:rPr>
              <w:t xml:space="preserve">“Mancomunidades” as associations of city halls (with tourism departments). </w:t>
            </w:r>
          </w:p>
        </w:tc>
        <w:tc>
          <w:tcPr>
            <w:tcW w:w="1612" w:type="dxa"/>
          </w:tcPr>
          <w:p w14:paraId="350E35DA" w14:textId="77777777" w:rsidR="00EE1714" w:rsidRPr="00DB6FD9" w:rsidRDefault="00EE1714" w:rsidP="002C72B4">
            <w:pPr>
              <w:rPr>
                <w:rFonts w:cstheme="majorHAnsi"/>
              </w:rPr>
            </w:pPr>
            <w:r w:rsidRPr="00DB6FD9">
              <w:rPr>
                <w:rFonts w:cstheme="majorHAnsi"/>
              </w:rPr>
              <w:t>Public bodies without tourism departments.</w:t>
            </w:r>
          </w:p>
        </w:tc>
        <w:tc>
          <w:tcPr>
            <w:tcW w:w="3169" w:type="dxa"/>
            <w:shd w:val="clear" w:color="auto" w:fill="auto"/>
          </w:tcPr>
          <w:p w14:paraId="7D34B09A" w14:textId="77777777" w:rsidR="00EE1714" w:rsidRPr="00DB6FD9" w:rsidRDefault="00EE1714" w:rsidP="002C72B4">
            <w:pPr>
              <w:rPr>
                <w:rFonts w:cstheme="majorHAnsi"/>
              </w:rPr>
            </w:pPr>
            <w:r w:rsidRPr="00DB6FD9">
              <w:rPr>
                <w:rFonts w:cstheme="majorHAnsi"/>
              </w:rPr>
              <w:t>donostia.eus</w:t>
            </w:r>
          </w:p>
          <w:p w14:paraId="6967FDED" w14:textId="77777777" w:rsidR="00EE1714" w:rsidRPr="00DB6FD9" w:rsidRDefault="00EE1714" w:rsidP="002C72B4">
            <w:pPr>
              <w:rPr>
                <w:rFonts w:cstheme="majorHAnsi"/>
              </w:rPr>
            </w:pPr>
            <w:r w:rsidRPr="00DB6FD9">
              <w:rPr>
                <w:rFonts w:cstheme="majorHAnsi"/>
              </w:rPr>
              <w:t>azpeitia.eus</w:t>
            </w:r>
          </w:p>
          <w:p w14:paraId="55856236" w14:textId="77777777" w:rsidR="00EE1714" w:rsidRPr="00DB6FD9" w:rsidRDefault="00EE1714" w:rsidP="002C72B4">
            <w:pPr>
              <w:rPr>
                <w:rFonts w:cstheme="majorHAnsi"/>
              </w:rPr>
            </w:pPr>
            <w:r w:rsidRPr="00DB6FD9">
              <w:rPr>
                <w:rFonts w:cstheme="majorHAnsi"/>
              </w:rPr>
              <w:t>debagoiena.eus</w:t>
            </w:r>
          </w:p>
        </w:tc>
      </w:tr>
      <w:tr w:rsidR="00EE1714" w:rsidRPr="00DB6FD9" w14:paraId="74A6AD54" w14:textId="77777777" w:rsidTr="007B485D">
        <w:tc>
          <w:tcPr>
            <w:tcW w:w="1626" w:type="dxa"/>
          </w:tcPr>
          <w:p w14:paraId="4A06FF83" w14:textId="77777777" w:rsidR="00EE1714" w:rsidRPr="00DB6FD9" w:rsidRDefault="00EE1714" w:rsidP="002C72B4">
            <w:pPr>
              <w:rPr>
                <w:rFonts w:cstheme="majorHAnsi"/>
              </w:rPr>
            </w:pPr>
          </w:p>
        </w:tc>
        <w:tc>
          <w:tcPr>
            <w:tcW w:w="2222" w:type="dxa"/>
          </w:tcPr>
          <w:p w14:paraId="0985282C" w14:textId="77777777" w:rsidR="00EE1714" w:rsidRPr="00DB6FD9" w:rsidRDefault="00EE1714" w:rsidP="002C72B4">
            <w:pPr>
              <w:rPr>
                <w:rFonts w:cstheme="majorHAnsi"/>
              </w:rPr>
            </w:pPr>
            <w:r w:rsidRPr="00DB6FD9">
              <w:rPr>
                <w:rFonts w:cstheme="majorHAnsi"/>
              </w:rPr>
              <w:t>3. Natural and Cultural Resources</w:t>
            </w:r>
          </w:p>
        </w:tc>
        <w:tc>
          <w:tcPr>
            <w:tcW w:w="2110" w:type="dxa"/>
          </w:tcPr>
          <w:p w14:paraId="5462E2D2" w14:textId="37B60BF0" w:rsidR="00EE1714" w:rsidRPr="00DB6FD9" w:rsidRDefault="00EE1714" w:rsidP="002C72B4">
            <w:pPr>
              <w:rPr>
                <w:rFonts w:cstheme="majorHAnsi"/>
              </w:rPr>
            </w:pPr>
            <w:r w:rsidRPr="00DB6FD9">
              <w:rPr>
                <w:rFonts w:cstheme="majorHAnsi"/>
              </w:rPr>
              <w:t>Organisations that manage natural and cultural attractions, such as parks, museums, and historical sites.</w:t>
            </w:r>
          </w:p>
        </w:tc>
        <w:tc>
          <w:tcPr>
            <w:tcW w:w="2267" w:type="dxa"/>
          </w:tcPr>
          <w:p w14:paraId="70A46D06" w14:textId="77777777" w:rsidR="00EE1714" w:rsidRPr="00DB6FD9" w:rsidRDefault="00EE1714" w:rsidP="002C72B4">
            <w:pPr>
              <w:rPr>
                <w:rFonts w:cstheme="majorHAnsi"/>
              </w:rPr>
            </w:pPr>
            <w:r w:rsidRPr="00DB6FD9">
              <w:rPr>
                <w:rFonts w:cstheme="majorHAnsi"/>
              </w:rPr>
              <w:t>Museums and galleries.</w:t>
            </w:r>
          </w:p>
          <w:p w14:paraId="6EF77E1B" w14:textId="77777777" w:rsidR="00EE1714" w:rsidRPr="00DB6FD9" w:rsidRDefault="00EE1714" w:rsidP="002C72B4">
            <w:pPr>
              <w:rPr>
                <w:rFonts w:cstheme="majorHAnsi"/>
              </w:rPr>
            </w:pPr>
            <w:r w:rsidRPr="00DB6FD9">
              <w:rPr>
                <w:rFonts w:cstheme="majorHAnsi"/>
              </w:rPr>
              <w:t>Natural parks.</w:t>
            </w:r>
          </w:p>
          <w:p w14:paraId="27ADC6A0" w14:textId="0B7046B3" w:rsidR="00EE1714" w:rsidRPr="00DB6FD9" w:rsidRDefault="00EE1714" w:rsidP="002C72B4">
            <w:pPr>
              <w:rPr>
                <w:rFonts w:cstheme="majorHAnsi"/>
              </w:rPr>
            </w:pPr>
            <w:r w:rsidRPr="00DB6FD9">
              <w:rPr>
                <w:rFonts w:cstheme="majorHAnsi"/>
              </w:rPr>
              <w:t xml:space="preserve">Preserving and promoting </w:t>
            </w:r>
            <w:r w:rsidR="005A613A">
              <w:rPr>
                <w:rFonts w:cstheme="majorHAnsi"/>
              </w:rPr>
              <w:t>a specific area or community's cultural, historical, and natural heritage</w:t>
            </w:r>
            <w:r w:rsidRPr="00DB6FD9">
              <w:rPr>
                <w:rFonts w:cstheme="majorHAnsi"/>
              </w:rPr>
              <w:t>.</w:t>
            </w:r>
          </w:p>
          <w:p w14:paraId="50A9A27E" w14:textId="77777777" w:rsidR="00EE1714" w:rsidRPr="00DB6FD9" w:rsidRDefault="00EE1714" w:rsidP="002C72B4">
            <w:pPr>
              <w:rPr>
                <w:rFonts w:cstheme="majorHAnsi"/>
              </w:rPr>
            </w:pPr>
            <w:r w:rsidRPr="00DB6FD9">
              <w:rPr>
                <w:rFonts w:cstheme="majorHAnsi"/>
              </w:rPr>
              <w:t xml:space="preserve">Aquarium. </w:t>
            </w:r>
          </w:p>
          <w:p w14:paraId="16CBA8B9" w14:textId="77777777" w:rsidR="00EE1714" w:rsidRPr="00DB6FD9" w:rsidRDefault="00EE1714" w:rsidP="002C72B4">
            <w:pPr>
              <w:rPr>
                <w:rFonts w:cstheme="majorHAnsi"/>
              </w:rPr>
            </w:pPr>
            <w:r w:rsidRPr="00DB6FD9">
              <w:rPr>
                <w:rFonts w:cstheme="majorHAnsi"/>
              </w:rPr>
              <w:t>Religious sites.</w:t>
            </w:r>
          </w:p>
          <w:p w14:paraId="1E1478BB" w14:textId="77777777" w:rsidR="00EE1714" w:rsidRPr="00DB6FD9" w:rsidRDefault="00EE1714" w:rsidP="002C72B4">
            <w:pPr>
              <w:rPr>
                <w:rFonts w:cstheme="majorHAnsi"/>
              </w:rPr>
            </w:pPr>
            <w:r w:rsidRPr="00DB6FD9">
              <w:rPr>
                <w:rFonts w:cstheme="majorHAnsi"/>
              </w:rPr>
              <w:t>Exposition/exhibition centres.</w:t>
            </w:r>
          </w:p>
          <w:p w14:paraId="12686844" w14:textId="77777777" w:rsidR="00EE1714" w:rsidRPr="00DB6FD9" w:rsidRDefault="00EE1714" w:rsidP="002C72B4">
            <w:pPr>
              <w:rPr>
                <w:rFonts w:cstheme="majorHAnsi"/>
              </w:rPr>
            </w:pPr>
            <w:r w:rsidRPr="00DB6FD9">
              <w:rPr>
                <w:rFonts w:cstheme="majorHAnsi"/>
              </w:rPr>
              <w:t>Gastronomy experiences.</w:t>
            </w:r>
          </w:p>
          <w:p w14:paraId="4A74B35F" w14:textId="77777777" w:rsidR="00EE1714" w:rsidRPr="00DB6FD9" w:rsidRDefault="00EE1714" w:rsidP="002C72B4">
            <w:pPr>
              <w:rPr>
                <w:rFonts w:cstheme="majorHAnsi"/>
              </w:rPr>
            </w:pPr>
            <w:r w:rsidRPr="00DB6FD9">
              <w:rPr>
                <w:rFonts w:cstheme="majorHAnsi"/>
              </w:rPr>
              <w:t>Promotion of Basque culture.</w:t>
            </w:r>
          </w:p>
          <w:p w14:paraId="7A1225F7" w14:textId="77777777" w:rsidR="00EE1714" w:rsidRPr="00DB6FD9" w:rsidRDefault="00EE1714" w:rsidP="002C72B4">
            <w:pPr>
              <w:rPr>
                <w:rFonts w:cstheme="majorHAnsi"/>
              </w:rPr>
            </w:pPr>
            <w:r w:rsidRPr="00DB6FD9">
              <w:rPr>
                <w:rFonts w:cstheme="majorHAnsi"/>
              </w:rPr>
              <w:t>Orchestra and choir.</w:t>
            </w:r>
          </w:p>
        </w:tc>
        <w:tc>
          <w:tcPr>
            <w:tcW w:w="1612" w:type="dxa"/>
          </w:tcPr>
          <w:p w14:paraId="2547687F" w14:textId="77777777" w:rsidR="00EE1714" w:rsidRPr="00DB6FD9" w:rsidRDefault="00EE1714" w:rsidP="002C72B4">
            <w:pPr>
              <w:rPr>
                <w:rFonts w:cstheme="majorHAnsi"/>
              </w:rPr>
            </w:pPr>
            <w:r w:rsidRPr="00DB6FD9">
              <w:rPr>
                <w:rFonts w:cstheme="majorHAnsi"/>
              </w:rPr>
              <w:t>Annual cultural festivals and sports events.</w:t>
            </w:r>
          </w:p>
          <w:p w14:paraId="3F809C0A" w14:textId="77777777" w:rsidR="00EE1714" w:rsidRPr="00DB6FD9" w:rsidRDefault="00EE1714" w:rsidP="002C72B4">
            <w:pPr>
              <w:rPr>
                <w:rFonts w:cstheme="majorHAnsi"/>
              </w:rPr>
            </w:pPr>
            <w:r w:rsidRPr="00DB6FD9">
              <w:rPr>
                <w:rFonts w:cstheme="majorHAnsi"/>
              </w:rPr>
              <w:t>Operating of sports facilities. Sports events.</w:t>
            </w:r>
          </w:p>
          <w:p w14:paraId="43EF058C" w14:textId="77777777" w:rsidR="00EE1714" w:rsidRPr="00DB6FD9" w:rsidRDefault="00EE1714" w:rsidP="002C72B4">
            <w:pPr>
              <w:rPr>
                <w:rFonts w:cstheme="majorHAnsi"/>
              </w:rPr>
            </w:pPr>
            <w:r w:rsidRPr="00DB6FD9">
              <w:rPr>
                <w:rFonts w:cstheme="majorHAnsi"/>
              </w:rPr>
              <w:t>Social activism.</w:t>
            </w:r>
          </w:p>
          <w:p w14:paraId="43B4A480" w14:textId="77777777" w:rsidR="00EE1714" w:rsidRPr="00DB6FD9" w:rsidRDefault="00EE1714" w:rsidP="002C72B4">
            <w:pPr>
              <w:rPr>
                <w:rFonts w:cstheme="majorHAnsi"/>
              </w:rPr>
            </w:pPr>
            <w:r w:rsidRPr="00DB6FD9">
              <w:rPr>
                <w:rFonts w:cstheme="majorHAnsi"/>
              </w:rPr>
              <w:t xml:space="preserve">Basque language development programs that promote language use among locals. </w:t>
            </w:r>
          </w:p>
          <w:p w14:paraId="041797C6" w14:textId="77777777" w:rsidR="00EE1714" w:rsidRPr="00DB6FD9" w:rsidRDefault="00EE1714" w:rsidP="002C72B4">
            <w:pPr>
              <w:rPr>
                <w:rFonts w:cstheme="majorHAnsi"/>
              </w:rPr>
            </w:pPr>
          </w:p>
          <w:p w14:paraId="18262F2B" w14:textId="77777777" w:rsidR="00EE1714" w:rsidRPr="00DB6FD9" w:rsidRDefault="00EE1714" w:rsidP="002C72B4">
            <w:pPr>
              <w:rPr>
                <w:rFonts w:cstheme="majorHAnsi"/>
              </w:rPr>
            </w:pPr>
          </w:p>
        </w:tc>
        <w:tc>
          <w:tcPr>
            <w:tcW w:w="3169" w:type="dxa"/>
            <w:shd w:val="clear" w:color="auto" w:fill="auto"/>
          </w:tcPr>
          <w:p w14:paraId="0BEC4CDB" w14:textId="77777777" w:rsidR="00EE1714" w:rsidRPr="00DB6FD9" w:rsidRDefault="00EE1714" w:rsidP="002C72B4">
            <w:pPr>
              <w:rPr>
                <w:rFonts w:cstheme="majorHAnsi"/>
              </w:rPr>
            </w:pPr>
            <w:r w:rsidRPr="00DB6FD9">
              <w:rPr>
                <w:rFonts w:cstheme="majorHAnsi"/>
              </w:rPr>
              <w:t>albaola.org</w:t>
            </w:r>
          </w:p>
          <w:p w14:paraId="034D24EF" w14:textId="77777777" w:rsidR="00EE1714" w:rsidRPr="00DB6FD9" w:rsidRDefault="00EE1714" w:rsidP="002C72B4">
            <w:pPr>
              <w:rPr>
                <w:rFonts w:cstheme="majorHAnsi"/>
              </w:rPr>
            </w:pPr>
            <w:r w:rsidRPr="00DB6FD9">
              <w:rPr>
                <w:rFonts w:cstheme="majorHAnsi"/>
              </w:rPr>
              <w:t>aizkorriaratzparkea.eus</w:t>
            </w:r>
          </w:p>
          <w:p w14:paraId="418EA137" w14:textId="77777777" w:rsidR="00EE1714" w:rsidRPr="00DB6FD9" w:rsidRDefault="00EE1714" w:rsidP="002C72B4">
            <w:pPr>
              <w:rPr>
                <w:rFonts w:cstheme="majorHAnsi"/>
              </w:rPr>
            </w:pPr>
            <w:r w:rsidRPr="00DB6FD9">
              <w:rPr>
                <w:rFonts w:cstheme="majorHAnsi"/>
              </w:rPr>
              <w:t>aquariumss.com</w:t>
            </w:r>
          </w:p>
          <w:p w14:paraId="17CBA443" w14:textId="77777777" w:rsidR="00EE1714" w:rsidRPr="00DB6FD9" w:rsidRDefault="00EE1714" w:rsidP="002C72B4">
            <w:pPr>
              <w:rPr>
                <w:rFonts w:cstheme="majorHAnsi"/>
                <w:lang w:val="es-ES"/>
              </w:rPr>
            </w:pPr>
            <w:r w:rsidRPr="00DB6FD9">
              <w:rPr>
                <w:rFonts w:cstheme="majorHAnsi"/>
                <w:lang w:val="es-ES"/>
              </w:rPr>
              <w:t>arantzazu.org</w:t>
            </w:r>
          </w:p>
          <w:p w14:paraId="7A694A52" w14:textId="77777777" w:rsidR="00EE1714" w:rsidRPr="00DB6FD9" w:rsidRDefault="00EE1714" w:rsidP="002C72B4">
            <w:pPr>
              <w:rPr>
                <w:rFonts w:cstheme="majorHAnsi"/>
                <w:lang w:val="es-ES"/>
              </w:rPr>
            </w:pPr>
            <w:r w:rsidRPr="00DB6FD9">
              <w:rPr>
                <w:rFonts w:cstheme="majorHAnsi"/>
                <w:lang w:val="es-ES"/>
              </w:rPr>
              <w:t>arazi.eus</w:t>
            </w:r>
          </w:p>
          <w:p w14:paraId="34551D88" w14:textId="77777777" w:rsidR="00EE1714" w:rsidRPr="00DB6FD9" w:rsidRDefault="00EE1714" w:rsidP="002C72B4">
            <w:pPr>
              <w:rPr>
                <w:rFonts w:cstheme="majorHAnsi"/>
                <w:lang w:val="es-ES"/>
              </w:rPr>
            </w:pPr>
            <w:r w:rsidRPr="00DB6FD9">
              <w:rPr>
                <w:rFonts w:cstheme="majorHAnsi"/>
                <w:lang w:val="es-ES"/>
              </w:rPr>
              <w:t>armaplaza.eus</w:t>
            </w:r>
          </w:p>
          <w:p w14:paraId="405ABA0E" w14:textId="77777777" w:rsidR="00EE1714" w:rsidRPr="00DB6FD9" w:rsidRDefault="00EE1714" w:rsidP="002C72B4">
            <w:pPr>
              <w:rPr>
                <w:rFonts w:cstheme="majorHAnsi"/>
              </w:rPr>
            </w:pPr>
            <w:r w:rsidRPr="00DB6FD9">
              <w:rPr>
                <w:rFonts w:cstheme="majorHAnsi"/>
              </w:rPr>
              <w:t>ekoetxea.eus</w:t>
            </w:r>
          </w:p>
          <w:p w14:paraId="73A08825" w14:textId="77777777" w:rsidR="00EE1714" w:rsidRPr="00DB6FD9" w:rsidRDefault="00EE1714" w:rsidP="002C72B4">
            <w:pPr>
              <w:rPr>
                <w:rFonts w:cstheme="majorHAnsi"/>
              </w:rPr>
            </w:pPr>
            <w:r w:rsidRPr="00DB6FD9">
              <w:rPr>
                <w:rFonts w:cstheme="majorHAnsi"/>
              </w:rPr>
              <w:t>eurekamuseoa.eus</w:t>
            </w:r>
          </w:p>
          <w:p w14:paraId="7093E435" w14:textId="77777777" w:rsidR="00EE1714" w:rsidRPr="00DB6FD9" w:rsidRDefault="00EE1714" w:rsidP="002C72B4">
            <w:pPr>
              <w:rPr>
                <w:rFonts w:cstheme="majorHAnsi"/>
              </w:rPr>
            </w:pPr>
          </w:p>
        </w:tc>
      </w:tr>
      <w:tr w:rsidR="00EE1714" w:rsidRPr="000451DD" w14:paraId="0B938999" w14:textId="77777777" w:rsidTr="007B485D">
        <w:tc>
          <w:tcPr>
            <w:tcW w:w="1626" w:type="dxa"/>
          </w:tcPr>
          <w:p w14:paraId="395454E5" w14:textId="77777777" w:rsidR="00EE1714" w:rsidRPr="00DB6FD9" w:rsidRDefault="00EE1714" w:rsidP="002C72B4">
            <w:pPr>
              <w:rPr>
                <w:rFonts w:cstheme="majorHAnsi"/>
              </w:rPr>
            </w:pPr>
          </w:p>
        </w:tc>
        <w:tc>
          <w:tcPr>
            <w:tcW w:w="2222" w:type="dxa"/>
          </w:tcPr>
          <w:p w14:paraId="7349A5E3" w14:textId="77777777" w:rsidR="00EE1714" w:rsidRPr="00DB6FD9" w:rsidRDefault="00EE1714" w:rsidP="002C72B4">
            <w:pPr>
              <w:rPr>
                <w:rFonts w:cstheme="majorHAnsi"/>
              </w:rPr>
            </w:pPr>
            <w:r w:rsidRPr="00DB6FD9">
              <w:rPr>
                <w:rFonts w:cstheme="majorHAnsi"/>
              </w:rPr>
              <w:t>4. Accommodations</w:t>
            </w:r>
          </w:p>
        </w:tc>
        <w:tc>
          <w:tcPr>
            <w:tcW w:w="2110" w:type="dxa"/>
          </w:tcPr>
          <w:p w14:paraId="6B6DE75B" w14:textId="77777777" w:rsidR="00EE1714" w:rsidRPr="00DB6FD9" w:rsidRDefault="00EE1714" w:rsidP="002C72B4">
            <w:pPr>
              <w:rPr>
                <w:rFonts w:cstheme="majorHAnsi"/>
              </w:rPr>
            </w:pPr>
            <w:r w:rsidRPr="00DB6FD9">
              <w:rPr>
                <w:rFonts w:cstheme="majorHAnsi"/>
              </w:rPr>
              <w:t>Establishments offering short-term stays, including hotels, bed and breakfasts, and campgrounds.</w:t>
            </w:r>
          </w:p>
        </w:tc>
        <w:tc>
          <w:tcPr>
            <w:tcW w:w="2267" w:type="dxa"/>
          </w:tcPr>
          <w:p w14:paraId="72516B7E" w14:textId="77777777" w:rsidR="00EE1714" w:rsidRPr="00DB6FD9" w:rsidRDefault="00EE1714" w:rsidP="002C72B4">
            <w:pPr>
              <w:rPr>
                <w:rFonts w:cstheme="majorHAnsi"/>
              </w:rPr>
            </w:pPr>
            <w:r w:rsidRPr="00DB6FD9">
              <w:rPr>
                <w:rFonts w:cstheme="majorHAnsi"/>
              </w:rPr>
              <w:t>Groups of hotels. Tourist apartments (officially registered).</w:t>
            </w:r>
          </w:p>
          <w:p w14:paraId="3895AE18" w14:textId="77777777" w:rsidR="00EE1714" w:rsidRPr="00DB6FD9" w:rsidRDefault="00EE1714" w:rsidP="002C72B4">
            <w:pPr>
              <w:rPr>
                <w:rFonts w:cstheme="majorHAnsi"/>
              </w:rPr>
            </w:pPr>
          </w:p>
        </w:tc>
        <w:tc>
          <w:tcPr>
            <w:tcW w:w="1612" w:type="dxa"/>
          </w:tcPr>
          <w:p w14:paraId="6144A928" w14:textId="00E25CD3" w:rsidR="00EE1714" w:rsidRPr="00DB6FD9" w:rsidRDefault="00EE1714" w:rsidP="002C72B4">
            <w:pPr>
              <w:rPr>
                <w:rFonts w:cstheme="majorHAnsi"/>
              </w:rPr>
            </w:pPr>
          </w:p>
        </w:tc>
        <w:tc>
          <w:tcPr>
            <w:tcW w:w="3169" w:type="dxa"/>
            <w:shd w:val="clear" w:color="auto" w:fill="auto"/>
          </w:tcPr>
          <w:p w14:paraId="221A4697" w14:textId="77777777" w:rsidR="00EE1714" w:rsidRPr="00DB6FD9" w:rsidRDefault="00EE1714" w:rsidP="002C72B4">
            <w:pPr>
              <w:rPr>
                <w:rFonts w:cstheme="majorHAnsi"/>
                <w:lang w:val="es-ES"/>
              </w:rPr>
            </w:pPr>
            <w:r w:rsidRPr="00DB6FD9">
              <w:rPr>
                <w:rFonts w:cstheme="majorHAnsi"/>
                <w:lang w:val="es-ES"/>
              </w:rPr>
              <w:t>agroturismobasitegi.com</w:t>
            </w:r>
          </w:p>
          <w:p w14:paraId="6512C746" w14:textId="77777777" w:rsidR="00EE1714" w:rsidRPr="00DB6FD9" w:rsidRDefault="00EE1714" w:rsidP="002C72B4">
            <w:pPr>
              <w:rPr>
                <w:rFonts w:cstheme="majorHAnsi"/>
                <w:lang w:val="es-ES"/>
              </w:rPr>
            </w:pPr>
            <w:r w:rsidRPr="00DB6FD9">
              <w:rPr>
                <w:rFonts w:cstheme="majorHAnsi"/>
                <w:lang w:val="es-ES"/>
              </w:rPr>
              <w:t>akelarre.net</w:t>
            </w:r>
          </w:p>
          <w:p w14:paraId="1C73C005" w14:textId="77777777" w:rsidR="00EE1714" w:rsidRPr="00DB6FD9" w:rsidRDefault="00EE1714" w:rsidP="002C72B4">
            <w:pPr>
              <w:rPr>
                <w:rFonts w:cstheme="majorHAnsi"/>
                <w:lang w:val="es-ES"/>
              </w:rPr>
            </w:pPr>
            <w:r w:rsidRPr="00DB6FD9">
              <w:rPr>
                <w:rFonts w:cstheme="majorHAnsi"/>
                <w:lang w:val="es-ES"/>
              </w:rPr>
              <w:t>apartamentos-florida.es</w:t>
            </w:r>
          </w:p>
          <w:p w14:paraId="1F9A2F66" w14:textId="77777777" w:rsidR="00EE1714" w:rsidRPr="00DB6FD9" w:rsidRDefault="00EE1714" w:rsidP="002C72B4">
            <w:pPr>
              <w:rPr>
                <w:rFonts w:cstheme="majorHAnsi"/>
                <w:lang w:val="es-ES"/>
              </w:rPr>
            </w:pPr>
            <w:r w:rsidRPr="00DB6FD9">
              <w:rPr>
                <w:rFonts w:cstheme="majorHAnsi"/>
                <w:lang w:val="es-ES"/>
              </w:rPr>
              <w:t>barcelo.com</w:t>
            </w:r>
          </w:p>
          <w:p w14:paraId="79191CA4" w14:textId="77777777" w:rsidR="00EE1714" w:rsidRPr="00DB6FD9" w:rsidRDefault="00EE1714" w:rsidP="002C72B4">
            <w:pPr>
              <w:rPr>
                <w:rFonts w:cstheme="majorHAnsi"/>
                <w:lang w:val="es-ES"/>
              </w:rPr>
            </w:pPr>
            <w:r w:rsidRPr="00DB6FD9">
              <w:rPr>
                <w:rFonts w:cstheme="majorHAnsi"/>
                <w:lang w:val="es-ES"/>
              </w:rPr>
              <w:t>campingjaizkibel.com</w:t>
            </w:r>
          </w:p>
          <w:p w14:paraId="536CAF72" w14:textId="77777777" w:rsidR="00EE1714" w:rsidRPr="00DB6FD9" w:rsidRDefault="00EE1714" w:rsidP="002C72B4">
            <w:pPr>
              <w:rPr>
                <w:rFonts w:cstheme="majorHAnsi"/>
                <w:lang w:val="es-ES"/>
              </w:rPr>
            </w:pPr>
            <w:r w:rsidRPr="00DB6FD9">
              <w:rPr>
                <w:rFonts w:cstheme="majorHAnsi"/>
                <w:lang w:val="es-ES"/>
              </w:rPr>
              <w:t>pensionkaia.com</w:t>
            </w:r>
          </w:p>
        </w:tc>
      </w:tr>
      <w:tr w:rsidR="00EE1714" w:rsidRPr="00DB6FD9" w14:paraId="2F2BB790" w14:textId="77777777" w:rsidTr="007B485D">
        <w:tc>
          <w:tcPr>
            <w:tcW w:w="1626" w:type="dxa"/>
          </w:tcPr>
          <w:p w14:paraId="36127C9D" w14:textId="77777777" w:rsidR="00EE1714" w:rsidRPr="00DB6FD9" w:rsidRDefault="00EE1714" w:rsidP="002C72B4">
            <w:pPr>
              <w:rPr>
                <w:rFonts w:cstheme="majorHAnsi"/>
                <w:lang w:val="es-ES"/>
              </w:rPr>
            </w:pPr>
          </w:p>
        </w:tc>
        <w:tc>
          <w:tcPr>
            <w:tcW w:w="2222" w:type="dxa"/>
          </w:tcPr>
          <w:p w14:paraId="7E435831" w14:textId="77777777" w:rsidR="00EE1714" w:rsidRPr="00DB6FD9" w:rsidRDefault="00EE1714" w:rsidP="002C72B4">
            <w:pPr>
              <w:rPr>
                <w:rFonts w:cstheme="majorHAnsi"/>
              </w:rPr>
            </w:pPr>
            <w:r w:rsidRPr="00DB6FD9">
              <w:rPr>
                <w:rFonts w:cstheme="majorHAnsi"/>
              </w:rPr>
              <w:t>5. Sports and Recreation Service Companies</w:t>
            </w:r>
          </w:p>
        </w:tc>
        <w:tc>
          <w:tcPr>
            <w:tcW w:w="2110" w:type="dxa"/>
          </w:tcPr>
          <w:p w14:paraId="789B42BD" w14:textId="0E7CAAE9" w:rsidR="00EE1714" w:rsidRPr="00DB6FD9" w:rsidRDefault="00EE1714" w:rsidP="002C72B4">
            <w:pPr>
              <w:rPr>
                <w:rFonts w:cstheme="majorHAnsi"/>
              </w:rPr>
            </w:pPr>
            <w:r w:rsidRPr="00DB6FD9">
              <w:rPr>
                <w:rFonts w:cstheme="majorHAnsi"/>
              </w:rPr>
              <w:t xml:space="preserve">Businesses offering </w:t>
            </w:r>
            <w:r w:rsidR="002B793E">
              <w:rPr>
                <w:rFonts w:cstheme="majorHAnsi"/>
              </w:rPr>
              <w:t>sports</w:t>
            </w:r>
            <w:r w:rsidRPr="00DB6FD9">
              <w:rPr>
                <w:rFonts w:cstheme="majorHAnsi"/>
              </w:rPr>
              <w:t xml:space="preserve"> activities and active tourism leisure activities and adventure experiences, such as boat tours, hiking trips, and sports equipment rentals.</w:t>
            </w:r>
          </w:p>
        </w:tc>
        <w:tc>
          <w:tcPr>
            <w:tcW w:w="2267" w:type="dxa"/>
          </w:tcPr>
          <w:p w14:paraId="775C3F13" w14:textId="77777777" w:rsidR="00EE1714" w:rsidRPr="00DB6FD9" w:rsidRDefault="00EE1714" w:rsidP="002C72B4">
            <w:pPr>
              <w:rPr>
                <w:rFonts w:cstheme="majorHAnsi"/>
              </w:rPr>
            </w:pPr>
            <w:r w:rsidRPr="00DB6FD9">
              <w:rPr>
                <w:rFonts w:cstheme="majorHAnsi"/>
              </w:rPr>
              <w:t>Horse riding.</w:t>
            </w:r>
          </w:p>
          <w:p w14:paraId="28ECA3D4" w14:textId="77777777" w:rsidR="00EE1714" w:rsidRPr="00DB6FD9" w:rsidRDefault="00EE1714" w:rsidP="002C72B4">
            <w:pPr>
              <w:rPr>
                <w:rFonts w:cstheme="majorHAnsi"/>
              </w:rPr>
            </w:pPr>
            <w:r w:rsidRPr="00DB6FD9">
              <w:rPr>
                <w:rFonts w:cstheme="majorHAnsi"/>
              </w:rPr>
              <w:t>Boat tours.</w:t>
            </w:r>
          </w:p>
          <w:p w14:paraId="1955D376" w14:textId="77777777" w:rsidR="00EE1714" w:rsidRPr="00DB6FD9" w:rsidRDefault="00EE1714" w:rsidP="002C72B4">
            <w:pPr>
              <w:rPr>
                <w:rFonts w:cstheme="majorHAnsi"/>
              </w:rPr>
            </w:pPr>
            <w:r w:rsidRPr="00DB6FD9">
              <w:rPr>
                <w:rFonts w:cstheme="majorHAnsi"/>
              </w:rPr>
              <w:t xml:space="preserve">Hiking trips. </w:t>
            </w:r>
          </w:p>
          <w:p w14:paraId="0C9E085F" w14:textId="77777777" w:rsidR="00EE1714" w:rsidRPr="00DB6FD9" w:rsidRDefault="00EE1714" w:rsidP="002C72B4">
            <w:pPr>
              <w:rPr>
                <w:rFonts w:cstheme="majorHAnsi"/>
              </w:rPr>
            </w:pPr>
            <w:r w:rsidRPr="00DB6FD9">
              <w:rPr>
                <w:rFonts w:cstheme="majorHAnsi"/>
              </w:rPr>
              <w:t xml:space="preserve">Sports equipment rentals. </w:t>
            </w:r>
          </w:p>
          <w:p w14:paraId="25B3E853" w14:textId="77777777" w:rsidR="00EE1714" w:rsidRPr="00DB6FD9" w:rsidRDefault="00EE1714" w:rsidP="002C72B4">
            <w:pPr>
              <w:rPr>
                <w:rFonts w:cstheme="majorHAnsi"/>
              </w:rPr>
            </w:pPr>
            <w:r w:rsidRPr="00DB6FD9">
              <w:rPr>
                <w:rFonts w:cstheme="majorHAnsi"/>
              </w:rPr>
              <w:t>Underwater activities.</w:t>
            </w:r>
          </w:p>
          <w:p w14:paraId="01E47A65" w14:textId="77777777" w:rsidR="00EE1714" w:rsidRPr="00DB6FD9" w:rsidRDefault="00EE1714" w:rsidP="002C72B4">
            <w:pPr>
              <w:rPr>
                <w:rFonts w:cstheme="majorHAnsi"/>
              </w:rPr>
            </w:pPr>
            <w:r w:rsidRPr="00DB6FD9">
              <w:rPr>
                <w:rFonts w:cstheme="majorHAnsi"/>
              </w:rPr>
              <w:t xml:space="preserve">Surf experiences. </w:t>
            </w:r>
          </w:p>
          <w:p w14:paraId="353817AF" w14:textId="77777777" w:rsidR="00EE1714" w:rsidRPr="00DB6FD9" w:rsidRDefault="00EE1714" w:rsidP="002C72B4">
            <w:pPr>
              <w:rPr>
                <w:rFonts w:cstheme="majorHAnsi"/>
              </w:rPr>
            </w:pPr>
            <w:r w:rsidRPr="00DB6FD9">
              <w:rPr>
                <w:rFonts w:cstheme="majorHAnsi"/>
              </w:rPr>
              <w:t>Mountain activities.</w:t>
            </w:r>
          </w:p>
          <w:p w14:paraId="43F167BF" w14:textId="77777777" w:rsidR="00EE1714" w:rsidRPr="00DB6FD9" w:rsidRDefault="00EE1714" w:rsidP="002C72B4">
            <w:pPr>
              <w:rPr>
                <w:rFonts w:cstheme="majorHAnsi"/>
              </w:rPr>
            </w:pPr>
            <w:r w:rsidRPr="00DB6FD9">
              <w:rPr>
                <w:rFonts w:cstheme="majorHAnsi"/>
              </w:rPr>
              <w:t>Recreational fishing.</w:t>
            </w:r>
          </w:p>
          <w:p w14:paraId="1F25ECB2" w14:textId="77777777" w:rsidR="00EE1714" w:rsidRPr="00DB6FD9" w:rsidRDefault="00EE1714" w:rsidP="002C72B4">
            <w:pPr>
              <w:rPr>
                <w:rFonts w:cstheme="majorHAnsi"/>
              </w:rPr>
            </w:pPr>
            <w:r w:rsidRPr="00DB6FD9">
              <w:rPr>
                <w:rFonts w:cstheme="majorHAnsi"/>
              </w:rPr>
              <w:t>Flying activities.</w:t>
            </w:r>
          </w:p>
          <w:p w14:paraId="0CF62822" w14:textId="77777777" w:rsidR="00EE1714" w:rsidRPr="00DB6FD9" w:rsidRDefault="00EE1714" w:rsidP="002C72B4">
            <w:pPr>
              <w:rPr>
                <w:rFonts w:cstheme="majorHAnsi"/>
              </w:rPr>
            </w:pPr>
            <w:r w:rsidRPr="00DB6FD9">
              <w:rPr>
                <w:rFonts w:cstheme="majorHAnsi"/>
              </w:rPr>
              <w:t>Amusement parks.</w:t>
            </w:r>
          </w:p>
        </w:tc>
        <w:tc>
          <w:tcPr>
            <w:tcW w:w="1612" w:type="dxa"/>
          </w:tcPr>
          <w:p w14:paraId="5A6E4E0E" w14:textId="560D1105" w:rsidR="00EE1714" w:rsidRPr="00DB6FD9" w:rsidRDefault="00EE1714" w:rsidP="002C72B4">
            <w:pPr>
              <w:rPr>
                <w:rFonts w:cstheme="majorHAnsi"/>
              </w:rPr>
            </w:pPr>
            <w:r w:rsidRPr="00DB6FD9">
              <w:rPr>
                <w:rFonts w:cstheme="majorHAnsi"/>
              </w:rPr>
              <w:t>Operation of sports facilities</w:t>
            </w:r>
            <w:r w:rsidR="002B793E">
              <w:rPr>
                <w:rFonts w:cstheme="majorHAnsi"/>
              </w:rPr>
              <w:t>.</w:t>
            </w:r>
          </w:p>
          <w:p w14:paraId="54B567A5" w14:textId="52D74F26" w:rsidR="00EE1714" w:rsidRPr="00DB6FD9" w:rsidRDefault="002B793E" w:rsidP="002C72B4">
            <w:pPr>
              <w:rPr>
                <w:rFonts w:cstheme="majorHAnsi"/>
              </w:rPr>
            </w:pPr>
            <w:r>
              <w:rPr>
                <w:rFonts w:cstheme="majorHAnsi"/>
              </w:rPr>
              <w:t>O</w:t>
            </w:r>
            <w:r w:rsidR="00EE1714" w:rsidRPr="00DB6FD9">
              <w:rPr>
                <w:rFonts w:cstheme="majorHAnsi"/>
              </w:rPr>
              <w:t>rganisation of outdoor or indoor sports events</w:t>
            </w:r>
            <w:r>
              <w:rPr>
                <w:rFonts w:cstheme="majorHAnsi"/>
              </w:rPr>
              <w:t>.</w:t>
            </w:r>
          </w:p>
          <w:p w14:paraId="4E5608BF" w14:textId="694BC8C1" w:rsidR="00EE1714" w:rsidRPr="00DB6FD9" w:rsidRDefault="002B793E" w:rsidP="002C72B4">
            <w:pPr>
              <w:rPr>
                <w:rFonts w:cstheme="majorHAnsi"/>
              </w:rPr>
            </w:pPr>
            <w:r>
              <w:rPr>
                <w:rFonts w:cstheme="majorHAnsi"/>
              </w:rPr>
              <w:t>M</w:t>
            </w:r>
            <w:r w:rsidR="00EE1714" w:rsidRPr="00DB6FD9">
              <w:rPr>
                <w:rFonts w:cstheme="majorHAnsi"/>
              </w:rPr>
              <w:t>usic festivals</w:t>
            </w:r>
            <w:r>
              <w:rPr>
                <w:rFonts w:cstheme="majorHAnsi"/>
              </w:rPr>
              <w:t>.</w:t>
            </w:r>
          </w:p>
          <w:p w14:paraId="559A5F20" w14:textId="7BCDFFC7" w:rsidR="00EE1714" w:rsidRPr="00DB6FD9" w:rsidRDefault="002B793E" w:rsidP="002C72B4">
            <w:pPr>
              <w:rPr>
                <w:rFonts w:cstheme="majorHAnsi"/>
              </w:rPr>
            </w:pPr>
            <w:r>
              <w:rPr>
                <w:rFonts w:cstheme="majorHAnsi"/>
              </w:rPr>
              <w:t>C</w:t>
            </w:r>
            <w:r w:rsidR="00EE1714" w:rsidRPr="00DB6FD9">
              <w:rPr>
                <w:rFonts w:cstheme="majorHAnsi"/>
              </w:rPr>
              <w:t>ultural events</w:t>
            </w:r>
            <w:r>
              <w:rPr>
                <w:rFonts w:cstheme="majorHAnsi"/>
              </w:rPr>
              <w:t>.</w:t>
            </w:r>
          </w:p>
          <w:p w14:paraId="1E40435E" w14:textId="5F1123EF" w:rsidR="00EE1714" w:rsidRPr="00DB6FD9" w:rsidRDefault="002B793E" w:rsidP="002C72B4">
            <w:pPr>
              <w:rPr>
                <w:rFonts w:cstheme="majorHAnsi"/>
              </w:rPr>
            </w:pPr>
            <w:r>
              <w:rPr>
                <w:rFonts w:cstheme="majorHAnsi"/>
              </w:rPr>
              <w:t>S</w:t>
            </w:r>
            <w:r w:rsidR="00EE1714" w:rsidRPr="00DB6FD9">
              <w:rPr>
                <w:rFonts w:cstheme="majorHAnsi"/>
              </w:rPr>
              <w:t>ports clubs.</w:t>
            </w:r>
          </w:p>
          <w:p w14:paraId="2265207A" w14:textId="77777777" w:rsidR="00EE1714" w:rsidRPr="00DB6FD9" w:rsidRDefault="00EE1714" w:rsidP="002C72B4">
            <w:pPr>
              <w:rPr>
                <w:rFonts w:cstheme="majorHAnsi"/>
              </w:rPr>
            </w:pPr>
          </w:p>
        </w:tc>
        <w:tc>
          <w:tcPr>
            <w:tcW w:w="3169" w:type="dxa"/>
            <w:shd w:val="clear" w:color="auto" w:fill="auto"/>
          </w:tcPr>
          <w:p w14:paraId="1C9BAC0F" w14:textId="77777777" w:rsidR="00EE1714" w:rsidRPr="00DB6FD9" w:rsidRDefault="00EE1714" w:rsidP="002C72B4">
            <w:pPr>
              <w:rPr>
                <w:rFonts w:cstheme="majorHAnsi"/>
              </w:rPr>
            </w:pPr>
            <w:r w:rsidRPr="00DB6FD9">
              <w:rPr>
                <w:rFonts w:cstheme="majorHAnsi"/>
              </w:rPr>
              <w:t>alarpezalditegia.com</w:t>
            </w:r>
          </w:p>
          <w:p w14:paraId="1B2476B8" w14:textId="77777777" w:rsidR="00EE1714" w:rsidRPr="00DB6FD9" w:rsidRDefault="00EE1714" w:rsidP="002C72B4">
            <w:pPr>
              <w:rPr>
                <w:rFonts w:cstheme="majorHAnsi"/>
              </w:rPr>
            </w:pPr>
            <w:r w:rsidRPr="00DB6FD9">
              <w:rPr>
                <w:rFonts w:cstheme="majorHAnsi"/>
              </w:rPr>
              <w:t>begi-bistan.com</w:t>
            </w:r>
          </w:p>
          <w:p w14:paraId="60EB3E51" w14:textId="77777777" w:rsidR="00EE1714" w:rsidRPr="00DB6FD9" w:rsidRDefault="00EE1714" w:rsidP="002C72B4">
            <w:pPr>
              <w:rPr>
                <w:rFonts w:cstheme="majorHAnsi"/>
              </w:rPr>
            </w:pPr>
            <w:r w:rsidRPr="00DB6FD9">
              <w:rPr>
                <w:rFonts w:cstheme="majorHAnsi"/>
              </w:rPr>
              <w:t>boattripssansebastian.com</w:t>
            </w:r>
          </w:p>
          <w:p w14:paraId="3BC2A296" w14:textId="77777777" w:rsidR="00EE1714" w:rsidRPr="00DB6FD9" w:rsidRDefault="00EE1714" w:rsidP="002C72B4">
            <w:pPr>
              <w:rPr>
                <w:rFonts w:cstheme="majorHAnsi"/>
              </w:rPr>
            </w:pPr>
            <w:r w:rsidRPr="00DB6FD9">
              <w:rPr>
                <w:rFonts w:cstheme="majorHAnsi"/>
              </w:rPr>
              <w:t>central-surf.com</w:t>
            </w:r>
          </w:p>
          <w:p w14:paraId="34E42351" w14:textId="77777777" w:rsidR="00EE1714" w:rsidRPr="00DB6FD9" w:rsidRDefault="00EE1714" w:rsidP="002C72B4">
            <w:pPr>
              <w:rPr>
                <w:rFonts w:cstheme="majorHAnsi"/>
              </w:rPr>
            </w:pPr>
            <w:r w:rsidRPr="00DB6FD9">
              <w:rPr>
                <w:rFonts w:cstheme="majorHAnsi"/>
              </w:rPr>
              <w:t>menditxik.com</w:t>
            </w:r>
          </w:p>
        </w:tc>
      </w:tr>
      <w:tr w:rsidR="00EE1714" w:rsidRPr="00DB6FD9" w14:paraId="44ABBB23" w14:textId="77777777" w:rsidTr="007B485D">
        <w:trPr>
          <w:trHeight w:val="3528"/>
        </w:trPr>
        <w:tc>
          <w:tcPr>
            <w:tcW w:w="1626" w:type="dxa"/>
          </w:tcPr>
          <w:p w14:paraId="3B2DE0AF" w14:textId="77777777" w:rsidR="00EE1714" w:rsidRPr="00DB6FD9" w:rsidRDefault="00EE1714" w:rsidP="002C72B4">
            <w:pPr>
              <w:rPr>
                <w:rFonts w:cstheme="majorHAnsi"/>
              </w:rPr>
            </w:pPr>
          </w:p>
        </w:tc>
        <w:tc>
          <w:tcPr>
            <w:tcW w:w="2222" w:type="dxa"/>
          </w:tcPr>
          <w:p w14:paraId="6A117D74" w14:textId="77777777" w:rsidR="00EE1714" w:rsidRPr="00DB6FD9" w:rsidRDefault="00EE1714" w:rsidP="002C72B4">
            <w:pPr>
              <w:rPr>
                <w:rFonts w:cstheme="majorHAnsi"/>
              </w:rPr>
            </w:pPr>
            <w:r w:rsidRPr="00DB6FD9">
              <w:rPr>
                <w:rFonts w:cstheme="majorHAnsi"/>
              </w:rPr>
              <w:t>6. Travel Agencies and Other Reservation Services</w:t>
            </w:r>
          </w:p>
        </w:tc>
        <w:tc>
          <w:tcPr>
            <w:tcW w:w="2110" w:type="dxa"/>
          </w:tcPr>
          <w:p w14:paraId="3C06A9DA" w14:textId="77777777" w:rsidR="00EE1714" w:rsidRPr="00DB6FD9" w:rsidRDefault="00EE1714" w:rsidP="002C72B4">
            <w:pPr>
              <w:rPr>
                <w:rFonts w:cstheme="majorHAnsi"/>
              </w:rPr>
            </w:pPr>
            <w:r w:rsidRPr="00DB6FD9">
              <w:rPr>
                <w:rFonts w:cstheme="majorHAnsi"/>
              </w:rPr>
              <w:t xml:space="preserve">Intermediary agencies that sell travel, tour, transportation and accommodation services to the general public or other businesses. </w:t>
            </w:r>
          </w:p>
        </w:tc>
        <w:tc>
          <w:tcPr>
            <w:tcW w:w="2267" w:type="dxa"/>
          </w:tcPr>
          <w:p w14:paraId="66AEDA72" w14:textId="77777777" w:rsidR="00EE1714" w:rsidRPr="00DB6FD9" w:rsidRDefault="00EE1714" w:rsidP="002C72B4">
            <w:pPr>
              <w:rPr>
                <w:rFonts w:cstheme="majorHAnsi"/>
              </w:rPr>
            </w:pPr>
            <w:r w:rsidRPr="00DB6FD9">
              <w:rPr>
                <w:rFonts w:cstheme="majorHAnsi"/>
              </w:rPr>
              <w:t>Activities of tourist guides.</w:t>
            </w:r>
          </w:p>
          <w:p w14:paraId="5CFF47D7" w14:textId="77777777" w:rsidR="00EE1714" w:rsidRPr="00DB6FD9" w:rsidRDefault="00EE1714" w:rsidP="002C72B4">
            <w:pPr>
              <w:rPr>
                <w:rFonts w:cstheme="majorHAnsi"/>
              </w:rPr>
            </w:pPr>
            <w:r w:rsidRPr="00DB6FD9">
              <w:rPr>
                <w:rFonts w:cstheme="majorHAnsi"/>
              </w:rPr>
              <w:t>Customised trips.</w:t>
            </w:r>
          </w:p>
          <w:p w14:paraId="4873E9AF" w14:textId="77777777" w:rsidR="00EE1714" w:rsidRPr="00DB6FD9" w:rsidRDefault="00EE1714" w:rsidP="002C72B4">
            <w:pPr>
              <w:rPr>
                <w:rFonts w:cstheme="majorHAnsi"/>
              </w:rPr>
            </w:pPr>
          </w:p>
          <w:p w14:paraId="21D8AB9A" w14:textId="77777777" w:rsidR="00EE1714" w:rsidRPr="00DB6FD9" w:rsidRDefault="00EE1714" w:rsidP="002C72B4">
            <w:pPr>
              <w:rPr>
                <w:rFonts w:cstheme="majorHAnsi"/>
              </w:rPr>
            </w:pPr>
          </w:p>
        </w:tc>
        <w:tc>
          <w:tcPr>
            <w:tcW w:w="1612" w:type="dxa"/>
          </w:tcPr>
          <w:p w14:paraId="103C024C" w14:textId="77777777" w:rsidR="00EE1714" w:rsidRPr="00DB6FD9" w:rsidRDefault="00EE1714" w:rsidP="002C72B4">
            <w:pPr>
              <w:rPr>
                <w:rFonts w:cstheme="majorHAnsi"/>
              </w:rPr>
            </w:pPr>
            <w:r w:rsidRPr="00DB6FD9">
              <w:rPr>
                <w:rFonts w:cstheme="majorHAnsi"/>
              </w:rPr>
              <w:t>Ticket sales activities for theatrical, sports, and other amusement and entertainment events.</w:t>
            </w:r>
          </w:p>
          <w:p w14:paraId="6930DECB" w14:textId="77777777" w:rsidR="00EE1714" w:rsidRPr="00DB6FD9" w:rsidRDefault="00EE1714" w:rsidP="002C72B4">
            <w:pPr>
              <w:rPr>
                <w:rFonts w:cstheme="majorHAnsi"/>
              </w:rPr>
            </w:pPr>
          </w:p>
        </w:tc>
        <w:tc>
          <w:tcPr>
            <w:tcW w:w="3169" w:type="dxa"/>
            <w:shd w:val="clear" w:color="auto" w:fill="auto"/>
          </w:tcPr>
          <w:p w14:paraId="12E01300" w14:textId="77777777" w:rsidR="00EE1714" w:rsidRPr="00DB6FD9" w:rsidRDefault="00EE1714" w:rsidP="002C72B4">
            <w:pPr>
              <w:rPr>
                <w:rFonts w:cstheme="majorHAnsi"/>
              </w:rPr>
            </w:pPr>
            <w:r w:rsidRPr="00DB6FD9">
              <w:rPr>
                <w:rFonts w:cstheme="majorHAnsi"/>
              </w:rPr>
              <w:t>baskforall.com</w:t>
            </w:r>
          </w:p>
          <w:p w14:paraId="3945A724" w14:textId="77777777" w:rsidR="00EE1714" w:rsidRPr="00DB6FD9" w:rsidRDefault="00EE1714" w:rsidP="002C72B4">
            <w:pPr>
              <w:rPr>
                <w:rFonts w:cstheme="majorHAnsi"/>
              </w:rPr>
            </w:pPr>
            <w:r w:rsidRPr="00DB6FD9">
              <w:rPr>
                <w:rFonts w:cstheme="majorHAnsi"/>
              </w:rPr>
              <w:t>basquedestination.com</w:t>
            </w:r>
          </w:p>
          <w:p w14:paraId="4029D623" w14:textId="77777777" w:rsidR="00EE1714" w:rsidRPr="00DB6FD9" w:rsidRDefault="00EE1714" w:rsidP="002C72B4">
            <w:pPr>
              <w:rPr>
                <w:rFonts w:cstheme="majorHAnsi"/>
              </w:rPr>
            </w:pPr>
            <w:r w:rsidRPr="00DB6FD9">
              <w:rPr>
                <w:rFonts w:cstheme="majorHAnsi"/>
              </w:rPr>
              <w:t>basquelandsway.com</w:t>
            </w:r>
          </w:p>
          <w:p w14:paraId="2008D030" w14:textId="77777777" w:rsidR="00EE1714" w:rsidRPr="00DB6FD9" w:rsidRDefault="00EE1714" w:rsidP="002C72B4">
            <w:pPr>
              <w:rPr>
                <w:rFonts w:cstheme="majorHAnsi"/>
              </w:rPr>
            </w:pPr>
            <w:r w:rsidRPr="00DB6FD9">
              <w:rPr>
                <w:rFonts w:cstheme="majorHAnsi"/>
              </w:rPr>
              <w:t>basquetours.com</w:t>
            </w:r>
          </w:p>
          <w:p w14:paraId="0D278241" w14:textId="77777777" w:rsidR="00EE1714" w:rsidRPr="00DB6FD9" w:rsidRDefault="00EE1714" w:rsidP="002C72B4">
            <w:pPr>
              <w:rPr>
                <w:rFonts w:cstheme="majorHAnsi"/>
              </w:rPr>
            </w:pPr>
            <w:r w:rsidRPr="00DB6FD9">
              <w:rPr>
                <w:rFonts w:cstheme="majorHAnsi"/>
              </w:rPr>
              <w:t>bthetravelbrand.com</w:t>
            </w:r>
          </w:p>
          <w:p w14:paraId="3FBCAFA9" w14:textId="77777777" w:rsidR="00EE1714" w:rsidRPr="00DB6FD9" w:rsidRDefault="00EE1714" w:rsidP="002C72B4">
            <w:pPr>
              <w:rPr>
                <w:rFonts w:cstheme="majorHAnsi"/>
              </w:rPr>
            </w:pPr>
            <w:r w:rsidRPr="00DB6FD9">
              <w:rPr>
                <w:rFonts w:cstheme="majorHAnsi"/>
              </w:rPr>
              <w:t>viajesazulmarino.com</w:t>
            </w:r>
          </w:p>
        </w:tc>
      </w:tr>
      <w:tr w:rsidR="00EE1714" w:rsidRPr="00DB6FD9" w14:paraId="566BB686" w14:textId="77777777" w:rsidTr="007B485D">
        <w:tc>
          <w:tcPr>
            <w:tcW w:w="1626" w:type="dxa"/>
          </w:tcPr>
          <w:p w14:paraId="0B371844" w14:textId="74419131" w:rsidR="00EE1714" w:rsidRPr="00DB6FD9" w:rsidRDefault="00EE1714" w:rsidP="002C72B4">
            <w:pPr>
              <w:rPr>
                <w:rFonts w:cstheme="majorHAnsi"/>
              </w:rPr>
            </w:pPr>
            <w:r w:rsidRPr="00DB6FD9">
              <w:rPr>
                <w:rFonts w:cstheme="majorHAnsi"/>
              </w:rPr>
              <w:lastRenderedPageBreak/>
              <w:t>Tourism Actors</w:t>
            </w:r>
            <w:r w:rsidR="00A70943" w:rsidRPr="00DB6FD9">
              <w:rPr>
                <w:rFonts w:cstheme="majorHAnsi"/>
              </w:rPr>
              <w:t xml:space="preserve"> (Added sectors)</w:t>
            </w:r>
          </w:p>
        </w:tc>
        <w:tc>
          <w:tcPr>
            <w:tcW w:w="2222" w:type="dxa"/>
          </w:tcPr>
          <w:p w14:paraId="5BAAA76B" w14:textId="77777777" w:rsidR="00EE1714" w:rsidRPr="00DB6FD9" w:rsidRDefault="00EE1714" w:rsidP="002C72B4">
            <w:pPr>
              <w:rPr>
                <w:rFonts w:cstheme="majorHAnsi"/>
              </w:rPr>
            </w:pPr>
            <w:r w:rsidRPr="00DB6FD9">
              <w:rPr>
                <w:rFonts w:cstheme="majorHAnsi"/>
              </w:rPr>
              <w:t>7. Annual Events</w:t>
            </w:r>
          </w:p>
        </w:tc>
        <w:tc>
          <w:tcPr>
            <w:tcW w:w="2110" w:type="dxa"/>
          </w:tcPr>
          <w:p w14:paraId="3CE58EFC" w14:textId="77777777" w:rsidR="00EE1714" w:rsidRPr="00DB6FD9" w:rsidRDefault="00EE1714" w:rsidP="002C72B4">
            <w:pPr>
              <w:rPr>
                <w:rFonts w:cstheme="majorHAnsi"/>
              </w:rPr>
            </w:pPr>
            <w:r w:rsidRPr="00DB6FD9">
              <w:rPr>
                <w:rFonts w:cstheme="majorHAnsi"/>
              </w:rPr>
              <w:t>Recurring cultural or sports events, such as music festivals and marathons, that attract tourists.</w:t>
            </w:r>
          </w:p>
        </w:tc>
        <w:tc>
          <w:tcPr>
            <w:tcW w:w="2267" w:type="dxa"/>
          </w:tcPr>
          <w:p w14:paraId="4DAB2E97" w14:textId="77777777" w:rsidR="00EE1714" w:rsidRPr="00DB6FD9" w:rsidRDefault="00EE1714" w:rsidP="002C72B4">
            <w:pPr>
              <w:rPr>
                <w:rFonts w:cstheme="majorHAnsi"/>
              </w:rPr>
            </w:pPr>
            <w:r w:rsidRPr="00DB6FD9">
              <w:rPr>
                <w:rFonts w:cstheme="majorHAnsi"/>
              </w:rPr>
              <w:t>Music festivals.</w:t>
            </w:r>
          </w:p>
          <w:p w14:paraId="3B2736EA" w14:textId="77777777" w:rsidR="00EE1714" w:rsidRPr="00DB6FD9" w:rsidRDefault="00EE1714" w:rsidP="002C72B4">
            <w:pPr>
              <w:rPr>
                <w:rFonts w:cstheme="majorHAnsi"/>
              </w:rPr>
            </w:pPr>
            <w:r w:rsidRPr="00DB6FD9">
              <w:rPr>
                <w:rFonts w:cstheme="majorHAnsi"/>
              </w:rPr>
              <w:t xml:space="preserve">Film festivals. </w:t>
            </w:r>
          </w:p>
          <w:p w14:paraId="6A728399" w14:textId="77777777" w:rsidR="00EE1714" w:rsidRPr="00DB6FD9" w:rsidRDefault="00EE1714" w:rsidP="002C72B4">
            <w:pPr>
              <w:rPr>
                <w:rFonts w:cstheme="majorHAnsi"/>
              </w:rPr>
            </w:pPr>
            <w:r w:rsidRPr="00DB6FD9">
              <w:rPr>
                <w:rFonts w:cstheme="majorHAnsi"/>
              </w:rPr>
              <w:t>Culinary events.</w:t>
            </w:r>
          </w:p>
          <w:p w14:paraId="462F878E" w14:textId="77777777" w:rsidR="00EE1714" w:rsidRPr="00DB6FD9" w:rsidRDefault="00EE1714" w:rsidP="002C72B4">
            <w:pPr>
              <w:rPr>
                <w:rFonts w:cstheme="majorHAnsi"/>
              </w:rPr>
            </w:pPr>
            <w:r w:rsidRPr="00DB6FD9">
              <w:rPr>
                <w:rFonts w:cstheme="majorHAnsi"/>
              </w:rPr>
              <w:t xml:space="preserve">Performing arts fairs. Running events. </w:t>
            </w:r>
          </w:p>
        </w:tc>
        <w:tc>
          <w:tcPr>
            <w:tcW w:w="1612" w:type="dxa"/>
          </w:tcPr>
          <w:p w14:paraId="28703FE8" w14:textId="77777777" w:rsidR="00EE1714" w:rsidRPr="00DB6FD9" w:rsidRDefault="00EE1714" w:rsidP="002C72B4">
            <w:pPr>
              <w:rPr>
                <w:rFonts w:cstheme="majorHAnsi"/>
              </w:rPr>
            </w:pPr>
          </w:p>
        </w:tc>
        <w:tc>
          <w:tcPr>
            <w:tcW w:w="3169" w:type="dxa"/>
          </w:tcPr>
          <w:p w14:paraId="755081A4" w14:textId="77777777" w:rsidR="00EE1714" w:rsidRPr="00DB6FD9" w:rsidRDefault="00EE1714" w:rsidP="002C72B4">
            <w:pPr>
              <w:rPr>
                <w:rFonts w:cstheme="majorHAnsi"/>
              </w:rPr>
            </w:pPr>
            <w:r w:rsidRPr="00DB6FD9">
              <w:rPr>
                <w:rFonts w:cstheme="majorHAnsi"/>
              </w:rPr>
              <w:t xml:space="preserve">Jazzaldia.eus Sansebastianfestival.com Dferia.eus </w:t>
            </w:r>
          </w:p>
          <w:p w14:paraId="2C8A7308" w14:textId="77777777" w:rsidR="00EE1714" w:rsidRPr="00DB6FD9" w:rsidRDefault="00EE1714" w:rsidP="002C72B4">
            <w:pPr>
              <w:rPr>
                <w:rFonts w:cstheme="majorHAnsi"/>
              </w:rPr>
            </w:pPr>
            <w:r w:rsidRPr="00DB6FD9">
              <w:rPr>
                <w:rFonts w:cstheme="majorHAnsi"/>
              </w:rPr>
              <w:t>Behobia-Sansebastian.com Sansebastiangastronomika.com</w:t>
            </w:r>
          </w:p>
        </w:tc>
      </w:tr>
      <w:tr w:rsidR="00EE1714" w:rsidRPr="00DB6FD9" w14:paraId="204F73B3" w14:textId="77777777" w:rsidTr="007B485D">
        <w:tc>
          <w:tcPr>
            <w:tcW w:w="1626" w:type="dxa"/>
          </w:tcPr>
          <w:p w14:paraId="7D460A7E" w14:textId="77777777" w:rsidR="00EE1714" w:rsidRPr="00DB6FD9" w:rsidRDefault="00EE1714" w:rsidP="002C72B4">
            <w:pPr>
              <w:rPr>
                <w:rFonts w:cstheme="majorHAnsi"/>
              </w:rPr>
            </w:pPr>
          </w:p>
        </w:tc>
        <w:tc>
          <w:tcPr>
            <w:tcW w:w="2222" w:type="dxa"/>
          </w:tcPr>
          <w:p w14:paraId="030D7F7C" w14:textId="77777777" w:rsidR="00EE1714" w:rsidRPr="00DB6FD9" w:rsidRDefault="00EE1714" w:rsidP="002C72B4">
            <w:pPr>
              <w:rPr>
                <w:rFonts w:cstheme="majorHAnsi"/>
              </w:rPr>
            </w:pPr>
            <w:r w:rsidRPr="00DB6FD9">
              <w:rPr>
                <w:rFonts w:cstheme="majorHAnsi"/>
              </w:rPr>
              <w:t>8. Food and Beverage Serving Activities</w:t>
            </w:r>
          </w:p>
        </w:tc>
        <w:tc>
          <w:tcPr>
            <w:tcW w:w="2110" w:type="dxa"/>
          </w:tcPr>
          <w:p w14:paraId="37E06754" w14:textId="77777777" w:rsidR="00EE1714" w:rsidRPr="00DB6FD9" w:rsidRDefault="00EE1714" w:rsidP="002C72B4">
            <w:pPr>
              <w:rPr>
                <w:rFonts w:cstheme="majorHAnsi"/>
              </w:rPr>
            </w:pPr>
            <w:r w:rsidRPr="00DB6FD9">
              <w:rPr>
                <w:rFonts w:cstheme="majorHAnsi"/>
              </w:rPr>
              <w:t>Provision of food and beverage services to customers, including restaurants, cafes, and other establishments.</w:t>
            </w:r>
          </w:p>
          <w:p w14:paraId="36E8CC99" w14:textId="77777777" w:rsidR="00EE1714" w:rsidRPr="00DB6FD9" w:rsidRDefault="00EE1714" w:rsidP="002C72B4">
            <w:pPr>
              <w:rPr>
                <w:rFonts w:cstheme="majorHAnsi"/>
              </w:rPr>
            </w:pPr>
          </w:p>
        </w:tc>
        <w:tc>
          <w:tcPr>
            <w:tcW w:w="2267" w:type="dxa"/>
          </w:tcPr>
          <w:p w14:paraId="1BFDD437" w14:textId="77777777" w:rsidR="00EE1714" w:rsidRPr="00DB6FD9" w:rsidRDefault="00EE1714" w:rsidP="002C72B4">
            <w:pPr>
              <w:rPr>
                <w:rFonts w:cstheme="majorHAnsi"/>
              </w:rPr>
            </w:pPr>
            <w:r w:rsidRPr="00DB6FD9">
              <w:rPr>
                <w:rFonts w:cstheme="majorHAnsi"/>
              </w:rPr>
              <w:t>Restaurants, cafes, and other establishments.</w:t>
            </w:r>
          </w:p>
        </w:tc>
        <w:tc>
          <w:tcPr>
            <w:tcW w:w="1612" w:type="dxa"/>
          </w:tcPr>
          <w:p w14:paraId="73C2F228" w14:textId="77777777" w:rsidR="00EE1714" w:rsidRPr="00DB6FD9" w:rsidRDefault="00EE1714" w:rsidP="002C72B4">
            <w:pPr>
              <w:rPr>
                <w:rFonts w:cstheme="majorHAnsi"/>
              </w:rPr>
            </w:pPr>
          </w:p>
        </w:tc>
        <w:tc>
          <w:tcPr>
            <w:tcW w:w="3169" w:type="dxa"/>
          </w:tcPr>
          <w:p w14:paraId="18D0E0DE" w14:textId="77777777" w:rsidR="00EE1714" w:rsidRPr="00DB6FD9" w:rsidRDefault="00EE1714" w:rsidP="002C72B4">
            <w:pPr>
              <w:rPr>
                <w:rFonts w:cstheme="majorHAnsi"/>
              </w:rPr>
            </w:pPr>
          </w:p>
        </w:tc>
      </w:tr>
      <w:tr w:rsidR="00EE1714" w:rsidRPr="00DB6FD9" w14:paraId="71DD5007" w14:textId="77777777" w:rsidTr="007B485D">
        <w:tc>
          <w:tcPr>
            <w:tcW w:w="1626" w:type="dxa"/>
          </w:tcPr>
          <w:p w14:paraId="231665B5" w14:textId="77777777" w:rsidR="00EE1714" w:rsidRPr="00DB6FD9" w:rsidRDefault="00EE1714" w:rsidP="002C72B4">
            <w:pPr>
              <w:rPr>
                <w:rFonts w:cstheme="majorHAnsi"/>
              </w:rPr>
            </w:pPr>
          </w:p>
        </w:tc>
        <w:tc>
          <w:tcPr>
            <w:tcW w:w="2222" w:type="dxa"/>
          </w:tcPr>
          <w:p w14:paraId="2D4895C4" w14:textId="77777777" w:rsidR="00EE1714" w:rsidRPr="00DB6FD9" w:rsidRDefault="00EE1714" w:rsidP="002C72B4">
            <w:pPr>
              <w:rPr>
                <w:rFonts w:cstheme="majorHAnsi"/>
              </w:rPr>
            </w:pPr>
            <w:r w:rsidRPr="00DB6FD9">
              <w:rPr>
                <w:rFonts w:cstheme="majorHAnsi"/>
              </w:rPr>
              <w:t>9. Sports Facilities and Organizations</w:t>
            </w:r>
          </w:p>
        </w:tc>
        <w:tc>
          <w:tcPr>
            <w:tcW w:w="2110" w:type="dxa"/>
          </w:tcPr>
          <w:p w14:paraId="54A63ED8" w14:textId="77777777" w:rsidR="00EE1714" w:rsidRPr="00DB6FD9" w:rsidRDefault="00EE1714" w:rsidP="002C72B4">
            <w:pPr>
              <w:rPr>
                <w:rFonts w:cstheme="majorHAnsi"/>
              </w:rPr>
            </w:pPr>
            <w:r w:rsidRPr="00DB6FD9">
              <w:rPr>
                <w:rFonts w:cstheme="majorHAnsi"/>
              </w:rPr>
              <w:t>Organisations managing sports facilities and providing membership-based sports activities for professional or recreational purposes.</w:t>
            </w:r>
          </w:p>
        </w:tc>
        <w:tc>
          <w:tcPr>
            <w:tcW w:w="2267" w:type="dxa"/>
          </w:tcPr>
          <w:p w14:paraId="08C5B89E" w14:textId="77777777" w:rsidR="00EE1714" w:rsidRPr="00DB6FD9" w:rsidRDefault="00EE1714" w:rsidP="002C72B4">
            <w:pPr>
              <w:rPr>
                <w:rFonts w:cstheme="majorHAnsi"/>
              </w:rPr>
            </w:pPr>
            <w:r w:rsidRPr="00DB6FD9">
              <w:rPr>
                <w:rFonts w:cstheme="majorHAnsi"/>
              </w:rPr>
              <w:t>Operation of stadiums and racetracks for horse riding.</w:t>
            </w:r>
          </w:p>
          <w:p w14:paraId="24483834" w14:textId="77777777" w:rsidR="00EE1714" w:rsidRPr="00DB6FD9" w:rsidRDefault="00EE1714" w:rsidP="002C72B4">
            <w:pPr>
              <w:rPr>
                <w:rFonts w:cstheme="majorHAnsi"/>
              </w:rPr>
            </w:pPr>
            <w:r w:rsidRPr="00DB6FD9">
              <w:rPr>
                <w:rFonts w:cstheme="majorHAnsi"/>
              </w:rPr>
              <w:t>Ice-hockey arenas.</w:t>
            </w:r>
          </w:p>
          <w:p w14:paraId="01A0DC37" w14:textId="77777777" w:rsidR="00EE1714" w:rsidRPr="00DB6FD9" w:rsidRDefault="00EE1714" w:rsidP="002C72B4">
            <w:pPr>
              <w:rPr>
                <w:rFonts w:cstheme="majorHAnsi"/>
              </w:rPr>
            </w:pPr>
            <w:r w:rsidRPr="00DB6FD9">
              <w:rPr>
                <w:rFonts w:cstheme="majorHAnsi"/>
              </w:rPr>
              <w:t>Sports clubs. Golf clubs.</w:t>
            </w:r>
          </w:p>
          <w:p w14:paraId="132CDBBC" w14:textId="77777777" w:rsidR="00EE1714" w:rsidRPr="00DB6FD9" w:rsidRDefault="00EE1714" w:rsidP="002C72B4">
            <w:pPr>
              <w:rPr>
                <w:rFonts w:cstheme="majorHAnsi"/>
              </w:rPr>
            </w:pPr>
            <w:r w:rsidRPr="00DB6FD9">
              <w:rPr>
                <w:rFonts w:cstheme="majorHAnsi"/>
              </w:rPr>
              <w:t xml:space="preserve">Sports federations. </w:t>
            </w:r>
          </w:p>
          <w:p w14:paraId="3AF68627" w14:textId="77777777" w:rsidR="00EE1714" w:rsidRPr="00DB6FD9" w:rsidRDefault="00EE1714" w:rsidP="002C72B4">
            <w:pPr>
              <w:rPr>
                <w:rFonts w:cstheme="majorHAnsi"/>
              </w:rPr>
            </w:pPr>
          </w:p>
        </w:tc>
        <w:tc>
          <w:tcPr>
            <w:tcW w:w="1612" w:type="dxa"/>
          </w:tcPr>
          <w:p w14:paraId="1E8556C1" w14:textId="77777777" w:rsidR="00EE1714" w:rsidRPr="00DB6FD9" w:rsidRDefault="00EE1714" w:rsidP="002C72B4">
            <w:pPr>
              <w:rPr>
                <w:rFonts w:cstheme="majorHAnsi"/>
              </w:rPr>
            </w:pPr>
            <w:r w:rsidRPr="00DB6FD9">
              <w:rPr>
                <w:rFonts w:cstheme="majorHAnsi"/>
              </w:rPr>
              <w:t xml:space="preserve">Surf schools. </w:t>
            </w:r>
          </w:p>
        </w:tc>
        <w:tc>
          <w:tcPr>
            <w:tcW w:w="3169" w:type="dxa"/>
          </w:tcPr>
          <w:p w14:paraId="7C5DFE54" w14:textId="77777777" w:rsidR="00EE1714" w:rsidRPr="00DB6FD9" w:rsidRDefault="00EE1714" w:rsidP="002C72B4">
            <w:pPr>
              <w:rPr>
                <w:rFonts w:cstheme="majorHAnsi"/>
              </w:rPr>
            </w:pPr>
            <w:r w:rsidRPr="00DB6FD9">
              <w:rPr>
                <w:rFonts w:cstheme="majorHAnsi"/>
              </w:rPr>
              <w:t>gmf.eus</w:t>
            </w:r>
          </w:p>
          <w:p w14:paraId="3CF2E303" w14:textId="77777777" w:rsidR="00EE1714" w:rsidRPr="00DB6FD9" w:rsidRDefault="00EE1714" w:rsidP="002C72B4">
            <w:pPr>
              <w:rPr>
                <w:rFonts w:cstheme="majorHAnsi"/>
              </w:rPr>
            </w:pPr>
            <w:r w:rsidRPr="00DB6FD9">
              <w:rPr>
                <w:rFonts w:cstheme="majorHAnsi"/>
              </w:rPr>
              <w:t>hipodromoa.com</w:t>
            </w:r>
          </w:p>
          <w:p w14:paraId="4CFBC5BA" w14:textId="77777777" w:rsidR="00EE1714" w:rsidRPr="00DB6FD9" w:rsidRDefault="00EE1714" w:rsidP="002C72B4">
            <w:pPr>
              <w:rPr>
                <w:rFonts w:cstheme="majorHAnsi"/>
              </w:rPr>
            </w:pPr>
            <w:r w:rsidRPr="00DB6FD9">
              <w:rPr>
                <w:rFonts w:cstheme="majorHAnsi"/>
              </w:rPr>
              <w:t>goiburugolf.com</w:t>
            </w:r>
          </w:p>
        </w:tc>
      </w:tr>
      <w:tr w:rsidR="00EE1714" w:rsidRPr="00DB6FD9" w14:paraId="5A11A1FD" w14:textId="77777777" w:rsidTr="007B485D">
        <w:tc>
          <w:tcPr>
            <w:tcW w:w="1626" w:type="dxa"/>
          </w:tcPr>
          <w:p w14:paraId="5254061E" w14:textId="77777777" w:rsidR="00EE1714" w:rsidRPr="00DB6FD9" w:rsidRDefault="00EE1714" w:rsidP="002C72B4">
            <w:pPr>
              <w:rPr>
                <w:rFonts w:cstheme="majorHAnsi"/>
              </w:rPr>
            </w:pPr>
          </w:p>
        </w:tc>
        <w:tc>
          <w:tcPr>
            <w:tcW w:w="2222" w:type="dxa"/>
          </w:tcPr>
          <w:p w14:paraId="7C7B8430" w14:textId="77777777" w:rsidR="00EE1714" w:rsidRPr="00DB6FD9" w:rsidRDefault="00EE1714" w:rsidP="002C72B4">
            <w:pPr>
              <w:rPr>
                <w:rFonts w:cstheme="majorHAnsi"/>
              </w:rPr>
            </w:pPr>
            <w:r w:rsidRPr="00DB6FD9">
              <w:rPr>
                <w:rFonts w:cstheme="majorHAnsi"/>
              </w:rPr>
              <w:t>10. Production and Tourism</w:t>
            </w:r>
          </w:p>
        </w:tc>
        <w:tc>
          <w:tcPr>
            <w:tcW w:w="2110" w:type="dxa"/>
          </w:tcPr>
          <w:p w14:paraId="298B16BB" w14:textId="77777777" w:rsidR="00EE1714" w:rsidRPr="00DB6FD9" w:rsidRDefault="00EE1714" w:rsidP="002C72B4">
            <w:pPr>
              <w:rPr>
                <w:rFonts w:cstheme="majorHAnsi"/>
              </w:rPr>
            </w:pPr>
            <w:r w:rsidRPr="00DB6FD9">
              <w:rPr>
                <w:rFonts w:cstheme="majorHAnsi"/>
              </w:rPr>
              <w:t xml:space="preserve">Non-tourism businesses offering tourism activities, such as winery tours or cultural </w:t>
            </w:r>
            <w:r w:rsidRPr="00DB6FD9">
              <w:rPr>
                <w:rFonts w:cstheme="majorHAnsi"/>
              </w:rPr>
              <w:lastRenderedPageBreak/>
              <w:t>experiences related to their primary operations.</w:t>
            </w:r>
          </w:p>
        </w:tc>
        <w:tc>
          <w:tcPr>
            <w:tcW w:w="2267" w:type="dxa"/>
          </w:tcPr>
          <w:p w14:paraId="57F3CFFC" w14:textId="77777777" w:rsidR="00EE1714" w:rsidRPr="00DB6FD9" w:rsidRDefault="00EE1714" w:rsidP="002C72B4">
            <w:pPr>
              <w:rPr>
                <w:rFonts w:cstheme="majorHAnsi"/>
              </w:rPr>
            </w:pPr>
            <w:r w:rsidRPr="00DB6FD9">
              <w:rPr>
                <w:rFonts w:cstheme="majorHAnsi"/>
              </w:rPr>
              <w:lastRenderedPageBreak/>
              <w:t>Wine or cider production with food and beverage services and guided visits.</w:t>
            </w:r>
          </w:p>
          <w:p w14:paraId="3F7EDE66" w14:textId="77777777" w:rsidR="00EE1714" w:rsidRPr="00DB6FD9" w:rsidRDefault="00EE1714" w:rsidP="002C72B4">
            <w:pPr>
              <w:rPr>
                <w:rFonts w:cstheme="majorHAnsi"/>
              </w:rPr>
            </w:pPr>
            <w:r w:rsidRPr="00DB6FD9">
              <w:rPr>
                <w:rFonts w:cstheme="majorHAnsi"/>
              </w:rPr>
              <w:lastRenderedPageBreak/>
              <w:t>Fishing heritage and food and beverage services.</w:t>
            </w:r>
          </w:p>
          <w:p w14:paraId="0126BF75" w14:textId="77777777" w:rsidR="00EE1714" w:rsidRPr="00DB6FD9" w:rsidRDefault="00EE1714" w:rsidP="002C72B4">
            <w:pPr>
              <w:rPr>
                <w:rFonts w:cstheme="majorHAnsi"/>
              </w:rPr>
            </w:pPr>
            <w:r w:rsidRPr="00DB6FD9">
              <w:rPr>
                <w:rFonts w:cstheme="majorHAnsi"/>
              </w:rPr>
              <w:t>Chocolate production, museum, and experiences.</w:t>
            </w:r>
          </w:p>
        </w:tc>
        <w:tc>
          <w:tcPr>
            <w:tcW w:w="1612" w:type="dxa"/>
          </w:tcPr>
          <w:p w14:paraId="468B9B29" w14:textId="77777777" w:rsidR="00EE1714" w:rsidRPr="00DB6FD9" w:rsidRDefault="00EE1714" w:rsidP="002C72B4">
            <w:pPr>
              <w:rPr>
                <w:rFonts w:cstheme="majorHAnsi"/>
              </w:rPr>
            </w:pPr>
          </w:p>
        </w:tc>
        <w:tc>
          <w:tcPr>
            <w:tcW w:w="3169" w:type="dxa"/>
          </w:tcPr>
          <w:p w14:paraId="74CC3B73" w14:textId="77777777" w:rsidR="00EE1714" w:rsidRPr="00DB6FD9" w:rsidRDefault="00EE1714" w:rsidP="002C72B4">
            <w:pPr>
              <w:rPr>
                <w:rFonts w:cstheme="majorHAnsi"/>
              </w:rPr>
            </w:pPr>
          </w:p>
        </w:tc>
      </w:tr>
      <w:tr w:rsidR="00EE1714" w:rsidRPr="00DB6FD9" w14:paraId="63CA019D" w14:textId="77777777" w:rsidTr="007B485D">
        <w:tc>
          <w:tcPr>
            <w:tcW w:w="1626" w:type="dxa"/>
          </w:tcPr>
          <w:p w14:paraId="71804072" w14:textId="77777777" w:rsidR="00EE1714" w:rsidRPr="00DB6FD9" w:rsidRDefault="00EE1714" w:rsidP="002C72B4">
            <w:pPr>
              <w:rPr>
                <w:rFonts w:cstheme="majorHAnsi"/>
              </w:rPr>
            </w:pPr>
          </w:p>
        </w:tc>
        <w:tc>
          <w:tcPr>
            <w:tcW w:w="2222" w:type="dxa"/>
          </w:tcPr>
          <w:p w14:paraId="603557F0" w14:textId="24031A8C" w:rsidR="00EE1714" w:rsidRPr="00DB6FD9" w:rsidRDefault="00EE1714" w:rsidP="002C72B4">
            <w:pPr>
              <w:rPr>
                <w:rFonts w:cstheme="majorHAnsi"/>
              </w:rPr>
            </w:pPr>
            <w:r w:rsidRPr="00DB6FD9">
              <w:rPr>
                <w:rFonts w:cstheme="majorHAnsi"/>
              </w:rPr>
              <w:t xml:space="preserve">11. Tourism Information </w:t>
            </w:r>
          </w:p>
        </w:tc>
        <w:tc>
          <w:tcPr>
            <w:tcW w:w="2110" w:type="dxa"/>
          </w:tcPr>
          <w:p w14:paraId="1158FE49" w14:textId="2F5B5735" w:rsidR="00EE1714" w:rsidRPr="00DB6FD9" w:rsidRDefault="00EE1714" w:rsidP="002C72B4">
            <w:pPr>
              <w:rPr>
                <w:rFonts w:cstheme="majorHAnsi"/>
              </w:rPr>
            </w:pPr>
            <w:r w:rsidRPr="00DB6FD9">
              <w:rPr>
                <w:rFonts w:cstheme="majorHAnsi"/>
              </w:rPr>
              <w:t>Resources periodically publishing information on various destinations and topics, including travel news, guides, and trends and</w:t>
            </w:r>
            <w:r w:rsidR="00A714A6">
              <w:rPr>
                <w:rFonts w:cstheme="majorHAnsi"/>
              </w:rPr>
              <w:t xml:space="preserve"> </w:t>
            </w:r>
            <w:r w:rsidRPr="00DB6FD9">
              <w:rPr>
                <w:rFonts w:cstheme="majorHAnsi"/>
              </w:rPr>
              <w:t>targeted tourism information about specific types of destination natural and cultural resources.</w:t>
            </w:r>
          </w:p>
        </w:tc>
        <w:tc>
          <w:tcPr>
            <w:tcW w:w="2267" w:type="dxa"/>
          </w:tcPr>
          <w:p w14:paraId="1E1FE1E8" w14:textId="77777777" w:rsidR="00EE1714" w:rsidRPr="00DB6FD9" w:rsidRDefault="00EE1714" w:rsidP="002C72B4">
            <w:pPr>
              <w:rPr>
                <w:rFonts w:cstheme="majorHAnsi"/>
              </w:rPr>
            </w:pPr>
            <w:r w:rsidRPr="00DB6FD9">
              <w:rPr>
                <w:rFonts w:cstheme="majorHAnsi"/>
              </w:rPr>
              <w:t>Digital news media on tourism.</w:t>
            </w:r>
          </w:p>
          <w:p w14:paraId="482A3B47" w14:textId="77777777" w:rsidR="00EE1714" w:rsidRPr="00DB6FD9" w:rsidRDefault="00EE1714" w:rsidP="002C72B4">
            <w:pPr>
              <w:rPr>
                <w:rFonts w:cstheme="majorHAnsi"/>
              </w:rPr>
            </w:pPr>
          </w:p>
        </w:tc>
        <w:tc>
          <w:tcPr>
            <w:tcW w:w="1612" w:type="dxa"/>
          </w:tcPr>
          <w:p w14:paraId="1730DCE6" w14:textId="77777777" w:rsidR="00EE1714" w:rsidRPr="00DB6FD9" w:rsidRDefault="00EE1714" w:rsidP="002C72B4">
            <w:pPr>
              <w:rPr>
                <w:rFonts w:cstheme="majorHAnsi"/>
              </w:rPr>
            </w:pPr>
          </w:p>
        </w:tc>
        <w:tc>
          <w:tcPr>
            <w:tcW w:w="3169" w:type="dxa"/>
          </w:tcPr>
          <w:p w14:paraId="48972FAE" w14:textId="77777777" w:rsidR="00EE1714" w:rsidRPr="00DB6FD9" w:rsidRDefault="00EE1714" w:rsidP="002C72B4">
            <w:pPr>
              <w:rPr>
                <w:rFonts w:cstheme="majorHAnsi"/>
              </w:rPr>
            </w:pPr>
            <w:r w:rsidRPr="00DB6FD9">
              <w:rPr>
                <w:rFonts w:cstheme="majorHAnsi"/>
              </w:rPr>
              <w:t>Traveler.es</w:t>
            </w:r>
          </w:p>
          <w:p w14:paraId="6B0D1507" w14:textId="77777777" w:rsidR="00EE1714" w:rsidRPr="00DB6FD9" w:rsidRDefault="00EE1714" w:rsidP="002C72B4">
            <w:pPr>
              <w:rPr>
                <w:rFonts w:cstheme="majorHAnsi"/>
              </w:rPr>
            </w:pPr>
            <w:r w:rsidRPr="00DB6FD9">
              <w:rPr>
                <w:rFonts w:cstheme="majorHAnsi"/>
              </w:rPr>
              <w:t>Timeout.com</w:t>
            </w:r>
          </w:p>
          <w:p w14:paraId="6FECA02E" w14:textId="77777777" w:rsidR="00EE1714" w:rsidRPr="00DB6FD9" w:rsidRDefault="00EE1714" w:rsidP="002C72B4">
            <w:pPr>
              <w:rPr>
                <w:rFonts w:cstheme="majorHAnsi"/>
              </w:rPr>
            </w:pPr>
          </w:p>
        </w:tc>
      </w:tr>
      <w:tr w:rsidR="00EE1714" w:rsidRPr="00DB6FD9" w14:paraId="255E3F99" w14:textId="77777777" w:rsidTr="007B485D">
        <w:tc>
          <w:tcPr>
            <w:tcW w:w="1626" w:type="dxa"/>
          </w:tcPr>
          <w:p w14:paraId="57ACDC72" w14:textId="77777777" w:rsidR="00EE1714" w:rsidRPr="00DB6FD9" w:rsidRDefault="00EE1714" w:rsidP="002C72B4">
            <w:pPr>
              <w:rPr>
                <w:rFonts w:cstheme="majorHAnsi"/>
              </w:rPr>
            </w:pPr>
          </w:p>
        </w:tc>
        <w:tc>
          <w:tcPr>
            <w:tcW w:w="2222" w:type="dxa"/>
          </w:tcPr>
          <w:p w14:paraId="1D91D749" w14:textId="77777777" w:rsidR="00EE1714" w:rsidRPr="00DB6FD9" w:rsidRDefault="00EE1714" w:rsidP="002C72B4">
            <w:pPr>
              <w:rPr>
                <w:rFonts w:cstheme="majorHAnsi"/>
              </w:rPr>
            </w:pPr>
            <w:r w:rsidRPr="00DB6FD9">
              <w:rPr>
                <w:rFonts w:cstheme="majorHAnsi"/>
              </w:rPr>
              <w:t>12. Transport Services</w:t>
            </w:r>
          </w:p>
        </w:tc>
        <w:tc>
          <w:tcPr>
            <w:tcW w:w="2110" w:type="dxa"/>
          </w:tcPr>
          <w:p w14:paraId="7EFCC523" w14:textId="77777777" w:rsidR="00EE1714" w:rsidRPr="00DB6FD9" w:rsidRDefault="00EE1714" w:rsidP="002C72B4">
            <w:pPr>
              <w:rPr>
                <w:rFonts w:cstheme="majorHAnsi"/>
              </w:rPr>
            </w:pPr>
            <w:r w:rsidRPr="00DB6FD9">
              <w:rPr>
                <w:rFonts w:cstheme="majorHAnsi"/>
              </w:rPr>
              <w:t>Passenger transport services, including car rentals, rail, bus, and other forms of transportation for tourists.</w:t>
            </w:r>
          </w:p>
        </w:tc>
        <w:tc>
          <w:tcPr>
            <w:tcW w:w="2267" w:type="dxa"/>
          </w:tcPr>
          <w:p w14:paraId="4223C3B4" w14:textId="77777777" w:rsidR="00EE1714" w:rsidRPr="00DB6FD9" w:rsidRDefault="00EE1714" w:rsidP="002C72B4">
            <w:pPr>
              <w:rPr>
                <w:rFonts w:cstheme="majorHAnsi"/>
              </w:rPr>
            </w:pPr>
            <w:r w:rsidRPr="00DB6FD9">
              <w:rPr>
                <w:rFonts w:cstheme="majorHAnsi"/>
              </w:rPr>
              <w:t>Bus stations.</w:t>
            </w:r>
          </w:p>
          <w:p w14:paraId="7117B11F" w14:textId="77777777" w:rsidR="00EE1714" w:rsidRPr="00DB6FD9" w:rsidRDefault="00EE1714" w:rsidP="002C72B4">
            <w:pPr>
              <w:rPr>
                <w:rFonts w:cstheme="majorHAnsi"/>
              </w:rPr>
            </w:pPr>
            <w:r w:rsidRPr="00DB6FD9">
              <w:rPr>
                <w:rFonts w:cstheme="majorHAnsi"/>
              </w:rPr>
              <w:t>Parking lots.</w:t>
            </w:r>
          </w:p>
          <w:p w14:paraId="34F2DF35" w14:textId="77777777" w:rsidR="00EE1714" w:rsidRPr="00DB6FD9" w:rsidRDefault="00EE1714" w:rsidP="002C72B4">
            <w:pPr>
              <w:rPr>
                <w:rFonts w:cstheme="majorHAnsi"/>
              </w:rPr>
            </w:pPr>
            <w:r w:rsidRPr="00DB6FD9">
              <w:rPr>
                <w:rFonts w:cstheme="majorHAnsi"/>
              </w:rPr>
              <w:t>Car rentals.</w:t>
            </w:r>
          </w:p>
        </w:tc>
        <w:tc>
          <w:tcPr>
            <w:tcW w:w="1612" w:type="dxa"/>
          </w:tcPr>
          <w:p w14:paraId="6469D249" w14:textId="77777777" w:rsidR="00EE1714" w:rsidRPr="00DB6FD9" w:rsidRDefault="00EE1714" w:rsidP="002C72B4">
            <w:pPr>
              <w:rPr>
                <w:rFonts w:cstheme="majorHAnsi"/>
              </w:rPr>
            </w:pPr>
            <w:r w:rsidRPr="00DB6FD9">
              <w:rPr>
                <w:rFonts w:cstheme="majorHAnsi"/>
              </w:rPr>
              <w:t>Renting of water bikes. Boat tours.</w:t>
            </w:r>
          </w:p>
        </w:tc>
        <w:tc>
          <w:tcPr>
            <w:tcW w:w="3169" w:type="dxa"/>
          </w:tcPr>
          <w:p w14:paraId="4AB53926" w14:textId="77777777" w:rsidR="00EE1714" w:rsidRPr="00DB6FD9" w:rsidRDefault="00EE1714" w:rsidP="002C72B4">
            <w:pPr>
              <w:rPr>
                <w:rFonts w:cstheme="majorHAnsi"/>
              </w:rPr>
            </w:pPr>
          </w:p>
        </w:tc>
      </w:tr>
      <w:tr w:rsidR="00EE1714" w:rsidRPr="00DB6FD9" w14:paraId="5433F663" w14:textId="77777777" w:rsidTr="007B485D">
        <w:trPr>
          <w:trHeight w:val="855"/>
        </w:trPr>
        <w:tc>
          <w:tcPr>
            <w:tcW w:w="1626" w:type="dxa"/>
          </w:tcPr>
          <w:p w14:paraId="2BBA8D6D" w14:textId="56535A50" w:rsidR="00EE1714" w:rsidRPr="00DB6FD9" w:rsidRDefault="00EE1714" w:rsidP="002C72B4">
            <w:pPr>
              <w:rPr>
                <w:rFonts w:cstheme="majorHAnsi"/>
              </w:rPr>
            </w:pPr>
            <w:r w:rsidRPr="00DB6FD9">
              <w:rPr>
                <w:rFonts w:cstheme="majorHAnsi"/>
              </w:rPr>
              <w:t>ICT Actors</w:t>
            </w:r>
          </w:p>
        </w:tc>
        <w:tc>
          <w:tcPr>
            <w:tcW w:w="2222" w:type="dxa"/>
          </w:tcPr>
          <w:p w14:paraId="2ED054F5" w14:textId="77777777" w:rsidR="00EE1714" w:rsidRPr="00DB6FD9" w:rsidRDefault="00EE1714" w:rsidP="002C72B4">
            <w:pPr>
              <w:rPr>
                <w:rFonts w:cstheme="majorHAnsi"/>
              </w:rPr>
            </w:pPr>
            <w:r w:rsidRPr="00DB6FD9">
              <w:rPr>
                <w:rFonts w:cstheme="majorHAnsi"/>
              </w:rPr>
              <w:t>13. Travel Tech</w:t>
            </w:r>
          </w:p>
        </w:tc>
        <w:tc>
          <w:tcPr>
            <w:tcW w:w="2110" w:type="dxa"/>
          </w:tcPr>
          <w:p w14:paraId="109DB13E" w14:textId="63A4FBF8" w:rsidR="00EE1714" w:rsidRPr="00DB6FD9" w:rsidRDefault="00EE1714" w:rsidP="002C72B4">
            <w:pPr>
              <w:rPr>
                <w:rFonts w:cstheme="majorHAnsi"/>
              </w:rPr>
            </w:pPr>
            <w:r w:rsidRPr="00DB6FD9">
              <w:rPr>
                <w:rFonts w:cstheme="majorHAnsi"/>
              </w:rPr>
              <w:t xml:space="preserve">Technology firms focused on the tourism industry and providing </w:t>
            </w:r>
            <w:r w:rsidR="00F104C0">
              <w:rPr>
                <w:rFonts w:cstheme="majorHAnsi"/>
              </w:rPr>
              <w:t xml:space="preserve">it with </w:t>
            </w:r>
            <w:r w:rsidRPr="00DB6FD9">
              <w:rPr>
                <w:rFonts w:cstheme="majorHAnsi"/>
              </w:rPr>
              <w:lastRenderedPageBreak/>
              <w:t>technological advancements and digital solutions.</w:t>
            </w:r>
          </w:p>
        </w:tc>
        <w:tc>
          <w:tcPr>
            <w:tcW w:w="2267" w:type="dxa"/>
          </w:tcPr>
          <w:p w14:paraId="0CA55112" w14:textId="77777777" w:rsidR="00EE1714" w:rsidRPr="00DB6FD9" w:rsidRDefault="00EE1714" w:rsidP="002C72B4">
            <w:pPr>
              <w:rPr>
                <w:rFonts w:cstheme="majorHAnsi"/>
              </w:rPr>
            </w:pPr>
            <w:r w:rsidRPr="00DB6FD9">
              <w:rPr>
                <w:rFonts w:cstheme="majorHAnsi"/>
              </w:rPr>
              <w:lastRenderedPageBreak/>
              <w:t>Travel platforms.</w:t>
            </w:r>
          </w:p>
          <w:p w14:paraId="3D23E632" w14:textId="77777777" w:rsidR="00EE1714" w:rsidRPr="00DB6FD9" w:rsidRDefault="00EE1714" w:rsidP="002C72B4">
            <w:pPr>
              <w:rPr>
                <w:rFonts w:cstheme="majorHAnsi"/>
              </w:rPr>
            </w:pPr>
            <w:r w:rsidRPr="00DB6FD9">
              <w:rPr>
                <w:rFonts w:cstheme="majorHAnsi"/>
              </w:rPr>
              <w:t xml:space="preserve">Leisure platforms. </w:t>
            </w:r>
          </w:p>
          <w:p w14:paraId="14251307" w14:textId="6A2A2869" w:rsidR="00EE1714" w:rsidRPr="00DB6FD9" w:rsidRDefault="00EE1714" w:rsidP="002C72B4">
            <w:pPr>
              <w:rPr>
                <w:rFonts w:cstheme="majorHAnsi"/>
              </w:rPr>
            </w:pPr>
            <w:r w:rsidRPr="00DB6FD9">
              <w:rPr>
                <w:rFonts w:cstheme="majorHAnsi"/>
              </w:rPr>
              <w:lastRenderedPageBreak/>
              <w:t>Tourism management software.</w:t>
            </w:r>
          </w:p>
        </w:tc>
        <w:tc>
          <w:tcPr>
            <w:tcW w:w="1612" w:type="dxa"/>
          </w:tcPr>
          <w:p w14:paraId="6D57AE96" w14:textId="77777777" w:rsidR="00EE1714" w:rsidRPr="00DB6FD9" w:rsidRDefault="00EE1714" w:rsidP="002C72B4">
            <w:pPr>
              <w:rPr>
                <w:rFonts w:cstheme="majorHAnsi"/>
              </w:rPr>
            </w:pPr>
          </w:p>
        </w:tc>
        <w:tc>
          <w:tcPr>
            <w:tcW w:w="3169" w:type="dxa"/>
          </w:tcPr>
          <w:p w14:paraId="57D18F6D" w14:textId="77777777" w:rsidR="00EE1714" w:rsidRPr="00DB6FD9" w:rsidRDefault="00EE1714" w:rsidP="002C72B4">
            <w:pPr>
              <w:rPr>
                <w:rFonts w:cstheme="majorHAnsi"/>
              </w:rPr>
            </w:pPr>
            <w:r w:rsidRPr="00DB6FD9">
              <w:rPr>
                <w:rFonts w:cstheme="majorHAnsi"/>
              </w:rPr>
              <w:t>Booking.com</w:t>
            </w:r>
          </w:p>
          <w:p w14:paraId="1D7827D5" w14:textId="77777777" w:rsidR="00EE1714" w:rsidRPr="00DB6FD9" w:rsidRDefault="00EE1714" w:rsidP="002C72B4">
            <w:pPr>
              <w:rPr>
                <w:rFonts w:cstheme="majorHAnsi"/>
              </w:rPr>
            </w:pPr>
            <w:r w:rsidRPr="00DB6FD9">
              <w:rPr>
                <w:rFonts w:cstheme="majorHAnsi"/>
              </w:rPr>
              <w:t>Entradium.com</w:t>
            </w:r>
          </w:p>
          <w:p w14:paraId="259CEB0D" w14:textId="77777777" w:rsidR="00EE1714" w:rsidRPr="00DB6FD9" w:rsidRDefault="00EE1714" w:rsidP="002C72B4">
            <w:pPr>
              <w:rPr>
                <w:rFonts w:cstheme="majorHAnsi"/>
              </w:rPr>
            </w:pPr>
            <w:r w:rsidRPr="00DB6FD9">
              <w:rPr>
                <w:rFonts w:cstheme="majorHAnsi"/>
              </w:rPr>
              <w:lastRenderedPageBreak/>
              <w:t>Wikiloc.com</w:t>
            </w:r>
          </w:p>
          <w:p w14:paraId="0FF20EF1" w14:textId="77777777" w:rsidR="00EE1714" w:rsidRPr="00DB6FD9" w:rsidRDefault="00EE1714" w:rsidP="002C72B4">
            <w:pPr>
              <w:rPr>
                <w:rFonts w:cstheme="majorHAnsi"/>
              </w:rPr>
            </w:pPr>
            <w:r w:rsidRPr="00DB6FD9">
              <w:rPr>
                <w:rFonts w:cstheme="majorHAnsi"/>
              </w:rPr>
              <w:t>Witbooking.com</w:t>
            </w:r>
          </w:p>
        </w:tc>
      </w:tr>
      <w:tr w:rsidR="00EE1714" w:rsidRPr="00DB6FD9" w14:paraId="6EA19FE6" w14:textId="77777777" w:rsidTr="007B485D">
        <w:tc>
          <w:tcPr>
            <w:tcW w:w="1626" w:type="dxa"/>
          </w:tcPr>
          <w:p w14:paraId="68800EB3" w14:textId="77777777" w:rsidR="00EE1714" w:rsidRPr="00DB6FD9" w:rsidRDefault="00EE1714" w:rsidP="002C72B4">
            <w:pPr>
              <w:rPr>
                <w:rFonts w:cstheme="majorHAnsi"/>
              </w:rPr>
            </w:pPr>
          </w:p>
        </w:tc>
        <w:tc>
          <w:tcPr>
            <w:tcW w:w="2222" w:type="dxa"/>
          </w:tcPr>
          <w:p w14:paraId="13C0E7F5" w14:textId="71649FD3" w:rsidR="00EE1714" w:rsidRPr="00DB6FD9" w:rsidRDefault="00EE1714" w:rsidP="002C72B4">
            <w:pPr>
              <w:rPr>
                <w:rFonts w:cstheme="majorHAnsi"/>
              </w:rPr>
            </w:pPr>
            <w:r w:rsidRPr="00DB6FD9">
              <w:rPr>
                <w:rFonts w:cstheme="majorHAnsi"/>
              </w:rPr>
              <w:t xml:space="preserve">14. </w:t>
            </w:r>
            <w:r w:rsidR="00734E56" w:rsidRPr="00DB6FD9">
              <w:rPr>
                <w:rFonts w:cstheme="majorHAnsi"/>
              </w:rPr>
              <w:t>General ICT actors</w:t>
            </w:r>
          </w:p>
        </w:tc>
        <w:tc>
          <w:tcPr>
            <w:tcW w:w="2110" w:type="dxa"/>
          </w:tcPr>
          <w:p w14:paraId="6A8F704D" w14:textId="55FF536A" w:rsidR="00EE1714" w:rsidRPr="00DB6FD9" w:rsidRDefault="00EE1714" w:rsidP="002C72B4">
            <w:pPr>
              <w:rPr>
                <w:rFonts w:cstheme="majorHAnsi"/>
              </w:rPr>
            </w:pPr>
            <w:r w:rsidRPr="00DB6FD9">
              <w:rPr>
                <w:rFonts w:cstheme="majorHAnsi"/>
              </w:rPr>
              <w:t>Technology products or services not specifically focused on tourism</w:t>
            </w:r>
            <w:r w:rsidR="00F104C0">
              <w:rPr>
                <w:rFonts w:cstheme="majorHAnsi"/>
              </w:rPr>
              <w:t>.</w:t>
            </w:r>
          </w:p>
        </w:tc>
        <w:tc>
          <w:tcPr>
            <w:tcW w:w="2267" w:type="dxa"/>
          </w:tcPr>
          <w:p w14:paraId="1BD4330F" w14:textId="77777777" w:rsidR="00EE1714" w:rsidRPr="00DB6FD9" w:rsidRDefault="00EE1714" w:rsidP="002C72B4">
            <w:pPr>
              <w:rPr>
                <w:rFonts w:cstheme="majorHAnsi"/>
              </w:rPr>
            </w:pPr>
            <w:r w:rsidRPr="00DB6FD9">
              <w:rPr>
                <w:rFonts w:cstheme="majorHAnsi"/>
              </w:rPr>
              <w:t>Social media</w:t>
            </w:r>
          </w:p>
          <w:p w14:paraId="36B78E4E" w14:textId="77777777" w:rsidR="00EE1714" w:rsidRPr="00DB6FD9" w:rsidRDefault="00EE1714" w:rsidP="002C72B4">
            <w:pPr>
              <w:rPr>
                <w:rFonts w:cstheme="majorHAnsi"/>
              </w:rPr>
            </w:pPr>
            <w:r w:rsidRPr="00DB6FD9">
              <w:rPr>
                <w:rFonts w:cstheme="majorHAnsi"/>
              </w:rPr>
              <w:t>Content technologies</w:t>
            </w:r>
          </w:p>
          <w:p w14:paraId="3ADB2798" w14:textId="77777777" w:rsidR="00EE1714" w:rsidRPr="00DB6FD9" w:rsidRDefault="00EE1714" w:rsidP="002C72B4">
            <w:pPr>
              <w:rPr>
                <w:rFonts w:cstheme="majorHAnsi"/>
              </w:rPr>
            </w:pPr>
            <w:r w:rsidRPr="00DB6FD9">
              <w:rPr>
                <w:rFonts w:cstheme="majorHAnsi"/>
              </w:rPr>
              <w:t>Marketing tools</w:t>
            </w:r>
          </w:p>
          <w:p w14:paraId="048AC338" w14:textId="77777777" w:rsidR="00EE1714" w:rsidRPr="00DB6FD9" w:rsidRDefault="00EE1714" w:rsidP="002C72B4">
            <w:pPr>
              <w:rPr>
                <w:rFonts w:cstheme="majorHAnsi"/>
              </w:rPr>
            </w:pPr>
            <w:r w:rsidRPr="00DB6FD9">
              <w:rPr>
                <w:rFonts w:cstheme="majorHAnsi"/>
              </w:rPr>
              <w:t>Web development</w:t>
            </w:r>
          </w:p>
          <w:p w14:paraId="5A6FFC61" w14:textId="77777777" w:rsidR="00EE1714" w:rsidRPr="00DB6FD9" w:rsidRDefault="00EE1714" w:rsidP="002C72B4">
            <w:pPr>
              <w:rPr>
                <w:rFonts w:cstheme="majorHAnsi"/>
              </w:rPr>
            </w:pPr>
            <w:r w:rsidRPr="00DB6FD9">
              <w:rPr>
                <w:rFonts w:cstheme="majorHAnsi"/>
              </w:rPr>
              <w:t>Multifunctional web portals</w:t>
            </w:r>
          </w:p>
          <w:p w14:paraId="1532088E" w14:textId="77777777" w:rsidR="00EE1714" w:rsidRPr="00DB6FD9" w:rsidRDefault="00EE1714" w:rsidP="002C72B4">
            <w:pPr>
              <w:rPr>
                <w:rFonts w:cstheme="majorHAnsi"/>
              </w:rPr>
            </w:pPr>
            <w:r w:rsidRPr="00DB6FD9">
              <w:rPr>
                <w:rFonts w:cstheme="majorHAnsi"/>
              </w:rPr>
              <w:t>Software development and electronics</w:t>
            </w:r>
          </w:p>
          <w:p w14:paraId="3B7EF7F8" w14:textId="77777777" w:rsidR="00EE1714" w:rsidRPr="00DB6FD9" w:rsidRDefault="00EE1714" w:rsidP="002C72B4">
            <w:pPr>
              <w:rPr>
                <w:rFonts w:cstheme="majorHAnsi"/>
              </w:rPr>
            </w:pPr>
            <w:r w:rsidRPr="00DB6FD9">
              <w:rPr>
                <w:rFonts w:cstheme="majorHAnsi"/>
              </w:rPr>
              <w:t>Web browsing</w:t>
            </w:r>
          </w:p>
          <w:p w14:paraId="10FBAA68" w14:textId="77777777" w:rsidR="00EE1714" w:rsidRPr="00DB6FD9" w:rsidRDefault="00EE1714" w:rsidP="002C72B4">
            <w:pPr>
              <w:rPr>
                <w:rFonts w:cstheme="majorHAnsi"/>
              </w:rPr>
            </w:pPr>
            <w:r w:rsidRPr="00DB6FD9">
              <w:rPr>
                <w:rFonts w:cstheme="majorHAnsi"/>
              </w:rPr>
              <w:t>Video conferencing and instant messaging</w:t>
            </w:r>
          </w:p>
          <w:p w14:paraId="21C50BEF" w14:textId="77777777" w:rsidR="00EE1714" w:rsidRPr="00DB6FD9" w:rsidRDefault="00EE1714" w:rsidP="002C72B4">
            <w:pPr>
              <w:rPr>
                <w:rFonts w:cstheme="majorHAnsi"/>
              </w:rPr>
            </w:pPr>
            <w:r w:rsidRPr="00DB6FD9">
              <w:rPr>
                <w:rFonts w:cstheme="majorHAnsi"/>
              </w:rPr>
              <w:t>Mapping and location technologies</w:t>
            </w:r>
          </w:p>
          <w:p w14:paraId="1F67937D" w14:textId="77777777" w:rsidR="00EE1714" w:rsidRPr="00DB6FD9" w:rsidRDefault="00EE1714" w:rsidP="002C72B4">
            <w:pPr>
              <w:rPr>
                <w:rFonts w:cstheme="majorHAnsi"/>
              </w:rPr>
            </w:pPr>
            <w:r w:rsidRPr="00DB6FD9">
              <w:rPr>
                <w:rFonts w:cstheme="majorHAnsi"/>
              </w:rPr>
              <w:t>ICT providers</w:t>
            </w:r>
          </w:p>
        </w:tc>
        <w:tc>
          <w:tcPr>
            <w:tcW w:w="1612" w:type="dxa"/>
          </w:tcPr>
          <w:p w14:paraId="6391D6B5" w14:textId="77777777" w:rsidR="00EE1714" w:rsidRPr="00DB6FD9" w:rsidRDefault="00EE1714" w:rsidP="002C72B4">
            <w:pPr>
              <w:rPr>
                <w:rFonts w:cstheme="majorHAnsi"/>
              </w:rPr>
            </w:pPr>
          </w:p>
        </w:tc>
        <w:tc>
          <w:tcPr>
            <w:tcW w:w="3169" w:type="dxa"/>
          </w:tcPr>
          <w:p w14:paraId="6CE6D5B6" w14:textId="77777777" w:rsidR="00EE1714" w:rsidRPr="00DB6FD9" w:rsidRDefault="00EE1714" w:rsidP="002C72B4">
            <w:pPr>
              <w:rPr>
                <w:rFonts w:cstheme="majorHAnsi"/>
              </w:rPr>
            </w:pPr>
          </w:p>
        </w:tc>
      </w:tr>
      <w:tr w:rsidR="00EE1714" w:rsidRPr="00DB6FD9" w14:paraId="5975E5FE" w14:textId="77777777" w:rsidTr="007B485D">
        <w:tc>
          <w:tcPr>
            <w:tcW w:w="1626" w:type="dxa"/>
          </w:tcPr>
          <w:p w14:paraId="49803344" w14:textId="67392C56" w:rsidR="00EE1714" w:rsidRPr="00DB6FD9" w:rsidRDefault="00734E56" w:rsidP="002C72B4">
            <w:pPr>
              <w:rPr>
                <w:rFonts w:cstheme="majorHAnsi"/>
              </w:rPr>
            </w:pPr>
            <w:r w:rsidRPr="00DB6FD9">
              <w:rPr>
                <w:rFonts w:cstheme="majorHAnsi"/>
              </w:rPr>
              <w:t xml:space="preserve">Institutional and Socio-Economic Non-tourism (ISEN)  Actors </w:t>
            </w:r>
          </w:p>
        </w:tc>
        <w:tc>
          <w:tcPr>
            <w:tcW w:w="2222" w:type="dxa"/>
          </w:tcPr>
          <w:p w14:paraId="563B8328" w14:textId="77777777" w:rsidR="00EE1714" w:rsidRPr="00DB6FD9" w:rsidRDefault="00EE1714" w:rsidP="002C72B4">
            <w:pPr>
              <w:rPr>
                <w:rFonts w:cstheme="majorHAnsi"/>
              </w:rPr>
            </w:pPr>
            <w:r w:rsidRPr="00DB6FD9">
              <w:rPr>
                <w:rFonts w:cstheme="majorHAnsi"/>
              </w:rPr>
              <w:t>15. Development Actors</w:t>
            </w:r>
          </w:p>
        </w:tc>
        <w:tc>
          <w:tcPr>
            <w:tcW w:w="2110" w:type="dxa"/>
          </w:tcPr>
          <w:p w14:paraId="44236C00" w14:textId="77777777" w:rsidR="00EE1714" w:rsidRPr="00DB6FD9" w:rsidRDefault="00EE1714" w:rsidP="002C72B4">
            <w:pPr>
              <w:rPr>
                <w:rFonts w:cstheme="majorHAnsi"/>
              </w:rPr>
            </w:pPr>
            <w:r w:rsidRPr="00DB6FD9">
              <w:rPr>
                <w:rFonts w:cstheme="majorHAnsi"/>
              </w:rPr>
              <w:t>Non-profits, community groups, social enterprises, and multistakeholder initiatives for social and economic development.</w:t>
            </w:r>
          </w:p>
        </w:tc>
        <w:tc>
          <w:tcPr>
            <w:tcW w:w="2267" w:type="dxa"/>
          </w:tcPr>
          <w:p w14:paraId="1DF30701" w14:textId="77777777" w:rsidR="00EE1714" w:rsidRPr="00DB6FD9" w:rsidRDefault="00EE1714" w:rsidP="002C72B4">
            <w:pPr>
              <w:rPr>
                <w:rFonts w:cstheme="majorHAnsi"/>
              </w:rPr>
            </w:pPr>
            <w:r w:rsidRPr="00DB6FD9">
              <w:rPr>
                <w:rFonts w:cstheme="majorHAnsi"/>
              </w:rPr>
              <w:t>Association supporting people with intellectual disabilities.</w:t>
            </w:r>
          </w:p>
          <w:p w14:paraId="0F608463" w14:textId="77777777" w:rsidR="00EE1714" w:rsidRPr="00DB6FD9" w:rsidRDefault="00EE1714" w:rsidP="002C72B4">
            <w:pPr>
              <w:rPr>
                <w:rFonts w:cstheme="majorHAnsi"/>
              </w:rPr>
            </w:pPr>
            <w:r w:rsidRPr="00DB6FD9">
              <w:rPr>
                <w:rFonts w:cstheme="majorHAnsi"/>
              </w:rPr>
              <w:t>Campaign promoting gender equality and preventing violence against women.</w:t>
            </w:r>
          </w:p>
          <w:p w14:paraId="04C38756" w14:textId="77777777" w:rsidR="00EE1714" w:rsidRPr="00DB6FD9" w:rsidRDefault="00EE1714" w:rsidP="002C72B4">
            <w:pPr>
              <w:rPr>
                <w:rFonts w:cstheme="majorHAnsi"/>
              </w:rPr>
            </w:pPr>
            <w:r w:rsidRPr="00DB6FD9">
              <w:rPr>
                <w:rFonts w:cstheme="majorHAnsi"/>
              </w:rPr>
              <w:lastRenderedPageBreak/>
              <w:t>Non-profit organisation offering free legal tools to share and use creativity and knowledge.</w:t>
            </w:r>
          </w:p>
          <w:p w14:paraId="5C2B98A6" w14:textId="77777777" w:rsidR="00EE1714" w:rsidRPr="00DB6FD9" w:rsidRDefault="00EE1714" w:rsidP="002C72B4">
            <w:pPr>
              <w:rPr>
                <w:rFonts w:cstheme="majorHAnsi"/>
              </w:rPr>
            </w:pPr>
            <w:r w:rsidRPr="00DB6FD9">
              <w:rPr>
                <w:rFonts w:cstheme="majorHAnsi"/>
              </w:rPr>
              <w:t>Multistakeholder initiative to provide holidays in peace for children living in conflict zones.</w:t>
            </w:r>
          </w:p>
          <w:p w14:paraId="0F8C112B" w14:textId="77777777" w:rsidR="00EE1714" w:rsidRPr="00DB6FD9" w:rsidRDefault="00EE1714" w:rsidP="002C72B4">
            <w:pPr>
              <w:rPr>
                <w:rFonts w:cstheme="majorHAnsi"/>
              </w:rPr>
            </w:pPr>
            <w:r w:rsidRPr="00DB6FD9">
              <w:rPr>
                <w:rFonts w:cstheme="majorHAnsi"/>
              </w:rPr>
              <w:t>A social enterprise working for local employment.</w:t>
            </w:r>
          </w:p>
          <w:p w14:paraId="0B7B5193" w14:textId="77777777" w:rsidR="00EE1714" w:rsidRPr="00DB6FD9" w:rsidRDefault="00EE1714" w:rsidP="002C72B4">
            <w:pPr>
              <w:rPr>
                <w:rFonts w:cstheme="majorHAnsi"/>
              </w:rPr>
            </w:pPr>
            <w:r w:rsidRPr="00DB6FD9">
              <w:rPr>
                <w:rFonts w:cstheme="majorHAnsi"/>
              </w:rPr>
              <w:t xml:space="preserve">Promotion and support of local products. </w:t>
            </w:r>
          </w:p>
        </w:tc>
        <w:tc>
          <w:tcPr>
            <w:tcW w:w="1612" w:type="dxa"/>
          </w:tcPr>
          <w:p w14:paraId="14F53BA9" w14:textId="77777777" w:rsidR="00EE1714" w:rsidRPr="00DB6FD9" w:rsidRDefault="00EE1714" w:rsidP="002C72B4">
            <w:pPr>
              <w:rPr>
                <w:rFonts w:cstheme="majorHAnsi"/>
              </w:rPr>
            </w:pPr>
            <w:r w:rsidRPr="00DB6FD9">
              <w:rPr>
                <w:rFonts w:cstheme="majorHAnsi"/>
              </w:rPr>
              <w:lastRenderedPageBreak/>
              <w:t xml:space="preserve">Actors that operate historical sites and promote cultural heritage, enabling visiting and </w:t>
            </w:r>
            <w:r w:rsidRPr="00DB6FD9">
              <w:rPr>
                <w:rFonts w:cstheme="majorHAnsi"/>
              </w:rPr>
              <w:lastRenderedPageBreak/>
              <w:t xml:space="preserve">experiences for visitors. </w:t>
            </w:r>
          </w:p>
          <w:p w14:paraId="1EFE9245" w14:textId="77777777" w:rsidR="00EE1714" w:rsidRPr="00DB6FD9" w:rsidRDefault="00EE1714" w:rsidP="002C72B4">
            <w:pPr>
              <w:rPr>
                <w:rFonts w:cstheme="majorHAnsi"/>
              </w:rPr>
            </w:pPr>
            <w:r w:rsidRPr="00DB6FD9">
              <w:rPr>
                <w:rFonts w:cstheme="majorHAnsi"/>
              </w:rPr>
              <w:t>Social and cultural events.</w:t>
            </w:r>
          </w:p>
        </w:tc>
        <w:tc>
          <w:tcPr>
            <w:tcW w:w="3169" w:type="dxa"/>
          </w:tcPr>
          <w:p w14:paraId="273E2CAC" w14:textId="77777777" w:rsidR="00EE1714" w:rsidRPr="00DB6FD9" w:rsidRDefault="00EE1714" w:rsidP="002C72B4">
            <w:pPr>
              <w:rPr>
                <w:rFonts w:cstheme="majorHAnsi"/>
              </w:rPr>
            </w:pPr>
            <w:r w:rsidRPr="00DB6FD9">
              <w:rPr>
                <w:rFonts w:cstheme="majorHAnsi"/>
              </w:rPr>
              <w:lastRenderedPageBreak/>
              <w:t>atzegi.eus</w:t>
            </w:r>
          </w:p>
          <w:p w14:paraId="17448087" w14:textId="77777777" w:rsidR="00EE1714" w:rsidRPr="00DB6FD9" w:rsidRDefault="00EE1714" w:rsidP="002C72B4">
            <w:pPr>
              <w:rPr>
                <w:rFonts w:cstheme="majorHAnsi"/>
              </w:rPr>
            </w:pPr>
            <w:r w:rsidRPr="00DB6FD9">
              <w:rPr>
                <w:rFonts w:cstheme="majorHAnsi"/>
              </w:rPr>
              <w:t>beldurbarik.eus</w:t>
            </w:r>
          </w:p>
          <w:p w14:paraId="3A037DCE" w14:textId="77777777" w:rsidR="00EE1714" w:rsidRPr="00DB6FD9" w:rsidRDefault="00EE1714" w:rsidP="002C72B4">
            <w:pPr>
              <w:rPr>
                <w:rFonts w:cstheme="majorHAnsi"/>
              </w:rPr>
            </w:pPr>
            <w:r w:rsidRPr="00DB6FD9">
              <w:rPr>
                <w:rFonts w:cstheme="majorHAnsi"/>
              </w:rPr>
              <w:t>creativecommons.org</w:t>
            </w:r>
          </w:p>
          <w:p w14:paraId="32FE1B9B" w14:textId="77777777" w:rsidR="00EE1714" w:rsidRPr="00DB6FD9" w:rsidRDefault="00EE1714" w:rsidP="002C72B4">
            <w:pPr>
              <w:rPr>
                <w:rFonts w:cstheme="majorHAnsi"/>
              </w:rPr>
            </w:pPr>
            <w:r w:rsidRPr="00DB6FD9">
              <w:rPr>
                <w:rFonts w:cstheme="majorHAnsi"/>
              </w:rPr>
              <w:t>errigora.eus</w:t>
            </w:r>
          </w:p>
        </w:tc>
      </w:tr>
      <w:tr w:rsidR="00EE1714" w:rsidRPr="00DB6FD9" w14:paraId="78C70632" w14:textId="77777777" w:rsidTr="007B485D">
        <w:tc>
          <w:tcPr>
            <w:tcW w:w="1626" w:type="dxa"/>
          </w:tcPr>
          <w:p w14:paraId="1B053591" w14:textId="77777777" w:rsidR="00EE1714" w:rsidRPr="00DB6FD9" w:rsidRDefault="00EE1714" w:rsidP="002C72B4">
            <w:pPr>
              <w:rPr>
                <w:rFonts w:cstheme="majorHAnsi"/>
              </w:rPr>
            </w:pPr>
          </w:p>
        </w:tc>
        <w:tc>
          <w:tcPr>
            <w:tcW w:w="2222" w:type="dxa"/>
          </w:tcPr>
          <w:p w14:paraId="31E4AB8E" w14:textId="4BA3D5AB" w:rsidR="00EE1714" w:rsidRPr="00DB6FD9" w:rsidRDefault="00EE1714" w:rsidP="002C72B4">
            <w:pPr>
              <w:rPr>
                <w:rFonts w:cstheme="majorHAnsi"/>
              </w:rPr>
            </w:pPr>
            <w:r w:rsidRPr="00DB6FD9">
              <w:rPr>
                <w:rFonts w:cstheme="majorHAnsi"/>
              </w:rPr>
              <w:t xml:space="preserve">16. </w:t>
            </w:r>
            <w:r w:rsidR="00684EF9" w:rsidRPr="00DB6FD9">
              <w:rPr>
                <w:rFonts w:cstheme="majorHAnsi"/>
              </w:rPr>
              <w:t>Governmental and Intergovernmental Agencies</w:t>
            </w:r>
          </w:p>
        </w:tc>
        <w:tc>
          <w:tcPr>
            <w:tcW w:w="2110" w:type="dxa"/>
          </w:tcPr>
          <w:p w14:paraId="2C96430D" w14:textId="77777777" w:rsidR="00EE1714" w:rsidRPr="00DB6FD9" w:rsidRDefault="00EE1714" w:rsidP="002C72B4">
            <w:pPr>
              <w:rPr>
                <w:rFonts w:cstheme="majorHAnsi"/>
              </w:rPr>
            </w:pPr>
            <w:r w:rsidRPr="00DB6FD9">
              <w:rPr>
                <w:rFonts w:cstheme="majorHAnsi"/>
              </w:rPr>
              <w:t xml:space="preserve">Organisations that provide public services, manage public affairs, and are responsible for implementing the collective economic and social policies (public bodies) and organisations formed by multiple governments (intergovernmental </w:t>
            </w:r>
            <w:r w:rsidRPr="00DB6FD9">
              <w:rPr>
                <w:rFonts w:cstheme="majorHAnsi"/>
              </w:rPr>
              <w:lastRenderedPageBreak/>
              <w:t>agencies) without a primary focus on tourism.</w:t>
            </w:r>
          </w:p>
        </w:tc>
        <w:tc>
          <w:tcPr>
            <w:tcW w:w="2267" w:type="dxa"/>
          </w:tcPr>
          <w:p w14:paraId="1B9702BF" w14:textId="77777777" w:rsidR="00EE1714" w:rsidRPr="00DB6FD9" w:rsidRDefault="00EE1714" w:rsidP="002C72B4">
            <w:pPr>
              <w:rPr>
                <w:rFonts w:cstheme="majorHAnsi"/>
              </w:rPr>
            </w:pPr>
            <w:r w:rsidRPr="00DB6FD9">
              <w:rPr>
                <w:rFonts w:cstheme="majorHAnsi"/>
              </w:rPr>
              <w:lastRenderedPageBreak/>
              <w:t>Public administrations.</w:t>
            </w:r>
          </w:p>
          <w:p w14:paraId="0B5115A2" w14:textId="77777777" w:rsidR="00EE1714" w:rsidRPr="00DB6FD9" w:rsidRDefault="00EE1714" w:rsidP="002C72B4">
            <w:pPr>
              <w:rPr>
                <w:rFonts w:cstheme="majorHAnsi"/>
              </w:rPr>
            </w:pPr>
            <w:r w:rsidRPr="00DB6FD9">
              <w:rPr>
                <w:rFonts w:cstheme="majorHAnsi"/>
              </w:rPr>
              <w:t>The central government.</w:t>
            </w:r>
          </w:p>
          <w:p w14:paraId="40B79CD3" w14:textId="77777777" w:rsidR="00EE1714" w:rsidRPr="00DB6FD9" w:rsidRDefault="00EE1714" w:rsidP="002C72B4">
            <w:pPr>
              <w:rPr>
                <w:rFonts w:cstheme="majorHAnsi"/>
              </w:rPr>
            </w:pPr>
            <w:r w:rsidRPr="00DB6FD9">
              <w:rPr>
                <w:rFonts w:cstheme="majorHAnsi"/>
              </w:rPr>
              <w:t>Regional governments.</w:t>
            </w:r>
          </w:p>
          <w:p w14:paraId="5F083499" w14:textId="77777777" w:rsidR="00EE1714" w:rsidRPr="00DB6FD9" w:rsidRDefault="00EE1714" w:rsidP="002C72B4">
            <w:pPr>
              <w:rPr>
                <w:rFonts w:cstheme="majorHAnsi"/>
              </w:rPr>
            </w:pPr>
            <w:r w:rsidRPr="00DB6FD9">
              <w:rPr>
                <w:rFonts w:cstheme="majorHAnsi"/>
              </w:rPr>
              <w:t xml:space="preserve">Local administrations. </w:t>
            </w:r>
          </w:p>
          <w:p w14:paraId="58D6CBA4" w14:textId="77777777" w:rsidR="00EE1714" w:rsidRPr="00DB6FD9" w:rsidRDefault="00EE1714" w:rsidP="002C72B4">
            <w:pPr>
              <w:rPr>
                <w:rFonts w:cstheme="majorHAnsi"/>
              </w:rPr>
            </w:pPr>
            <w:r w:rsidRPr="00DB6FD9">
              <w:rPr>
                <w:rFonts w:cstheme="majorHAnsi"/>
              </w:rPr>
              <w:t>The institutional public sector.</w:t>
            </w:r>
          </w:p>
          <w:p w14:paraId="434F284C" w14:textId="77777777" w:rsidR="00EE1714" w:rsidRPr="00DB6FD9" w:rsidRDefault="00EE1714" w:rsidP="002C72B4">
            <w:pPr>
              <w:rPr>
                <w:rFonts w:cstheme="majorHAnsi"/>
              </w:rPr>
            </w:pPr>
            <w:r w:rsidRPr="00DB6FD9">
              <w:rPr>
                <w:rFonts w:cstheme="majorHAnsi"/>
              </w:rPr>
              <w:t xml:space="preserve">Public law entities linked to or </w:t>
            </w:r>
            <w:r w:rsidRPr="00DB6FD9">
              <w:rPr>
                <w:rFonts w:cstheme="majorHAnsi"/>
              </w:rPr>
              <w:lastRenderedPageBreak/>
              <w:t>dependent on public administrations.</w:t>
            </w:r>
          </w:p>
          <w:p w14:paraId="4EC9BDA8" w14:textId="77777777" w:rsidR="00EE1714" w:rsidRPr="00DB6FD9" w:rsidRDefault="00EE1714" w:rsidP="002C72B4">
            <w:pPr>
              <w:rPr>
                <w:rFonts w:cstheme="majorHAnsi"/>
              </w:rPr>
            </w:pPr>
            <w:r w:rsidRPr="00DB6FD9">
              <w:rPr>
                <w:rFonts w:cstheme="majorHAnsi"/>
              </w:rPr>
              <w:t>Private law entities associated with or dependent on public administrations.</w:t>
            </w:r>
          </w:p>
          <w:p w14:paraId="2C7DABE7" w14:textId="77777777" w:rsidR="00EE1714" w:rsidRPr="00DB6FD9" w:rsidRDefault="00EE1714" w:rsidP="002C72B4">
            <w:pPr>
              <w:rPr>
                <w:rFonts w:cstheme="majorHAnsi"/>
              </w:rPr>
            </w:pPr>
            <w:r w:rsidRPr="00DB6FD9">
              <w:rPr>
                <w:rFonts w:cstheme="majorHAnsi"/>
              </w:rPr>
              <w:t>State-owned corporations, consortia, and municipal associations (“mancomunidades”).</w:t>
            </w:r>
          </w:p>
          <w:p w14:paraId="6C387689" w14:textId="77777777" w:rsidR="00EE1714" w:rsidRPr="00DB6FD9" w:rsidRDefault="00EE1714" w:rsidP="002C72B4">
            <w:pPr>
              <w:rPr>
                <w:rFonts w:cstheme="majorHAnsi"/>
              </w:rPr>
            </w:pPr>
            <w:r w:rsidRPr="00DB6FD9">
              <w:rPr>
                <w:rFonts w:cstheme="majorHAnsi"/>
              </w:rPr>
              <w:t xml:space="preserve">Public bodies at the local, regional, national, or European Union levels.  </w:t>
            </w:r>
          </w:p>
        </w:tc>
        <w:tc>
          <w:tcPr>
            <w:tcW w:w="1612" w:type="dxa"/>
          </w:tcPr>
          <w:p w14:paraId="4D2859C2" w14:textId="77777777" w:rsidR="00EE1714" w:rsidRPr="00DB6FD9" w:rsidRDefault="00EE1714" w:rsidP="002C72B4">
            <w:pPr>
              <w:rPr>
                <w:rFonts w:cstheme="majorHAnsi"/>
              </w:rPr>
            </w:pPr>
          </w:p>
        </w:tc>
        <w:tc>
          <w:tcPr>
            <w:tcW w:w="3169" w:type="dxa"/>
          </w:tcPr>
          <w:p w14:paraId="20084836" w14:textId="77777777" w:rsidR="00EE1714" w:rsidRPr="00DB6FD9" w:rsidRDefault="00EE1714" w:rsidP="002C72B4">
            <w:pPr>
              <w:rPr>
                <w:rFonts w:cstheme="majorHAnsi"/>
              </w:rPr>
            </w:pPr>
          </w:p>
        </w:tc>
      </w:tr>
      <w:tr w:rsidR="00EE1714" w:rsidRPr="00DB6FD9" w14:paraId="383982E3" w14:textId="77777777" w:rsidTr="007B485D">
        <w:tc>
          <w:tcPr>
            <w:tcW w:w="1626" w:type="dxa"/>
          </w:tcPr>
          <w:p w14:paraId="0645B06B" w14:textId="77777777" w:rsidR="00EE1714" w:rsidRPr="00DB6FD9" w:rsidRDefault="00EE1714" w:rsidP="002C72B4">
            <w:pPr>
              <w:rPr>
                <w:rFonts w:cstheme="majorHAnsi"/>
              </w:rPr>
            </w:pPr>
          </w:p>
        </w:tc>
        <w:tc>
          <w:tcPr>
            <w:tcW w:w="2222" w:type="dxa"/>
          </w:tcPr>
          <w:p w14:paraId="3A8D9CEA" w14:textId="77777777" w:rsidR="00EE1714" w:rsidRPr="00DB6FD9" w:rsidRDefault="00EE1714" w:rsidP="002C72B4">
            <w:pPr>
              <w:rPr>
                <w:rFonts w:cstheme="majorHAnsi"/>
              </w:rPr>
            </w:pPr>
            <w:r w:rsidRPr="00DB6FD9">
              <w:rPr>
                <w:rFonts w:cstheme="majorHAnsi"/>
              </w:rPr>
              <w:t>17. Non-Tourism Information Services</w:t>
            </w:r>
          </w:p>
        </w:tc>
        <w:tc>
          <w:tcPr>
            <w:tcW w:w="2110" w:type="dxa"/>
          </w:tcPr>
          <w:p w14:paraId="65C97EA5" w14:textId="77777777" w:rsidR="00EE1714" w:rsidRPr="00DB6FD9" w:rsidRDefault="00EE1714" w:rsidP="002C72B4">
            <w:pPr>
              <w:rPr>
                <w:rFonts w:cstheme="majorHAnsi"/>
              </w:rPr>
            </w:pPr>
            <w:r w:rsidRPr="00DB6FD9">
              <w:rPr>
                <w:rFonts w:cstheme="majorHAnsi"/>
              </w:rPr>
              <w:t>Entities with the principal function to inform or provide content on various issues, not specialised in tourism, including news media, repositories, and streaming services.</w:t>
            </w:r>
          </w:p>
        </w:tc>
        <w:tc>
          <w:tcPr>
            <w:tcW w:w="2267" w:type="dxa"/>
          </w:tcPr>
          <w:p w14:paraId="7E0C5E46" w14:textId="77777777" w:rsidR="00EE1714" w:rsidRPr="00DB6FD9" w:rsidRDefault="00EE1714" w:rsidP="002C72B4">
            <w:pPr>
              <w:rPr>
                <w:rFonts w:cstheme="majorHAnsi"/>
              </w:rPr>
            </w:pPr>
            <w:r w:rsidRPr="00DB6FD9">
              <w:rPr>
                <w:rFonts w:cstheme="majorHAnsi"/>
              </w:rPr>
              <w:t>Literature portal.</w:t>
            </w:r>
          </w:p>
          <w:p w14:paraId="3B899792" w14:textId="77777777" w:rsidR="00EE1714" w:rsidRPr="00DB6FD9" w:rsidRDefault="00EE1714" w:rsidP="002C72B4">
            <w:pPr>
              <w:rPr>
                <w:rFonts w:cstheme="majorHAnsi"/>
              </w:rPr>
            </w:pPr>
            <w:r w:rsidRPr="00DB6FD9">
              <w:rPr>
                <w:rFonts w:cstheme="majorHAnsi"/>
              </w:rPr>
              <w:t>Music portal.</w:t>
            </w:r>
          </w:p>
          <w:p w14:paraId="2888847F" w14:textId="77777777" w:rsidR="00EE1714" w:rsidRPr="00DB6FD9" w:rsidRDefault="00EE1714" w:rsidP="002C72B4">
            <w:pPr>
              <w:rPr>
                <w:rFonts w:cstheme="majorHAnsi"/>
              </w:rPr>
            </w:pPr>
            <w:r w:rsidRPr="00DB6FD9">
              <w:rPr>
                <w:rFonts w:cstheme="majorHAnsi"/>
              </w:rPr>
              <w:t>Libraries.</w:t>
            </w:r>
          </w:p>
          <w:p w14:paraId="184FC86B" w14:textId="593EC576" w:rsidR="00EE1714" w:rsidRPr="00DB6FD9" w:rsidRDefault="00EE1714" w:rsidP="002C72B4">
            <w:pPr>
              <w:rPr>
                <w:rFonts w:cstheme="majorHAnsi"/>
              </w:rPr>
            </w:pPr>
            <w:r w:rsidRPr="00DB6FD9">
              <w:rPr>
                <w:rFonts w:cstheme="majorHAnsi"/>
              </w:rPr>
              <w:t xml:space="preserve">Digital </w:t>
            </w:r>
            <w:r w:rsidR="00A9303B" w:rsidRPr="00DB6FD9">
              <w:rPr>
                <w:rFonts w:cstheme="majorHAnsi"/>
              </w:rPr>
              <w:t>encyclopaedia</w:t>
            </w:r>
            <w:r w:rsidRPr="00DB6FD9">
              <w:rPr>
                <w:rFonts w:cstheme="majorHAnsi"/>
              </w:rPr>
              <w:t>.</w:t>
            </w:r>
          </w:p>
          <w:p w14:paraId="47C860E6" w14:textId="77777777" w:rsidR="00EE1714" w:rsidRPr="00DB6FD9" w:rsidRDefault="00EE1714" w:rsidP="002C72B4">
            <w:pPr>
              <w:rPr>
                <w:rFonts w:cstheme="majorHAnsi"/>
              </w:rPr>
            </w:pPr>
            <w:r w:rsidRPr="00DB6FD9">
              <w:rPr>
                <w:rFonts w:cstheme="majorHAnsi"/>
              </w:rPr>
              <w:t>Archives.</w:t>
            </w:r>
          </w:p>
          <w:p w14:paraId="6D3A41F3" w14:textId="77777777" w:rsidR="00EE1714" w:rsidRPr="00DB6FD9" w:rsidRDefault="00EE1714" w:rsidP="002C72B4">
            <w:pPr>
              <w:rPr>
                <w:rFonts w:cstheme="majorHAnsi"/>
              </w:rPr>
            </w:pPr>
            <w:r w:rsidRPr="00DB6FD9">
              <w:rPr>
                <w:rFonts w:cstheme="majorHAnsi"/>
              </w:rPr>
              <w:t>Job search portals.</w:t>
            </w:r>
          </w:p>
          <w:p w14:paraId="6F0104C8" w14:textId="77777777" w:rsidR="00EE1714" w:rsidRPr="00DB6FD9" w:rsidRDefault="00EE1714" w:rsidP="002C72B4">
            <w:pPr>
              <w:rPr>
                <w:rFonts w:cstheme="majorHAnsi"/>
              </w:rPr>
            </w:pPr>
            <w:r w:rsidRPr="00DB6FD9">
              <w:rPr>
                <w:rFonts w:cstheme="majorHAnsi"/>
              </w:rPr>
              <w:t>Weather and sea. levels broadcasts.</w:t>
            </w:r>
          </w:p>
          <w:p w14:paraId="15215017" w14:textId="77777777" w:rsidR="00EE1714" w:rsidRPr="00DB6FD9" w:rsidRDefault="00EE1714" w:rsidP="002C72B4">
            <w:pPr>
              <w:rPr>
                <w:rFonts w:cstheme="majorHAnsi"/>
              </w:rPr>
            </w:pPr>
            <w:r w:rsidRPr="00DB6FD9">
              <w:rPr>
                <w:rFonts w:cstheme="majorHAnsi"/>
              </w:rPr>
              <w:t>Food recipes.</w:t>
            </w:r>
          </w:p>
          <w:p w14:paraId="3A0A3755" w14:textId="77777777" w:rsidR="00EE1714" w:rsidRPr="00DB6FD9" w:rsidRDefault="00EE1714" w:rsidP="002C72B4">
            <w:pPr>
              <w:rPr>
                <w:rFonts w:cstheme="majorHAnsi"/>
              </w:rPr>
            </w:pPr>
          </w:p>
        </w:tc>
        <w:tc>
          <w:tcPr>
            <w:tcW w:w="1612" w:type="dxa"/>
          </w:tcPr>
          <w:p w14:paraId="34F97B77" w14:textId="77777777" w:rsidR="00EE1714" w:rsidRPr="00DB6FD9" w:rsidRDefault="00EE1714" w:rsidP="002C72B4">
            <w:pPr>
              <w:rPr>
                <w:rFonts w:cstheme="majorHAnsi"/>
              </w:rPr>
            </w:pPr>
          </w:p>
        </w:tc>
        <w:tc>
          <w:tcPr>
            <w:tcW w:w="3169" w:type="dxa"/>
          </w:tcPr>
          <w:p w14:paraId="620257EC" w14:textId="77777777" w:rsidR="00EE1714" w:rsidRPr="00DB6FD9" w:rsidRDefault="00EE1714" w:rsidP="002C72B4">
            <w:pPr>
              <w:rPr>
                <w:rFonts w:cstheme="majorHAnsi"/>
                <w:lang w:val="es-ES"/>
              </w:rPr>
            </w:pPr>
            <w:r w:rsidRPr="00DB6FD9">
              <w:rPr>
                <w:rFonts w:cstheme="majorHAnsi"/>
                <w:lang w:val="es-ES"/>
              </w:rPr>
              <w:t>Eitb.eus</w:t>
            </w:r>
          </w:p>
          <w:p w14:paraId="0EF3F4D2" w14:textId="77777777" w:rsidR="00EE1714" w:rsidRPr="00DB6FD9" w:rsidRDefault="00EE1714" w:rsidP="002C72B4">
            <w:pPr>
              <w:rPr>
                <w:rFonts w:cstheme="majorHAnsi"/>
                <w:lang w:val="es-ES"/>
              </w:rPr>
            </w:pPr>
            <w:r w:rsidRPr="00DB6FD9">
              <w:rPr>
                <w:rFonts w:cstheme="majorHAnsi"/>
                <w:lang w:val="es-ES"/>
              </w:rPr>
              <w:t>Diariovasco.com</w:t>
            </w:r>
          </w:p>
          <w:p w14:paraId="4003C7F9" w14:textId="77777777" w:rsidR="00EE1714" w:rsidRPr="00DB6FD9" w:rsidRDefault="00EE1714" w:rsidP="002C72B4">
            <w:pPr>
              <w:rPr>
                <w:rFonts w:cstheme="majorHAnsi"/>
                <w:lang w:val="es-ES"/>
              </w:rPr>
            </w:pPr>
            <w:r w:rsidRPr="00DB6FD9">
              <w:rPr>
                <w:rFonts w:cstheme="majorHAnsi"/>
                <w:lang w:val="es-ES"/>
              </w:rPr>
              <w:t>Hiztegia.net</w:t>
            </w:r>
          </w:p>
          <w:p w14:paraId="6C1B7153" w14:textId="77777777" w:rsidR="00EE1714" w:rsidRPr="00DB6FD9" w:rsidRDefault="00EE1714" w:rsidP="002C72B4">
            <w:pPr>
              <w:rPr>
                <w:rFonts w:cstheme="majorHAnsi"/>
              </w:rPr>
            </w:pPr>
            <w:r w:rsidRPr="00DB6FD9">
              <w:rPr>
                <w:rFonts w:cstheme="majorHAnsi"/>
              </w:rPr>
              <w:t>Kutxateka.eus</w:t>
            </w:r>
          </w:p>
          <w:p w14:paraId="73D75D22" w14:textId="77777777" w:rsidR="00EE1714" w:rsidRPr="00DB6FD9" w:rsidRDefault="00EE1714" w:rsidP="002C72B4">
            <w:pPr>
              <w:rPr>
                <w:rFonts w:cstheme="majorHAnsi"/>
              </w:rPr>
            </w:pPr>
            <w:r w:rsidRPr="00DB6FD9">
              <w:rPr>
                <w:rFonts w:cstheme="majorHAnsi"/>
              </w:rPr>
              <w:t>Wikipedia.org</w:t>
            </w:r>
          </w:p>
          <w:p w14:paraId="281CD56B" w14:textId="77777777" w:rsidR="00EE1714" w:rsidRPr="00DB6FD9" w:rsidRDefault="00EE1714" w:rsidP="002C72B4">
            <w:pPr>
              <w:rPr>
                <w:rFonts w:cstheme="majorHAnsi"/>
              </w:rPr>
            </w:pPr>
            <w:r w:rsidRPr="00DB6FD9">
              <w:rPr>
                <w:rFonts w:cstheme="majorHAnsi"/>
              </w:rPr>
              <w:t>Aboutcookies.org</w:t>
            </w:r>
          </w:p>
          <w:p w14:paraId="75342B48" w14:textId="77777777" w:rsidR="00EE1714" w:rsidRPr="00DB6FD9" w:rsidRDefault="00EE1714" w:rsidP="002C72B4">
            <w:pPr>
              <w:rPr>
                <w:rFonts w:cstheme="majorHAnsi"/>
              </w:rPr>
            </w:pPr>
            <w:r w:rsidRPr="00DB6FD9">
              <w:rPr>
                <w:rFonts w:cstheme="majorHAnsi"/>
              </w:rPr>
              <w:t>Infoempleo.com</w:t>
            </w:r>
          </w:p>
          <w:p w14:paraId="6D6D58F2" w14:textId="77777777" w:rsidR="00EE1714" w:rsidRPr="00DB6FD9" w:rsidRDefault="00EE1714" w:rsidP="002C72B4">
            <w:pPr>
              <w:rPr>
                <w:rFonts w:cstheme="majorHAnsi"/>
              </w:rPr>
            </w:pPr>
            <w:r w:rsidRPr="00DB6FD9">
              <w:rPr>
                <w:rFonts w:cstheme="majorHAnsi"/>
              </w:rPr>
              <w:t>Windguru.cz</w:t>
            </w:r>
          </w:p>
          <w:p w14:paraId="482E6DDD" w14:textId="65C3BAED" w:rsidR="00EE1714" w:rsidRPr="00DB6FD9" w:rsidRDefault="00EE1714" w:rsidP="002C72B4">
            <w:pPr>
              <w:rPr>
                <w:rFonts w:cstheme="majorHAnsi"/>
              </w:rPr>
            </w:pPr>
            <w:r w:rsidRPr="00DB6FD9">
              <w:rPr>
                <w:rFonts w:cstheme="majorHAnsi"/>
              </w:rPr>
              <w:t>Sukaldean.com</w:t>
            </w:r>
          </w:p>
        </w:tc>
      </w:tr>
      <w:tr w:rsidR="00EE1714" w:rsidRPr="00DB6FD9" w14:paraId="1BDF7C1D" w14:textId="77777777" w:rsidTr="007B485D">
        <w:tc>
          <w:tcPr>
            <w:tcW w:w="1626" w:type="dxa"/>
          </w:tcPr>
          <w:p w14:paraId="115F22DF" w14:textId="77777777" w:rsidR="00EE1714" w:rsidRPr="00DB6FD9" w:rsidRDefault="00EE1714" w:rsidP="002C72B4">
            <w:pPr>
              <w:rPr>
                <w:rFonts w:cstheme="majorHAnsi"/>
              </w:rPr>
            </w:pPr>
          </w:p>
        </w:tc>
        <w:tc>
          <w:tcPr>
            <w:tcW w:w="2222" w:type="dxa"/>
          </w:tcPr>
          <w:p w14:paraId="09C987C7" w14:textId="7A63BC2B" w:rsidR="00EE1714" w:rsidRPr="00DB6FD9" w:rsidRDefault="00EE1714" w:rsidP="002C72B4">
            <w:pPr>
              <w:rPr>
                <w:rFonts w:cstheme="majorHAnsi"/>
              </w:rPr>
            </w:pPr>
            <w:r w:rsidRPr="00DB6FD9">
              <w:rPr>
                <w:rFonts w:cstheme="majorHAnsi"/>
              </w:rPr>
              <w:t>18. Research and Education</w:t>
            </w:r>
          </w:p>
        </w:tc>
        <w:tc>
          <w:tcPr>
            <w:tcW w:w="2110" w:type="dxa"/>
          </w:tcPr>
          <w:p w14:paraId="136A8AB4" w14:textId="77777777" w:rsidR="00EE1714" w:rsidRPr="00DB6FD9" w:rsidRDefault="00EE1714" w:rsidP="002C72B4">
            <w:pPr>
              <w:rPr>
                <w:rFonts w:cstheme="majorHAnsi"/>
              </w:rPr>
            </w:pPr>
            <w:r w:rsidRPr="00DB6FD9">
              <w:rPr>
                <w:rFonts w:cstheme="majorHAnsi"/>
              </w:rPr>
              <w:t>Educational or research bodies, including professional training institutions.</w:t>
            </w:r>
          </w:p>
        </w:tc>
        <w:tc>
          <w:tcPr>
            <w:tcW w:w="2267" w:type="dxa"/>
          </w:tcPr>
          <w:p w14:paraId="7957D1B6" w14:textId="77777777" w:rsidR="00EE1714" w:rsidRPr="00DB6FD9" w:rsidRDefault="00EE1714" w:rsidP="002C72B4">
            <w:pPr>
              <w:rPr>
                <w:rFonts w:cstheme="majorHAnsi"/>
              </w:rPr>
            </w:pPr>
            <w:r w:rsidRPr="00DB6FD9">
              <w:rPr>
                <w:rFonts w:cstheme="majorHAnsi"/>
              </w:rPr>
              <w:t>Music schools. Basque language education and research.</w:t>
            </w:r>
          </w:p>
          <w:p w14:paraId="39152768" w14:textId="77777777" w:rsidR="00EE1714" w:rsidRPr="00DB6FD9" w:rsidRDefault="00EE1714" w:rsidP="002C72B4">
            <w:pPr>
              <w:rPr>
                <w:rFonts w:cstheme="majorHAnsi"/>
              </w:rPr>
            </w:pPr>
            <w:r w:rsidRPr="00DB6FD9">
              <w:rPr>
                <w:rFonts w:cstheme="majorHAnsi"/>
              </w:rPr>
              <w:t xml:space="preserve">Online courses. Educational portal. Summer schools. </w:t>
            </w:r>
          </w:p>
        </w:tc>
        <w:tc>
          <w:tcPr>
            <w:tcW w:w="1612" w:type="dxa"/>
          </w:tcPr>
          <w:p w14:paraId="7B959705" w14:textId="77777777" w:rsidR="00EE1714" w:rsidRPr="00DB6FD9" w:rsidRDefault="00EE1714" w:rsidP="002C72B4">
            <w:pPr>
              <w:rPr>
                <w:rFonts w:cstheme="majorHAnsi"/>
              </w:rPr>
            </w:pPr>
          </w:p>
        </w:tc>
        <w:tc>
          <w:tcPr>
            <w:tcW w:w="3169" w:type="dxa"/>
          </w:tcPr>
          <w:p w14:paraId="34CF9DA4" w14:textId="77777777" w:rsidR="00EE1714" w:rsidRPr="00DB6FD9" w:rsidRDefault="00EE1714" w:rsidP="002C72B4">
            <w:pPr>
              <w:rPr>
                <w:rFonts w:cstheme="majorHAnsi"/>
              </w:rPr>
            </w:pPr>
          </w:p>
        </w:tc>
      </w:tr>
      <w:tr w:rsidR="00EE1714" w:rsidRPr="00DB6FD9" w14:paraId="39F73F6A" w14:textId="77777777" w:rsidTr="007B485D">
        <w:tc>
          <w:tcPr>
            <w:tcW w:w="1626" w:type="dxa"/>
          </w:tcPr>
          <w:p w14:paraId="67A92EB6" w14:textId="77777777" w:rsidR="00EE1714" w:rsidRPr="00DB6FD9" w:rsidRDefault="00EE1714" w:rsidP="002C72B4">
            <w:pPr>
              <w:rPr>
                <w:rFonts w:cstheme="majorHAnsi"/>
              </w:rPr>
            </w:pPr>
          </w:p>
        </w:tc>
        <w:tc>
          <w:tcPr>
            <w:tcW w:w="2222" w:type="dxa"/>
          </w:tcPr>
          <w:p w14:paraId="6071F593" w14:textId="77777777" w:rsidR="00EE1714" w:rsidRPr="00DB6FD9" w:rsidRDefault="00EE1714" w:rsidP="002C72B4">
            <w:pPr>
              <w:rPr>
                <w:rFonts w:cstheme="majorHAnsi"/>
              </w:rPr>
            </w:pPr>
            <w:r w:rsidRPr="00DB6FD9">
              <w:rPr>
                <w:rFonts w:cstheme="majorHAnsi"/>
              </w:rPr>
              <w:t>19. Retail Services, Banks, and Other Businesses</w:t>
            </w:r>
          </w:p>
        </w:tc>
        <w:tc>
          <w:tcPr>
            <w:tcW w:w="2110" w:type="dxa"/>
          </w:tcPr>
          <w:p w14:paraId="0EE6F31B" w14:textId="77777777" w:rsidR="00EE1714" w:rsidRPr="00DB6FD9" w:rsidRDefault="00EE1714" w:rsidP="002C72B4">
            <w:pPr>
              <w:rPr>
                <w:rFonts w:cstheme="majorHAnsi"/>
              </w:rPr>
            </w:pPr>
            <w:r w:rsidRPr="00DB6FD9">
              <w:rPr>
                <w:rFonts w:cstheme="majorHAnsi"/>
              </w:rPr>
              <w:t>Retail shops, financial institutions, and other businesses with no direct tourism activity.</w:t>
            </w:r>
          </w:p>
        </w:tc>
        <w:tc>
          <w:tcPr>
            <w:tcW w:w="2267" w:type="dxa"/>
          </w:tcPr>
          <w:p w14:paraId="4D08F919" w14:textId="77777777" w:rsidR="00EE1714" w:rsidRPr="00DB6FD9" w:rsidRDefault="00EE1714" w:rsidP="002C72B4">
            <w:pPr>
              <w:rPr>
                <w:rFonts w:cstheme="majorHAnsi"/>
              </w:rPr>
            </w:pPr>
          </w:p>
        </w:tc>
        <w:tc>
          <w:tcPr>
            <w:tcW w:w="1612" w:type="dxa"/>
          </w:tcPr>
          <w:p w14:paraId="6C4906F3" w14:textId="77777777" w:rsidR="00EE1714" w:rsidRPr="00DB6FD9" w:rsidRDefault="00EE1714" w:rsidP="002C72B4">
            <w:pPr>
              <w:rPr>
                <w:rFonts w:cstheme="majorHAnsi"/>
              </w:rPr>
            </w:pPr>
          </w:p>
        </w:tc>
        <w:tc>
          <w:tcPr>
            <w:tcW w:w="3169" w:type="dxa"/>
          </w:tcPr>
          <w:p w14:paraId="489C946F" w14:textId="77777777" w:rsidR="00EE1714" w:rsidRPr="00DB6FD9" w:rsidRDefault="00EE1714" w:rsidP="002C72B4">
            <w:pPr>
              <w:rPr>
                <w:rFonts w:cstheme="majorHAnsi"/>
              </w:rPr>
            </w:pPr>
          </w:p>
        </w:tc>
      </w:tr>
      <w:tr w:rsidR="00EE1714" w:rsidRPr="00DB6FD9" w14:paraId="4868A59F" w14:textId="77777777" w:rsidTr="007B485D">
        <w:tc>
          <w:tcPr>
            <w:tcW w:w="1626" w:type="dxa"/>
          </w:tcPr>
          <w:p w14:paraId="5D489E39" w14:textId="2ECE960C" w:rsidR="00EE1714" w:rsidRPr="00DB6FD9" w:rsidRDefault="00EE1714" w:rsidP="002C72B4">
            <w:pPr>
              <w:rPr>
                <w:rFonts w:cstheme="majorHAnsi"/>
              </w:rPr>
            </w:pPr>
            <w:r w:rsidRPr="00DB6FD9">
              <w:rPr>
                <w:rFonts w:cstheme="majorHAnsi"/>
              </w:rPr>
              <w:t>Not Identified</w:t>
            </w:r>
          </w:p>
        </w:tc>
        <w:tc>
          <w:tcPr>
            <w:tcW w:w="2222" w:type="dxa"/>
          </w:tcPr>
          <w:p w14:paraId="45EACCF2" w14:textId="77777777" w:rsidR="00EE1714" w:rsidRPr="00DB6FD9" w:rsidRDefault="00EE1714" w:rsidP="002C72B4">
            <w:pPr>
              <w:rPr>
                <w:rFonts w:cstheme="majorHAnsi"/>
              </w:rPr>
            </w:pPr>
            <w:r w:rsidRPr="00DB6FD9">
              <w:rPr>
                <w:rFonts w:cstheme="majorHAnsi"/>
              </w:rPr>
              <w:t>20. Not Identified</w:t>
            </w:r>
          </w:p>
        </w:tc>
        <w:tc>
          <w:tcPr>
            <w:tcW w:w="2110" w:type="dxa"/>
          </w:tcPr>
          <w:p w14:paraId="5BC52A64" w14:textId="77777777" w:rsidR="00EE1714" w:rsidRPr="00DB6FD9" w:rsidRDefault="00EE1714" w:rsidP="002C72B4">
            <w:pPr>
              <w:rPr>
                <w:rFonts w:cstheme="majorHAnsi"/>
              </w:rPr>
            </w:pPr>
            <w:r w:rsidRPr="00DB6FD9">
              <w:rPr>
                <w:rFonts w:cstheme="majorHAnsi"/>
              </w:rPr>
              <w:t>Entities that cannot be clearly classified due to insufficient information.</w:t>
            </w:r>
          </w:p>
        </w:tc>
        <w:tc>
          <w:tcPr>
            <w:tcW w:w="2267" w:type="dxa"/>
          </w:tcPr>
          <w:p w14:paraId="35F82D4C" w14:textId="77777777" w:rsidR="00EE1714" w:rsidRPr="00DB6FD9" w:rsidRDefault="00EE1714" w:rsidP="002C72B4">
            <w:pPr>
              <w:rPr>
                <w:rFonts w:cstheme="majorHAnsi"/>
              </w:rPr>
            </w:pPr>
          </w:p>
        </w:tc>
        <w:tc>
          <w:tcPr>
            <w:tcW w:w="1612" w:type="dxa"/>
          </w:tcPr>
          <w:p w14:paraId="0CEE96D4" w14:textId="77777777" w:rsidR="00EE1714" w:rsidRPr="00DB6FD9" w:rsidRDefault="00EE1714" w:rsidP="002C72B4">
            <w:pPr>
              <w:rPr>
                <w:rFonts w:cstheme="majorHAnsi"/>
              </w:rPr>
            </w:pPr>
          </w:p>
        </w:tc>
        <w:tc>
          <w:tcPr>
            <w:tcW w:w="3169" w:type="dxa"/>
          </w:tcPr>
          <w:p w14:paraId="381CEACE" w14:textId="77777777" w:rsidR="00EE1714" w:rsidRPr="00DB6FD9" w:rsidRDefault="00EE1714" w:rsidP="002C72B4">
            <w:pPr>
              <w:rPr>
                <w:rFonts w:cstheme="majorHAnsi"/>
              </w:rPr>
            </w:pPr>
          </w:p>
        </w:tc>
      </w:tr>
    </w:tbl>
    <w:p w14:paraId="2FE9F511" w14:textId="498D58A9" w:rsidR="00DC7F75" w:rsidRPr="00DB6FD9" w:rsidRDefault="00A154FA" w:rsidP="007169F3">
      <w:pPr>
        <w:spacing w:before="240"/>
        <w:sectPr w:rsidR="00DC7F75" w:rsidRPr="00DB6FD9" w:rsidSect="00387618">
          <w:pgSz w:w="15840" w:h="12240" w:orient="landscape"/>
          <w:pgMar w:top="1701" w:right="1417" w:bottom="1701" w:left="1417" w:header="720" w:footer="720" w:gutter="0"/>
          <w:cols w:space="720"/>
          <w:docGrid w:linePitch="360"/>
        </w:sectPr>
      </w:pPr>
      <w:r w:rsidRPr="00DB6FD9">
        <w:rPr>
          <w:b/>
          <w:bCs/>
        </w:rPr>
        <w:t>Source:</w:t>
      </w:r>
      <w:r w:rsidRPr="00DB6FD9">
        <w:t xml:space="preserve"> Created by authors</w:t>
      </w:r>
      <w:r w:rsidR="00881B97">
        <w:t>.</w:t>
      </w:r>
    </w:p>
    <w:p w14:paraId="0FA609AA" w14:textId="171B0C96" w:rsidR="00CD394B" w:rsidRPr="00085C94" w:rsidRDefault="00AC5623" w:rsidP="00085C94">
      <w:pPr>
        <w:pStyle w:val="Heading1"/>
      </w:pPr>
      <w:bookmarkStart w:id="5" w:name="_Toc206859758"/>
      <w:r>
        <w:lastRenderedPageBreak/>
        <w:t>Annexe</w:t>
      </w:r>
      <w:r w:rsidR="00DC7F75" w:rsidRPr="00085C94">
        <w:t xml:space="preserve"> 6. </w:t>
      </w:r>
      <w:r w:rsidR="00A61468" w:rsidRPr="00085C94">
        <w:t>A more detailed analysis of the extended ecosystem</w:t>
      </w:r>
      <w:bookmarkEnd w:id="5"/>
      <w:r w:rsidR="00A61468" w:rsidRPr="00085C94">
        <w:t xml:space="preserve"> </w:t>
      </w:r>
    </w:p>
    <w:p w14:paraId="7FFB715F" w14:textId="38FCCD53" w:rsidR="00A226D3" w:rsidRPr="00DB6FD9" w:rsidRDefault="00A226D3" w:rsidP="002F16C8">
      <w:pPr>
        <w:spacing w:before="240" w:line="480" w:lineRule="auto"/>
        <w:ind w:firstLine="720"/>
        <w:rPr>
          <w:rFonts w:cs="Times New Roman"/>
        </w:rPr>
      </w:pPr>
      <w:r w:rsidRPr="00DB6FD9">
        <w:rPr>
          <w:rFonts w:cs="Times New Roman"/>
        </w:rPr>
        <w:t>A more detailed analysis of the extended ecosystem (n = 1</w:t>
      </w:r>
      <w:r w:rsidR="003A408A">
        <w:rPr>
          <w:rFonts w:cs="Times New Roman"/>
        </w:rPr>
        <w:t>,</w:t>
      </w:r>
      <w:r w:rsidRPr="00DB6FD9">
        <w:rPr>
          <w:rFonts w:cs="Times New Roman"/>
        </w:rPr>
        <w:t xml:space="preserve">117) shows that tourism actors’ presence in the extended ecosystem grew by 23% compared to the initial core (n = 670). On the one hand, this growth included additional tourism actors from the studied and other destinations (n = 69) integrated into the six original core </w:t>
      </w:r>
      <w:r w:rsidR="00277023">
        <w:rPr>
          <w:rFonts w:cs="Times New Roman"/>
        </w:rPr>
        <w:t>types</w:t>
      </w:r>
      <w:r w:rsidRPr="00DB6FD9">
        <w:rPr>
          <w:rFonts w:cs="Times New Roman"/>
        </w:rPr>
        <w:t xml:space="preserve">: “destination management organisations,” “tourism-related public bodies,” “natural and cultural resources,” “accommodations,” “sports and recreation service companies,” and “travel agencies and other reservation services.” On the other hand, additional </w:t>
      </w:r>
      <w:r w:rsidR="003E289D">
        <w:rPr>
          <w:rFonts w:cs="Times New Roman"/>
        </w:rPr>
        <w:t>types</w:t>
      </w:r>
      <w:r w:rsidRPr="00DB6FD9">
        <w:rPr>
          <w:rFonts w:cs="Times New Roman"/>
        </w:rPr>
        <w:t xml:space="preserve"> of tourism actors were also identified, forming an “added core” (n = 88): “transport services,” “food and beverage serving activities,” “annual events”, “sports facilities and organisations,” “tourism information,” and “production and tourism.” </w:t>
      </w:r>
    </w:p>
    <w:p w14:paraId="6C39399A" w14:textId="6D6CC84B" w:rsidR="00A226D3" w:rsidRPr="00DB6FD9" w:rsidRDefault="00A226D3" w:rsidP="002F16C8">
      <w:pPr>
        <w:spacing w:line="480" w:lineRule="auto"/>
        <w:ind w:firstLine="720"/>
        <w:rPr>
          <w:rFonts w:cs="Times New Roman"/>
        </w:rPr>
      </w:pPr>
      <w:r w:rsidRPr="00DB6FD9">
        <w:rPr>
          <w:rFonts w:cs="Times New Roman"/>
        </w:rPr>
        <w:t xml:space="preserve">The appearance of some of these </w:t>
      </w:r>
      <w:r w:rsidR="003E289D">
        <w:rPr>
          <w:rFonts w:cs="Times New Roman"/>
        </w:rPr>
        <w:t>types</w:t>
      </w:r>
      <w:r w:rsidRPr="00DB6FD9">
        <w:rPr>
          <w:rFonts w:cs="Times New Roman"/>
        </w:rPr>
        <w:t xml:space="preserve"> in the destination ecosystem suggests the need to include actors beyond the well-recognised tourism sectors (e.g., accommodations, DMOs, transport) to achieve a more comprehensive understanding of the destination ecosystem. These additional actors include cultural festivals, mass sports competitions, public sports organisations, sports clubs and federations, diverse forms of tourism media, and companies that incorporate and develop tourism-related services despite their primary focus on non-tourism activities.</w:t>
      </w:r>
    </w:p>
    <w:p w14:paraId="6A63BEF5" w14:textId="77777777" w:rsidR="00A226D3" w:rsidRPr="00DB6FD9" w:rsidRDefault="00A226D3" w:rsidP="002F16C8">
      <w:pPr>
        <w:spacing w:line="480" w:lineRule="auto"/>
        <w:ind w:firstLine="720"/>
        <w:rPr>
          <w:rFonts w:cs="Times New Roman"/>
        </w:rPr>
      </w:pPr>
      <w:r w:rsidRPr="00DB6FD9">
        <w:rPr>
          <w:rFonts w:cs="Times New Roman"/>
        </w:rPr>
        <w:t>ISEN actors were also closely related to the ecosystem, getting 23% of links (13 links per actor). Among them, “governmental and intergovernmental agencies” were the most connected (9%). They were followed by various “non-tourism information services” (7%) and “development actors,” which included non-profits, community groups, social enterprises, and multistakeholder initiatives for social and economic development (3%). Fewer connections had “research and education” (2%) and “retail services, banks, and other businesses” (1%). Thus, governmental and intergovernmental agencies emerged as important relational nodes within the ecosystem, while categories like research, education, and retail services showed more peripheral roles.</w:t>
      </w:r>
    </w:p>
    <w:p w14:paraId="0FA19A25" w14:textId="77777777" w:rsidR="00A226D3" w:rsidRPr="00DB6FD9" w:rsidRDefault="00A226D3" w:rsidP="002F16C8">
      <w:pPr>
        <w:spacing w:line="480" w:lineRule="auto"/>
        <w:ind w:firstLine="720"/>
        <w:rPr>
          <w:rFonts w:cs="Times New Roman"/>
        </w:rPr>
      </w:pPr>
      <w:r w:rsidRPr="00DB6FD9">
        <w:rPr>
          <w:rFonts w:cs="Times New Roman"/>
        </w:rPr>
        <w:lastRenderedPageBreak/>
        <w:t xml:space="preserve">Although representing the smallest group of actors (9%), ICT actors were a crucial part of the destination network by attracting as many connections as tourism actors (37%). On average, an ICT actor had 38 links from tourism actors, further underlining their significance as their elimination from the network would affect many relations. </w:t>
      </w:r>
    </w:p>
    <w:p w14:paraId="45A32873" w14:textId="13FDB343" w:rsidR="00A226D3" w:rsidRPr="00DB6FD9" w:rsidRDefault="00A226D3" w:rsidP="002F16C8">
      <w:pPr>
        <w:spacing w:line="480" w:lineRule="auto"/>
        <w:ind w:firstLine="720"/>
        <w:rPr>
          <w:rFonts w:cs="Times New Roman"/>
        </w:rPr>
      </w:pPr>
      <w:r w:rsidRPr="00DB6FD9">
        <w:rPr>
          <w:rFonts w:cs="Times New Roman"/>
        </w:rPr>
        <w:t>Being highly integrated, the sub</w:t>
      </w:r>
      <w:r w:rsidR="008008EC">
        <w:rPr>
          <w:rFonts w:cs="Times New Roman"/>
        </w:rPr>
        <w:t>type</w:t>
      </w:r>
      <w:r w:rsidRPr="00DB6FD9">
        <w:rPr>
          <w:rFonts w:cs="Times New Roman"/>
        </w:rPr>
        <w:t xml:space="preserve"> of ICT actors—general ICT actors (n = 66)—was the most significant group in the ecosystem, having 32% of all links. However, another sub</w:t>
      </w:r>
      <w:r w:rsidR="008008EC">
        <w:rPr>
          <w:rFonts w:cs="Times New Roman"/>
        </w:rPr>
        <w:t>type</w:t>
      </w:r>
      <w:r w:rsidRPr="00DB6FD9">
        <w:rPr>
          <w:rFonts w:cs="Times New Roman"/>
        </w:rPr>
        <w:t>—travel tech, with targeted services to the tourism sector—had less weight in the destination ecosystem, numerically (3%) and relationally (5%). General ICT actors proved to be the most significant contributors to the ecosystem’s connectivity, while travel tech actors had comparatively limited influence despite their tourism-specific focus.</w:t>
      </w:r>
    </w:p>
    <w:p w14:paraId="1F53A7A9" w14:textId="1CDF5BFE" w:rsidR="00A226D3" w:rsidRPr="00DB6FD9" w:rsidRDefault="00A226D3" w:rsidP="002F16C8">
      <w:pPr>
        <w:spacing w:line="480" w:lineRule="auto"/>
        <w:ind w:firstLine="720"/>
        <w:rPr>
          <w:rFonts w:cs="Times New Roman"/>
        </w:rPr>
      </w:pPr>
      <w:r w:rsidRPr="00DB6FD9">
        <w:rPr>
          <w:rFonts w:cs="Times New Roman"/>
        </w:rPr>
        <w:t>Among general ICT actors, social media were the most integrated, receiving 39.2% of all directed links to ICT actors despite accounting for only 12% of the ICT actors (</w:t>
      </w:r>
      <w:r w:rsidR="00C318FF">
        <w:rPr>
          <w:rFonts w:cs="Times New Roman"/>
        </w:rPr>
        <w:t xml:space="preserve">Figure </w:t>
      </w:r>
      <w:r w:rsidR="0001539B">
        <w:rPr>
          <w:rFonts w:cs="Times New Roman"/>
        </w:rPr>
        <w:t>3</w:t>
      </w:r>
      <w:r w:rsidRPr="00DB6FD9">
        <w:rPr>
          <w:rFonts w:cs="Times New Roman"/>
        </w:rPr>
        <w:t xml:space="preserve">). They were followed by the </w:t>
      </w:r>
      <w:r w:rsidR="00A23C08">
        <w:rPr>
          <w:rFonts w:cs="Times New Roman"/>
        </w:rPr>
        <w:t>types</w:t>
      </w:r>
      <w:r w:rsidRPr="00DB6FD9">
        <w:rPr>
          <w:rFonts w:cs="Times New Roman"/>
        </w:rPr>
        <w:t xml:space="preserve"> of “software development and electronics” (12.2%) and “multifunctional web portals” (12.1%). In contrast, travel tech categories—comprising travel platforms, leisure platforms, and tourism management software—accounted for only 13% of the links from tourism actors to ICT actors. Thus, general ICT actors surpassed travel tech in number and their connections with tourism actors, highlighting their indispensable role in the ecosystem, at least as significant as travel tech.</w:t>
      </w:r>
    </w:p>
    <w:p w14:paraId="6753B6BD" w14:textId="2E4360A2" w:rsidR="00A226D3" w:rsidRPr="00DB6FD9" w:rsidRDefault="00A226D3" w:rsidP="002F16C8">
      <w:pPr>
        <w:spacing w:line="480" w:lineRule="auto"/>
        <w:ind w:firstLine="720"/>
        <w:rPr>
          <w:rFonts w:cs="Times New Roman"/>
        </w:rPr>
      </w:pPr>
      <w:r w:rsidRPr="00DB6FD9">
        <w:rPr>
          <w:rFonts w:cs="Times New Roman"/>
        </w:rPr>
        <w:t xml:space="preserve">Distant ICT actors—headquartered outside Spain, the country of the studied tourism destination—played a more significant role in the extended tourism ecosystem than those within Spain, structurally and relationally. They accounted for the majority (61%) of ICT actors and had a dominant share (89%) of the links directed to ICT actors. Importantly, distant ICT actors received </w:t>
      </w:r>
      <w:r w:rsidRPr="00DB6FD9">
        <w:rPr>
          <w:rFonts w:cs="Times New Roman"/>
        </w:rPr>
        <w:lastRenderedPageBreak/>
        <w:t>33% of all links created by tourism actors, which reveals the well-integrated positions and prominent role of foreign technologies in shaping the tourism destination ecosystem</w:t>
      </w:r>
      <w:r w:rsidR="00974F00" w:rsidRPr="00DB6FD9">
        <w:rPr>
          <w:rFonts w:cs="Times New Roman"/>
        </w:rPr>
        <w:t xml:space="preserve"> (</w:t>
      </w:r>
      <w:r w:rsidR="00E00524">
        <w:rPr>
          <w:rFonts w:cs="Times New Roman"/>
        </w:rPr>
        <w:t>Figure 3</w:t>
      </w:r>
      <w:r w:rsidR="00974F00" w:rsidRPr="00DB6FD9">
        <w:rPr>
          <w:rFonts w:cs="Times New Roman"/>
        </w:rPr>
        <w:t>)</w:t>
      </w:r>
      <w:r w:rsidRPr="00DB6FD9">
        <w:rPr>
          <w:rFonts w:cs="Times New Roman"/>
        </w:rPr>
        <w:t>.</w:t>
      </w:r>
    </w:p>
    <w:p w14:paraId="39B241CE" w14:textId="560164D5" w:rsidR="00CD394B" w:rsidRPr="0001539B" w:rsidRDefault="0001539B" w:rsidP="0001539B">
      <w:pPr>
        <w:pStyle w:val="Caption"/>
        <w:spacing w:line="360" w:lineRule="auto"/>
      </w:pPr>
      <w:r>
        <w:t xml:space="preserve">Figure </w:t>
      </w:r>
      <w:r>
        <w:fldChar w:fldCharType="begin"/>
      </w:r>
      <w:r>
        <w:instrText xml:space="preserve"> SEQ Figure \* ARABIC </w:instrText>
      </w:r>
      <w:r>
        <w:fldChar w:fldCharType="separate"/>
      </w:r>
      <w:r w:rsidR="002624FC">
        <w:rPr>
          <w:noProof/>
        </w:rPr>
        <w:t>3</w:t>
      </w:r>
      <w:r>
        <w:fldChar w:fldCharType="end"/>
      </w:r>
      <w:r>
        <w:t>.</w:t>
      </w:r>
      <w:r w:rsidR="002F16C8" w:rsidRPr="0001539B">
        <w:t xml:space="preserve"> </w:t>
      </w:r>
      <w:r w:rsidR="007C6A5E" w:rsidRPr="0001539B">
        <w:t>Ecosystem presence and integration level of ICT actors (n = 101) according to the location of their headquarters</w:t>
      </w:r>
    </w:p>
    <w:p w14:paraId="59738BBF" w14:textId="31CF4413" w:rsidR="00CD394B" w:rsidRPr="00DB6FD9" w:rsidRDefault="00BF1A32" w:rsidP="00F425ED">
      <w:pPr>
        <w:jc w:val="center"/>
      </w:pPr>
      <w:r w:rsidRPr="00DB6FD9">
        <w:rPr>
          <w:noProof/>
        </w:rPr>
        <w:drawing>
          <wp:inline distT="0" distB="0" distL="0" distR="0" wp14:anchorId="4B4F397B" wp14:editId="09C9BB1C">
            <wp:extent cx="2314575" cy="2743200"/>
            <wp:effectExtent l="0" t="0" r="9525" b="0"/>
            <wp:docPr id="5" name="Chart 5">
              <a:extLst xmlns:a="http://schemas.openxmlformats.org/drawingml/2006/main">
                <a:ext uri="{FF2B5EF4-FFF2-40B4-BE49-F238E27FC236}">
                  <a16:creationId xmlns:a16="http://schemas.microsoft.com/office/drawing/2014/main" id="{9C22B665-EE15-4AA6-8E01-AB43287903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394A87" w:rsidRPr="00DB6FD9">
        <w:rPr>
          <w:noProof/>
        </w:rPr>
        <w:drawing>
          <wp:inline distT="0" distB="0" distL="0" distR="0" wp14:anchorId="37F6D5E1" wp14:editId="4860F332">
            <wp:extent cx="2314575" cy="2743200"/>
            <wp:effectExtent l="0" t="0" r="9525" b="0"/>
            <wp:docPr id="4" name="Chart 4">
              <a:extLst xmlns:a="http://schemas.openxmlformats.org/drawingml/2006/main">
                <a:ext uri="{FF2B5EF4-FFF2-40B4-BE49-F238E27FC236}">
                  <a16:creationId xmlns:a16="http://schemas.microsoft.com/office/drawing/2014/main" id="{780D7CE3-51CE-4D97-A171-C80DBF9160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2687A3B" w14:textId="77777777" w:rsidR="002F0B06" w:rsidRPr="00DB6FD9" w:rsidRDefault="00F172DC" w:rsidP="002F16C8">
      <w:pPr>
        <w:spacing w:line="480" w:lineRule="auto"/>
      </w:pPr>
      <w:r w:rsidRPr="002F16C8">
        <w:rPr>
          <w:i/>
          <w:iCs/>
        </w:rPr>
        <w:t>Note.</w:t>
      </w:r>
      <w:r w:rsidRPr="00DB6FD9">
        <w:t xml:space="preserve"> Percentages reflect the share among (A) the total number of ICT actors (n = 101) and (B) the total number of links to ICT actors. </w:t>
      </w:r>
    </w:p>
    <w:p w14:paraId="676F7B34" w14:textId="121D0844" w:rsidR="002F0B06" w:rsidRPr="00DB6FD9" w:rsidRDefault="002F0B06" w:rsidP="002F16C8">
      <w:pPr>
        <w:spacing w:line="480" w:lineRule="auto"/>
      </w:pPr>
      <w:r w:rsidRPr="002F16C8">
        <w:rPr>
          <w:b/>
          <w:bCs/>
        </w:rPr>
        <w:t>Domestic</w:t>
      </w:r>
      <w:r w:rsidR="00F172DC" w:rsidRPr="002F16C8">
        <w:rPr>
          <w:b/>
          <w:bCs/>
        </w:rPr>
        <w:t>:</w:t>
      </w:r>
      <w:r w:rsidR="00F172DC" w:rsidRPr="00DB6FD9">
        <w:t xml:space="preserve"> </w:t>
      </w:r>
      <w:r w:rsidRPr="00DB6FD9">
        <w:t xml:space="preserve">Headquartered within </w:t>
      </w:r>
      <w:r w:rsidR="00F172DC" w:rsidRPr="00DB6FD9">
        <w:t xml:space="preserve">Spain. </w:t>
      </w:r>
    </w:p>
    <w:p w14:paraId="5AA315E5" w14:textId="226D65CA" w:rsidR="00F172DC" w:rsidRPr="00DB6FD9" w:rsidRDefault="002F0B06" w:rsidP="002F16C8">
      <w:pPr>
        <w:spacing w:line="480" w:lineRule="auto"/>
      </w:pPr>
      <w:r w:rsidRPr="002F16C8">
        <w:rPr>
          <w:b/>
          <w:bCs/>
        </w:rPr>
        <w:t>Foreign</w:t>
      </w:r>
      <w:r w:rsidR="00F172DC" w:rsidRPr="002F16C8">
        <w:rPr>
          <w:b/>
          <w:bCs/>
        </w:rPr>
        <w:t>:</w:t>
      </w:r>
      <w:r w:rsidR="00F172DC" w:rsidRPr="00DB6FD9">
        <w:t xml:space="preserve"> </w:t>
      </w:r>
      <w:r w:rsidRPr="00DB6FD9">
        <w:t xml:space="preserve">Headquartered </w:t>
      </w:r>
      <w:r w:rsidR="00F172DC" w:rsidRPr="00DB6FD9">
        <w:t xml:space="preserve">outside Spain. </w:t>
      </w:r>
    </w:p>
    <w:p w14:paraId="4AACDFC1" w14:textId="13C27C82" w:rsidR="00A54E9C" w:rsidRPr="00DB6FD9" w:rsidRDefault="00F172DC" w:rsidP="003E76EC">
      <w:pPr>
        <w:spacing w:line="480" w:lineRule="auto"/>
        <w:sectPr w:rsidR="00A54E9C" w:rsidRPr="00DB6FD9" w:rsidSect="00DC7F75">
          <w:pgSz w:w="12240" w:h="15840"/>
          <w:pgMar w:top="1417" w:right="1701" w:bottom="1417" w:left="1701" w:header="720" w:footer="720" w:gutter="0"/>
          <w:cols w:space="720"/>
          <w:docGrid w:linePitch="360"/>
        </w:sectPr>
      </w:pPr>
      <w:r w:rsidRPr="002F16C8">
        <w:rPr>
          <w:b/>
          <w:bCs/>
        </w:rPr>
        <w:t>Source:</w:t>
      </w:r>
      <w:r w:rsidRPr="00DB6FD9">
        <w:t xml:space="preserve"> Created by authors</w:t>
      </w:r>
      <w:r w:rsidR="003E76EC">
        <w:t>.</w:t>
      </w:r>
    </w:p>
    <w:p w14:paraId="7AB3F5E3" w14:textId="016BB6E9" w:rsidR="00DE7DCC" w:rsidRPr="003F6368" w:rsidRDefault="00AC5623" w:rsidP="003F6368">
      <w:pPr>
        <w:pStyle w:val="Heading1"/>
      </w:pPr>
      <w:bookmarkStart w:id="6" w:name="_Toc206859759"/>
      <w:r>
        <w:lastRenderedPageBreak/>
        <w:t>Annexe</w:t>
      </w:r>
      <w:r w:rsidR="00DE7DCC" w:rsidRPr="003F6368">
        <w:t xml:space="preserve"> 7. The comparison of linking behaviours of the “core” tourism sectors</w:t>
      </w:r>
      <w:bookmarkEnd w:id="6"/>
    </w:p>
    <w:p w14:paraId="31B2042A" w14:textId="5DBC1DCE" w:rsidR="00DE7DCC" w:rsidRPr="00DB6FD9" w:rsidRDefault="00E00524" w:rsidP="00E00524">
      <w:pPr>
        <w:pStyle w:val="Caption"/>
      </w:pPr>
      <w:r>
        <w:t xml:space="preserve">Table </w:t>
      </w:r>
      <w:r>
        <w:fldChar w:fldCharType="begin"/>
      </w:r>
      <w:r>
        <w:instrText xml:space="preserve"> SEQ Table \* ARABIC </w:instrText>
      </w:r>
      <w:r>
        <w:fldChar w:fldCharType="separate"/>
      </w:r>
      <w:r w:rsidR="001D71D1">
        <w:rPr>
          <w:noProof/>
        </w:rPr>
        <w:t>4</w:t>
      </w:r>
      <w:r>
        <w:fldChar w:fldCharType="end"/>
      </w:r>
      <w:r>
        <w:t xml:space="preserve">. </w:t>
      </w:r>
      <w:r w:rsidR="004B02EA" w:rsidRPr="003F6368">
        <w:t>The comparison of linking behaviours of the “core” tourism sectors</w:t>
      </w:r>
      <w:r w:rsidR="004B02EA">
        <w:t>: External index, ICT index, and T-Tech index</w:t>
      </w:r>
    </w:p>
    <w:tbl>
      <w:tblPr>
        <w:tblW w:w="0" w:type="auto"/>
        <w:tblLook w:val="04A0" w:firstRow="1" w:lastRow="0" w:firstColumn="1" w:lastColumn="0" w:noHBand="0" w:noVBand="1"/>
      </w:tblPr>
      <w:tblGrid>
        <w:gridCol w:w="3764"/>
        <w:gridCol w:w="706"/>
        <w:gridCol w:w="739"/>
        <w:gridCol w:w="717"/>
        <w:gridCol w:w="739"/>
        <w:gridCol w:w="717"/>
        <w:gridCol w:w="739"/>
        <w:gridCol w:w="717"/>
      </w:tblGrid>
      <w:tr w:rsidR="00DE7DCC" w:rsidRPr="00DB6FD9" w14:paraId="60A67F8E" w14:textId="77777777" w:rsidTr="001847EC">
        <w:trPr>
          <w:trHeight w:val="370"/>
        </w:trPr>
        <w:tc>
          <w:tcPr>
            <w:tcW w:w="4543" w:type="dxa"/>
            <w:vMerge w:val="restart"/>
            <w:tcBorders>
              <w:top w:val="single" w:sz="4" w:space="0" w:color="auto"/>
              <w:left w:val="nil"/>
              <w:right w:val="nil"/>
            </w:tcBorders>
            <w:hideMark/>
          </w:tcPr>
          <w:p w14:paraId="64ECF8C7" w14:textId="77777777" w:rsidR="00DE7DCC" w:rsidRPr="00DB6FD9" w:rsidRDefault="00DE7DCC" w:rsidP="00DE7DCC">
            <w:r w:rsidRPr="00DB6FD9">
              <w:t>Destination ecosystem actors</w:t>
            </w:r>
          </w:p>
        </w:tc>
        <w:tc>
          <w:tcPr>
            <w:tcW w:w="814" w:type="dxa"/>
            <w:vMerge w:val="restart"/>
            <w:tcBorders>
              <w:top w:val="single" w:sz="4" w:space="0" w:color="auto"/>
              <w:left w:val="nil"/>
              <w:right w:val="nil"/>
            </w:tcBorders>
            <w:hideMark/>
          </w:tcPr>
          <w:p w14:paraId="7210D91C" w14:textId="77777777" w:rsidR="00DE7DCC" w:rsidRPr="00DB6FD9" w:rsidRDefault="00DE7DCC" w:rsidP="00DE7DCC">
            <w:r w:rsidRPr="00DB6FD9">
              <w:t>N</w:t>
            </w:r>
          </w:p>
        </w:tc>
        <w:tc>
          <w:tcPr>
            <w:tcW w:w="1681" w:type="dxa"/>
            <w:gridSpan w:val="2"/>
            <w:tcBorders>
              <w:top w:val="single" w:sz="4" w:space="0" w:color="auto"/>
              <w:left w:val="nil"/>
              <w:bottom w:val="single" w:sz="4" w:space="0" w:color="auto"/>
              <w:right w:val="nil"/>
            </w:tcBorders>
            <w:hideMark/>
          </w:tcPr>
          <w:p w14:paraId="0B65F9D1" w14:textId="77777777" w:rsidR="00DE7DCC" w:rsidRPr="00DB6FD9" w:rsidRDefault="00DE7DCC" w:rsidP="00DE7DCC">
            <w:r w:rsidRPr="00DB6FD9">
              <w:t>External index</w:t>
            </w:r>
            <w:r w:rsidRPr="00DB6FD9">
              <w:rPr>
                <w:vertAlign w:val="superscript"/>
              </w:rPr>
              <w:t>1</w:t>
            </w:r>
          </w:p>
        </w:tc>
        <w:tc>
          <w:tcPr>
            <w:tcW w:w="1681" w:type="dxa"/>
            <w:gridSpan w:val="2"/>
            <w:tcBorders>
              <w:top w:val="single" w:sz="4" w:space="0" w:color="auto"/>
              <w:left w:val="nil"/>
              <w:bottom w:val="single" w:sz="4" w:space="0" w:color="auto"/>
              <w:right w:val="nil"/>
            </w:tcBorders>
            <w:hideMark/>
          </w:tcPr>
          <w:p w14:paraId="622D771A" w14:textId="77777777" w:rsidR="00DE7DCC" w:rsidRPr="00DB6FD9" w:rsidRDefault="00DE7DCC" w:rsidP="00DE7DCC">
            <w:r w:rsidRPr="00DB6FD9">
              <w:t>ICT index</w:t>
            </w:r>
            <w:r w:rsidRPr="00DB6FD9">
              <w:rPr>
                <w:vertAlign w:val="superscript"/>
              </w:rPr>
              <w:t>2</w:t>
            </w:r>
          </w:p>
        </w:tc>
        <w:tc>
          <w:tcPr>
            <w:tcW w:w="1681" w:type="dxa"/>
            <w:gridSpan w:val="2"/>
            <w:tcBorders>
              <w:top w:val="single" w:sz="4" w:space="0" w:color="auto"/>
              <w:left w:val="nil"/>
              <w:bottom w:val="single" w:sz="4" w:space="0" w:color="auto"/>
              <w:right w:val="nil"/>
            </w:tcBorders>
            <w:hideMark/>
          </w:tcPr>
          <w:p w14:paraId="053F18C9" w14:textId="77777777" w:rsidR="00DE7DCC" w:rsidRPr="00DB6FD9" w:rsidRDefault="00DE7DCC" w:rsidP="00DE7DCC">
            <w:r w:rsidRPr="00DB6FD9">
              <w:t>T-Tech index</w:t>
            </w:r>
            <w:r w:rsidRPr="00DB6FD9">
              <w:rPr>
                <w:vertAlign w:val="superscript"/>
              </w:rPr>
              <w:t>3</w:t>
            </w:r>
          </w:p>
        </w:tc>
      </w:tr>
      <w:tr w:rsidR="00DE7DCC" w:rsidRPr="00DB6FD9" w14:paraId="631A7F95" w14:textId="77777777" w:rsidTr="001847EC">
        <w:trPr>
          <w:trHeight w:val="259"/>
        </w:trPr>
        <w:tc>
          <w:tcPr>
            <w:tcW w:w="4543" w:type="dxa"/>
            <w:vMerge/>
            <w:tcBorders>
              <w:top w:val="single" w:sz="4" w:space="0" w:color="auto"/>
              <w:left w:val="nil"/>
              <w:bottom w:val="single" w:sz="4" w:space="0" w:color="auto"/>
              <w:right w:val="nil"/>
            </w:tcBorders>
            <w:hideMark/>
          </w:tcPr>
          <w:p w14:paraId="6E784EB0" w14:textId="77777777" w:rsidR="00DE7DCC" w:rsidRPr="00DB6FD9" w:rsidRDefault="00DE7DCC" w:rsidP="00DE7DCC"/>
        </w:tc>
        <w:tc>
          <w:tcPr>
            <w:tcW w:w="814" w:type="dxa"/>
            <w:vMerge/>
            <w:tcBorders>
              <w:top w:val="single" w:sz="4" w:space="0" w:color="auto"/>
              <w:left w:val="nil"/>
              <w:bottom w:val="single" w:sz="4" w:space="0" w:color="auto"/>
              <w:right w:val="nil"/>
            </w:tcBorders>
            <w:hideMark/>
          </w:tcPr>
          <w:p w14:paraId="186FA98E" w14:textId="77777777" w:rsidR="00DE7DCC" w:rsidRPr="00DB6FD9" w:rsidRDefault="00DE7DCC" w:rsidP="00DE7DCC"/>
        </w:tc>
        <w:tc>
          <w:tcPr>
            <w:tcW w:w="854" w:type="dxa"/>
            <w:tcBorders>
              <w:top w:val="single" w:sz="4" w:space="0" w:color="auto"/>
              <w:left w:val="nil"/>
              <w:bottom w:val="single" w:sz="4" w:space="0" w:color="auto"/>
              <w:right w:val="nil"/>
            </w:tcBorders>
            <w:hideMark/>
          </w:tcPr>
          <w:p w14:paraId="0EC86A8E" w14:textId="77777777" w:rsidR="00DE7DCC" w:rsidRPr="00DB6FD9" w:rsidRDefault="00DE7DCC" w:rsidP="00DE7DCC">
            <w:r w:rsidRPr="00DB6FD9">
              <w:t>Mean</w:t>
            </w:r>
          </w:p>
        </w:tc>
        <w:tc>
          <w:tcPr>
            <w:tcW w:w="827" w:type="dxa"/>
            <w:tcBorders>
              <w:top w:val="single" w:sz="4" w:space="0" w:color="auto"/>
              <w:left w:val="nil"/>
              <w:bottom w:val="single" w:sz="4" w:space="0" w:color="auto"/>
              <w:right w:val="nil"/>
            </w:tcBorders>
            <w:noWrap/>
            <w:hideMark/>
          </w:tcPr>
          <w:p w14:paraId="39AC8561" w14:textId="77777777" w:rsidR="00DE7DCC" w:rsidRPr="00DB6FD9" w:rsidRDefault="00DE7DCC" w:rsidP="00DE7DCC">
            <w:r w:rsidRPr="00DB6FD9">
              <w:t>SD</w:t>
            </w:r>
          </w:p>
        </w:tc>
        <w:tc>
          <w:tcPr>
            <w:tcW w:w="854" w:type="dxa"/>
            <w:tcBorders>
              <w:top w:val="single" w:sz="4" w:space="0" w:color="auto"/>
              <w:left w:val="nil"/>
              <w:bottom w:val="single" w:sz="4" w:space="0" w:color="auto"/>
              <w:right w:val="nil"/>
            </w:tcBorders>
            <w:hideMark/>
          </w:tcPr>
          <w:p w14:paraId="2A85B221" w14:textId="77777777" w:rsidR="00DE7DCC" w:rsidRPr="00DB6FD9" w:rsidRDefault="00DE7DCC" w:rsidP="00DE7DCC">
            <w:r w:rsidRPr="00DB6FD9">
              <w:t>Mean</w:t>
            </w:r>
          </w:p>
        </w:tc>
        <w:tc>
          <w:tcPr>
            <w:tcW w:w="827" w:type="dxa"/>
            <w:tcBorders>
              <w:top w:val="single" w:sz="4" w:space="0" w:color="auto"/>
              <w:left w:val="nil"/>
              <w:bottom w:val="single" w:sz="4" w:space="0" w:color="auto"/>
              <w:right w:val="nil"/>
            </w:tcBorders>
            <w:hideMark/>
          </w:tcPr>
          <w:p w14:paraId="660F784C" w14:textId="77777777" w:rsidR="00DE7DCC" w:rsidRPr="00DB6FD9" w:rsidRDefault="00DE7DCC" w:rsidP="00DE7DCC">
            <w:r w:rsidRPr="00DB6FD9">
              <w:t>SD</w:t>
            </w:r>
          </w:p>
        </w:tc>
        <w:tc>
          <w:tcPr>
            <w:tcW w:w="854" w:type="dxa"/>
            <w:tcBorders>
              <w:top w:val="single" w:sz="4" w:space="0" w:color="auto"/>
              <w:left w:val="nil"/>
              <w:bottom w:val="single" w:sz="4" w:space="0" w:color="auto"/>
              <w:right w:val="nil"/>
            </w:tcBorders>
            <w:hideMark/>
          </w:tcPr>
          <w:p w14:paraId="7A86F36B" w14:textId="77777777" w:rsidR="00DE7DCC" w:rsidRPr="00DB6FD9" w:rsidRDefault="00DE7DCC" w:rsidP="00DE7DCC">
            <w:r w:rsidRPr="00DB6FD9">
              <w:t>Mean</w:t>
            </w:r>
          </w:p>
        </w:tc>
        <w:tc>
          <w:tcPr>
            <w:tcW w:w="827" w:type="dxa"/>
            <w:tcBorders>
              <w:top w:val="single" w:sz="4" w:space="0" w:color="auto"/>
              <w:left w:val="nil"/>
              <w:bottom w:val="single" w:sz="4" w:space="0" w:color="auto"/>
              <w:right w:val="nil"/>
            </w:tcBorders>
            <w:hideMark/>
          </w:tcPr>
          <w:p w14:paraId="26353AB9" w14:textId="77777777" w:rsidR="00DE7DCC" w:rsidRPr="00DB6FD9" w:rsidRDefault="00DE7DCC" w:rsidP="00DE7DCC">
            <w:r w:rsidRPr="00DB6FD9">
              <w:t>SD</w:t>
            </w:r>
          </w:p>
        </w:tc>
      </w:tr>
      <w:tr w:rsidR="00DE7DCC" w:rsidRPr="00DB6FD9" w14:paraId="69107A0A" w14:textId="77777777" w:rsidTr="00596093">
        <w:trPr>
          <w:trHeight w:val="185"/>
        </w:trPr>
        <w:tc>
          <w:tcPr>
            <w:tcW w:w="4543" w:type="dxa"/>
            <w:tcBorders>
              <w:left w:val="nil"/>
              <w:bottom w:val="nil"/>
              <w:right w:val="nil"/>
            </w:tcBorders>
            <w:hideMark/>
          </w:tcPr>
          <w:p w14:paraId="0A9D4FB3" w14:textId="77777777" w:rsidR="00DE7DCC" w:rsidRPr="00DB6FD9" w:rsidRDefault="00DE7DCC" w:rsidP="00DE7DCC">
            <w:r w:rsidRPr="00DB6FD9">
              <w:t xml:space="preserve">Core tourism actors  </w:t>
            </w:r>
          </w:p>
        </w:tc>
        <w:tc>
          <w:tcPr>
            <w:tcW w:w="814" w:type="dxa"/>
            <w:tcBorders>
              <w:left w:val="nil"/>
              <w:bottom w:val="nil"/>
              <w:right w:val="nil"/>
            </w:tcBorders>
            <w:hideMark/>
          </w:tcPr>
          <w:p w14:paraId="50072DF7" w14:textId="77777777" w:rsidR="00DE7DCC" w:rsidRPr="00DB6FD9" w:rsidRDefault="00DE7DCC" w:rsidP="00DE7DCC">
            <w:r w:rsidRPr="00DB6FD9">
              <w:t>670</w:t>
            </w:r>
          </w:p>
        </w:tc>
        <w:tc>
          <w:tcPr>
            <w:tcW w:w="854" w:type="dxa"/>
            <w:tcBorders>
              <w:left w:val="nil"/>
              <w:bottom w:val="nil"/>
              <w:right w:val="nil"/>
            </w:tcBorders>
            <w:hideMark/>
          </w:tcPr>
          <w:p w14:paraId="3E7B2F74" w14:textId="77777777" w:rsidR="00DE7DCC" w:rsidRPr="00DB6FD9" w:rsidRDefault="00DE7DCC" w:rsidP="00DE7DCC">
            <w:r w:rsidRPr="00DB6FD9">
              <w:t>0.44</w:t>
            </w:r>
          </w:p>
        </w:tc>
        <w:tc>
          <w:tcPr>
            <w:tcW w:w="827" w:type="dxa"/>
            <w:tcBorders>
              <w:left w:val="nil"/>
              <w:bottom w:val="nil"/>
              <w:right w:val="nil"/>
            </w:tcBorders>
            <w:hideMark/>
          </w:tcPr>
          <w:p w14:paraId="16D83D00" w14:textId="77777777" w:rsidR="00DE7DCC" w:rsidRPr="00DB6FD9" w:rsidRDefault="00DE7DCC" w:rsidP="00DE7DCC">
            <w:r w:rsidRPr="00DB6FD9">
              <w:t>0.55</w:t>
            </w:r>
          </w:p>
        </w:tc>
        <w:tc>
          <w:tcPr>
            <w:tcW w:w="854" w:type="dxa"/>
            <w:tcBorders>
              <w:left w:val="nil"/>
              <w:bottom w:val="nil"/>
              <w:right w:val="nil"/>
            </w:tcBorders>
            <w:hideMark/>
          </w:tcPr>
          <w:p w14:paraId="00A8E3E6" w14:textId="77777777" w:rsidR="00DE7DCC" w:rsidRPr="00DB6FD9" w:rsidRDefault="00DE7DCC" w:rsidP="00DE7DCC">
            <w:r w:rsidRPr="00DB6FD9">
              <w:t>0.54</w:t>
            </w:r>
          </w:p>
        </w:tc>
        <w:tc>
          <w:tcPr>
            <w:tcW w:w="827" w:type="dxa"/>
            <w:tcBorders>
              <w:left w:val="nil"/>
              <w:bottom w:val="nil"/>
              <w:right w:val="nil"/>
            </w:tcBorders>
            <w:hideMark/>
          </w:tcPr>
          <w:p w14:paraId="6A3B9930" w14:textId="77777777" w:rsidR="00DE7DCC" w:rsidRPr="00DB6FD9" w:rsidRDefault="00DE7DCC" w:rsidP="00DE7DCC">
            <w:r w:rsidRPr="00DB6FD9">
              <w:t>0.52</w:t>
            </w:r>
          </w:p>
        </w:tc>
        <w:tc>
          <w:tcPr>
            <w:tcW w:w="854" w:type="dxa"/>
            <w:tcBorders>
              <w:left w:val="nil"/>
              <w:bottom w:val="nil"/>
              <w:right w:val="nil"/>
            </w:tcBorders>
            <w:hideMark/>
          </w:tcPr>
          <w:p w14:paraId="0B70ADD8" w14:textId="77777777" w:rsidR="00DE7DCC" w:rsidRPr="00DB6FD9" w:rsidRDefault="00DE7DCC" w:rsidP="00DE7DCC">
            <w:r w:rsidRPr="00DB6FD9">
              <w:t>-0.72</w:t>
            </w:r>
          </w:p>
        </w:tc>
        <w:tc>
          <w:tcPr>
            <w:tcW w:w="827" w:type="dxa"/>
            <w:tcBorders>
              <w:left w:val="nil"/>
              <w:bottom w:val="nil"/>
              <w:right w:val="nil"/>
            </w:tcBorders>
            <w:hideMark/>
          </w:tcPr>
          <w:p w14:paraId="7CC9E984" w14:textId="77777777" w:rsidR="00DE7DCC" w:rsidRPr="00DB6FD9" w:rsidRDefault="00DE7DCC" w:rsidP="00DE7DCC">
            <w:r w:rsidRPr="00DB6FD9">
              <w:t>0.4</w:t>
            </w:r>
          </w:p>
        </w:tc>
      </w:tr>
      <w:tr w:rsidR="00DE7DCC" w:rsidRPr="00DB6FD9" w14:paraId="6601F90D" w14:textId="77777777" w:rsidTr="00596093">
        <w:trPr>
          <w:trHeight w:val="100"/>
        </w:trPr>
        <w:tc>
          <w:tcPr>
            <w:tcW w:w="4543" w:type="dxa"/>
            <w:tcBorders>
              <w:top w:val="nil"/>
              <w:left w:val="nil"/>
              <w:bottom w:val="nil"/>
              <w:right w:val="nil"/>
            </w:tcBorders>
          </w:tcPr>
          <w:p w14:paraId="3826D309" w14:textId="77777777" w:rsidR="00DE7DCC" w:rsidRPr="00DB6FD9" w:rsidRDefault="00DE7DCC" w:rsidP="00DE7DCC">
            <w:r w:rsidRPr="00DB6FD9">
              <w:t>Primary tourism sectors</w:t>
            </w:r>
          </w:p>
        </w:tc>
        <w:tc>
          <w:tcPr>
            <w:tcW w:w="814" w:type="dxa"/>
            <w:tcBorders>
              <w:top w:val="nil"/>
              <w:left w:val="nil"/>
              <w:bottom w:val="nil"/>
              <w:right w:val="nil"/>
            </w:tcBorders>
          </w:tcPr>
          <w:p w14:paraId="447ACE58" w14:textId="77777777" w:rsidR="00DE7DCC" w:rsidRPr="00DB6FD9" w:rsidRDefault="00DE7DCC" w:rsidP="00DE7DCC"/>
        </w:tc>
        <w:tc>
          <w:tcPr>
            <w:tcW w:w="854" w:type="dxa"/>
            <w:tcBorders>
              <w:top w:val="nil"/>
              <w:left w:val="nil"/>
              <w:bottom w:val="nil"/>
              <w:right w:val="nil"/>
            </w:tcBorders>
          </w:tcPr>
          <w:p w14:paraId="364AEA26" w14:textId="77777777" w:rsidR="00DE7DCC" w:rsidRPr="00DB6FD9" w:rsidRDefault="00DE7DCC" w:rsidP="00DE7DCC"/>
        </w:tc>
        <w:tc>
          <w:tcPr>
            <w:tcW w:w="827" w:type="dxa"/>
            <w:tcBorders>
              <w:top w:val="nil"/>
              <w:left w:val="nil"/>
              <w:bottom w:val="nil"/>
              <w:right w:val="nil"/>
            </w:tcBorders>
          </w:tcPr>
          <w:p w14:paraId="73058805" w14:textId="77777777" w:rsidR="00DE7DCC" w:rsidRPr="00DB6FD9" w:rsidRDefault="00DE7DCC" w:rsidP="00DE7DCC"/>
        </w:tc>
        <w:tc>
          <w:tcPr>
            <w:tcW w:w="854" w:type="dxa"/>
            <w:tcBorders>
              <w:top w:val="nil"/>
              <w:left w:val="nil"/>
              <w:bottom w:val="nil"/>
              <w:right w:val="nil"/>
            </w:tcBorders>
          </w:tcPr>
          <w:p w14:paraId="36402E50" w14:textId="77777777" w:rsidR="00DE7DCC" w:rsidRPr="00DB6FD9" w:rsidRDefault="00DE7DCC" w:rsidP="00DE7DCC"/>
        </w:tc>
        <w:tc>
          <w:tcPr>
            <w:tcW w:w="827" w:type="dxa"/>
            <w:tcBorders>
              <w:top w:val="nil"/>
              <w:left w:val="nil"/>
              <w:bottom w:val="nil"/>
              <w:right w:val="nil"/>
            </w:tcBorders>
          </w:tcPr>
          <w:p w14:paraId="573D8EB3" w14:textId="77777777" w:rsidR="00DE7DCC" w:rsidRPr="00DB6FD9" w:rsidRDefault="00DE7DCC" w:rsidP="00DE7DCC"/>
        </w:tc>
        <w:tc>
          <w:tcPr>
            <w:tcW w:w="854" w:type="dxa"/>
            <w:tcBorders>
              <w:top w:val="nil"/>
              <w:left w:val="nil"/>
              <w:bottom w:val="nil"/>
              <w:right w:val="nil"/>
            </w:tcBorders>
          </w:tcPr>
          <w:p w14:paraId="6F98487C" w14:textId="77777777" w:rsidR="00DE7DCC" w:rsidRPr="00DB6FD9" w:rsidRDefault="00DE7DCC" w:rsidP="00DE7DCC"/>
        </w:tc>
        <w:tc>
          <w:tcPr>
            <w:tcW w:w="827" w:type="dxa"/>
            <w:tcBorders>
              <w:top w:val="nil"/>
              <w:left w:val="nil"/>
              <w:bottom w:val="nil"/>
              <w:right w:val="nil"/>
            </w:tcBorders>
          </w:tcPr>
          <w:p w14:paraId="4021A69F" w14:textId="77777777" w:rsidR="00DE7DCC" w:rsidRPr="00DB6FD9" w:rsidRDefault="00DE7DCC" w:rsidP="00DE7DCC"/>
        </w:tc>
      </w:tr>
      <w:tr w:rsidR="00DE7DCC" w:rsidRPr="00DB6FD9" w14:paraId="36527634" w14:textId="77777777" w:rsidTr="00596093">
        <w:trPr>
          <w:trHeight w:val="255"/>
        </w:trPr>
        <w:tc>
          <w:tcPr>
            <w:tcW w:w="4543" w:type="dxa"/>
            <w:tcBorders>
              <w:top w:val="nil"/>
              <w:left w:val="nil"/>
              <w:bottom w:val="nil"/>
              <w:right w:val="nil"/>
            </w:tcBorders>
            <w:noWrap/>
            <w:hideMark/>
          </w:tcPr>
          <w:p w14:paraId="74BC5903" w14:textId="77777777" w:rsidR="00DE7DCC" w:rsidRPr="00DB6FD9" w:rsidRDefault="00DE7DCC" w:rsidP="00DE7DCC">
            <w:r w:rsidRPr="00DB6FD9">
              <w:t>DMOs</w:t>
            </w:r>
          </w:p>
        </w:tc>
        <w:tc>
          <w:tcPr>
            <w:tcW w:w="814" w:type="dxa"/>
            <w:tcBorders>
              <w:top w:val="nil"/>
              <w:left w:val="nil"/>
              <w:bottom w:val="nil"/>
              <w:right w:val="nil"/>
            </w:tcBorders>
            <w:noWrap/>
            <w:hideMark/>
          </w:tcPr>
          <w:p w14:paraId="78AFBA81" w14:textId="77777777" w:rsidR="00DE7DCC" w:rsidRPr="00DB6FD9" w:rsidRDefault="00DE7DCC" w:rsidP="00DE7DCC">
            <w:r w:rsidRPr="00DB6FD9">
              <w:t>19</w:t>
            </w:r>
          </w:p>
        </w:tc>
        <w:tc>
          <w:tcPr>
            <w:tcW w:w="854" w:type="dxa"/>
            <w:tcBorders>
              <w:top w:val="nil"/>
              <w:left w:val="nil"/>
              <w:bottom w:val="nil"/>
              <w:right w:val="nil"/>
            </w:tcBorders>
            <w:noWrap/>
            <w:hideMark/>
          </w:tcPr>
          <w:p w14:paraId="0892CECB" w14:textId="77777777" w:rsidR="00DE7DCC" w:rsidRPr="00DB6FD9" w:rsidRDefault="00DE7DCC" w:rsidP="00DE7DCC">
            <w:r w:rsidRPr="00DB6FD9">
              <w:t>-0.41</w:t>
            </w:r>
          </w:p>
        </w:tc>
        <w:tc>
          <w:tcPr>
            <w:tcW w:w="827" w:type="dxa"/>
            <w:tcBorders>
              <w:top w:val="nil"/>
              <w:left w:val="nil"/>
              <w:bottom w:val="nil"/>
              <w:right w:val="nil"/>
            </w:tcBorders>
            <w:noWrap/>
            <w:hideMark/>
          </w:tcPr>
          <w:p w14:paraId="0313F2D4" w14:textId="77777777" w:rsidR="00DE7DCC" w:rsidRPr="00DB6FD9" w:rsidRDefault="00DE7DCC" w:rsidP="00DE7DCC">
            <w:r w:rsidRPr="00DB6FD9">
              <w:t>0.05</w:t>
            </w:r>
          </w:p>
        </w:tc>
        <w:tc>
          <w:tcPr>
            <w:tcW w:w="854" w:type="dxa"/>
            <w:tcBorders>
              <w:top w:val="nil"/>
              <w:left w:val="nil"/>
              <w:bottom w:val="nil"/>
              <w:right w:val="nil"/>
            </w:tcBorders>
            <w:noWrap/>
            <w:hideMark/>
          </w:tcPr>
          <w:p w14:paraId="2F576185" w14:textId="77777777" w:rsidR="00DE7DCC" w:rsidRPr="00DB6FD9" w:rsidRDefault="00DE7DCC" w:rsidP="00DE7DCC">
            <w:r w:rsidRPr="00DB6FD9">
              <w:t>0.6</w:t>
            </w:r>
          </w:p>
        </w:tc>
        <w:tc>
          <w:tcPr>
            <w:tcW w:w="827" w:type="dxa"/>
            <w:tcBorders>
              <w:top w:val="nil"/>
              <w:left w:val="nil"/>
              <w:bottom w:val="nil"/>
              <w:right w:val="nil"/>
            </w:tcBorders>
            <w:noWrap/>
            <w:hideMark/>
          </w:tcPr>
          <w:p w14:paraId="4644EF21" w14:textId="77777777" w:rsidR="00DE7DCC" w:rsidRPr="00DB6FD9" w:rsidRDefault="00DE7DCC" w:rsidP="00DE7DCC">
            <w:r w:rsidRPr="00DB6FD9">
              <w:t>0.32</w:t>
            </w:r>
          </w:p>
        </w:tc>
        <w:tc>
          <w:tcPr>
            <w:tcW w:w="854" w:type="dxa"/>
            <w:tcBorders>
              <w:top w:val="nil"/>
              <w:left w:val="nil"/>
              <w:bottom w:val="nil"/>
              <w:right w:val="nil"/>
            </w:tcBorders>
            <w:noWrap/>
            <w:hideMark/>
          </w:tcPr>
          <w:p w14:paraId="5D969E3A" w14:textId="77777777" w:rsidR="00DE7DCC" w:rsidRPr="00DB6FD9" w:rsidRDefault="00DE7DCC" w:rsidP="00DE7DCC">
            <w:r w:rsidRPr="00DB6FD9">
              <w:t>-0.46</w:t>
            </w:r>
          </w:p>
        </w:tc>
        <w:tc>
          <w:tcPr>
            <w:tcW w:w="827" w:type="dxa"/>
            <w:tcBorders>
              <w:top w:val="nil"/>
              <w:left w:val="nil"/>
              <w:bottom w:val="nil"/>
              <w:right w:val="nil"/>
            </w:tcBorders>
            <w:noWrap/>
            <w:hideMark/>
          </w:tcPr>
          <w:p w14:paraId="7640FDB8" w14:textId="77777777" w:rsidR="00DE7DCC" w:rsidRPr="00DB6FD9" w:rsidRDefault="00DE7DCC" w:rsidP="00DE7DCC">
            <w:r w:rsidRPr="00DB6FD9">
              <w:t>0.22</w:t>
            </w:r>
          </w:p>
        </w:tc>
      </w:tr>
      <w:tr w:rsidR="00DE7DCC" w:rsidRPr="00DB6FD9" w14:paraId="62F49F40" w14:textId="77777777" w:rsidTr="00596093">
        <w:trPr>
          <w:trHeight w:val="255"/>
        </w:trPr>
        <w:tc>
          <w:tcPr>
            <w:tcW w:w="4543" w:type="dxa"/>
            <w:tcBorders>
              <w:top w:val="nil"/>
              <w:left w:val="nil"/>
              <w:bottom w:val="nil"/>
              <w:right w:val="nil"/>
            </w:tcBorders>
            <w:noWrap/>
            <w:hideMark/>
          </w:tcPr>
          <w:p w14:paraId="148D7432" w14:textId="77777777" w:rsidR="00DE7DCC" w:rsidRPr="00DB6FD9" w:rsidRDefault="00DE7DCC" w:rsidP="00DE7DCC">
            <w:r w:rsidRPr="00DB6FD9">
              <w:t>Tourism-related public bodies</w:t>
            </w:r>
          </w:p>
        </w:tc>
        <w:tc>
          <w:tcPr>
            <w:tcW w:w="814" w:type="dxa"/>
            <w:tcBorders>
              <w:top w:val="nil"/>
              <w:left w:val="nil"/>
              <w:bottom w:val="nil"/>
              <w:right w:val="nil"/>
            </w:tcBorders>
            <w:noWrap/>
            <w:hideMark/>
          </w:tcPr>
          <w:p w14:paraId="11AF6AB3" w14:textId="77777777" w:rsidR="00DE7DCC" w:rsidRPr="00DB6FD9" w:rsidRDefault="00DE7DCC" w:rsidP="00DE7DCC">
            <w:r w:rsidRPr="00DB6FD9">
              <w:t>89</w:t>
            </w:r>
          </w:p>
        </w:tc>
        <w:tc>
          <w:tcPr>
            <w:tcW w:w="854" w:type="dxa"/>
            <w:tcBorders>
              <w:top w:val="nil"/>
              <w:left w:val="nil"/>
              <w:bottom w:val="nil"/>
              <w:right w:val="nil"/>
            </w:tcBorders>
            <w:noWrap/>
            <w:hideMark/>
          </w:tcPr>
          <w:p w14:paraId="119D01EA" w14:textId="77777777" w:rsidR="00DE7DCC" w:rsidRPr="00DB6FD9" w:rsidRDefault="00DE7DCC" w:rsidP="00DE7DCC">
            <w:r w:rsidRPr="00DB6FD9">
              <w:t>0.41</w:t>
            </w:r>
          </w:p>
        </w:tc>
        <w:tc>
          <w:tcPr>
            <w:tcW w:w="827" w:type="dxa"/>
            <w:tcBorders>
              <w:top w:val="nil"/>
              <w:left w:val="nil"/>
              <w:bottom w:val="nil"/>
              <w:right w:val="nil"/>
            </w:tcBorders>
            <w:noWrap/>
            <w:hideMark/>
          </w:tcPr>
          <w:p w14:paraId="4F5F19EA" w14:textId="77777777" w:rsidR="00DE7DCC" w:rsidRPr="00DB6FD9" w:rsidRDefault="00DE7DCC" w:rsidP="00DE7DCC">
            <w:r w:rsidRPr="00DB6FD9">
              <w:t>0.02</w:t>
            </w:r>
          </w:p>
        </w:tc>
        <w:tc>
          <w:tcPr>
            <w:tcW w:w="854" w:type="dxa"/>
            <w:tcBorders>
              <w:top w:val="nil"/>
              <w:left w:val="nil"/>
              <w:bottom w:val="nil"/>
              <w:right w:val="nil"/>
            </w:tcBorders>
            <w:noWrap/>
            <w:hideMark/>
          </w:tcPr>
          <w:p w14:paraId="0E7210C9" w14:textId="77777777" w:rsidR="00DE7DCC" w:rsidRPr="00DB6FD9" w:rsidRDefault="00DE7DCC" w:rsidP="00DE7DCC">
            <w:r w:rsidRPr="00DB6FD9">
              <w:t>-0.25</w:t>
            </w:r>
          </w:p>
        </w:tc>
        <w:tc>
          <w:tcPr>
            <w:tcW w:w="827" w:type="dxa"/>
            <w:tcBorders>
              <w:top w:val="nil"/>
              <w:left w:val="nil"/>
              <w:bottom w:val="nil"/>
              <w:right w:val="nil"/>
            </w:tcBorders>
            <w:noWrap/>
            <w:hideMark/>
          </w:tcPr>
          <w:p w14:paraId="48FA9C47" w14:textId="77777777" w:rsidR="00DE7DCC" w:rsidRPr="00DB6FD9" w:rsidRDefault="00DE7DCC" w:rsidP="00DE7DCC">
            <w:r w:rsidRPr="00DB6FD9">
              <w:t>0.29</w:t>
            </w:r>
          </w:p>
        </w:tc>
        <w:tc>
          <w:tcPr>
            <w:tcW w:w="854" w:type="dxa"/>
            <w:tcBorders>
              <w:top w:val="nil"/>
              <w:left w:val="nil"/>
              <w:bottom w:val="nil"/>
              <w:right w:val="nil"/>
            </w:tcBorders>
            <w:noWrap/>
            <w:hideMark/>
          </w:tcPr>
          <w:p w14:paraId="514A1E8B" w14:textId="77777777" w:rsidR="00DE7DCC" w:rsidRPr="00DB6FD9" w:rsidRDefault="00DE7DCC" w:rsidP="00DE7DCC">
            <w:r w:rsidRPr="00DB6FD9">
              <w:t>-0.83</w:t>
            </w:r>
          </w:p>
        </w:tc>
        <w:tc>
          <w:tcPr>
            <w:tcW w:w="827" w:type="dxa"/>
            <w:tcBorders>
              <w:top w:val="nil"/>
              <w:left w:val="nil"/>
              <w:bottom w:val="nil"/>
              <w:right w:val="nil"/>
            </w:tcBorders>
            <w:noWrap/>
            <w:hideMark/>
          </w:tcPr>
          <w:p w14:paraId="238290AA" w14:textId="77777777" w:rsidR="00DE7DCC" w:rsidRPr="00DB6FD9" w:rsidRDefault="00DE7DCC" w:rsidP="00DE7DCC">
            <w:r w:rsidRPr="00DB6FD9">
              <w:t>0.19</w:t>
            </w:r>
          </w:p>
        </w:tc>
      </w:tr>
      <w:tr w:rsidR="00DE7DCC" w:rsidRPr="00DB6FD9" w14:paraId="6C3BBACF" w14:textId="77777777" w:rsidTr="00596093">
        <w:trPr>
          <w:trHeight w:val="255"/>
        </w:trPr>
        <w:tc>
          <w:tcPr>
            <w:tcW w:w="4543" w:type="dxa"/>
            <w:tcBorders>
              <w:top w:val="nil"/>
              <w:left w:val="nil"/>
              <w:bottom w:val="nil"/>
              <w:right w:val="nil"/>
            </w:tcBorders>
            <w:noWrap/>
            <w:hideMark/>
          </w:tcPr>
          <w:p w14:paraId="5D8E3DC1" w14:textId="77777777" w:rsidR="00DE7DCC" w:rsidRPr="00DB6FD9" w:rsidRDefault="00DE7DCC" w:rsidP="00DE7DCC">
            <w:r w:rsidRPr="00DB6FD9">
              <w:t>Natural and cultural resources</w:t>
            </w:r>
          </w:p>
        </w:tc>
        <w:tc>
          <w:tcPr>
            <w:tcW w:w="814" w:type="dxa"/>
            <w:tcBorders>
              <w:top w:val="nil"/>
              <w:left w:val="nil"/>
              <w:bottom w:val="nil"/>
              <w:right w:val="nil"/>
            </w:tcBorders>
            <w:noWrap/>
            <w:hideMark/>
          </w:tcPr>
          <w:p w14:paraId="34E3F758" w14:textId="77777777" w:rsidR="00DE7DCC" w:rsidRPr="00DB6FD9" w:rsidRDefault="00DE7DCC" w:rsidP="00DE7DCC">
            <w:r w:rsidRPr="00DB6FD9">
              <w:t>51</w:t>
            </w:r>
          </w:p>
        </w:tc>
        <w:tc>
          <w:tcPr>
            <w:tcW w:w="854" w:type="dxa"/>
            <w:tcBorders>
              <w:top w:val="nil"/>
              <w:left w:val="nil"/>
              <w:bottom w:val="nil"/>
              <w:right w:val="nil"/>
            </w:tcBorders>
            <w:noWrap/>
            <w:hideMark/>
          </w:tcPr>
          <w:p w14:paraId="2894C9D4" w14:textId="77777777" w:rsidR="00DE7DCC" w:rsidRPr="00DB6FD9" w:rsidRDefault="00DE7DCC" w:rsidP="00DE7DCC">
            <w:r w:rsidRPr="00DB6FD9">
              <w:t>0.32</w:t>
            </w:r>
          </w:p>
        </w:tc>
        <w:tc>
          <w:tcPr>
            <w:tcW w:w="827" w:type="dxa"/>
            <w:tcBorders>
              <w:top w:val="nil"/>
              <w:left w:val="nil"/>
              <w:bottom w:val="nil"/>
              <w:right w:val="nil"/>
            </w:tcBorders>
            <w:noWrap/>
            <w:hideMark/>
          </w:tcPr>
          <w:p w14:paraId="6F0FA234" w14:textId="77777777" w:rsidR="00DE7DCC" w:rsidRPr="00DB6FD9" w:rsidRDefault="00DE7DCC" w:rsidP="00DE7DCC">
            <w:r w:rsidRPr="00DB6FD9">
              <w:t>0.49</w:t>
            </w:r>
          </w:p>
        </w:tc>
        <w:tc>
          <w:tcPr>
            <w:tcW w:w="854" w:type="dxa"/>
            <w:tcBorders>
              <w:top w:val="nil"/>
              <w:left w:val="nil"/>
              <w:bottom w:val="nil"/>
              <w:right w:val="nil"/>
            </w:tcBorders>
            <w:noWrap/>
            <w:hideMark/>
          </w:tcPr>
          <w:p w14:paraId="45CE9D13" w14:textId="77777777" w:rsidR="00DE7DCC" w:rsidRPr="00DB6FD9" w:rsidRDefault="00DE7DCC" w:rsidP="00DE7DCC">
            <w:r w:rsidRPr="00DB6FD9">
              <w:t>0.38</w:t>
            </w:r>
          </w:p>
        </w:tc>
        <w:tc>
          <w:tcPr>
            <w:tcW w:w="827" w:type="dxa"/>
            <w:tcBorders>
              <w:top w:val="nil"/>
              <w:left w:val="nil"/>
              <w:bottom w:val="nil"/>
              <w:right w:val="nil"/>
            </w:tcBorders>
            <w:noWrap/>
            <w:hideMark/>
          </w:tcPr>
          <w:p w14:paraId="226CC93B" w14:textId="77777777" w:rsidR="00DE7DCC" w:rsidRPr="00DB6FD9" w:rsidRDefault="00DE7DCC" w:rsidP="00DE7DCC">
            <w:r w:rsidRPr="00DB6FD9">
              <w:t>0.46</w:t>
            </w:r>
          </w:p>
        </w:tc>
        <w:tc>
          <w:tcPr>
            <w:tcW w:w="854" w:type="dxa"/>
            <w:tcBorders>
              <w:top w:val="nil"/>
              <w:left w:val="nil"/>
              <w:bottom w:val="nil"/>
              <w:right w:val="nil"/>
            </w:tcBorders>
            <w:noWrap/>
            <w:hideMark/>
          </w:tcPr>
          <w:p w14:paraId="4270A26B" w14:textId="77777777" w:rsidR="00DE7DCC" w:rsidRPr="00DB6FD9" w:rsidRDefault="00DE7DCC" w:rsidP="00DE7DCC">
            <w:r w:rsidRPr="00DB6FD9">
              <w:t>-0.9</w:t>
            </w:r>
          </w:p>
        </w:tc>
        <w:tc>
          <w:tcPr>
            <w:tcW w:w="827" w:type="dxa"/>
            <w:tcBorders>
              <w:top w:val="nil"/>
              <w:left w:val="nil"/>
              <w:bottom w:val="nil"/>
              <w:right w:val="nil"/>
            </w:tcBorders>
            <w:noWrap/>
            <w:hideMark/>
          </w:tcPr>
          <w:p w14:paraId="7613AF5F" w14:textId="77777777" w:rsidR="00DE7DCC" w:rsidRPr="00DB6FD9" w:rsidRDefault="00DE7DCC" w:rsidP="00DE7DCC">
            <w:r w:rsidRPr="00DB6FD9">
              <w:t>0.18</w:t>
            </w:r>
          </w:p>
        </w:tc>
      </w:tr>
      <w:tr w:rsidR="00DE7DCC" w:rsidRPr="00DB6FD9" w14:paraId="364DFD0F" w14:textId="77777777" w:rsidTr="00596093">
        <w:trPr>
          <w:trHeight w:val="255"/>
        </w:trPr>
        <w:tc>
          <w:tcPr>
            <w:tcW w:w="4543" w:type="dxa"/>
            <w:tcBorders>
              <w:top w:val="nil"/>
              <w:left w:val="nil"/>
              <w:bottom w:val="nil"/>
              <w:right w:val="nil"/>
            </w:tcBorders>
            <w:noWrap/>
            <w:hideMark/>
          </w:tcPr>
          <w:p w14:paraId="4A7A753C" w14:textId="77777777" w:rsidR="00DE7DCC" w:rsidRPr="00DB6FD9" w:rsidRDefault="00DE7DCC" w:rsidP="00DE7DCC">
            <w:r w:rsidRPr="00DB6FD9">
              <w:t>Accommodations</w:t>
            </w:r>
          </w:p>
        </w:tc>
        <w:tc>
          <w:tcPr>
            <w:tcW w:w="814" w:type="dxa"/>
            <w:tcBorders>
              <w:top w:val="nil"/>
              <w:left w:val="nil"/>
              <w:bottom w:val="nil"/>
              <w:right w:val="nil"/>
            </w:tcBorders>
            <w:noWrap/>
            <w:hideMark/>
          </w:tcPr>
          <w:p w14:paraId="56F05723" w14:textId="77777777" w:rsidR="00DE7DCC" w:rsidRPr="00DB6FD9" w:rsidRDefault="00DE7DCC" w:rsidP="00DE7DCC">
            <w:r w:rsidRPr="00DB6FD9">
              <w:t>382</w:t>
            </w:r>
          </w:p>
        </w:tc>
        <w:tc>
          <w:tcPr>
            <w:tcW w:w="854" w:type="dxa"/>
            <w:tcBorders>
              <w:top w:val="nil"/>
              <w:left w:val="nil"/>
              <w:bottom w:val="nil"/>
              <w:right w:val="nil"/>
            </w:tcBorders>
            <w:noWrap/>
            <w:hideMark/>
          </w:tcPr>
          <w:p w14:paraId="5D4BB979" w14:textId="77777777" w:rsidR="00DE7DCC" w:rsidRPr="00DB6FD9" w:rsidRDefault="00DE7DCC" w:rsidP="00DE7DCC">
            <w:r w:rsidRPr="00DB6FD9">
              <w:t>0.42</w:t>
            </w:r>
          </w:p>
        </w:tc>
        <w:tc>
          <w:tcPr>
            <w:tcW w:w="827" w:type="dxa"/>
            <w:tcBorders>
              <w:top w:val="nil"/>
              <w:left w:val="nil"/>
              <w:bottom w:val="nil"/>
              <w:right w:val="nil"/>
            </w:tcBorders>
            <w:noWrap/>
            <w:hideMark/>
          </w:tcPr>
          <w:p w14:paraId="3D17360B" w14:textId="77777777" w:rsidR="00DE7DCC" w:rsidRPr="00DB6FD9" w:rsidRDefault="00DE7DCC" w:rsidP="00DE7DCC">
            <w:r w:rsidRPr="00DB6FD9">
              <w:t>0.61</w:t>
            </w:r>
          </w:p>
        </w:tc>
        <w:tc>
          <w:tcPr>
            <w:tcW w:w="854" w:type="dxa"/>
            <w:tcBorders>
              <w:top w:val="nil"/>
              <w:left w:val="nil"/>
              <w:bottom w:val="nil"/>
              <w:right w:val="nil"/>
            </w:tcBorders>
            <w:noWrap/>
            <w:hideMark/>
          </w:tcPr>
          <w:p w14:paraId="3E810ABB" w14:textId="77777777" w:rsidR="00DE7DCC" w:rsidRPr="00DB6FD9" w:rsidRDefault="00DE7DCC" w:rsidP="00DE7DCC">
            <w:r w:rsidRPr="00DB6FD9">
              <w:t>0.76</w:t>
            </w:r>
          </w:p>
        </w:tc>
        <w:tc>
          <w:tcPr>
            <w:tcW w:w="827" w:type="dxa"/>
            <w:tcBorders>
              <w:top w:val="nil"/>
              <w:left w:val="nil"/>
              <w:bottom w:val="nil"/>
              <w:right w:val="nil"/>
            </w:tcBorders>
            <w:noWrap/>
            <w:hideMark/>
          </w:tcPr>
          <w:p w14:paraId="77856D64" w14:textId="77777777" w:rsidR="00DE7DCC" w:rsidRPr="00DB6FD9" w:rsidRDefault="00DE7DCC" w:rsidP="00DE7DCC">
            <w:r w:rsidRPr="00DB6FD9">
              <w:t>0.39</w:t>
            </w:r>
          </w:p>
        </w:tc>
        <w:tc>
          <w:tcPr>
            <w:tcW w:w="854" w:type="dxa"/>
            <w:tcBorders>
              <w:top w:val="nil"/>
              <w:left w:val="nil"/>
              <w:bottom w:val="nil"/>
              <w:right w:val="nil"/>
            </w:tcBorders>
            <w:noWrap/>
            <w:hideMark/>
          </w:tcPr>
          <w:p w14:paraId="54C27DC7" w14:textId="77777777" w:rsidR="00DE7DCC" w:rsidRPr="00DB6FD9" w:rsidRDefault="00DE7DCC" w:rsidP="00DE7DCC">
            <w:r w:rsidRPr="00DB6FD9">
              <w:t>-0.62</w:t>
            </w:r>
          </w:p>
        </w:tc>
        <w:tc>
          <w:tcPr>
            <w:tcW w:w="827" w:type="dxa"/>
            <w:tcBorders>
              <w:top w:val="nil"/>
              <w:left w:val="nil"/>
              <w:bottom w:val="nil"/>
              <w:right w:val="nil"/>
            </w:tcBorders>
            <w:noWrap/>
            <w:hideMark/>
          </w:tcPr>
          <w:p w14:paraId="44601D39" w14:textId="77777777" w:rsidR="00DE7DCC" w:rsidRPr="00DB6FD9" w:rsidRDefault="00DE7DCC" w:rsidP="00DE7DCC">
            <w:r w:rsidRPr="00DB6FD9">
              <w:t>0.47</w:t>
            </w:r>
          </w:p>
        </w:tc>
      </w:tr>
      <w:tr w:rsidR="00DE7DCC" w:rsidRPr="00DB6FD9" w14:paraId="7FF4C871" w14:textId="77777777" w:rsidTr="001847EC">
        <w:trPr>
          <w:trHeight w:val="255"/>
        </w:trPr>
        <w:tc>
          <w:tcPr>
            <w:tcW w:w="4543" w:type="dxa"/>
            <w:tcBorders>
              <w:top w:val="nil"/>
              <w:left w:val="nil"/>
              <w:right w:val="nil"/>
            </w:tcBorders>
            <w:noWrap/>
            <w:hideMark/>
          </w:tcPr>
          <w:p w14:paraId="68F1EAC2" w14:textId="77777777" w:rsidR="00DE7DCC" w:rsidRPr="00DB6FD9" w:rsidRDefault="00DE7DCC" w:rsidP="00DE7DCC">
            <w:r w:rsidRPr="00DB6FD9">
              <w:t>Sports and recreation service companies</w:t>
            </w:r>
          </w:p>
        </w:tc>
        <w:tc>
          <w:tcPr>
            <w:tcW w:w="814" w:type="dxa"/>
            <w:tcBorders>
              <w:top w:val="nil"/>
              <w:left w:val="nil"/>
              <w:right w:val="nil"/>
            </w:tcBorders>
            <w:noWrap/>
            <w:hideMark/>
          </w:tcPr>
          <w:p w14:paraId="23C80B2A" w14:textId="77777777" w:rsidR="00DE7DCC" w:rsidRPr="00DB6FD9" w:rsidRDefault="00DE7DCC" w:rsidP="00DE7DCC">
            <w:r w:rsidRPr="00DB6FD9">
              <w:t>62</w:t>
            </w:r>
          </w:p>
        </w:tc>
        <w:tc>
          <w:tcPr>
            <w:tcW w:w="854" w:type="dxa"/>
            <w:tcBorders>
              <w:top w:val="nil"/>
              <w:left w:val="nil"/>
              <w:right w:val="nil"/>
            </w:tcBorders>
            <w:noWrap/>
            <w:hideMark/>
          </w:tcPr>
          <w:p w14:paraId="4C61194F" w14:textId="77777777" w:rsidR="00DE7DCC" w:rsidRPr="00DB6FD9" w:rsidRDefault="00DE7DCC" w:rsidP="00DE7DCC">
            <w:r w:rsidRPr="00DB6FD9">
              <w:t>0.67</w:t>
            </w:r>
          </w:p>
        </w:tc>
        <w:tc>
          <w:tcPr>
            <w:tcW w:w="827" w:type="dxa"/>
            <w:tcBorders>
              <w:top w:val="nil"/>
              <w:left w:val="nil"/>
              <w:right w:val="nil"/>
            </w:tcBorders>
            <w:noWrap/>
            <w:hideMark/>
          </w:tcPr>
          <w:p w14:paraId="4414B760" w14:textId="77777777" w:rsidR="00DE7DCC" w:rsidRPr="00DB6FD9" w:rsidRDefault="00DE7DCC" w:rsidP="00DE7DCC">
            <w:r w:rsidRPr="00DB6FD9">
              <w:t>0.46</w:t>
            </w:r>
          </w:p>
        </w:tc>
        <w:tc>
          <w:tcPr>
            <w:tcW w:w="854" w:type="dxa"/>
            <w:tcBorders>
              <w:top w:val="nil"/>
              <w:left w:val="nil"/>
              <w:right w:val="nil"/>
            </w:tcBorders>
            <w:noWrap/>
            <w:hideMark/>
          </w:tcPr>
          <w:p w14:paraId="69CBC93F" w14:textId="77777777" w:rsidR="00DE7DCC" w:rsidRPr="00DB6FD9" w:rsidRDefault="00DE7DCC" w:rsidP="00DE7DCC">
            <w:r w:rsidRPr="00DB6FD9">
              <w:t>0.58</w:t>
            </w:r>
          </w:p>
        </w:tc>
        <w:tc>
          <w:tcPr>
            <w:tcW w:w="827" w:type="dxa"/>
            <w:tcBorders>
              <w:top w:val="nil"/>
              <w:left w:val="nil"/>
              <w:right w:val="nil"/>
            </w:tcBorders>
            <w:noWrap/>
            <w:hideMark/>
          </w:tcPr>
          <w:p w14:paraId="49F45AE4" w14:textId="77777777" w:rsidR="00DE7DCC" w:rsidRPr="00DB6FD9" w:rsidRDefault="00DE7DCC" w:rsidP="00DE7DCC">
            <w:r w:rsidRPr="00DB6FD9">
              <w:t>0.49</w:t>
            </w:r>
          </w:p>
        </w:tc>
        <w:tc>
          <w:tcPr>
            <w:tcW w:w="854" w:type="dxa"/>
            <w:tcBorders>
              <w:top w:val="nil"/>
              <w:left w:val="nil"/>
              <w:right w:val="nil"/>
            </w:tcBorders>
            <w:noWrap/>
            <w:hideMark/>
          </w:tcPr>
          <w:p w14:paraId="3E4FB0F9" w14:textId="77777777" w:rsidR="00DE7DCC" w:rsidRPr="00DB6FD9" w:rsidRDefault="00DE7DCC" w:rsidP="00DE7DCC">
            <w:r w:rsidRPr="00DB6FD9">
              <w:t>-0.89</w:t>
            </w:r>
          </w:p>
        </w:tc>
        <w:tc>
          <w:tcPr>
            <w:tcW w:w="827" w:type="dxa"/>
            <w:tcBorders>
              <w:top w:val="nil"/>
              <w:left w:val="nil"/>
              <w:right w:val="nil"/>
            </w:tcBorders>
            <w:noWrap/>
            <w:hideMark/>
          </w:tcPr>
          <w:p w14:paraId="124519A0" w14:textId="77777777" w:rsidR="00DE7DCC" w:rsidRPr="00DB6FD9" w:rsidRDefault="00DE7DCC" w:rsidP="00DE7DCC">
            <w:r w:rsidRPr="00DB6FD9">
              <w:t>0.27</w:t>
            </w:r>
          </w:p>
        </w:tc>
      </w:tr>
      <w:tr w:rsidR="00DE7DCC" w:rsidRPr="00DB6FD9" w14:paraId="7E57D71B" w14:textId="77777777" w:rsidTr="001847EC">
        <w:trPr>
          <w:trHeight w:val="255"/>
        </w:trPr>
        <w:tc>
          <w:tcPr>
            <w:tcW w:w="4543" w:type="dxa"/>
            <w:tcBorders>
              <w:top w:val="nil"/>
              <w:left w:val="nil"/>
              <w:bottom w:val="single" w:sz="4" w:space="0" w:color="auto"/>
              <w:right w:val="nil"/>
            </w:tcBorders>
            <w:noWrap/>
            <w:hideMark/>
          </w:tcPr>
          <w:p w14:paraId="6CBA9587" w14:textId="77777777" w:rsidR="00DE7DCC" w:rsidRPr="00DB6FD9" w:rsidRDefault="00DE7DCC" w:rsidP="00DE7DCC">
            <w:r w:rsidRPr="00DB6FD9">
              <w:t>Travel agencies and other reservation services</w:t>
            </w:r>
          </w:p>
        </w:tc>
        <w:tc>
          <w:tcPr>
            <w:tcW w:w="814" w:type="dxa"/>
            <w:tcBorders>
              <w:top w:val="nil"/>
              <w:left w:val="nil"/>
              <w:bottom w:val="single" w:sz="4" w:space="0" w:color="auto"/>
              <w:right w:val="nil"/>
            </w:tcBorders>
            <w:noWrap/>
            <w:hideMark/>
          </w:tcPr>
          <w:p w14:paraId="4D074D42" w14:textId="77777777" w:rsidR="00DE7DCC" w:rsidRPr="00DB6FD9" w:rsidRDefault="00DE7DCC" w:rsidP="00DE7DCC">
            <w:r w:rsidRPr="00DB6FD9">
              <w:t>67</w:t>
            </w:r>
          </w:p>
        </w:tc>
        <w:tc>
          <w:tcPr>
            <w:tcW w:w="854" w:type="dxa"/>
            <w:tcBorders>
              <w:top w:val="nil"/>
              <w:left w:val="nil"/>
              <w:bottom w:val="single" w:sz="4" w:space="0" w:color="auto"/>
              <w:right w:val="nil"/>
            </w:tcBorders>
            <w:noWrap/>
            <w:hideMark/>
          </w:tcPr>
          <w:p w14:paraId="2C2BC880" w14:textId="77777777" w:rsidR="00DE7DCC" w:rsidRPr="00DB6FD9" w:rsidRDefault="00DE7DCC" w:rsidP="00DE7DCC">
            <w:r w:rsidRPr="00DB6FD9">
              <w:t>0.7</w:t>
            </w:r>
          </w:p>
        </w:tc>
        <w:tc>
          <w:tcPr>
            <w:tcW w:w="827" w:type="dxa"/>
            <w:tcBorders>
              <w:top w:val="nil"/>
              <w:left w:val="nil"/>
              <w:bottom w:val="single" w:sz="4" w:space="0" w:color="auto"/>
              <w:right w:val="nil"/>
            </w:tcBorders>
            <w:noWrap/>
            <w:hideMark/>
          </w:tcPr>
          <w:p w14:paraId="26B7A314" w14:textId="77777777" w:rsidR="00DE7DCC" w:rsidRPr="00DB6FD9" w:rsidRDefault="00DE7DCC" w:rsidP="00DE7DCC">
            <w:r w:rsidRPr="00DB6FD9">
              <w:t>0.39</w:t>
            </w:r>
          </w:p>
        </w:tc>
        <w:tc>
          <w:tcPr>
            <w:tcW w:w="854" w:type="dxa"/>
            <w:tcBorders>
              <w:top w:val="nil"/>
              <w:left w:val="nil"/>
              <w:bottom w:val="single" w:sz="4" w:space="0" w:color="auto"/>
              <w:right w:val="nil"/>
            </w:tcBorders>
            <w:noWrap/>
            <w:hideMark/>
          </w:tcPr>
          <w:p w14:paraId="6DF8022A" w14:textId="77777777" w:rsidR="00DE7DCC" w:rsidRPr="00DB6FD9" w:rsidRDefault="00DE7DCC" w:rsidP="00DE7DCC">
            <w:r w:rsidRPr="00DB6FD9">
              <w:t>0.55</w:t>
            </w:r>
          </w:p>
        </w:tc>
        <w:tc>
          <w:tcPr>
            <w:tcW w:w="827" w:type="dxa"/>
            <w:tcBorders>
              <w:top w:val="nil"/>
              <w:left w:val="nil"/>
              <w:bottom w:val="single" w:sz="4" w:space="0" w:color="auto"/>
              <w:right w:val="nil"/>
            </w:tcBorders>
            <w:noWrap/>
            <w:hideMark/>
          </w:tcPr>
          <w:p w14:paraId="5E780589" w14:textId="77777777" w:rsidR="00DE7DCC" w:rsidRPr="00DB6FD9" w:rsidRDefault="00DE7DCC" w:rsidP="00DE7DCC">
            <w:r w:rsidRPr="00DB6FD9">
              <w:t>0.44</w:t>
            </w:r>
          </w:p>
        </w:tc>
        <w:tc>
          <w:tcPr>
            <w:tcW w:w="854" w:type="dxa"/>
            <w:tcBorders>
              <w:top w:val="nil"/>
              <w:left w:val="nil"/>
              <w:bottom w:val="single" w:sz="4" w:space="0" w:color="auto"/>
              <w:right w:val="nil"/>
            </w:tcBorders>
            <w:noWrap/>
            <w:hideMark/>
          </w:tcPr>
          <w:p w14:paraId="3D793169" w14:textId="77777777" w:rsidR="00DE7DCC" w:rsidRPr="00DB6FD9" w:rsidRDefault="00DE7DCC" w:rsidP="00DE7DCC">
            <w:r w:rsidRPr="00DB6FD9">
              <w:t>-0.88</w:t>
            </w:r>
          </w:p>
        </w:tc>
        <w:tc>
          <w:tcPr>
            <w:tcW w:w="827" w:type="dxa"/>
            <w:tcBorders>
              <w:top w:val="nil"/>
              <w:left w:val="nil"/>
              <w:bottom w:val="single" w:sz="4" w:space="0" w:color="auto"/>
              <w:right w:val="nil"/>
            </w:tcBorders>
            <w:noWrap/>
            <w:hideMark/>
          </w:tcPr>
          <w:p w14:paraId="6D695E69" w14:textId="77777777" w:rsidR="00DE7DCC" w:rsidRPr="00DB6FD9" w:rsidRDefault="00DE7DCC" w:rsidP="00DE7DCC">
            <w:r w:rsidRPr="00DB6FD9">
              <w:t>0.30</w:t>
            </w:r>
          </w:p>
        </w:tc>
      </w:tr>
    </w:tbl>
    <w:p w14:paraId="0F24B3AF" w14:textId="70653513" w:rsidR="006E632F" w:rsidRPr="00DB6FD9" w:rsidRDefault="00DE7DCC" w:rsidP="00850F5D">
      <w:pPr>
        <w:spacing w:before="240" w:line="480" w:lineRule="auto"/>
        <w:sectPr w:rsidR="006E632F" w:rsidRPr="00DB6FD9" w:rsidSect="00DC7F75">
          <w:pgSz w:w="12240" w:h="15840"/>
          <w:pgMar w:top="1417" w:right="1701" w:bottom="1417" w:left="1701" w:header="720" w:footer="720" w:gutter="0"/>
          <w:cols w:space="720"/>
          <w:docGrid w:linePitch="360"/>
        </w:sectPr>
      </w:pPr>
      <w:r w:rsidRPr="00306DBD">
        <w:rPr>
          <w:i/>
          <w:iCs/>
        </w:rPr>
        <w:t>Note.</w:t>
      </w:r>
      <w:r w:rsidRPr="00DB6FD9">
        <w:t xml:space="preserve"> “N” reflects the total number of actors in the actor category. The number of actors included in each index calculation varies, as not all actors had the outgoing links necessary for computing the indexes. SD – standard deviation. </w:t>
      </w:r>
      <w:r w:rsidRPr="00DB6FD9">
        <w:br/>
      </w:r>
      <w:r w:rsidRPr="00DB6FD9">
        <w:rPr>
          <w:vertAlign w:val="superscript"/>
        </w:rPr>
        <w:t xml:space="preserve">1 </w:t>
      </w:r>
      <w:r w:rsidRPr="00DB6FD9">
        <w:t>Linking to internal actors (-1.0…-0.01) vs external actors (0.1...1.0); n = 631.</w:t>
      </w:r>
      <w:r w:rsidRPr="00DB6FD9">
        <w:br/>
      </w:r>
      <w:r w:rsidRPr="00DB6FD9">
        <w:rPr>
          <w:vertAlign w:val="superscript"/>
        </w:rPr>
        <w:t xml:space="preserve">2 </w:t>
      </w:r>
      <w:r w:rsidRPr="00DB6FD9">
        <w:t>Linking to institutional and socio-economic non-tourism (ISEN) actors (-1.0…-0.01) vs linking to ICT actors (0.01...1.0); n = 622.</w:t>
      </w:r>
      <w:r w:rsidRPr="00DB6FD9">
        <w:br/>
      </w:r>
      <w:r w:rsidRPr="00DB6FD9">
        <w:rPr>
          <w:vertAlign w:val="superscript"/>
        </w:rPr>
        <w:t xml:space="preserve">3 </w:t>
      </w:r>
      <w:r w:rsidRPr="00DB6FD9">
        <w:t>Linking to general ICT actors (-1.0…-0.01) vs linking to travel tech actors (0.01...1.0); n = 613.</w:t>
      </w:r>
      <w:r w:rsidRPr="00DB6FD9">
        <w:br/>
      </w:r>
      <w:r w:rsidRPr="00DB6FD9">
        <w:rPr>
          <w:b/>
          <w:bCs/>
        </w:rPr>
        <w:t>Source:</w:t>
      </w:r>
      <w:r w:rsidRPr="00DB6FD9">
        <w:t xml:space="preserve"> Created by authors</w:t>
      </w:r>
      <w:r w:rsidR="00850F5D">
        <w:t>.</w:t>
      </w:r>
    </w:p>
    <w:p w14:paraId="35400626" w14:textId="6F5AE66D" w:rsidR="00DE7DCC" w:rsidRPr="00306DBD" w:rsidRDefault="00AC5623" w:rsidP="00306DBD">
      <w:pPr>
        <w:pStyle w:val="Heading1"/>
      </w:pPr>
      <w:bookmarkStart w:id="7" w:name="_Toc206859760"/>
      <w:r>
        <w:lastRenderedPageBreak/>
        <w:t>Annexe</w:t>
      </w:r>
      <w:r w:rsidR="006E632F" w:rsidRPr="00306DBD">
        <w:t xml:space="preserve"> 8. Indexes distributions</w:t>
      </w:r>
      <w:bookmarkEnd w:id="7"/>
    </w:p>
    <w:p w14:paraId="45957B1A" w14:textId="389EFC37" w:rsidR="00B20161" w:rsidRPr="00970BAC" w:rsidRDefault="002624FC" w:rsidP="00970BAC">
      <w:pPr>
        <w:pStyle w:val="Caption"/>
        <w:rPr>
          <w:rFonts w:cstheme="majorHAnsi"/>
          <w:b/>
          <w:bCs/>
        </w:rPr>
      </w:pPr>
      <w:r>
        <w:t xml:space="preserve">Figure </w:t>
      </w:r>
      <w:r>
        <w:fldChar w:fldCharType="begin"/>
      </w:r>
      <w:r>
        <w:instrText xml:space="preserve"> SEQ Figure \* ARABIC </w:instrText>
      </w:r>
      <w:r>
        <w:fldChar w:fldCharType="separate"/>
      </w:r>
      <w:r>
        <w:rPr>
          <w:noProof/>
        </w:rPr>
        <w:t>4</w:t>
      </w:r>
      <w:r>
        <w:fldChar w:fldCharType="end"/>
      </w:r>
      <w:r>
        <w:t xml:space="preserve">. </w:t>
      </w:r>
      <w:r w:rsidR="00B20161" w:rsidRPr="00970BAC">
        <w:t>Dispositions of tourism actors to link to external actors as opposed to internal actors (External index) and to link to ICT actors as opposed to institutional and socio-economic non-tourism actors (ICT index)</w:t>
      </w:r>
    </w:p>
    <w:p w14:paraId="12A07688" w14:textId="77777777" w:rsidR="00B20161" w:rsidRPr="00DB6FD9" w:rsidRDefault="00B20161" w:rsidP="00B20161">
      <w:pPr>
        <w:spacing w:line="259" w:lineRule="auto"/>
        <w:rPr>
          <w:rFonts w:cstheme="majorHAnsi"/>
        </w:rPr>
      </w:pPr>
      <w:r w:rsidRPr="00DB6FD9">
        <w:rPr>
          <w:rFonts w:cstheme="majorHAnsi"/>
          <w:noProof/>
        </w:rPr>
        <w:drawing>
          <wp:inline distT="0" distB="0" distL="0" distR="0" wp14:anchorId="7EEF8929" wp14:editId="466DE155">
            <wp:extent cx="5612130" cy="3686810"/>
            <wp:effectExtent l="0" t="0" r="762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2130" cy="3686810"/>
                    </a:xfrm>
                    <a:prstGeom prst="rect">
                      <a:avLst/>
                    </a:prstGeom>
                    <a:noFill/>
                  </pic:spPr>
                </pic:pic>
              </a:graphicData>
            </a:graphic>
          </wp:inline>
        </w:drawing>
      </w:r>
    </w:p>
    <w:p w14:paraId="6CFB5E90" w14:textId="75B1FD2E" w:rsidR="007F11FB" w:rsidRDefault="00B20161" w:rsidP="007F11FB">
      <w:pPr>
        <w:spacing w:line="480" w:lineRule="auto"/>
        <w:rPr>
          <w:rFonts w:cstheme="majorHAnsi"/>
        </w:rPr>
        <w:sectPr w:rsidR="007F11FB" w:rsidSect="00DC7F75">
          <w:pgSz w:w="12240" w:h="15840"/>
          <w:pgMar w:top="1417" w:right="1701" w:bottom="1417" w:left="1701" w:header="720" w:footer="720" w:gutter="0"/>
          <w:cols w:space="720"/>
          <w:docGrid w:linePitch="360"/>
        </w:sectPr>
      </w:pPr>
      <w:r w:rsidRPr="00306DBD">
        <w:rPr>
          <w:rFonts w:cstheme="majorHAnsi"/>
          <w:i/>
          <w:iCs/>
        </w:rPr>
        <w:t>Note.</w:t>
      </w:r>
      <w:r w:rsidRPr="00DB6FD9">
        <w:rPr>
          <w:rFonts w:cstheme="majorHAnsi"/>
        </w:rPr>
        <w:t xml:space="preserve"> Scores range from </w:t>
      </w:r>
      <w:r w:rsidR="00C64333">
        <w:rPr>
          <w:rFonts w:cstheme="majorHAnsi"/>
        </w:rPr>
        <w:t>-</w:t>
      </w:r>
      <w:r w:rsidRPr="00DB6FD9">
        <w:rPr>
          <w:rFonts w:cstheme="majorHAnsi"/>
        </w:rPr>
        <w:t xml:space="preserve">1.0 to +1.0. </w:t>
      </w:r>
      <w:r w:rsidRPr="00DB6FD9">
        <w:rPr>
          <w:rFonts w:cstheme="majorHAnsi"/>
          <w:b/>
          <w:bCs/>
        </w:rPr>
        <w:t>External index:</w:t>
      </w:r>
      <w:r w:rsidRPr="00DB6FD9">
        <w:rPr>
          <w:rFonts w:cstheme="majorHAnsi"/>
        </w:rPr>
        <w:t xml:space="preserve"> +1.0 represents complete linkage to external actors, -1.0 represents exclusive linkage to internal actors, and 0 indicates a balanced state of linking to both categories. </w:t>
      </w:r>
      <w:r w:rsidRPr="00DB6FD9">
        <w:rPr>
          <w:rFonts w:cstheme="majorHAnsi"/>
          <w:b/>
          <w:bCs/>
        </w:rPr>
        <w:t>ICT index:</w:t>
      </w:r>
      <w:r w:rsidRPr="00DB6FD9">
        <w:rPr>
          <w:rFonts w:cstheme="majorHAnsi"/>
        </w:rPr>
        <w:t xml:space="preserve"> +1.0 represents complete linkage to ICT actors, -1.0 represents exclusive linkage to </w:t>
      </w:r>
      <w:r w:rsidR="00CA03CF">
        <w:rPr>
          <w:rFonts w:cstheme="majorHAnsi"/>
        </w:rPr>
        <w:t xml:space="preserve">institutional and </w:t>
      </w:r>
      <w:r w:rsidRPr="00DB6FD9">
        <w:rPr>
          <w:rFonts w:cstheme="majorHAnsi"/>
        </w:rPr>
        <w:t>socio-economic non-tourism actors, and 0 indicates a balanced state of linking to both categories. In the visualisation, only actors with both calculable indexes are included. For a more detailed representation of the distributions of each index, refer to the complementary materials.</w:t>
      </w:r>
      <w:r w:rsidRPr="00DB6FD9">
        <w:rPr>
          <w:rFonts w:cstheme="majorHAnsi"/>
        </w:rPr>
        <w:br/>
      </w:r>
      <w:r w:rsidRPr="00306DBD">
        <w:rPr>
          <w:rFonts w:cstheme="majorHAnsi"/>
          <w:b/>
          <w:bCs/>
        </w:rPr>
        <w:t>Source:</w:t>
      </w:r>
      <w:r w:rsidRPr="00DB6FD9">
        <w:rPr>
          <w:rFonts w:cstheme="majorHAnsi"/>
        </w:rPr>
        <w:t xml:space="preserve"> Created by author</w:t>
      </w:r>
      <w:r w:rsidR="002624FC">
        <w:rPr>
          <w:rFonts w:cstheme="majorHAnsi"/>
        </w:rPr>
        <w:t>s</w:t>
      </w:r>
      <w:r w:rsidR="00850F5D">
        <w:rPr>
          <w:rFonts w:cstheme="majorHAnsi"/>
        </w:rPr>
        <w:t>.</w:t>
      </w:r>
    </w:p>
    <w:p w14:paraId="19A371C7" w14:textId="535EEE5E" w:rsidR="009650D2" w:rsidRPr="00970BAC" w:rsidRDefault="002624FC" w:rsidP="002624FC">
      <w:pPr>
        <w:pStyle w:val="Caption"/>
        <w:rPr>
          <w:rFonts w:cstheme="majorHAnsi"/>
        </w:rPr>
      </w:pPr>
      <w:r w:rsidRPr="00970BAC">
        <w:rPr>
          <w:rFonts w:cstheme="majorHAnsi"/>
        </w:rPr>
        <w:lastRenderedPageBreak/>
        <w:t xml:space="preserve">Figure </w:t>
      </w:r>
      <w:r w:rsidRPr="00970BAC">
        <w:rPr>
          <w:rFonts w:cstheme="majorHAnsi"/>
        </w:rPr>
        <w:fldChar w:fldCharType="begin"/>
      </w:r>
      <w:r w:rsidRPr="00970BAC">
        <w:rPr>
          <w:rFonts w:cstheme="majorHAnsi"/>
        </w:rPr>
        <w:instrText xml:space="preserve"> SEQ Figure \* ARABIC </w:instrText>
      </w:r>
      <w:r w:rsidRPr="00970BAC">
        <w:rPr>
          <w:rFonts w:cstheme="majorHAnsi"/>
        </w:rPr>
        <w:fldChar w:fldCharType="separate"/>
      </w:r>
      <w:r w:rsidRPr="00970BAC">
        <w:rPr>
          <w:rFonts w:cstheme="majorHAnsi"/>
        </w:rPr>
        <w:t>5</w:t>
      </w:r>
      <w:r w:rsidRPr="00970BAC">
        <w:rPr>
          <w:rFonts w:cstheme="majorHAnsi"/>
        </w:rPr>
        <w:fldChar w:fldCharType="end"/>
      </w:r>
      <w:r w:rsidRPr="00970BAC">
        <w:rPr>
          <w:rFonts w:cstheme="majorHAnsi"/>
        </w:rPr>
        <w:t xml:space="preserve">. </w:t>
      </w:r>
      <w:r w:rsidR="005635CD" w:rsidRPr="00970BAC">
        <w:rPr>
          <w:rFonts w:cstheme="majorHAnsi"/>
        </w:rPr>
        <w:t xml:space="preserve">The </w:t>
      </w:r>
      <w:r w:rsidR="00DE4D02" w:rsidRPr="00970BAC">
        <w:rPr>
          <w:rFonts w:cstheme="majorHAnsi"/>
        </w:rPr>
        <w:t>External</w:t>
      </w:r>
      <w:r w:rsidR="005635CD" w:rsidRPr="00970BAC">
        <w:rPr>
          <w:rFonts w:cstheme="majorHAnsi"/>
        </w:rPr>
        <w:t xml:space="preserve"> index distribution: </w:t>
      </w:r>
      <w:r w:rsidR="009A36A1" w:rsidRPr="009A36A1">
        <w:rPr>
          <w:rFonts w:cstheme="majorHAnsi"/>
        </w:rPr>
        <w:t>A disposition of core tourism actors to link to external actors</w:t>
      </w:r>
      <w:r w:rsidR="005635CD" w:rsidRPr="00970BAC">
        <w:rPr>
          <w:rFonts w:cstheme="majorHAnsi"/>
        </w:rPr>
        <w:t xml:space="preserve"> as opposed to </w:t>
      </w:r>
      <w:r w:rsidR="00DE4D02" w:rsidRPr="00970BAC">
        <w:rPr>
          <w:rFonts w:cstheme="majorHAnsi"/>
        </w:rPr>
        <w:t>internal (</w:t>
      </w:r>
      <w:r w:rsidR="005635CD" w:rsidRPr="00970BAC">
        <w:rPr>
          <w:rFonts w:cstheme="majorHAnsi"/>
        </w:rPr>
        <w:t>tourism</w:t>
      </w:r>
      <w:r w:rsidR="00DE4D02" w:rsidRPr="00970BAC">
        <w:rPr>
          <w:rFonts w:cstheme="majorHAnsi"/>
        </w:rPr>
        <w:t>)</w:t>
      </w:r>
      <w:r w:rsidR="005635CD" w:rsidRPr="00970BAC">
        <w:rPr>
          <w:rFonts w:cstheme="majorHAnsi"/>
        </w:rPr>
        <w:t xml:space="preserve"> actors</w:t>
      </w:r>
    </w:p>
    <w:p w14:paraId="7DDDC5BD" w14:textId="371AC925" w:rsidR="00E75DA3" w:rsidRPr="00DB6FD9" w:rsidRDefault="00DA6110" w:rsidP="009650D2">
      <w:pPr>
        <w:keepLines/>
        <w:rPr>
          <w:rFonts w:cstheme="majorHAnsi"/>
          <w:i/>
          <w:iCs/>
        </w:rPr>
      </w:pPr>
      <w:r w:rsidRPr="00DB6FD9">
        <w:rPr>
          <w:rFonts w:cstheme="majorHAnsi"/>
          <w:noProof/>
        </w:rPr>
        <w:drawing>
          <wp:inline distT="0" distB="0" distL="0" distR="0" wp14:anchorId="4A4B8B21" wp14:editId="246638F0">
            <wp:extent cx="5357744" cy="2857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59794" cy="2858593"/>
                    </a:xfrm>
                    <a:prstGeom prst="rect">
                      <a:avLst/>
                    </a:prstGeom>
                    <a:noFill/>
                  </pic:spPr>
                </pic:pic>
              </a:graphicData>
            </a:graphic>
          </wp:inline>
        </w:drawing>
      </w:r>
    </w:p>
    <w:p w14:paraId="20DC0C41" w14:textId="484AC17A" w:rsidR="00700977" w:rsidRPr="00DB6FD9" w:rsidRDefault="00700977" w:rsidP="009650D2">
      <w:pPr>
        <w:rPr>
          <w:rFonts w:cstheme="majorHAnsi"/>
        </w:rPr>
      </w:pPr>
      <w:r w:rsidRPr="00306DBD">
        <w:rPr>
          <w:rFonts w:cstheme="majorHAnsi"/>
          <w:i/>
          <w:iCs/>
        </w:rPr>
        <w:t>Note.</w:t>
      </w:r>
      <w:r w:rsidRPr="00DB6FD9">
        <w:rPr>
          <w:rFonts w:cstheme="majorHAnsi"/>
        </w:rPr>
        <w:t xml:space="preserve"> Scores range from </w:t>
      </w:r>
      <w:r w:rsidR="00C64333">
        <w:rPr>
          <w:rFonts w:cstheme="majorHAnsi"/>
        </w:rPr>
        <w:t>-</w:t>
      </w:r>
      <w:r w:rsidRPr="00DB6FD9">
        <w:rPr>
          <w:rFonts w:cstheme="majorHAnsi"/>
        </w:rPr>
        <w:t xml:space="preserve">1.0 to +1.0, where +1.0 represents complete linkage to </w:t>
      </w:r>
      <w:r w:rsidR="00DE547A">
        <w:rPr>
          <w:rFonts w:cstheme="majorHAnsi"/>
        </w:rPr>
        <w:t>external (</w:t>
      </w:r>
      <w:r w:rsidRPr="00DB6FD9">
        <w:rPr>
          <w:rFonts w:cstheme="majorHAnsi"/>
        </w:rPr>
        <w:t>non-tourism</w:t>
      </w:r>
      <w:r w:rsidR="00DE547A">
        <w:rPr>
          <w:rFonts w:cstheme="majorHAnsi"/>
        </w:rPr>
        <w:t>)</w:t>
      </w:r>
      <w:r w:rsidRPr="00DB6FD9">
        <w:rPr>
          <w:rFonts w:cstheme="majorHAnsi"/>
        </w:rPr>
        <w:t xml:space="preserve"> actors, -1.0 represents exclusive linkage to </w:t>
      </w:r>
      <w:r w:rsidR="00DE547A">
        <w:rPr>
          <w:rFonts w:cstheme="majorHAnsi"/>
        </w:rPr>
        <w:t>internal (</w:t>
      </w:r>
      <w:r w:rsidRPr="00DB6FD9">
        <w:rPr>
          <w:rFonts w:cstheme="majorHAnsi"/>
        </w:rPr>
        <w:t>tourism</w:t>
      </w:r>
      <w:r w:rsidR="00DE547A">
        <w:rPr>
          <w:rFonts w:cstheme="majorHAnsi"/>
        </w:rPr>
        <w:t>)</w:t>
      </w:r>
      <w:r w:rsidRPr="00DB6FD9">
        <w:rPr>
          <w:rFonts w:cstheme="majorHAnsi"/>
        </w:rPr>
        <w:t xml:space="preserve"> actors, and 0 indicates a balanced state of linking to both categories. </w:t>
      </w:r>
      <w:r w:rsidR="00306DBD">
        <w:rPr>
          <w:rFonts w:cstheme="majorHAnsi"/>
        </w:rPr>
        <w:br/>
      </w:r>
      <w:r w:rsidR="00A154FA" w:rsidRPr="00DB6FD9">
        <w:rPr>
          <w:rFonts w:cstheme="majorHAnsi"/>
          <w:b/>
          <w:bCs/>
        </w:rPr>
        <w:t>Source:</w:t>
      </w:r>
      <w:r w:rsidR="00A154FA" w:rsidRPr="00DB6FD9">
        <w:rPr>
          <w:rFonts w:cstheme="majorHAnsi"/>
        </w:rPr>
        <w:t xml:space="preserve"> Created by authors</w:t>
      </w:r>
      <w:r w:rsidR="00850F5D">
        <w:rPr>
          <w:rFonts w:cstheme="majorHAnsi"/>
        </w:rPr>
        <w:t>.</w:t>
      </w:r>
    </w:p>
    <w:p w14:paraId="2DD22F61" w14:textId="192AC8E6" w:rsidR="00C22267" w:rsidRPr="00970BAC" w:rsidRDefault="002624FC" w:rsidP="002624FC">
      <w:pPr>
        <w:pStyle w:val="Caption"/>
      </w:pPr>
      <w:r>
        <w:t xml:space="preserve">Figure </w:t>
      </w:r>
      <w:r>
        <w:fldChar w:fldCharType="begin"/>
      </w:r>
      <w:r>
        <w:instrText xml:space="preserve"> SEQ Figure \* ARABIC </w:instrText>
      </w:r>
      <w:r>
        <w:fldChar w:fldCharType="separate"/>
      </w:r>
      <w:r>
        <w:t>6</w:t>
      </w:r>
      <w:r>
        <w:fldChar w:fldCharType="end"/>
      </w:r>
      <w:r>
        <w:t xml:space="preserve">. </w:t>
      </w:r>
      <w:r w:rsidR="00C22267" w:rsidRPr="00970BAC">
        <w:t xml:space="preserve">The ICT index distribution: </w:t>
      </w:r>
      <w:r w:rsidR="009230FD" w:rsidRPr="009230FD">
        <w:t>A disposition of tourism actors to link to ICT actors as opposed to institutional and socio-economic non-tourism</w:t>
      </w:r>
      <w:r w:rsidR="007350BF">
        <w:t xml:space="preserve"> (ISEN)</w:t>
      </w:r>
      <w:r w:rsidR="009230FD" w:rsidRPr="009230FD">
        <w:t xml:space="preserve"> actors</w:t>
      </w:r>
    </w:p>
    <w:p w14:paraId="217F0BB6" w14:textId="20B9C3B5" w:rsidR="00700977" w:rsidRPr="00DB6FD9" w:rsidRDefault="00B06648" w:rsidP="00700977">
      <w:pPr>
        <w:rPr>
          <w:rFonts w:cstheme="majorHAnsi"/>
        </w:rPr>
      </w:pPr>
      <w:r w:rsidRPr="00DB6FD9">
        <w:rPr>
          <w:rFonts w:cstheme="majorHAnsi"/>
          <w:noProof/>
        </w:rPr>
        <w:drawing>
          <wp:inline distT="0" distB="0" distL="0" distR="0" wp14:anchorId="0A63130E" wp14:editId="7B4E4D77">
            <wp:extent cx="5581650" cy="2635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81650" cy="2635250"/>
                    </a:xfrm>
                    <a:prstGeom prst="rect">
                      <a:avLst/>
                    </a:prstGeom>
                    <a:noFill/>
                  </pic:spPr>
                </pic:pic>
              </a:graphicData>
            </a:graphic>
          </wp:inline>
        </w:drawing>
      </w:r>
    </w:p>
    <w:p w14:paraId="109BA445" w14:textId="76ED3138" w:rsidR="00596496" w:rsidRPr="00DB6FD9" w:rsidRDefault="00B06648" w:rsidP="00700977">
      <w:pPr>
        <w:rPr>
          <w:rFonts w:cstheme="majorHAnsi"/>
        </w:rPr>
      </w:pPr>
      <w:r w:rsidRPr="00DB6FD9">
        <w:rPr>
          <w:rFonts w:cstheme="majorHAnsi"/>
        </w:rPr>
        <w:t xml:space="preserve">Note. Scores range from </w:t>
      </w:r>
      <w:r w:rsidR="007350BF">
        <w:rPr>
          <w:rFonts w:cstheme="majorHAnsi"/>
        </w:rPr>
        <w:t>-</w:t>
      </w:r>
      <w:r w:rsidRPr="00DB6FD9">
        <w:rPr>
          <w:rFonts w:cstheme="majorHAnsi"/>
        </w:rPr>
        <w:t xml:space="preserve">1.0 to +1.0, where +1.0 represents complete linkage to ICT actors, -1.0 represents exclusive linkage to </w:t>
      </w:r>
      <w:r w:rsidR="004E31F6">
        <w:rPr>
          <w:rFonts w:cstheme="majorHAnsi"/>
        </w:rPr>
        <w:t>ISEN</w:t>
      </w:r>
      <w:r w:rsidRPr="00DB6FD9">
        <w:rPr>
          <w:rFonts w:cstheme="majorHAnsi"/>
        </w:rPr>
        <w:t xml:space="preserve"> actors, and 0 indicates a balanced state of linking to both categories.</w:t>
      </w:r>
      <w:r w:rsidR="00A154FA" w:rsidRPr="00DB6FD9">
        <w:rPr>
          <w:rFonts w:cstheme="majorHAnsi"/>
        </w:rPr>
        <w:br/>
      </w:r>
      <w:r w:rsidR="00A154FA" w:rsidRPr="00DB6FD9">
        <w:rPr>
          <w:rFonts w:cstheme="majorHAnsi"/>
          <w:b/>
          <w:bCs/>
        </w:rPr>
        <w:t>Source:</w:t>
      </w:r>
      <w:r w:rsidR="00A154FA" w:rsidRPr="00DB6FD9">
        <w:rPr>
          <w:rFonts w:cstheme="majorHAnsi"/>
        </w:rPr>
        <w:t xml:space="preserve"> Created by authors</w:t>
      </w:r>
      <w:r w:rsidR="00850F5D">
        <w:rPr>
          <w:rFonts w:cstheme="majorHAnsi"/>
        </w:rPr>
        <w:t>.</w:t>
      </w:r>
    </w:p>
    <w:p w14:paraId="034DC76A" w14:textId="7F3247CC" w:rsidR="00827CA3" w:rsidRPr="00970BAC" w:rsidRDefault="002624FC" w:rsidP="002624FC">
      <w:pPr>
        <w:pStyle w:val="Caption"/>
      </w:pPr>
      <w:r>
        <w:lastRenderedPageBreak/>
        <w:t xml:space="preserve">Figure </w:t>
      </w:r>
      <w:r>
        <w:fldChar w:fldCharType="begin"/>
      </w:r>
      <w:r>
        <w:instrText xml:space="preserve"> SEQ Figure \* ARABIC </w:instrText>
      </w:r>
      <w:r>
        <w:fldChar w:fldCharType="separate"/>
      </w:r>
      <w:r>
        <w:t>7</w:t>
      </w:r>
      <w:r>
        <w:fldChar w:fldCharType="end"/>
      </w:r>
      <w:r>
        <w:t xml:space="preserve">. </w:t>
      </w:r>
      <w:r w:rsidR="00B02A5E">
        <w:t>The T-Tech index distribution: A d</w:t>
      </w:r>
      <w:r w:rsidR="00827CA3" w:rsidRPr="00970BAC">
        <w:t>isposition of tourism actors to link to travel tech actors as opposed to general ICT actors</w:t>
      </w:r>
    </w:p>
    <w:p w14:paraId="59E7D931" w14:textId="77777777" w:rsidR="00827CA3" w:rsidRPr="00DB6FD9" w:rsidRDefault="00827CA3" w:rsidP="00827CA3">
      <w:pPr>
        <w:rPr>
          <w:rFonts w:cstheme="majorHAnsi"/>
        </w:rPr>
      </w:pPr>
      <w:r w:rsidRPr="00DB6FD9">
        <w:rPr>
          <w:rFonts w:cstheme="majorHAnsi"/>
          <w:b/>
          <w:bCs/>
          <w:noProof/>
        </w:rPr>
        <w:drawing>
          <wp:inline distT="0" distB="0" distL="0" distR="0" wp14:anchorId="1CC1DE7E" wp14:editId="54814E48">
            <wp:extent cx="5505566" cy="217905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26179" cy="2187214"/>
                    </a:xfrm>
                    <a:prstGeom prst="rect">
                      <a:avLst/>
                    </a:prstGeom>
                    <a:noFill/>
                  </pic:spPr>
                </pic:pic>
              </a:graphicData>
            </a:graphic>
          </wp:inline>
        </w:drawing>
      </w:r>
    </w:p>
    <w:p w14:paraId="2E8402AC" w14:textId="77777777" w:rsidR="00827CA3" w:rsidRPr="00DB6FD9" w:rsidRDefault="00827CA3" w:rsidP="00827CA3">
      <w:pPr>
        <w:rPr>
          <w:rFonts w:cstheme="majorHAnsi"/>
        </w:rPr>
      </w:pPr>
    </w:p>
    <w:p w14:paraId="1967511C" w14:textId="0B1D9C0A" w:rsidR="00827CA3" w:rsidRPr="00DB6FD9" w:rsidRDefault="00827CA3" w:rsidP="00827CA3">
      <w:pPr>
        <w:rPr>
          <w:rFonts w:cstheme="majorHAnsi"/>
        </w:rPr>
      </w:pPr>
      <w:r w:rsidRPr="00306DBD">
        <w:rPr>
          <w:rFonts w:cstheme="majorHAnsi"/>
          <w:i/>
          <w:iCs/>
        </w:rPr>
        <w:t>Note.</w:t>
      </w:r>
      <w:r w:rsidRPr="00DB6FD9">
        <w:rPr>
          <w:rFonts w:cstheme="majorHAnsi"/>
        </w:rPr>
        <w:t xml:space="preserve"> Scores range from </w:t>
      </w:r>
      <w:r w:rsidR="00B437E6">
        <w:rPr>
          <w:rFonts w:cstheme="majorHAnsi"/>
        </w:rPr>
        <w:t>-</w:t>
      </w:r>
      <w:r w:rsidRPr="00DB6FD9">
        <w:rPr>
          <w:rFonts w:cstheme="majorHAnsi"/>
        </w:rPr>
        <w:t>1.0 to +1.0, where +1.0 represents complete linkage to travel tech actors, -1.0 represents exclusive linkage to general ICT actors, and 0 indicates a balanced state of linking to both categories.</w:t>
      </w:r>
    </w:p>
    <w:p w14:paraId="2B9F63BC" w14:textId="048631A0" w:rsidR="00827CA3" w:rsidRPr="00DB6FD9" w:rsidRDefault="00827CA3" w:rsidP="00827CA3">
      <w:pPr>
        <w:rPr>
          <w:rFonts w:cstheme="majorHAnsi"/>
        </w:rPr>
      </w:pPr>
      <w:r w:rsidRPr="00306DBD">
        <w:rPr>
          <w:rFonts w:cstheme="majorHAnsi"/>
          <w:b/>
          <w:bCs/>
        </w:rPr>
        <w:t>Source:</w:t>
      </w:r>
      <w:r w:rsidRPr="00DB6FD9">
        <w:rPr>
          <w:rFonts w:cstheme="majorHAnsi"/>
        </w:rPr>
        <w:t xml:space="preserve"> Created by authors</w:t>
      </w:r>
      <w:r w:rsidR="00850F5D">
        <w:rPr>
          <w:rFonts w:cstheme="majorHAnsi"/>
        </w:rPr>
        <w:t>.</w:t>
      </w:r>
    </w:p>
    <w:p w14:paraId="559D0734" w14:textId="58A6C335" w:rsidR="00CD60E8" w:rsidRPr="00DB6FD9" w:rsidRDefault="00B06648" w:rsidP="00700977">
      <w:pPr>
        <w:rPr>
          <w:rFonts w:cstheme="majorHAnsi"/>
        </w:rPr>
        <w:sectPr w:rsidR="00CD60E8" w:rsidRPr="00DB6FD9" w:rsidSect="00DC7F75">
          <w:pgSz w:w="12240" w:h="15840"/>
          <w:pgMar w:top="1417" w:right="1701" w:bottom="1417" w:left="1701" w:header="720" w:footer="720" w:gutter="0"/>
          <w:cols w:space="720"/>
          <w:docGrid w:linePitch="360"/>
        </w:sectPr>
      </w:pPr>
      <w:r w:rsidRPr="00DB6FD9">
        <w:rPr>
          <w:rFonts w:cstheme="majorHAnsi"/>
        </w:rPr>
        <w:t xml:space="preserve"> </w:t>
      </w:r>
    </w:p>
    <w:p w14:paraId="15E9EB2A" w14:textId="52195FC9" w:rsidR="009650D2" w:rsidRPr="00306DBD" w:rsidRDefault="00AC5623" w:rsidP="00306DBD">
      <w:pPr>
        <w:pStyle w:val="Heading1"/>
      </w:pPr>
      <w:bookmarkStart w:id="8" w:name="_Toc206859761"/>
      <w:r>
        <w:lastRenderedPageBreak/>
        <w:t>Annexe</w:t>
      </w:r>
      <w:r w:rsidR="00CD60E8" w:rsidRPr="00306DBD">
        <w:t xml:space="preserve"> 9</w:t>
      </w:r>
      <w:r w:rsidR="00697A58" w:rsidRPr="00306DBD">
        <w:t xml:space="preserve">. </w:t>
      </w:r>
      <w:r w:rsidR="002C0FD6" w:rsidRPr="00306DBD">
        <w:t>“Passive” behaviours</w:t>
      </w:r>
      <w:bookmarkEnd w:id="8"/>
    </w:p>
    <w:p w14:paraId="371C5495" w14:textId="1A8F5A32" w:rsidR="00CD60E8" w:rsidRPr="00DB6FD9" w:rsidRDefault="00457D86" w:rsidP="00457D86">
      <w:pPr>
        <w:pStyle w:val="Caption"/>
      </w:pPr>
      <w:r>
        <w:t xml:space="preserve">Table </w:t>
      </w:r>
      <w:r>
        <w:fldChar w:fldCharType="begin"/>
      </w:r>
      <w:r>
        <w:instrText xml:space="preserve"> SEQ Table \* ARABIC </w:instrText>
      </w:r>
      <w:r>
        <w:fldChar w:fldCharType="separate"/>
      </w:r>
      <w:r w:rsidR="001D71D1">
        <w:rPr>
          <w:noProof/>
        </w:rPr>
        <w:t>5</w:t>
      </w:r>
      <w:r>
        <w:fldChar w:fldCharType="end"/>
      </w:r>
      <w:r>
        <w:t xml:space="preserve">. </w:t>
      </w:r>
      <w:r w:rsidR="009E3529">
        <w:t xml:space="preserve">“Passive” </w:t>
      </w:r>
      <w:r w:rsidR="005B401A">
        <w:t>behaviours</w:t>
      </w:r>
      <w:r w:rsidR="009E3529">
        <w:t xml:space="preserve"> in varying tourism sectors</w:t>
      </w:r>
    </w:p>
    <w:tbl>
      <w:tblPr>
        <w:tblW w:w="0" w:type="auto"/>
        <w:tblLook w:val="04A0" w:firstRow="1" w:lastRow="0" w:firstColumn="1" w:lastColumn="0" w:noHBand="0" w:noVBand="1"/>
      </w:tblPr>
      <w:tblGrid>
        <w:gridCol w:w="5162"/>
        <w:gridCol w:w="903"/>
        <w:gridCol w:w="951"/>
        <w:gridCol w:w="926"/>
        <w:gridCol w:w="896"/>
      </w:tblGrid>
      <w:tr w:rsidR="00DD7E69" w:rsidRPr="00DB6FD9" w14:paraId="52FC4BAB" w14:textId="77777777" w:rsidTr="00596260">
        <w:trPr>
          <w:trHeight w:val="720"/>
        </w:trPr>
        <w:tc>
          <w:tcPr>
            <w:tcW w:w="5162" w:type="dxa"/>
            <w:vMerge w:val="restart"/>
            <w:tcBorders>
              <w:top w:val="single" w:sz="4" w:space="0" w:color="auto"/>
              <w:bottom w:val="single" w:sz="4" w:space="0" w:color="auto"/>
            </w:tcBorders>
            <w:hideMark/>
          </w:tcPr>
          <w:p w14:paraId="076B8704" w14:textId="77777777" w:rsidR="00DD7E69" w:rsidRPr="00DB6FD9" w:rsidRDefault="00DD7E69" w:rsidP="00596093">
            <w:pPr>
              <w:spacing w:line="259" w:lineRule="auto"/>
            </w:pPr>
            <w:r w:rsidRPr="00DB6FD9">
              <w:t>Destination ecosystem actors</w:t>
            </w:r>
          </w:p>
        </w:tc>
        <w:tc>
          <w:tcPr>
            <w:tcW w:w="903" w:type="dxa"/>
            <w:vMerge w:val="restart"/>
            <w:tcBorders>
              <w:top w:val="single" w:sz="4" w:space="0" w:color="auto"/>
              <w:bottom w:val="single" w:sz="4" w:space="0" w:color="auto"/>
            </w:tcBorders>
            <w:hideMark/>
          </w:tcPr>
          <w:p w14:paraId="432755D5" w14:textId="77777777" w:rsidR="00DD7E69" w:rsidRPr="00DB6FD9" w:rsidRDefault="00DD7E69" w:rsidP="00DD7E69">
            <w:pPr>
              <w:spacing w:line="259" w:lineRule="auto"/>
              <w:jc w:val="center"/>
            </w:pPr>
            <w:r w:rsidRPr="00DB6FD9">
              <w:t>N</w:t>
            </w:r>
          </w:p>
        </w:tc>
        <w:tc>
          <w:tcPr>
            <w:tcW w:w="2773" w:type="dxa"/>
            <w:gridSpan w:val="3"/>
            <w:tcBorders>
              <w:top w:val="single" w:sz="4" w:space="0" w:color="auto"/>
              <w:bottom w:val="single" w:sz="4" w:space="0" w:color="auto"/>
            </w:tcBorders>
            <w:hideMark/>
          </w:tcPr>
          <w:p w14:paraId="27751D93" w14:textId="26CF8257" w:rsidR="00DD7E69" w:rsidRPr="00DB6FD9" w:rsidRDefault="00DD7E69" w:rsidP="00DD7E69">
            <w:pPr>
              <w:spacing w:line="259" w:lineRule="auto"/>
              <w:jc w:val="center"/>
            </w:pPr>
            <w:r>
              <w:t>“Passive” behaviours according to the index</w:t>
            </w:r>
          </w:p>
        </w:tc>
      </w:tr>
      <w:tr w:rsidR="00CD60E8" w:rsidRPr="00DB6FD9" w14:paraId="4DEF8948" w14:textId="77777777" w:rsidTr="00CD60E8">
        <w:trPr>
          <w:trHeight w:val="300"/>
        </w:trPr>
        <w:tc>
          <w:tcPr>
            <w:tcW w:w="5162" w:type="dxa"/>
            <w:vMerge/>
            <w:tcBorders>
              <w:top w:val="single" w:sz="4" w:space="0" w:color="auto"/>
              <w:bottom w:val="single" w:sz="4" w:space="0" w:color="auto"/>
            </w:tcBorders>
            <w:hideMark/>
          </w:tcPr>
          <w:p w14:paraId="33EFD2F6" w14:textId="77777777" w:rsidR="00CD60E8" w:rsidRPr="00DB6FD9" w:rsidRDefault="00CD60E8" w:rsidP="00596093">
            <w:pPr>
              <w:spacing w:line="259" w:lineRule="auto"/>
            </w:pPr>
          </w:p>
        </w:tc>
        <w:tc>
          <w:tcPr>
            <w:tcW w:w="903" w:type="dxa"/>
            <w:vMerge/>
            <w:tcBorders>
              <w:top w:val="single" w:sz="4" w:space="0" w:color="auto"/>
              <w:bottom w:val="single" w:sz="4" w:space="0" w:color="auto"/>
            </w:tcBorders>
            <w:hideMark/>
          </w:tcPr>
          <w:p w14:paraId="127CFA2B" w14:textId="77777777" w:rsidR="00CD60E8" w:rsidRPr="00DB6FD9" w:rsidRDefault="00CD60E8" w:rsidP="00DD7E69">
            <w:pPr>
              <w:spacing w:line="259" w:lineRule="auto"/>
              <w:jc w:val="center"/>
            </w:pPr>
          </w:p>
        </w:tc>
        <w:tc>
          <w:tcPr>
            <w:tcW w:w="951" w:type="dxa"/>
            <w:tcBorders>
              <w:top w:val="single" w:sz="4" w:space="0" w:color="auto"/>
              <w:bottom w:val="single" w:sz="4" w:space="0" w:color="auto"/>
            </w:tcBorders>
            <w:noWrap/>
            <w:hideMark/>
          </w:tcPr>
          <w:p w14:paraId="5F95EC15" w14:textId="45EBC9D9" w:rsidR="00CD60E8" w:rsidRPr="00DB6FD9" w:rsidRDefault="00DD7E69" w:rsidP="00DD7E69">
            <w:pPr>
              <w:spacing w:line="259" w:lineRule="auto"/>
              <w:jc w:val="center"/>
            </w:pPr>
            <w:r w:rsidRPr="00DB6FD9">
              <w:t>External index</w:t>
            </w:r>
            <w:r w:rsidR="00CD60E8" w:rsidRPr="00DB6FD9">
              <w:rPr>
                <w:vertAlign w:val="superscript"/>
              </w:rPr>
              <w:t>1</w:t>
            </w:r>
          </w:p>
        </w:tc>
        <w:tc>
          <w:tcPr>
            <w:tcW w:w="926" w:type="dxa"/>
            <w:tcBorders>
              <w:top w:val="single" w:sz="4" w:space="0" w:color="auto"/>
              <w:bottom w:val="single" w:sz="4" w:space="0" w:color="auto"/>
            </w:tcBorders>
            <w:hideMark/>
          </w:tcPr>
          <w:p w14:paraId="158EBEC5" w14:textId="7E70654A" w:rsidR="00CD60E8" w:rsidRPr="00DB6FD9" w:rsidRDefault="00DD7E69" w:rsidP="00DD7E69">
            <w:pPr>
              <w:spacing w:line="259" w:lineRule="auto"/>
              <w:jc w:val="center"/>
            </w:pPr>
            <w:r w:rsidRPr="00DB6FD9">
              <w:t>ICT index</w:t>
            </w:r>
            <w:r w:rsidR="00CD60E8" w:rsidRPr="00DB6FD9">
              <w:rPr>
                <w:vertAlign w:val="superscript"/>
              </w:rPr>
              <w:t>2</w:t>
            </w:r>
          </w:p>
        </w:tc>
        <w:tc>
          <w:tcPr>
            <w:tcW w:w="896" w:type="dxa"/>
            <w:tcBorders>
              <w:top w:val="single" w:sz="4" w:space="0" w:color="auto"/>
              <w:bottom w:val="single" w:sz="4" w:space="0" w:color="auto"/>
            </w:tcBorders>
            <w:hideMark/>
          </w:tcPr>
          <w:p w14:paraId="20393694" w14:textId="38A2CA9D" w:rsidR="00CD60E8" w:rsidRPr="00DB6FD9" w:rsidRDefault="00DD7E69" w:rsidP="00DD7E69">
            <w:pPr>
              <w:spacing w:line="259" w:lineRule="auto"/>
              <w:jc w:val="center"/>
            </w:pPr>
            <w:r w:rsidRPr="00DB6FD9">
              <w:t>T-Tech index</w:t>
            </w:r>
            <w:r w:rsidR="00CD60E8" w:rsidRPr="00DB6FD9">
              <w:rPr>
                <w:vertAlign w:val="superscript"/>
              </w:rPr>
              <w:t>3</w:t>
            </w:r>
          </w:p>
        </w:tc>
      </w:tr>
      <w:tr w:rsidR="00CD60E8" w:rsidRPr="00DB6FD9" w14:paraId="52FD7A04" w14:textId="77777777" w:rsidTr="00CD60E8">
        <w:trPr>
          <w:trHeight w:val="316"/>
        </w:trPr>
        <w:tc>
          <w:tcPr>
            <w:tcW w:w="5162" w:type="dxa"/>
            <w:tcBorders>
              <w:top w:val="single" w:sz="4" w:space="0" w:color="auto"/>
            </w:tcBorders>
            <w:hideMark/>
          </w:tcPr>
          <w:p w14:paraId="79726DDD" w14:textId="1C796352" w:rsidR="00CD60E8" w:rsidRPr="00DB6FD9" w:rsidRDefault="00CD60E8" w:rsidP="00596093">
            <w:pPr>
              <w:spacing w:line="259" w:lineRule="auto"/>
            </w:pPr>
            <w:r w:rsidRPr="00DB6FD9">
              <w:t xml:space="preserve">The “core” tourism </w:t>
            </w:r>
            <w:r w:rsidR="0012691B">
              <w:t>actors</w:t>
            </w:r>
            <w:r w:rsidR="00AD63F2">
              <w:t xml:space="preserve"> (total)</w:t>
            </w:r>
          </w:p>
        </w:tc>
        <w:tc>
          <w:tcPr>
            <w:tcW w:w="903" w:type="dxa"/>
            <w:tcBorders>
              <w:top w:val="single" w:sz="4" w:space="0" w:color="auto"/>
            </w:tcBorders>
            <w:hideMark/>
          </w:tcPr>
          <w:p w14:paraId="35EDA7E7" w14:textId="77777777" w:rsidR="00CD60E8" w:rsidRPr="00DB6FD9" w:rsidRDefault="00CD60E8" w:rsidP="00DD7E69">
            <w:pPr>
              <w:spacing w:line="259" w:lineRule="auto"/>
              <w:jc w:val="center"/>
            </w:pPr>
            <w:r w:rsidRPr="00DB6FD9">
              <w:t>670</w:t>
            </w:r>
          </w:p>
        </w:tc>
        <w:tc>
          <w:tcPr>
            <w:tcW w:w="951" w:type="dxa"/>
            <w:tcBorders>
              <w:top w:val="single" w:sz="4" w:space="0" w:color="auto"/>
            </w:tcBorders>
            <w:noWrap/>
            <w:hideMark/>
          </w:tcPr>
          <w:p w14:paraId="794F230E" w14:textId="77777777" w:rsidR="00CD60E8" w:rsidRPr="00DB6FD9" w:rsidRDefault="00CD60E8" w:rsidP="00DD7E69">
            <w:pPr>
              <w:spacing w:line="259" w:lineRule="auto"/>
              <w:jc w:val="center"/>
            </w:pPr>
            <w:r w:rsidRPr="00DB6FD9">
              <w:t>6%</w:t>
            </w:r>
          </w:p>
        </w:tc>
        <w:tc>
          <w:tcPr>
            <w:tcW w:w="926" w:type="dxa"/>
            <w:tcBorders>
              <w:top w:val="single" w:sz="4" w:space="0" w:color="auto"/>
            </w:tcBorders>
            <w:hideMark/>
          </w:tcPr>
          <w:p w14:paraId="6C00BDA1" w14:textId="77777777" w:rsidR="00CD60E8" w:rsidRPr="00DB6FD9" w:rsidRDefault="00CD60E8" w:rsidP="00DD7E69">
            <w:pPr>
              <w:spacing w:line="259" w:lineRule="auto"/>
              <w:jc w:val="center"/>
            </w:pPr>
            <w:r w:rsidRPr="00DB6FD9">
              <w:t>7%</w:t>
            </w:r>
          </w:p>
        </w:tc>
        <w:tc>
          <w:tcPr>
            <w:tcW w:w="896" w:type="dxa"/>
            <w:tcBorders>
              <w:top w:val="single" w:sz="4" w:space="0" w:color="auto"/>
            </w:tcBorders>
            <w:hideMark/>
          </w:tcPr>
          <w:p w14:paraId="7377B8E7" w14:textId="77777777" w:rsidR="00CD60E8" w:rsidRPr="00DB6FD9" w:rsidRDefault="00CD60E8" w:rsidP="00DD7E69">
            <w:pPr>
              <w:spacing w:line="259" w:lineRule="auto"/>
              <w:jc w:val="center"/>
            </w:pPr>
            <w:r w:rsidRPr="00DB6FD9">
              <w:t>9%</w:t>
            </w:r>
          </w:p>
        </w:tc>
      </w:tr>
      <w:tr w:rsidR="00CD60E8" w:rsidRPr="00DB6FD9" w14:paraId="11450C4A" w14:textId="77777777" w:rsidTr="00CD60E8">
        <w:trPr>
          <w:trHeight w:val="255"/>
        </w:trPr>
        <w:tc>
          <w:tcPr>
            <w:tcW w:w="5162" w:type="dxa"/>
            <w:noWrap/>
            <w:hideMark/>
          </w:tcPr>
          <w:p w14:paraId="613ECE48" w14:textId="77777777" w:rsidR="00CD60E8" w:rsidRPr="00DB6FD9" w:rsidRDefault="00CD60E8" w:rsidP="00AD63F2">
            <w:pPr>
              <w:spacing w:line="259" w:lineRule="auto"/>
              <w:ind w:left="322"/>
            </w:pPr>
            <w:r w:rsidRPr="00DB6FD9">
              <w:t>DMOs</w:t>
            </w:r>
          </w:p>
        </w:tc>
        <w:tc>
          <w:tcPr>
            <w:tcW w:w="903" w:type="dxa"/>
            <w:noWrap/>
            <w:hideMark/>
          </w:tcPr>
          <w:p w14:paraId="417C9066" w14:textId="77777777" w:rsidR="00CD60E8" w:rsidRPr="00DB6FD9" w:rsidRDefault="00CD60E8" w:rsidP="00DD7E69">
            <w:pPr>
              <w:spacing w:line="259" w:lineRule="auto"/>
              <w:jc w:val="center"/>
            </w:pPr>
            <w:r w:rsidRPr="00DB6FD9">
              <w:t>19</w:t>
            </w:r>
          </w:p>
        </w:tc>
        <w:tc>
          <w:tcPr>
            <w:tcW w:w="951" w:type="dxa"/>
            <w:noWrap/>
            <w:hideMark/>
          </w:tcPr>
          <w:p w14:paraId="62BC76A3" w14:textId="77777777" w:rsidR="00CD60E8" w:rsidRPr="00DB6FD9" w:rsidRDefault="00CD60E8" w:rsidP="00DD7E69">
            <w:pPr>
              <w:spacing w:line="259" w:lineRule="auto"/>
              <w:jc w:val="center"/>
            </w:pPr>
            <w:r w:rsidRPr="00DB6FD9">
              <w:t>0%</w:t>
            </w:r>
          </w:p>
        </w:tc>
        <w:tc>
          <w:tcPr>
            <w:tcW w:w="926" w:type="dxa"/>
            <w:noWrap/>
            <w:hideMark/>
          </w:tcPr>
          <w:p w14:paraId="73204665" w14:textId="77777777" w:rsidR="00CD60E8" w:rsidRPr="00DB6FD9" w:rsidRDefault="00CD60E8" w:rsidP="00DD7E69">
            <w:pPr>
              <w:spacing w:line="259" w:lineRule="auto"/>
              <w:jc w:val="center"/>
            </w:pPr>
            <w:r w:rsidRPr="00DB6FD9">
              <w:t>0%</w:t>
            </w:r>
          </w:p>
        </w:tc>
        <w:tc>
          <w:tcPr>
            <w:tcW w:w="896" w:type="dxa"/>
            <w:noWrap/>
            <w:hideMark/>
          </w:tcPr>
          <w:p w14:paraId="38398235" w14:textId="77777777" w:rsidR="00CD60E8" w:rsidRPr="00DB6FD9" w:rsidRDefault="00CD60E8" w:rsidP="00DD7E69">
            <w:pPr>
              <w:spacing w:line="259" w:lineRule="auto"/>
              <w:jc w:val="center"/>
            </w:pPr>
            <w:r w:rsidRPr="00DB6FD9">
              <w:t>0%</w:t>
            </w:r>
          </w:p>
        </w:tc>
      </w:tr>
      <w:tr w:rsidR="00CD60E8" w:rsidRPr="00DB6FD9" w14:paraId="5CF4166A" w14:textId="77777777" w:rsidTr="00CD60E8">
        <w:trPr>
          <w:trHeight w:val="255"/>
        </w:trPr>
        <w:tc>
          <w:tcPr>
            <w:tcW w:w="5162" w:type="dxa"/>
            <w:noWrap/>
            <w:hideMark/>
          </w:tcPr>
          <w:p w14:paraId="20F52EFA" w14:textId="77777777" w:rsidR="00CD60E8" w:rsidRPr="00DB6FD9" w:rsidRDefault="00CD60E8" w:rsidP="00AD63F2">
            <w:pPr>
              <w:spacing w:line="259" w:lineRule="auto"/>
              <w:ind w:left="322"/>
            </w:pPr>
            <w:r w:rsidRPr="00DB6FD9">
              <w:t>Tourism-related public bodies</w:t>
            </w:r>
          </w:p>
        </w:tc>
        <w:tc>
          <w:tcPr>
            <w:tcW w:w="903" w:type="dxa"/>
            <w:noWrap/>
            <w:hideMark/>
          </w:tcPr>
          <w:p w14:paraId="7917FA38" w14:textId="77777777" w:rsidR="00CD60E8" w:rsidRPr="00DB6FD9" w:rsidRDefault="00CD60E8" w:rsidP="00DD7E69">
            <w:pPr>
              <w:spacing w:line="259" w:lineRule="auto"/>
              <w:jc w:val="center"/>
            </w:pPr>
            <w:r w:rsidRPr="00DB6FD9">
              <w:t>89</w:t>
            </w:r>
          </w:p>
        </w:tc>
        <w:tc>
          <w:tcPr>
            <w:tcW w:w="951" w:type="dxa"/>
            <w:noWrap/>
            <w:hideMark/>
          </w:tcPr>
          <w:p w14:paraId="27E72889" w14:textId="77777777" w:rsidR="00CD60E8" w:rsidRPr="00DB6FD9" w:rsidRDefault="00CD60E8" w:rsidP="00DD7E69">
            <w:pPr>
              <w:spacing w:line="259" w:lineRule="auto"/>
              <w:jc w:val="center"/>
            </w:pPr>
            <w:r w:rsidRPr="00DB6FD9">
              <w:t>0%</w:t>
            </w:r>
          </w:p>
        </w:tc>
        <w:tc>
          <w:tcPr>
            <w:tcW w:w="926" w:type="dxa"/>
            <w:noWrap/>
            <w:hideMark/>
          </w:tcPr>
          <w:p w14:paraId="6A0AE2B7" w14:textId="77777777" w:rsidR="00CD60E8" w:rsidRPr="00DB6FD9" w:rsidRDefault="00CD60E8" w:rsidP="00DD7E69">
            <w:pPr>
              <w:spacing w:line="259" w:lineRule="auto"/>
              <w:jc w:val="center"/>
            </w:pPr>
            <w:r w:rsidRPr="00DB6FD9">
              <w:t>0%</w:t>
            </w:r>
          </w:p>
        </w:tc>
        <w:tc>
          <w:tcPr>
            <w:tcW w:w="896" w:type="dxa"/>
            <w:noWrap/>
            <w:hideMark/>
          </w:tcPr>
          <w:p w14:paraId="3EA8633E" w14:textId="77777777" w:rsidR="00CD60E8" w:rsidRPr="00DB6FD9" w:rsidRDefault="00CD60E8" w:rsidP="00DD7E69">
            <w:pPr>
              <w:spacing w:line="259" w:lineRule="auto"/>
              <w:jc w:val="center"/>
            </w:pPr>
            <w:r w:rsidRPr="00DB6FD9">
              <w:t>0%</w:t>
            </w:r>
          </w:p>
        </w:tc>
      </w:tr>
      <w:tr w:rsidR="00CD60E8" w:rsidRPr="00DB6FD9" w14:paraId="2DDF9A01" w14:textId="77777777" w:rsidTr="00CD60E8">
        <w:trPr>
          <w:trHeight w:val="255"/>
        </w:trPr>
        <w:tc>
          <w:tcPr>
            <w:tcW w:w="5162" w:type="dxa"/>
            <w:noWrap/>
            <w:hideMark/>
          </w:tcPr>
          <w:p w14:paraId="1B0CD8FF" w14:textId="77777777" w:rsidR="00CD60E8" w:rsidRPr="00DB6FD9" w:rsidRDefault="00CD60E8" w:rsidP="00AD63F2">
            <w:pPr>
              <w:spacing w:line="259" w:lineRule="auto"/>
              <w:ind w:left="322"/>
            </w:pPr>
            <w:r w:rsidRPr="00DB6FD9">
              <w:t>Natural and cultural resources</w:t>
            </w:r>
          </w:p>
        </w:tc>
        <w:tc>
          <w:tcPr>
            <w:tcW w:w="903" w:type="dxa"/>
            <w:noWrap/>
            <w:hideMark/>
          </w:tcPr>
          <w:p w14:paraId="56ED651C" w14:textId="77777777" w:rsidR="00CD60E8" w:rsidRPr="00DB6FD9" w:rsidRDefault="00CD60E8" w:rsidP="00DD7E69">
            <w:pPr>
              <w:spacing w:line="259" w:lineRule="auto"/>
              <w:jc w:val="center"/>
            </w:pPr>
            <w:r w:rsidRPr="00DB6FD9">
              <w:t>51</w:t>
            </w:r>
          </w:p>
        </w:tc>
        <w:tc>
          <w:tcPr>
            <w:tcW w:w="951" w:type="dxa"/>
            <w:noWrap/>
            <w:hideMark/>
          </w:tcPr>
          <w:p w14:paraId="6C4CBF08" w14:textId="77777777" w:rsidR="00CD60E8" w:rsidRPr="00DB6FD9" w:rsidRDefault="00CD60E8" w:rsidP="00DD7E69">
            <w:pPr>
              <w:spacing w:line="259" w:lineRule="auto"/>
              <w:jc w:val="center"/>
            </w:pPr>
            <w:r w:rsidRPr="00DB6FD9">
              <w:t>0%</w:t>
            </w:r>
          </w:p>
        </w:tc>
        <w:tc>
          <w:tcPr>
            <w:tcW w:w="926" w:type="dxa"/>
            <w:noWrap/>
            <w:hideMark/>
          </w:tcPr>
          <w:p w14:paraId="57498A45" w14:textId="77777777" w:rsidR="00CD60E8" w:rsidRPr="00DB6FD9" w:rsidRDefault="00CD60E8" w:rsidP="00DD7E69">
            <w:pPr>
              <w:spacing w:line="259" w:lineRule="auto"/>
              <w:jc w:val="center"/>
            </w:pPr>
            <w:r w:rsidRPr="00DB6FD9">
              <w:t>2%</w:t>
            </w:r>
          </w:p>
        </w:tc>
        <w:tc>
          <w:tcPr>
            <w:tcW w:w="896" w:type="dxa"/>
            <w:noWrap/>
            <w:hideMark/>
          </w:tcPr>
          <w:p w14:paraId="3B4A565A" w14:textId="77777777" w:rsidR="00CD60E8" w:rsidRPr="00DB6FD9" w:rsidRDefault="00CD60E8" w:rsidP="00DD7E69">
            <w:pPr>
              <w:spacing w:line="259" w:lineRule="auto"/>
              <w:jc w:val="center"/>
            </w:pPr>
            <w:r w:rsidRPr="00DB6FD9">
              <w:t>4%</w:t>
            </w:r>
          </w:p>
        </w:tc>
      </w:tr>
      <w:tr w:rsidR="00CD60E8" w:rsidRPr="00DB6FD9" w14:paraId="4608454E" w14:textId="77777777" w:rsidTr="00CD60E8">
        <w:trPr>
          <w:trHeight w:val="255"/>
        </w:trPr>
        <w:tc>
          <w:tcPr>
            <w:tcW w:w="5162" w:type="dxa"/>
            <w:noWrap/>
            <w:hideMark/>
          </w:tcPr>
          <w:p w14:paraId="7623F3FF" w14:textId="77777777" w:rsidR="00CD60E8" w:rsidRPr="00DB6FD9" w:rsidRDefault="00CD60E8" w:rsidP="00AD63F2">
            <w:pPr>
              <w:spacing w:line="259" w:lineRule="auto"/>
              <w:ind w:left="322"/>
            </w:pPr>
            <w:r w:rsidRPr="00DB6FD9">
              <w:t>Accommodations</w:t>
            </w:r>
          </w:p>
        </w:tc>
        <w:tc>
          <w:tcPr>
            <w:tcW w:w="903" w:type="dxa"/>
            <w:noWrap/>
            <w:hideMark/>
          </w:tcPr>
          <w:p w14:paraId="5C548375" w14:textId="77777777" w:rsidR="00CD60E8" w:rsidRPr="00DB6FD9" w:rsidRDefault="00CD60E8" w:rsidP="00DD7E69">
            <w:pPr>
              <w:spacing w:line="259" w:lineRule="auto"/>
              <w:jc w:val="center"/>
            </w:pPr>
            <w:r w:rsidRPr="00DB6FD9">
              <w:t>382</w:t>
            </w:r>
          </w:p>
        </w:tc>
        <w:tc>
          <w:tcPr>
            <w:tcW w:w="951" w:type="dxa"/>
            <w:noWrap/>
            <w:hideMark/>
          </w:tcPr>
          <w:p w14:paraId="3144093B" w14:textId="77777777" w:rsidR="00CD60E8" w:rsidRPr="00DB6FD9" w:rsidRDefault="00CD60E8" w:rsidP="00DD7E69">
            <w:pPr>
              <w:spacing w:line="259" w:lineRule="auto"/>
              <w:jc w:val="center"/>
            </w:pPr>
            <w:r w:rsidRPr="00DB6FD9">
              <w:t>8%</w:t>
            </w:r>
          </w:p>
        </w:tc>
        <w:tc>
          <w:tcPr>
            <w:tcW w:w="926" w:type="dxa"/>
            <w:noWrap/>
            <w:hideMark/>
          </w:tcPr>
          <w:p w14:paraId="1A22DB3A" w14:textId="77777777" w:rsidR="00CD60E8" w:rsidRPr="00DB6FD9" w:rsidRDefault="00CD60E8" w:rsidP="00DD7E69">
            <w:pPr>
              <w:spacing w:line="259" w:lineRule="auto"/>
              <w:jc w:val="center"/>
            </w:pPr>
            <w:r w:rsidRPr="00DB6FD9">
              <w:t>10%</w:t>
            </w:r>
          </w:p>
        </w:tc>
        <w:tc>
          <w:tcPr>
            <w:tcW w:w="896" w:type="dxa"/>
            <w:noWrap/>
            <w:hideMark/>
          </w:tcPr>
          <w:p w14:paraId="4640FBCA" w14:textId="77777777" w:rsidR="00CD60E8" w:rsidRPr="00DB6FD9" w:rsidRDefault="00CD60E8" w:rsidP="00DD7E69">
            <w:pPr>
              <w:spacing w:line="259" w:lineRule="auto"/>
              <w:jc w:val="center"/>
            </w:pPr>
            <w:r w:rsidRPr="00DB6FD9">
              <w:t>11%</w:t>
            </w:r>
          </w:p>
        </w:tc>
      </w:tr>
      <w:tr w:rsidR="00CD60E8" w:rsidRPr="00DB6FD9" w14:paraId="1B28A96F" w14:textId="77777777" w:rsidTr="00CD60E8">
        <w:trPr>
          <w:trHeight w:val="255"/>
        </w:trPr>
        <w:tc>
          <w:tcPr>
            <w:tcW w:w="5162" w:type="dxa"/>
            <w:noWrap/>
            <w:hideMark/>
          </w:tcPr>
          <w:p w14:paraId="4657A1C5" w14:textId="77777777" w:rsidR="00CD60E8" w:rsidRPr="00DB6FD9" w:rsidRDefault="00CD60E8" w:rsidP="00AD63F2">
            <w:pPr>
              <w:spacing w:line="259" w:lineRule="auto"/>
              <w:ind w:left="322"/>
            </w:pPr>
            <w:r w:rsidRPr="00DB6FD9">
              <w:t>Sports and recreation service companies</w:t>
            </w:r>
          </w:p>
        </w:tc>
        <w:tc>
          <w:tcPr>
            <w:tcW w:w="903" w:type="dxa"/>
            <w:noWrap/>
            <w:hideMark/>
          </w:tcPr>
          <w:p w14:paraId="2AE5D3A4" w14:textId="77777777" w:rsidR="00CD60E8" w:rsidRPr="00DB6FD9" w:rsidRDefault="00CD60E8" w:rsidP="00DD7E69">
            <w:pPr>
              <w:spacing w:line="259" w:lineRule="auto"/>
              <w:jc w:val="center"/>
            </w:pPr>
            <w:r w:rsidRPr="00DB6FD9">
              <w:t>62</w:t>
            </w:r>
          </w:p>
        </w:tc>
        <w:tc>
          <w:tcPr>
            <w:tcW w:w="951" w:type="dxa"/>
            <w:noWrap/>
            <w:hideMark/>
          </w:tcPr>
          <w:p w14:paraId="4DF50295" w14:textId="77777777" w:rsidR="00CD60E8" w:rsidRPr="00DB6FD9" w:rsidRDefault="00CD60E8" w:rsidP="00DD7E69">
            <w:pPr>
              <w:spacing w:line="259" w:lineRule="auto"/>
              <w:jc w:val="center"/>
            </w:pPr>
            <w:r w:rsidRPr="00DB6FD9">
              <w:t>8%</w:t>
            </w:r>
          </w:p>
        </w:tc>
        <w:tc>
          <w:tcPr>
            <w:tcW w:w="926" w:type="dxa"/>
            <w:noWrap/>
            <w:hideMark/>
          </w:tcPr>
          <w:p w14:paraId="4B70FD52" w14:textId="77777777" w:rsidR="00CD60E8" w:rsidRPr="00DB6FD9" w:rsidRDefault="00CD60E8" w:rsidP="00DD7E69">
            <w:pPr>
              <w:spacing w:line="259" w:lineRule="auto"/>
              <w:jc w:val="center"/>
            </w:pPr>
            <w:r w:rsidRPr="00DB6FD9">
              <w:t>10%</w:t>
            </w:r>
          </w:p>
        </w:tc>
        <w:tc>
          <w:tcPr>
            <w:tcW w:w="896" w:type="dxa"/>
            <w:noWrap/>
            <w:hideMark/>
          </w:tcPr>
          <w:p w14:paraId="48B321E8" w14:textId="77777777" w:rsidR="00CD60E8" w:rsidRPr="00DB6FD9" w:rsidRDefault="00CD60E8" w:rsidP="00DD7E69">
            <w:pPr>
              <w:spacing w:line="259" w:lineRule="auto"/>
              <w:jc w:val="center"/>
            </w:pPr>
            <w:r w:rsidRPr="00DB6FD9">
              <w:t>11%</w:t>
            </w:r>
          </w:p>
        </w:tc>
      </w:tr>
      <w:tr w:rsidR="00CD60E8" w:rsidRPr="00DB6FD9" w14:paraId="2EDAB836" w14:textId="77777777" w:rsidTr="00CD60E8">
        <w:trPr>
          <w:trHeight w:val="255"/>
        </w:trPr>
        <w:tc>
          <w:tcPr>
            <w:tcW w:w="5162" w:type="dxa"/>
            <w:tcBorders>
              <w:bottom w:val="single" w:sz="4" w:space="0" w:color="auto"/>
            </w:tcBorders>
            <w:noWrap/>
            <w:hideMark/>
          </w:tcPr>
          <w:p w14:paraId="01F8CD3D" w14:textId="77777777" w:rsidR="00CD60E8" w:rsidRPr="00DB6FD9" w:rsidRDefault="00CD60E8" w:rsidP="00AD63F2">
            <w:pPr>
              <w:spacing w:line="259" w:lineRule="auto"/>
              <w:ind w:left="322"/>
            </w:pPr>
            <w:r w:rsidRPr="00DB6FD9">
              <w:t>Travel agencies and other reservation services</w:t>
            </w:r>
          </w:p>
        </w:tc>
        <w:tc>
          <w:tcPr>
            <w:tcW w:w="903" w:type="dxa"/>
            <w:tcBorders>
              <w:bottom w:val="single" w:sz="4" w:space="0" w:color="auto"/>
            </w:tcBorders>
            <w:noWrap/>
            <w:hideMark/>
          </w:tcPr>
          <w:p w14:paraId="40E63C55" w14:textId="77777777" w:rsidR="00CD60E8" w:rsidRPr="00DB6FD9" w:rsidRDefault="00CD60E8" w:rsidP="00DD7E69">
            <w:pPr>
              <w:spacing w:line="259" w:lineRule="auto"/>
              <w:jc w:val="center"/>
            </w:pPr>
            <w:r w:rsidRPr="00DB6FD9">
              <w:t>67</w:t>
            </w:r>
          </w:p>
        </w:tc>
        <w:tc>
          <w:tcPr>
            <w:tcW w:w="951" w:type="dxa"/>
            <w:tcBorders>
              <w:bottom w:val="single" w:sz="4" w:space="0" w:color="auto"/>
            </w:tcBorders>
            <w:noWrap/>
            <w:hideMark/>
          </w:tcPr>
          <w:p w14:paraId="5BA551EF" w14:textId="77777777" w:rsidR="00CD60E8" w:rsidRPr="00DB6FD9" w:rsidRDefault="00CD60E8" w:rsidP="00DD7E69">
            <w:pPr>
              <w:spacing w:line="259" w:lineRule="auto"/>
              <w:jc w:val="center"/>
            </w:pPr>
            <w:r w:rsidRPr="00DB6FD9">
              <w:t>6%</w:t>
            </w:r>
          </w:p>
        </w:tc>
        <w:tc>
          <w:tcPr>
            <w:tcW w:w="926" w:type="dxa"/>
            <w:tcBorders>
              <w:bottom w:val="single" w:sz="4" w:space="0" w:color="auto"/>
            </w:tcBorders>
            <w:noWrap/>
            <w:hideMark/>
          </w:tcPr>
          <w:p w14:paraId="7045327C" w14:textId="77777777" w:rsidR="00CD60E8" w:rsidRPr="00DB6FD9" w:rsidRDefault="00CD60E8" w:rsidP="00DD7E69">
            <w:pPr>
              <w:spacing w:line="259" w:lineRule="auto"/>
              <w:jc w:val="center"/>
            </w:pPr>
            <w:r w:rsidRPr="00DB6FD9">
              <w:t>6%</w:t>
            </w:r>
          </w:p>
        </w:tc>
        <w:tc>
          <w:tcPr>
            <w:tcW w:w="896" w:type="dxa"/>
            <w:tcBorders>
              <w:bottom w:val="single" w:sz="4" w:space="0" w:color="auto"/>
            </w:tcBorders>
            <w:noWrap/>
            <w:hideMark/>
          </w:tcPr>
          <w:p w14:paraId="29AEB822" w14:textId="77777777" w:rsidR="00CD60E8" w:rsidRPr="00DB6FD9" w:rsidRDefault="00CD60E8" w:rsidP="00DD7E69">
            <w:pPr>
              <w:spacing w:line="259" w:lineRule="auto"/>
              <w:jc w:val="center"/>
            </w:pPr>
            <w:r w:rsidRPr="00DB6FD9">
              <w:t>7%</w:t>
            </w:r>
          </w:p>
        </w:tc>
      </w:tr>
    </w:tbl>
    <w:p w14:paraId="788D774A" w14:textId="19C11C96" w:rsidR="00AB3717" w:rsidRDefault="00CD60E8" w:rsidP="00306DBD">
      <w:pPr>
        <w:spacing w:before="120"/>
      </w:pPr>
      <w:r w:rsidRPr="00306DBD">
        <w:rPr>
          <w:i/>
          <w:iCs/>
        </w:rPr>
        <w:t>Note.</w:t>
      </w:r>
      <w:r w:rsidRPr="00DB6FD9">
        <w:t xml:space="preserve"> </w:t>
      </w:r>
      <w:r w:rsidR="00A915ED">
        <w:t>The percentage</w:t>
      </w:r>
      <w:r w:rsidRPr="00DB6FD9">
        <w:t xml:space="preserve"> reflects the proportion of actors whose index could not be calculated due to the absence of links to the specified categories. </w:t>
      </w:r>
      <w:r w:rsidR="00AB3717" w:rsidRPr="00AB3717">
        <w:t>Percentages are calculated based on the total number of actors in each category (N); they indicate the proportion of actors exhibiting “passive” behaviour within a given sector.</w:t>
      </w:r>
    </w:p>
    <w:p w14:paraId="0529E47F" w14:textId="02CB0432" w:rsidR="00CD60E8" w:rsidRPr="00DB6FD9" w:rsidRDefault="00CD60E8" w:rsidP="00700977">
      <w:r w:rsidRPr="00DB6FD9">
        <w:rPr>
          <w:vertAlign w:val="superscript"/>
        </w:rPr>
        <w:t xml:space="preserve">1 </w:t>
      </w:r>
      <w:r w:rsidRPr="00DB6FD9">
        <w:t xml:space="preserve">Percentage of actors </w:t>
      </w:r>
      <w:r w:rsidR="00F52EAC">
        <w:t>lacking</w:t>
      </w:r>
      <w:r w:rsidRPr="00DB6FD9">
        <w:t xml:space="preserve"> outgoing links to </w:t>
      </w:r>
      <w:r w:rsidR="008628CD">
        <w:t xml:space="preserve">internal (tourism) </w:t>
      </w:r>
      <w:r w:rsidR="00DD7E69">
        <w:t>and external</w:t>
      </w:r>
      <w:r w:rsidR="00E66677">
        <w:t xml:space="preserve"> actors</w:t>
      </w:r>
      <w:r w:rsidR="00DD7E69">
        <w:t xml:space="preserve"> (institutional and socio-economic non-tourism actors</w:t>
      </w:r>
      <w:r w:rsidR="00C55D02">
        <w:t xml:space="preserve">; </w:t>
      </w:r>
      <w:r w:rsidR="00DD7E69">
        <w:t>ICT actors)</w:t>
      </w:r>
      <w:r w:rsidRPr="00DB6FD9">
        <w:t>.</w:t>
      </w:r>
    </w:p>
    <w:p w14:paraId="487F7EF2" w14:textId="1C19CE29" w:rsidR="00CD60E8" w:rsidRPr="00DB6FD9" w:rsidRDefault="00CD60E8" w:rsidP="00700977">
      <w:r w:rsidRPr="00DB6FD9">
        <w:rPr>
          <w:vertAlign w:val="superscript"/>
        </w:rPr>
        <w:t>2</w:t>
      </w:r>
      <w:r w:rsidRPr="00DB6FD9">
        <w:t xml:space="preserve"> Percentage of actors </w:t>
      </w:r>
      <w:r w:rsidR="00C55D02">
        <w:t>lacking</w:t>
      </w:r>
      <w:r w:rsidRPr="00DB6FD9">
        <w:t xml:space="preserve"> outgoing links to </w:t>
      </w:r>
      <w:r w:rsidR="00C55D02">
        <w:t>external</w:t>
      </w:r>
      <w:r w:rsidRPr="00DB6FD9">
        <w:t xml:space="preserve"> actors, including </w:t>
      </w:r>
      <w:r w:rsidR="00AD2461">
        <w:t>institutional and socio-economic non-tourism actors</w:t>
      </w:r>
      <w:r w:rsidRPr="00DB6FD9">
        <w:t xml:space="preserve"> and ICT actors.</w:t>
      </w:r>
    </w:p>
    <w:p w14:paraId="43ADBFCF" w14:textId="53D798D5" w:rsidR="00CD60E8" w:rsidRPr="00DB6FD9" w:rsidRDefault="00CD60E8" w:rsidP="00700977">
      <w:r w:rsidRPr="00DB6FD9">
        <w:rPr>
          <w:vertAlign w:val="superscript"/>
        </w:rPr>
        <w:t xml:space="preserve">3 </w:t>
      </w:r>
      <w:r w:rsidRPr="00DB6FD9">
        <w:t xml:space="preserve">Percentage of actors </w:t>
      </w:r>
      <w:r w:rsidR="00AD2461">
        <w:t>lacking</w:t>
      </w:r>
      <w:r w:rsidRPr="00DB6FD9">
        <w:t xml:space="preserve"> outgoing links to ICT actors, including </w:t>
      </w:r>
      <w:r w:rsidR="006B0CD5">
        <w:t>general</w:t>
      </w:r>
      <w:r w:rsidRPr="00DB6FD9">
        <w:t xml:space="preserve"> ICT actors and </w:t>
      </w:r>
      <w:r w:rsidR="006B0CD5">
        <w:t>t</w:t>
      </w:r>
      <w:r w:rsidRPr="00DB6FD9">
        <w:t xml:space="preserve">ravel </w:t>
      </w:r>
      <w:r w:rsidR="006B0CD5">
        <w:t>t</w:t>
      </w:r>
      <w:r w:rsidRPr="00DB6FD9">
        <w:t>ech actors.</w:t>
      </w:r>
    </w:p>
    <w:p w14:paraId="6D29835E" w14:textId="56C9A477" w:rsidR="002719FE" w:rsidRPr="00DB6FD9" w:rsidRDefault="002719FE" w:rsidP="002719FE">
      <w:r w:rsidRPr="00DB6FD9">
        <w:rPr>
          <w:b/>
          <w:bCs/>
        </w:rPr>
        <w:t>Source:</w:t>
      </w:r>
      <w:r w:rsidRPr="00DB6FD9">
        <w:t xml:space="preserve"> Created by authors</w:t>
      </w:r>
      <w:r w:rsidR="00AD63F2">
        <w:t>.</w:t>
      </w:r>
    </w:p>
    <w:p w14:paraId="26F22DF7" w14:textId="77777777" w:rsidR="002719FE" w:rsidRPr="00DB6FD9" w:rsidRDefault="002719FE" w:rsidP="00700977"/>
    <w:p w14:paraId="7FBABDA7" w14:textId="77777777" w:rsidR="00CD60E8" w:rsidRPr="00DB6FD9" w:rsidRDefault="00CD60E8" w:rsidP="00700977"/>
    <w:p w14:paraId="54B21E83" w14:textId="49EF6321" w:rsidR="00CD60E8" w:rsidRPr="00DB6FD9" w:rsidRDefault="00CD60E8" w:rsidP="00700977">
      <w:pPr>
        <w:sectPr w:rsidR="00CD60E8" w:rsidRPr="00DB6FD9" w:rsidSect="00DC7F75">
          <w:pgSz w:w="12240" w:h="15840"/>
          <w:pgMar w:top="1417" w:right="1701" w:bottom="1417" w:left="1701" w:header="720" w:footer="720" w:gutter="0"/>
          <w:cols w:space="720"/>
          <w:docGrid w:linePitch="360"/>
        </w:sectPr>
      </w:pPr>
    </w:p>
    <w:p w14:paraId="09A23DFC" w14:textId="011C37F9" w:rsidR="00B06648" w:rsidRDefault="00AC5623" w:rsidP="00F45ABB">
      <w:pPr>
        <w:pStyle w:val="Heading1"/>
      </w:pPr>
      <w:bookmarkStart w:id="9" w:name="_Toc206859762"/>
      <w:r>
        <w:lastRenderedPageBreak/>
        <w:t>Annexe</w:t>
      </w:r>
      <w:r w:rsidR="009650D2" w:rsidRPr="00F45ABB">
        <w:t xml:space="preserve"> </w:t>
      </w:r>
      <w:r w:rsidR="00CD60E8" w:rsidRPr="00F45ABB">
        <w:t>10</w:t>
      </w:r>
      <w:r w:rsidR="009650D2" w:rsidRPr="00F45ABB">
        <w:t xml:space="preserve">. </w:t>
      </w:r>
      <w:bookmarkStart w:id="10" w:name="_Hlk196236113"/>
      <w:r w:rsidR="00162475" w:rsidRPr="00F45ABB">
        <w:t xml:space="preserve">Comparison </w:t>
      </w:r>
      <w:r w:rsidR="003A3E29">
        <w:t xml:space="preserve">of the </w:t>
      </w:r>
      <w:r w:rsidR="00162475" w:rsidRPr="00F45ABB">
        <w:t xml:space="preserve">connecting activity of tourism </w:t>
      </w:r>
      <w:r w:rsidR="00007879" w:rsidRPr="00F45ABB">
        <w:t>sectors</w:t>
      </w:r>
      <w:bookmarkEnd w:id="9"/>
      <w:bookmarkEnd w:id="10"/>
    </w:p>
    <w:p w14:paraId="250E8E52" w14:textId="1235E958" w:rsidR="006B7AFD" w:rsidRPr="006B7AFD" w:rsidRDefault="006B7AFD" w:rsidP="006B7AFD">
      <w:pPr>
        <w:pStyle w:val="Caption"/>
      </w:pPr>
      <w:r>
        <w:t xml:space="preserve">Table </w:t>
      </w:r>
      <w:r>
        <w:fldChar w:fldCharType="begin"/>
      </w:r>
      <w:r>
        <w:instrText xml:space="preserve"> SEQ Table \* ARABIC </w:instrText>
      </w:r>
      <w:r>
        <w:fldChar w:fldCharType="separate"/>
      </w:r>
      <w:r w:rsidR="001D71D1">
        <w:rPr>
          <w:noProof/>
        </w:rPr>
        <w:t>6</w:t>
      </w:r>
      <w:r>
        <w:fldChar w:fldCharType="end"/>
      </w:r>
      <w:r>
        <w:t xml:space="preserve">. </w:t>
      </w:r>
      <w:r w:rsidRPr="006B7AFD">
        <w:t>Comparison of the connecting activity of tourism sectors</w:t>
      </w:r>
      <w:r>
        <w:t xml:space="preserve">: </w:t>
      </w:r>
      <w:r w:rsidRPr="006B7AFD">
        <w:t>the Mann–Whitney test</w:t>
      </w:r>
    </w:p>
    <w:tbl>
      <w:tblPr>
        <w:tblW w:w="4824" w:type="pct"/>
        <w:tblLayout w:type="fixed"/>
        <w:tblLook w:val="04A0" w:firstRow="1" w:lastRow="0" w:firstColumn="1" w:lastColumn="0" w:noHBand="0" w:noVBand="1"/>
      </w:tblPr>
      <w:tblGrid>
        <w:gridCol w:w="1702"/>
        <w:gridCol w:w="770"/>
        <w:gridCol w:w="773"/>
        <w:gridCol w:w="1134"/>
        <w:gridCol w:w="1134"/>
        <w:gridCol w:w="1235"/>
        <w:gridCol w:w="1235"/>
        <w:gridCol w:w="1006"/>
        <w:gridCol w:w="1217"/>
        <w:gridCol w:w="1157"/>
        <w:gridCol w:w="1185"/>
      </w:tblGrid>
      <w:tr w:rsidR="00322E92" w:rsidRPr="00DB6FD9" w14:paraId="0F0B689A" w14:textId="77777777" w:rsidTr="00F91F40">
        <w:trPr>
          <w:trHeight w:val="300"/>
        </w:trPr>
        <w:tc>
          <w:tcPr>
            <w:tcW w:w="678" w:type="pct"/>
            <w:vMerge w:val="restart"/>
            <w:tcBorders>
              <w:top w:val="single" w:sz="4" w:space="0" w:color="auto"/>
              <w:left w:val="nil"/>
              <w:bottom w:val="single" w:sz="4" w:space="0" w:color="auto"/>
              <w:right w:val="nil"/>
            </w:tcBorders>
            <w:shd w:val="clear" w:color="auto" w:fill="auto"/>
            <w:noWrap/>
            <w:hideMark/>
          </w:tcPr>
          <w:p w14:paraId="5B5493F8" w14:textId="0ED6C608"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Connecting activity of tourism actors with particular types of actors</w:t>
            </w:r>
          </w:p>
        </w:tc>
        <w:tc>
          <w:tcPr>
            <w:tcW w:w="614" w:type="pct"/>
            <w:gridSpan w:val="2"/>
            <w:tcBorders>
              <w:top w:val="single" w:sz="4" w:space="0" w:color="auto"/>
              <w:left w:val="nil"/>
              <w:bottom w:val="single" w:sz="4" w:space="0" w:color="auto"/>
              <w:right w:val="nil"/>
            </w:tcBorders>
            <w:shd w:val="clear" w:color="auto" w:fill="auto"/>
            <w:noWrap/>
            <w:hideMark/>
          </w:tcPr>
          <w:p w14:paraId="56BD8861"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Compared tourism sectors</w:t>
            </w:r>
          </w:p>
        </w:tc>
        <w:tc>
          <w:tcPr>
            <w:tcW w:w="452" w:type="pct"/>
            <w:vMerge w:val="restart"/>
            <w:tcBorders>
              <w:top w:val="single" w:sz="4" w:space="0" w:color="auto"/>
              <w:left w:val="nil"/>
              <w:bottom w:val="single" w:sz="4" w:space="0" w:color="auto"/>
              <w:right w:val="nil"/>
            </w:tcBorders>
            <w:shd w:val="clear" w:color="auto" w:fill="auto"/>
            <w:noWrap/>
            <w:hideMark/>
          </w:tcPr>
          <w:p w14:paraId="4025D1AC" w14:textId="0252796E"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Mean Rank Sector 1</w:t>
            </w:r>
          </w:p>
        </w:tc>
        <w:tc>
          <w:tcPr>
            <w:tcW w:w="452" w:type="pct"/>
            <w:vMerge w:val="restart"/>
            <w:tcBorders>
              <w:top w:val="single" w:sz="4" w:space="0" w:color="auto"/>
              <w:left w:val="nil"/>
              <w:bottom w:val="single" w:sz="4" w:space="0" w:color="auto"/>
              <w:right w:val="nil"/>
            </w:tcBorders>
            <w:shd w:val="clear" w:color="auto" w:fill="auto"/>
            <w:noWrap/>
            <w:hideMark/>
          </w:tcPr>
          <w:p w14:paraId="05E98490" w14:textId="2F62081A" w:rsidR="00322E92" w:rsidRPr="00DB6FD9" w:rsidRDefault="00322E92" w:rsidP="00F91F40">
            <w:pPr>
              <w:spacing w:after="0"/>
              <w:jc w:val="center"/>
              <w:rPr>
                <w:rFonts w:eastAsia="Times New Roman" w:cs="Times New Roman"/>
                <w:lang w:eastAsia="en-GB"/>
              </w:rPr>
            </w:pPr>
            <w:r w:rsidRPr="00DB6FD9">
              <w:rPr>
                <w:rFonts w:eastAsia="Times New Roman" w:cs="Calibri"/>
                <w:color w:val="000000"/>
                <w:lang w:eastAsia="en-GB"/>
              </w:rPr>
              <w:t>Mean Rank Sector 2</w:t>
            </w:r>
          </w:p>
        </w:tc>
        <w:tc>
          <w:tcPr>
            <w:tcW w:w="492" w:type="pct"/>
            <w:vMerge w:val="restart"/>
            <w:tcBorders>
              <w:top w:val="single" w:sz="4" w:space="0" w:color="auto"/>
              <w:left w:val="nil"/>
              <w:bottom w:val="single" w:sz="4" w:space="0" w:color="auto"/>
              <w:right w:val="nil"/>
            </w:tcBorders>
            <w:shd w:val="clear" w:color="auto" w:fill="auto"/>
            <w:noWrap/>
            <w:hideMark/>
          </w:tcPr>
          <w:p w14:paraId="6A8F29F4" w14:textId="03DD7C90" w:rsidR="00322E92" w:rsidRPr="00DB6FD9" w:rsidRDefault="00322E92" w:rsidP="00F91F40">
            <w:pPr>
              <w:spacing w:after="0"/>
              <w:jc w:val="center"/>
              <w:rPr>
                <w:rFonts w:eastAsia="Times New Roman" w:cs="Times New Roman"/>
                <w:lang w:eastAsia="en-GB"/>
              </w:rPr>
            </w:pPr>
            <w:r w:rsidRPr="00DB6FD9">
              <w:rPr>
                <w:rFonts w:eastAsia="Times New Roman" w:cs="Calibri"/>
                <w:color w:val="000000"/>
                <w:lang w:eastAsia="en-GB"/>
              </w:rPr>
              <w:t>Sum of Ranks Sector 1</w:t>
            </w:r>
          </w:p>
        </w:tc>
        <w:tc>
          <w:tcPr>
            <w:tcW w:w="492" w:type="pct"/>
            <w:vMerge w:val="restart"/>
            <w:tcBorders>
              <w:top w:val="single" w:sz="4" w:space="0" w:color="auto"/>
              <w:left w:val="nil"/>
              <w:bottom w:val="single" w:sz="4" w:space="0" w:color="auto"/>
              <w:right w:val="nil"/>
            </w:tcBorders>
            <w:shd w:val="clear" w:color="auto" w:fill="auto"/>
            <w:noWrap/>
            <w:hideMark/>
          </w:tcPr>
          <w:p w14:paraId="114964D6" w14:textId="545F1E3E" w:rsidR="00322E92" w:rsidRPr="00DB6FD9" w:rsidRDefault="00322E92" w:rsidP="00F91F40">
            <w:pPr>
              <w:spacing w:after="0"/>
              <w:jc w:val="center"/>
              <w:rPr>
                <w:rFonts w:eastAsia="Times New Roman" w:cs="Times New Roman"/>
                <w:lang w:eastAsia="en-GB"/>
              </w:rPr>
            </w:pPr>
            <w:r w:rsidRPr="00DB6FD9">
              <w:rPr>
                <w:rFonts w:eastAsia="Times New Roman" w:cs="Calibri"/>
                <w:color w:val="000000"/>
                <w:lang w:eastAsia="en-GB"/>
              </w:rPr>
              <w:t>Sum of Ranks Sector 2</w:t>
            </w:r>
          </w:p>
        </w:tc>
        <w:tc>
          <w:tcPr>
            <w:tcW w:w="401" w:type="pct"/>
            <w:vMerge w:val="restart"/>
            <w:tcBorders>
              <w:top w:val="single" w:sz="4" w:space="0" w:color="auto"/>
              <w:left w:val="nil"/>
              <w:bottom w:val="single" w:sz="4" w:space="0" w:color="auto"/>
              <w:right w:val="nil"/>
            </w:tcBorders>
            <w:shd w:val="clear" w:color="auto" w:fill="auto"/>
            <w:noWrap/>
            <w:hideMark/>
          </w:tcPr>
          <w:p w14:paraId="47AE2E7F" w14:textId="38F7CA41" w:rsidR="00322E92" w:rsidRPr="00DB6FD9" w:rsidRDefault="00322E92" w:rsidP="00F91F40">
            <w:pPr>
              <w:spacing w:after="0"/>
              <w:jc w:val="center"/>
              <w:rPr>
                <w:rFonts w:eastAsia="Times New Roman" w:cs="Times New Roman"/>
                <w:lang w:eastAsia="en-GB"/>
              </w:rPr>
            </w:pPr>
            <w:r w:rsidRPr="00DB6FD9">
              <w:rPr>
                <w:rFonts w:eastAsia="Times New Roman" w:cs="Calibri"/>
                <w:color w:val="000000"/>
                <w:lang w:eastAsia="en-GB"/>
              </w:rPr>
              <w:t>Mann-Whitney U</w:t>
            </w:r>
          </w:p>
        </w:tc>
        <w:tc>
          <w:tcPr>
            <w:tcW w:w="485" w:type="pct"/>
            <w:vMerge w:val="restart"/>
            <w:tcBorders>
              <w:top w:val="single" w:sz="4" w:space="0" w:color="auto"/>
              <w:left w:val="nil"/>
              <w:bottom w:val="single" w:sz="4" w:space="0" w:color="auto"/>
              <w:right w:val="nil"/>
            </w:tcBorders>
            <w:shd w:val="clear" w:color="auto" w:fill="auto"/>
            <w:noWrap/>
            <w:hideMark/>
          </w:tcPr>
          <w:p w14:paraId="003AA64B" w14:textId="7FEAE697" w:rsidR="00322E92" w:rsidRPr="00DB6FD9" w:rsidRDefault="00322E92" w:rsidP="00F91F40">
            <w:pPr>
              <w:spacing w:after="0"/>
              <w:jc w:val="center"/>
              <w:rPr>
                <w:rFonts w:eastAsia="Times New Roman" w:cs="Times New Roman"/>
                <w:lang w:eastAsia="en-GB"/>
              </w:rPr>
            </w:pPr>
            <w:r w:rsidRPr="00DB6FD9">
              <w:rPr>
                <w:rFonts w:eastAsia="Times New Roman" w:cs="Calibri"/>
                <w:color w:val="000000"/>
                <w:lang w:eastAsia="en-GB"/>
              </w:rPr>
              <w:t>Wilcoxon W</w:t>
            </w:r>
          </w:p>
        </w:tc>
        <w:tc>
          <w:tcPr>
            <w:tcW w:w="461" w:type="pct"/>
            <w:vMerge w:val="restart"/>
            <w:tcBorders>
              <w:top w:val="single" w:sz="4" w:space="0" w:color="auto"/>
              <w:left w:val="nil"/>
              <w:bottom w:val="single" w:sz="4" w:space="0" w:color="auto"/>
              <w:right w:val="nil"/>
            </w:tcBorders>
            <w:shd w:val="clear" w:color="auto" w:fill="auto"/>
            <w:noWrap/>
            <w:hideMark/>
          </w:tcPr>
          <w:p w14:paraId="650A2ACA" w14:textId="136A3744" w:rsidR="00322E92" w:rsidRPr="00DB6FD9" w:rsidRDefault="00322E92" w:rsidP="00F91F40">
            <w:pPr>
              <w:spacing w:after="0"/>
              <w:jc w:val="center"/>
              <w:rPr>
                <w:rFonts w:eastAsia="Times New Roman" w:cs="Times New Roman"/>
                <w:lang w:eastAsia="en-GB"/>
              </w:rPr>
            </w:pPr>
            <w:r w:rsidRPr="00DB6FD9">
              <w:rPr>
                <w:rFonts w:eastAsia="Times New Roman" w:cs="Calibri"/>
                <w:color w:val="000000"/>
                <w:lang w:eastAsia="en-GB"/>
              </w:rPr>
              <w:t>Z</w:t>
            </w:r>
          </w:p>
        </w:tc>
        <w:tc>
          <w:tcPr>
            <w:tcW w:w="473" w:type="pct"/>
            <w:vMerge w:val="restart"/>
            <w:tcBorders>
              <w:top w:val="single" w:sz="4" w:space="0" w:color="auto"/>
              <w:left w:val="nil"/>
              <w:bottom w:val="single" w:sz="4" w:space="0" w:color="auto"/>
              <w:right w:val="nil"/>
            </w:tcBorders>
            <w:shd w:val="clear" w:color="auto" w:fill="auto"/>
            <w:noWrap/>
            <w:hideMark/>
          </w:tcPr>
          <w:p w14:paraId="52187348" w14:textId="74213D01" w:rsidR="00322E92" w:rsidRPr="00DB6FD9" w:rsidRDefault="00322E92" w:rsidP="00F91F40">
            <w:pPr>
              <w:spacing w:after="0"/>
              <w:jc w:val="center"/>
              <w:rPr>
                <w:rFonts w:eastAsia="Times New Roman" w:cs="Times New Roman"/>
                <w:lang w:eastAsia="en-GB"/>
              </w:rPr>
            </w:pPr>
            <w:r w:rsidRPr="00DB6FD9">
              <w:rPr>
                <w:rFonts w:eastAsia="Times New Roman" w:cs="Calibri"/>
                <w:color w:val="000000"/>
                <w:lang w:eastAsia="en-GB"/>
              </w:rPr>
              <w:t>Asymp. Sig. (2-tailed)</w:t>
            </w:r>
          </w:p>
        </w:tc>
      </w:tr>
      <w:tr w:rsidR="00322E92" w:rsidRPr="00DB6FD9" w14:paraId="72D9D103" w14:textId="77777777" w:rsidTr="00F91F40">
        <w:trPr>
          <w:trHeight w:val="300"/>
        </w:trPr>
        <w:tc>
          <w:tcPr>
            <w:tcW w:w="678" w:type="pct"/>
            <w:vMerge/>
            <w:tcBorders>
              <w:top w:val="single" w:sz="4" w:space="0" w:color="auto"/>
              <w:left w:val="nil"/>
              <w:bottom w:val="single" w:sz="4" w:space="0" w:color="auto"/>
              <w:right w:val="nil"/>
            </w:tcBorders>
            <w:hideMark/>
          </w:tcPr>
          <w:p w14:paraId="43B88E72" w14:textId="77777777" w:rsidR="00322E92" w:rsidRPr="00DB6FD9" w:rsidRDefault="00322E92" w:rsidP="00F91F40">
            <w:pPr>
              <w:spacing w:after="0"/>
              <w:jc w:val="center"/>
              <w:rPr>
                <w:rFonts w:eastAsia="Times New Roman" w:cs="Calibri"/>
                <w:color w:val="000000"/>
                <w:lang w:eastAsia="en-GB"/>
              </w:rPr>
            </w:pPr>
          </w:p>
        </w:tc>
        <w:tc>
          <w:tcPr>
            <w:tcW w:w="307" w:type="pct"/>
            <w:tcBorders>
              <w:top w:val="single" w:sz="4" w:space="0" w:color="auto"/>
              <w:left w:val="nil"/>
              <w:bottom w:val="single" w:sz="4" w:space="0" w:color="auto"/>
              <w:right w:val="nil"/>
            </w:tcBorders>
            <w:shd w:val="clear" w:color="auto" w:fill="auto"/>
            <w:noWrap/>
            <w:hideMark/>
          </w:tcPr>
          <w:p w14:paraId="1A3D9597"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Sector 1</w:t>
            </w:r>
          </w:p>
        </w:tc>
        <w:tc>
          <w:tcPr>
            <w:tcW w:w="308" w:type="pct"/>
            <w:tcBorders>
              <w:top w:val="single" w:sz="4" w:space="0" w:color="auto"/>
              <w:left w:val="nil"/>
              <w:bottom w:val="single" w:sz="4" w:space="0" w:color="auto"/>
              <w:right w:val="nil"/>
            </w:tcBorders>
            <w:shd w:val="clear" w:color="auto" w:fill="auto"/>
            <w:noWrap/>
            <w:hideMark/>
          </w:tcPr>
          <w:p w14:paraId="47A08418"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Sector 2</w:t>
            </w:r>
          </w:p>
        </w:tc>
        <w:tc>
          <w:tcPr>
            <w:tcW w:w="452" w:type="pct"/>
            <w:vMerge/>
            <w:tcBorders>
              <w:top w:val="single" w:sz="4" w:space="0" w:color="auto"/>
              <w:left w:val="nil"/>
              <w:bottom w:val="single" w:sz="4" w:space="0" w:color="auto"/>
              <w:right w:val="nil"/>
            </w:tcBorders>
            <w:shd w:val="clear" w:color="auto" w:fill="auto"/>
            <w:noWrap/>
            <w:hideMark/>
          </w:tcPr>
          <w:p w14:paraId="73F85612" w14:textId="348DB394" w:rsidR="00322E92" w:rsidRPr="00DB6FD9" w:rsidRDefault="00322E92" w:rsidP="00F91F40">
            <w:pPr>
              <w:spacing w:after="0"/>
              <w:jc w:val="center"/>
              <w:rPr>
                <w:rFonts w:eastAsia="Times New Roman" w:cs="Calibri"/>
                <w:color w:val="000000"/>
                <w:lang w:eastAsia="en-GB"/>
              </w:rPr>
            </w:pPr>
          </w:p>
        </w:tc>
        <w:tc>
          <w:tcPr>
            <w:tcW w:w="452" w:type="pct"/>
            <w:vMerge/>
            <w:tcBorders>
              <w:top w:val="single" w:sz="4" w:space="0" w:color="auto"/>
              <w:left w:val="nil"/>
              <w:bottom w:val="single" w:sz="4" w:space="0" w:color="auto"/>
              <w:right w:val="nil"/>
            </w:tcBorders>
            <w:shd w:val="clear" w:color="auto" w:fill="auto"/>
            <w:noWrap/>
            <w:hideMark/>
          </w:tcPr>
          <w:p w14:paraId="190AEA13" w14:textId="0B3DB88A" w:rsidR="00322E92" w:rsidRPr="00DB6FD9" w:rsidRDefault="00322E92" w:rsidP="00F91F40">
            <w:pPr>
              <w:spacing w:after="0"/>
              <w:jc w:val="center"/>
              <w:rPr>
                <w:rFonts w:eastAsia="Times New Roman" w:cs="Calibri"/>
                <w:color w:val="000000"/>
                <w:lang w:eastAsia="en-GB"/>
              </w:rPr>
            </w:pPr>
          </w:p>
        </w:tc>
        <w:tc>
          <w:tcPr>
            <w:tcW w:w="492" w:type="pct"/>
            <w:vMerge/>
            <w:tcBorders>
              <w:top w:val="single" w:sz="4" w:space="0" w:color="auto"/>
              <w:left w:val="nil"/>
              <w:bottom w:val="single" w:sz="4" w:space="0" w:color="auto"/>
              <w:right w:val="nil"/>
            </w:tcBorders>
            <w:shd w:val="clear" w:color="auto" w:fill="auto"/>
            <w:noWrap/>
            <w:hideMark/>
          </w:tcPr>
          <w:p w14:paraId="52C2A65B" w14:textId="278909CA" w:rsidR="00322E92" w:rsidRPr="00DB6FD9" w:rsidRDefault="00322E92" w:rsidP="00F91F40">
            <w:pPr>
              <w:spacing w:after="0"/>
              <w:jc w:val="center"/>
              <w:rPr>
                <w:rFonts w:eastAsia="Times New Roman" w:cs="Calibri"/>
                <w:color w:val="000000"/>
                <w:lang w:eastAsia="en-GB"/>
              </w:rPr>
            </w:pPr>
          </w:p>
        </w:tc>
        <w:tc>
          <w:tcPr>
            <w:tcW w:w="492" w:type="pct"/>
            <w:vMerge/>
            <w:tcBorders>
              <w:top w:val="single" w:sz="4" w:space="0" w:color="auto"/>
              <w:left w:val="nil"/>
              <w:bottom w:val="single" w:sz="4" w:space="0" w:color="auto"/>
              <w:right w:val="nil"/>
            </w:tcBorders>
            <w:shd w:val="clear" w:color="auto" w:fill="auto"/>
            <w:noWrap/>
            <w:hideMark/>
          </w:tcPr>
          <w:p w14:paraId="1074C787" w14:textId="38F3E28F" w:rsidR="00322E92" w:rsidRPr="00DB6FD9" w:rsidRDefault="00322E92" w:rsidP="00F91F40">
            <w:pPr>
              <w:spacing w:after="0"/>
              <w:jc w:val="center"/>
              <w:rPr>
                <w:rFonts w:eastAsia="Times New Roman" w:cs="Calibri"/>
                <w:color w:val="000000"/>
                <w:lang w:eastAsia="en-GB"/>
              </w:rPr>
            </w:pPr>
          </w:p>
        </w:tc>
        <w:tc>
          <w:tcPr>
            <w:tcW w:w="401" w:type="pct"/>
            <w:vMerge/>
            <w:tcBorders>
              <w:top w:val="single" w:sz="4" w:space="0" w:color="auto"/>
              <w:left w:val="nil"/>
              <w:bottom w:val="single" w:sz="4" w:space="0" w:color="auto"/>
              <w:right w:val="nil"/>
            </w:tcBorders>
            <w:shd w:val="clear" w:color="auto" w:fill="auto"/>
            <w:noWrap/>
            <w:hideMark/>
          </w:tcPr>
          <w:p w14:paraId="6B17510B" w14:textId="3A8735C4" w:rsidR="00322E92" w:rsidRPr="00DB6FD9" w:rsidRDefault="00322E92" w:rsidP="00F91F40">
            <w:pPr>
              <w:spacing w:after="0"/>
              <w:jc w:val="center"/>
              <w:rPr>
                <w:rFonts w:eastAsia="Times New Roman" w:cs="Calibri"/>
                <w:color w:val="000000"/>
                <w:lang w:eastAsia="en-GB"/>
              </w:rPr>
            </w:pPr>
          </w:p>
        </w:tc>
        <w:tc>
          <w:tcPr>
            <w:tcW w:w="485" w:type="pct"/>
            <w:vMerge/>
            <w:tcBorders>
              <w:top w:val="single" w:sz="4" w:space="0" w:color="auto"/>
              <w:left w:val="nil"/>
              <w:bottom w:val="single" w:sz="4" w:space="0" w:color="auto"/>
              <w:right w:val="nil"/>
            </w:tcBorders>
            <w:shd w:val="clear" w:color="auto" w:fill="auto"/>
            <w:noWrap/>
            <w:hideMark/>
          </w:tcPr>
          <w:p w14:paraId="788D0C60" w14:textId="31CA6FC2" w:rsidR="00322E92" w:rsidRPr="00DB6FD9" w:rsidRDefault="00322E92" w:rsidP="00F91F40">
            <w:pPr>
              <w:spacing w:after="0"/>
              <w:jc w:val="center"/>
              <w:rPr>
                <w:rFonts w:eastAsia="Times New Roman" w:cs="Calibri"/>
                <w:color w:val="000000"/>
                <w:lang w:eastAsia="en-GB"/>
              </w:rPr>
            </w:pPr>
          </w:p>
        </w:tc>
        <w:tc>
          <w:tcPr>
            <w:tcW w:w="461" w:type="pct"/>
            <w:vMerge/>
            <w:tcBorders>
              <w:top w:val="single" w:sz="4" w:space="0" w:color="auto"/>
              <w:left w:val="nil"/>
              <w:bottom w:val="single" w:sz="4" w:space="0" w:color="auto"/>
              <w:right w:val="nil"/>
            </w:tcBorders>
            <w:shd w:val="clear" w:color="auto" w:fill="auto"/>
            <w:noWrap/>
            <w:hideMark/>
          </w:tcPr>
          <w:p w14:paraId="5620C8F8" w14:textId="7F0D510F" w:rsidR="00322E92" w:rsidRPr="00DB6FD9" w:rsidRDefault="00322E92" w:rsidP="00F91F40">
            <w:pPr>
              <w:spacing w:after="0"/>
              <w:jc w:val="center"/>
              <w:rPr>
                <w:rFonts w:eastAsia="Times New Roman" w:cs="Calibri"/>
                <w:color w:val="000000"/>
                <w:lang w:eastAsia="en-GB"/>
              </w:rPr>
            </w:pPr>
          </w:p>
        </w:tc>
        <w:tc>
          <w:tcPr>
            <w:tcW w:w="473" w:type="pct"/>
            <w:vMerge/>
            <w:tcBorders>
              <w:top w:val="single" w:sz="4" w:space="0" w:color="auto"/>
              <w:left w:val="nil"/>
              <w:bottom w:val="single" w:sz="4" w:space="0" w:color="auto"/>
              <w:right w:val="nil"/>
            </w:tcBorders>
            <w:shd w:val="clear" w:color="auto" w:fill="auto"/>
            <w:noWrap/>
            <w:hideMark/>
          </w:tcPr>
          <w:p w14:paraId="42CAA2F1" w14:textId="6FB641B9" w:rsidR="00322E92" w:rsidRPr="00DB6FD9" w:rsidRDefault="00322E92" w:rsidP="00F91F40">
            <w:pPr>
              <w:spacing w:after="0"/>
              <w:jc w:val="center"/>
              <w:rPr>
                <w:rFonts w:eastAsia="Times New Roman" w:cs="Calibri"/>
                <w:color w:val="000000"/>
                <w:lang w:eastAsia="en-GB"/>
              </w:rPr>
            </w:pPr>
          </w:p>
        </w:tc>
      </w:tr>
      <w:tr w:rsidR="00322E92" w:rsidRPr="00DB6FD9" w14:paraId="76A720D5" w14:textId="77777777" w:rsidTr="00F91F40">
        <w:trPr>
          <w:trHeight w:val="300"/>
        </w:trPr>
        <w:tc>
          <w:tcPr>
            <w:tcW w:w="678" w:type="pct"/>
            <w:tcBorders>
              <w:top w:val="single" w:sz="4" w:space="0" w:color="auto"/>
              <w:left w:val="nil"/>
              <w:bottom w:val="nil"/>
              <w:right w:val="nil"/>
            </w:tcBorders>
            <w:shd w:val="clear" w:color="auto" w:fill="auto"/>
            <w:noWrap/>
            <w:hideMark/>
          </w:tcPr>
          <w:p w14:paraId="29345BA6"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ICT actors</w:t>
            </w:r>
          </w:p>
        </w:tc>
        <w:tc>
          <w:tcPr>
            <w:tcW w:w="307" w:type="pct"/>
            <w:tcBorders>
              <w:top w:val="single" w:sz="4" w:space="0" w:color="auto"/>
              <w:left w:val="nil"/>
              <w:bottom w:val="nil"/>
              <w:right w:val="nil"/>
            </w:tcBorders>
            <w:shd w:val="clear" w:color="auto" w:fill="auto"/>
            <w:noWrap/>
            <w:hideMark/>
          </w:tcPr>
          <w:p w14:paraId="58ACB703"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single" w:sz="4" w:space="0" w:color="auto"/>
              <w:left w:val="nil"/>
              <w:bottom w:val="nil"/>
              <w:right w:val="nil"/>
            </w:tcBorders>
            <w:shd w:val="clear" w:color="auto" w:fill="auto"/>
            <w:noWrap/>
            <w:hideMark/>
          </w:tcPr>
          <w:p w14:paraId="74F5C168"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452" w:type="pct"/>
            <w:tcBorders>
              <w:top w:val="single" w:sz="4" w:space="0" w:color="auto"/>
              <w:left w:val="nil"/>
              <w:bottom w:val="nil"/>
              <w:right w:val="nil"/>
            </w:tcBorders>
            <w:shd w:val="clear" w:color="auto" w:fill="auto"/>
            <w:noWrap/>
            <w:hideMark/>
          </w:tcPr>
          <w:p w14:paraId="1309B26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60</w:t>
            </w:r>
          </w:p>
        </w:tc>
        <w:tc>
          <w:tcPr>
            <w:tcW w:w="452" w:type="pct"/>
            <w:tcBorders>
              <w:top w:val="single" w:sz="4" w:space="0" w:color="auto"/>
              <w:left w:val="nil"/>
              <w:bottom w:val="nil"/>
              <w:right w:val="nil"/>
            </w:tcBorders>
            <w:shd w:val="clear" w:color="auto" w:fill="auto"/>
            <w:noWrap/>
            <w:hideMark/>
          </w:tcPr>
          <w:p w14:paraId="760D405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53</w:t>
            </w:r>
          </w:p>
        </w:tc>
        <w:tc>
          <w:tcPr>
            <w:tcW w:w="492" w:type="pct"/>
            <w:tcBorders>
              <w:top w:val="single" w:sz="4" w:space="0" w:color="auto"/>
              <w:left w:val="nil"/>
              <w:bottom w:val="nil"/>
              <w:right w:val="nil"/>
            </w:tcBorders>
            <w:shd w:val="clear" w:color="auto" w:fill="auto"/>
            <w:noWrap/>
            <w:hideMark/>
          </w:tcPr>
          <w:p w14:paraId="7569B17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1134</w:t>
            </w:r>
          </w:p>
        </w:tc>
        <w:tc>
          <w:tcPr>
            <w:tcW w:w="492" w:type="pct"/>
            <w:tcBorders>
              <w:top w:val="single" w:sz="4" w:space="0" w:color="auto"/>
              <w:left w:val="nil"/>
              <w:bottom w:val="nil"/>
              <w:right w:val="nil"/>
            </w:tcBorders>
            <w:shd w:val="clear" w:color="auto" w:fill="auto"/>
            <w:noWrap/>
            <w:hideMark/>
          </w:tcPr>
          <w:p w14:paraId="72CA82F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4753</w:t>
            </w:r>
          </w:p>
        </w:tc>
        <w:tc>
          <w:tcPr>
            <w:tcW w:w="401" w:type="pct"/>
            <w:tcBorders>
              <w:top w:val="single" w:sz="4" w:space="0" w:color="auto"/>
              <w:left w:val="nil"/>
              <w:bottom w:val="nil"/>
              <w:right w:val="nil"/>
            </w:tcBorders>
            <w:shd w:val="clear" w:color="auto" w:fill="auto"/>
            <w:noWrap/>
            <w:hideMark/>
          </w:tcPr>
          <w:p w14:paraId="5E0E277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748</w:t>
            </w:r>
          </w:p>
        </w:tc>
        <w:tc>
          <w:tcPr>
            <w:tcW w:w="485" w:type="pct"/>
            <w:tcBorders>
              <w:top w:val="single" w:sz="4" w:space="0" w:color="auto"/>
              <w:left w:val="nil"/>
              <w:bottom w:val="nil"/>
              <w:right w:val="nil"/>
            </w:tcBorders>
            <w:shd w:val="clear" w:color="auto" w:fill="auto"/>
            <w:noWrap/>
            <w:hideMark/>
          </w:tcPr>
          <w:p w14:paraId="600E2C2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4753</w:t>
            </w:r>
          </w:p>
        </w:tc>
        <w:tc>
          <w:tcPr>
            <w:tcW w:w="461" w:type="pct"/>
            <w:tcBorders>
              <w:top w:val="single" w:sz="4" w:space="0" w:color="auto"/>
              <w:left w:val="nil"/>
              <w:bottom w:val="nil"/>
              <w:right w:val="nil"/>
            </w:tcBorders>
            <w:shd w:val="clear" w:color="auto" w:fill="auto"/>
            <w:noWrap/>
            <w:hideMark/>
          </w:tcPr>
          <w:p w14:paraId="1AC06EB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-0.793</w:t>
            </w:r>
          </w:p>
        </w:tc>
        <w:tc>
          <w:tcPr>
            <w:tcW w:w="473" w:type="pct"/>
            <w:tcBorders>
              <w:top w:val="single" w:sz="4" w:space="0" w:color="auto"/>
              <w:left w:val="nil"/>
              <w:bottom w:val="nil"/>
              <w:right w:val="nil"/>
            </w:tcBorders>
            <w:shd w:val="clear" w:color="auto" w:fill="auto"/>
            <w:noWrap/>
            <w:hideMark/>
          </w:tcPr>
          <w:p w14:paraId="636361A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0.428</w:t>
            </w:r>
          </w:p>
        </w:tc>
      </w:tr>
      <w:tr w:rsidR="00322E92" w:rsidRPr="00DB6FD9" w14:paraId="6FA4175D" w14:textId="77777777" w:rsidTr="00F91F40">
        <w:trPr>
          <w:trHeight w:val="300"/>
        </w:trPr>
        <w:tc>
          <w:tcPr>
            <w:tcW w:w="678" w:type="pct"/>
            <w:tcBorders>
              <w:top w:val="nil"/>
              <w:left w:val="nil"/>
              <w:bottom w:val="nil"/>
              <w:right w:val="nil"/>
            </w:tcBorders>
            <w:shd w:val="clear" w:color="auto" w:fill="auto"/>
            <w:noWrap/>
            <w:hideMark/>
          </w:tcPr>
          <w:p w14:paraId="04A3764E"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ICT actors</w:t>
            </w:r>
          </w:p>
        </w:tc>
        <w:tc>
          <w:tcPr>
            <w:tcW w:w="307" w:type="pct"/>
            <w:tcBorders>
              <w:top w:val="nil"/>
              <w:left w:val="nil"/>
              <w:bottom w:val="nil"/>
              <w:right w:val="nil"/>
            </w:tcBorders>
            <w:shd w:val="clear" w:color="auto" w:fill="auto"/>
            <w:noWrap/>
            <w:hideMark/>
          </w:tcPr>
          <w:p w14:paraId="0DFE499C"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6F5A8CC8"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452" w:type="pct"/>
            <w:tcBorders>
              <w:top w:val="nil"/>
              <w:left w:val="nil"/>
              <w:bottom w:val="nil"/>
              <w:right w:val="nil"/>
            </w:tcBorders>
            <w:shd w:val="clear" w:color="auto" w:fill="auto"/>
            <w:noWrap/>
            <w:hideMark/>
          </w:tcPr>
          <w:p w14:paraId="7FD7CDD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44</w:t>
            </w:r>
          </w:p>
        </w:tc>
        <w:tc>
          <w:tcPr>
            <w:tcW w:w="452" w:type="pct"/>
            <w:tcBorders>
              <w:top w:val="nil"/>
              <w:left w:val="nil"/>
              <w:bottom w:val="nil"/>
              <w:right w:val="nil"/>
            </w:tcBorders>
            <w:shd w:val="clear" w:color="auto" w:fill="auto"/>
            <w:noWrap/>
            <w:hideMark/>
          </w:tcPr>
          <w:p w14:paraId="14FF99D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32</w:t>
            </w:r>
          </w:p>
        </w:tc>
        <w:tc>
          <w:tcPr>
            <w:tcW w:w="492" w:type="pct"/>
            <w:tcBorders>
              <w:top w:val="nil"/>
              <w:left w:val="nil"/>
              <w:bottom w:val="nil"/>
              <w:right w:val="nil"/>
            </w:tcBorders>
            <w:shd w:val="clear" w:color="auto" w:fill="auto"/>
            <w:noWrap/>
            <w:hideMark/>
          </w:tcPr>
          <w:p w14:paraId="2CBD17D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832</w:t>
            </w:r>
          </w:p>
        </w:tc>
        <w:tc>
          <w:tcPr>
            <w:tcW w:w="492" w:type="pct"/>
            <w:tcBorders>
              <w:top w:val="nil"/>
              <w:left w:val="nil"/>
              <w:bottom w:val="nil"/>
              <w:right w:val="nil"/>
            </w:tcBorders>
            <w:shd w:val="clear" w:color="auto" w:fill="auto"/>
            <w:noWrap/>
            <w:hideMark/>
          </w:tcPr>
          <w:p w14:paraId="6D481A9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1654</w:t>
            </w:r>
          </w:p>
        </w:tc>
        <w:tc>
          <w:tcPr>
            <w:tcW w:w="401" w:type="pct"/>
            <w:tcBorders>
              <w:top w:val="nil"/>
              <w:left w:val="nil"/>
              <w:bottom w:val="nil"/>
              <w:right w:val="nil"/>
            </w:tcBorders>
            <w:shd w:val="clear" w:color="auto" w:fill="auto"/>
            <w:noWrap/>
            <w:hideMark/>
          </w:tcPr>
          <w:p w14:paraId="02313FB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328</w:t>
            </w:r>
          </w:p>
        </w:tc>
        <w:tc>
          <w:tcPr>
            <w:tcW w:w="485" w:type="pct"/>
            <w:tcBorders>
              <w:top w:val="nil"/>
              <w:left w:val="nil"/>
              <w:bottom w:val="nil"/>
              <w:right w:val="nil"/>
            </w:tcBorders>
            <w:shd w:val="clear" w:color="auto" w:fill="auto"/>
            <w:noWrap/>
            <w:hideMark/>
          </w:tcPr>
          <w:p w14:paraId="36662B1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1654</w:t>
            </w:r>
          </w:p>
        </w:tc>
        <w:tc>
          <w:tcPr>
            <w:tcW w:w="461" w:type="pct"/>
            <w:tcBorders>
              <w:top w:val="nil"/>
              <w:left w:val="nil"/>
              <w:bottom w:val="nil"/>
              <w:right w:val="nil"/>
            </w:tcBorders>
            <w:shd w:val="clear" w:color="auto" w:fill="auto"/>
            <w:noWrap/>
            <w:hideMark/>
          </w:tcPr>
          <w:p w14:paraId="0890FD5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-2.078</w:t>
            </w:r>
          </w:p>
        </w:tc>
        <w:tc>
          <w:tcPr>
            <w:tcW w:w="473" w:type="pct"/>
            <w:tcBorders>
              <w:top w:val="nil"/>
              <w:left w:val="nil"/>
              <w:bottom w:val="nil"/>
              <w:right w:val="nil"/>
            </w:tcBorders>
            <w:shd w:val="clear" w:color="auto" w:fill="auto"/>
            <w:noWrap/>
            <w:hideMark/>
          </w:tcPr>
          <w:p w14:paraId="3D548CA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0.038</w:t>
            </w:r>
          </w:p>
        </w:tc>
      </w:tr>
      <w:tr w:rsidR="00322E92" w:rsidRPr="00DB6FD9" w14:paraId="7247D0C6" w14:textId="77777777" w:rsidTr="00F91F40">
        <w:trPr>
          <w:trHeight w:val="300"/>
        </w:trPr>
        <w:tc>
          <w:tcPr>
            <w:tcW w:w="678" w:type="pct"/>
            <w:tcBorders>
              <w:top w:val="nil"/>
              <w:left w:val="nil"/>
              <w:bottom w:val="nil"/>
              <w:right w:val="nil"/>
            </w:tcBorders>
            <w:shd w:val="clear" w:color="auto" w:fill="auto"/>
            <w:noWrap/>
            <w:hideMark/>
          </w:tcPr>
          <w:p w14:paraId="052135F0"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ICT actors</w:t>
            </w:r>
          </w:p>
        </w:tc>
        <w:tc>
          <w:tcPr>
            <w:tcW w:w="307" w:type="pct"/>
            <w:tcBorders>
              <w:top w:val="nil"/>
              <w:left w:val="nil"/>
              <w:bottom w:val="nil"/>
              <w:right w:val="nil"/>
            </w:tcBorders>
            <w:shd w:val="clear" w:color="auto" w:fill="auto"/>
            <w:noWrap/>
            <w:hideMark/>
          </w:tcPr>
          <w:p w14:paraId="661EE212"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49D3BAFC"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452" w:type="pct"/>
            <w:tcBorders>
              <w:top w:val="nil"/>
              <w:left w:val="nil"/>
              <w:bottom w:val="nil"/>
              <w:right w:val="nil"/>
            </w:tcBorders>
            <w:shd w:val="clear" w:color="auto" w:fill="auto"/>
            <w:noWrap/>
            <w:hideMark/>
          </w:tcPr>
          <w:p w14:paraId="5AB9255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331</w:t>
            </w:r>
          </w:p>
        </w:tc>
        <w:tc>
          <w:tcPr>
            <w:tcW w:w="452" w:type="pct"/>
            <w:tcBorders>
              <w:top w:val="nil"/>
              <w:left w:val="nil"/>
              <w:bottom w:val="nil"/>
              <w:right w:val="nil"/>
            </w:tcBorders>
            <w:shd w:val="clear" w:color="auto" w:fill="auto"/>
            <w:noWrap/>
            <w:hideMark/>
          </w:tcPr>
          <w:p w14:paraId="0BDA8BF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195</w:t>
            </w:r>
          </w:p>
        </w:tc>
        <w:tc>
          <w:tcPr>
            <w:tcW w:w="492" w:type="pct"/>
            <w:tcBorders>
              <w:top w:val="nil"/>
              <w:left w:val="nil"/>
              <w:bottom w:val="nil"/>
              <w:right w:val="nil"/>
            </w:tcBorders>
            <w:shd w:val="clear" w:color="auto" w:fill="auto"/>
            <w:noWrap/>
            <w:hideMark/>
          </w:tcPr>
          <w:p w14:paraId="5A386B4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6280</w:t>
            </w:r>
          </w:p>
        </w:tc>
        <w:tc>
          <w:tcPr>
            <w:tcW w:w="492" w:type="pct"/>
            <w:tcBorders>
              <w:top w:val="nil"/>
              <w:left w:val="nil"/>
              <w:bottom w:val="nil"/>
              <w:right w:val="nil"/>
            </w:tcBorders>
            <w:shd w:val="clear" w:color="auto" w:fill="auto"/>
            <w:noWrap/>
            <w:hideMark/>
          </w:tcPr>
          <w:p w14:paraId="4177855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74322</w:t>
            </w:r>
          </w:p>
        </w:tc>
        <w:tc>
          <w:tcPr>
            <w:tcW w:w="401" w:type="pct"/>
            <w:tcBorders>
              <w:top w:val="nil"/>
              <w:left w:val="nil"/>
              <w:bottom w:val="nil"/>
              <w:right w:val="nil"/>
            </w:tcBorders>
            <w:shd w:val="clear" w:color="auto" w:fill="auto"/>
            <w:noWrap/>
            <w:hideMark/>
          </w:tcPr>
          <w:p w14:paraId="2144181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1169</w:t>
            </w:r>
          </w:p>
        </w:tc>
        <w:tc>
          <w:tcPr>
            <w:tcW w:w="485" w:type="pct"/>
            <w:tcBorders>
              <w:top w:val="nil"/>
              <w:left w:val="nil"/>
              <w:bottom w:val="nil"/>
              <w:right w:val="nil"/>
            </w:tcBorders>
            <w:shd w:val="clear" w:color="auto" w:fill="auto"/>
            <w:noWrap/>
            <w:hideMark/>
          </w:tcPr>
          <w:p w14:paraId="4C5C823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74322</w:t>
            </w:r>
          </w:p>
        </w:tc>
        <w:tc>
          <w:tcPr>
            <w:tcW w:w="461" w:type="pct"/>
            <w:tcBorders>
              <w:top w:val="nil"/>
              <w:left w:val="nil"/>
              <w:bottom w:val="nil"/>
              <w:right w:val="nil"/>
            </w:tcBorders>
            <w:shd w:val="clear" w:color="auto" w:fill="auto"/>
            <w:noWrap/>
            <w:hideMark/>
          </w:tcPr>
          <w:p w14:paraId="13FB843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-5.013</w:t>
            </w:r>
          </w:p>
        </w:tc>
        <w:tc>
          <w:tcPr>
            <w:tcW w:w="473" w:type="pct"/>
            <w:tcBorders>
              <w:top w:val="nil"/>
              <w:left w:val="nil"/>
              <w:bottom w:val="nil"/>
              <w:right w:val="nil"/>
            </w:tcBorders>
            <w:shd w:val="clear" w:color="auto" w:fill="auto"/>
            <w:noWrap/>
            <w:hideMark/>
          </w:tcPr>
          <w:p w14:paraId="330C19D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2B7D028D" w14:textId="77777777" w:rsidTr="00F91F40">
        <w:trPr>
          <w:trHeight w:val="300"/>
        </w:trPr>
        <w:tc>
          <w:tcPr>
            <w:tcW w:w="678" w:type="pct"/>
            <w:tcBorders>
              <w:top w:val="nil"/>
              <w:left w:val="nil"/>
              <w:bottom w:val="nil"/>
              <w:right w:val="nil"/>
            </w:tcBorders>
            <w:shd w:val="clear" w:color="auto" w:fill="auto"/>
            <w:noWrap/>
            <w:hideMark/>
          </w:tcPr>
          <w:p w14:paraId="4821384F"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ICT actors</w:t>
            </w:r>
          </w:p>
        </w:tc>
        <w:tc>
          <w:tcPr>
            <w:tcW w:w="307" w:type="pct"/>
            <w:tcBorders>
              <w:top w:val="nil"/>
              <w:left w:val="nil"/>
              <w:bottom w:val="nil"/>
              <w:right w:val="nil"/>
            </w:tcBorders>
            <w:shd w:val="clear" w:color="auto" w:fill="auto"/>
            <w:noWrap/>
            <w:hideMark/>
          </w:tcPr>
          <w:p w14:paraId="3D7A1C9F"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10A8C526"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452" w:type="pct"/>
            <w:tcBorders>
              <w:top w:val="nil"/>
              <w:left w:val="nil"/>
              <w:bottom w:val="nil"/>
              <w:right w:val="nil"/>
            </w:tcBorders>
            <w:shd w:val="clear" w:color="auto" w:fill="auto"/>
            <w:noWrap/>
            <w:hideMark/>
          </w:tcPr>
          <w:p w14:paraId="359FFDE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63</w:t>
            </w:r>
          </w:p>
        </w:tc>
        <w:tc>
          <w:tcPr>
            <w:tcW w:w="452" w:type="pct"/>
            <w:tcBorders>
              <w:top w:val="nil"/>
              <w:left w:val="nil"/>
              <w:bottom w:val="nil"/>
              <w:right w:val="nil"/>
            </w:tcBorders>
            <w:shd w:val="clear" w:color="auto" w:fill="auto"/>
            <w:noWrap/>
            <w:hideMark/>
          </w:tcPr>
          <w:p w14:paraId="55DD2CA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34</w:t>
            </w:r>
          </w:p>
        </w:tc>
        <w:tc>
          <w:tcPr>
            <w:tcW w:w="492" w:type="pct"/>
            <w:tcBorders>
              <w:top w:val="nil"/>
              <w:left w:val="nil"/>
              <w:bottom w:val="nil"/>
              <w:right w:val="nil"/>
            </w:tcBorders>
            <w:shd w:val="clear" w:color="auto" w:fill="auto"/>
            <w:noWrap/>
            <w:hideMark/>
          </w:tcPr>
          <w:p w14:paraId="2106444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1201</w:t>
            </w:r>
          </w:p>
        </w:tc>
        <w:tc>
          <w:tcPr>
            <w:tcW w:w="492" w:type="pct"/>
            <w:tcBorders>
              <w:top w:val="nil"/>
              <w:left w:val="nil"/>
              <w:bottom w:val="nil"/>
              <w:right w:val="nil"/>
            </w:tcBorders>
            <w:shd w:val="clear" w:color="auto" w:fill="auto"/>
            <w:noWrap/>
            <w:hideMark/>
          </w:tcPr>
          <w:p w14:paraId="08753FB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2120</w:t>
            </w:r>
          </w:p>
        </w:tc>
        <w:tc>
          <w:tcPr>
            <w:tcW w:w="401" w:type="pct"/>
            <w:tcBorders>
              <w:top w:val="nil"/>
              <w:left w:val="nil"/>
              <w:bottom w:val="nil"/>
              <w:right w:val="nil"/>
            </w:tcBorders>
            <w:shd w:val="clear" w:color="auto" w:fill="auto"/>
            <w:noWrap/>
            <w:hideMark/>
          </w:tcPr>
          <w:p w14:paraId="1519271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167</w:t>
            </w:r>
          </w:p>
        </w:tc>
        <w:tc>
          <w:tcPr>
            <w:tcW w:w="485" w:type="pct"/>
            <w:tcBorders>
              <w:top w:val="nil"/>
              <w:left w:val="nil"/>
              <w:bottom w:val="nil"/>
              <w:right w:val="nil"/>
            </w:tcBorders>
            <w:shd w:val="clear" w:color="auto" w:fill="auto"/>
            <w:noWrap/>
            <w:hideMark/>
          </w:tcPr>
          <w:p w14:paraId="00FE7E1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2120</w:t>
            </w:r>
          </w:p>
        </w:tc>
        <w:tc>
          <w:tcPr>
            <w:tcW w:w="461" w:type="pct"/>
            <w:tcBorders>
              <w:top w:val="nil"/>
              <w:left w:val="nil"/>
              <w:bottom w:val="nil"/>
              <w:right w:val="nil"/>
            </w:tcBorders>
            <w:shd w:val="clear" w:color="auto" w:fill="auto"/>
            <w:noWrap/>
            <w:hideMark/>
          </w:tcPr>
          <w:p w14:paraId="3E39250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-4.721</w:t>
            </w:r>
          </w:p>
        </w:tc>
        <w:tc>
          <w:tcPr>
            <w:tcW w:w="473" w:type="pct"/>
            <w:tcBorders>
              <w:top w:val="nil"/>
              <w:left w:val="nil"/>
              <w:bottom w:val="nil"/>
              <w:right w:val="nil"/>
            </w:tcBorders>
            <w:shd w:val="clear" w:color="auto" w:fill="auto"/>
            <w:noWrap/>
            <w:hideMark/>
          </w:tcPr>
          <w:p w14:paraId="314E7F7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01E12227" w14:textId="77777777" w:rsidTr="00F91F40">
        <w:trPr>
          <w:trHeight w:val="300"/>
        </w:trPr>
        <w:tc>
          <w:tcPr>
            <w:tcW w:w="678" w:type="pct"/>
            <w:tcBorders>
              <w:top w:val="nil"/>
              <w:left w:val="nil"/>
              <w:bottom w:val="nil"/>
              <w:right w:val="nil"/>
            </w:tcBorders>
            <w:shd w:val="clear" w:color="auto" w:fill="auto"/>
            <w:noWrap/>
            <w:hideMark/>
          </w:tcPr>
          <w:p w14:paraId="75D79A89"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ICT actors</w:t>
            </w:r>
          </w:p>
        </w:tc>
        <w:tc>
          <w:tcPr>
            <w:tcW w:w="307" w:type="pct"/>
            <w:tcBorders>
              <w:top w:val="nil"/>
              <w:left w:val="nil"/>
              <w:bottom w:val="nil"/>
              <w:right w:val="nil"/>
            </w:tcBorders>
            <w:shd w:val="clear" w:color="auto" w:fill="auto"/>
            <w:noWrap/>
            <w:hideMark/>
          </w:tcPr>
          <w:p w14:paraId="6B506643"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06701925"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nil"/>
              <w:right w:val="nil"/>
            </w:tcBorders>
            <w:shd w:val="clear" w:color="auto" w:fill="auto"/>
            <w:noWrap/>
            <w:hideMark/>
          </w:tcPr>
          <w:p w14:paraId="15815D3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61</w:t>
            </w:r>
          </w:p>
        </w:tc>
        <w:tc>
          <w:tcPr>
            <w:tcW w:w="452" w:type="pct"/>
            <w:tcBorders>
              <w:top w:val="nil"/>
              <w:left w:val="nil"/>
              <w:bottom w:val="nil"/>
              <w:right w:val="nil"/>
            </w:tcBorders>
            <w:shd w:val="clear" w:color="auto" w:fill="auto"/>
            <w:noWrap/>
            <w:hideMark/>
          </w:tcPr>
          <w:p w14:paraId="1EE1A00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39</w:t>
            </w:r>
          </w:p>
        </w:tc>
        <w:tc>
          <w:tcPr>
            <w:tcW w:w="492" w:type="pct"/>
            <w:tcBorders>
              <w:top w:val="nil"/>
              <w:left w:val="nil"/>
              <w:bottom w:val="nil"/>
              <w:right w:val="nil"/>
            </w:tcBorders>
            <w:shd w:val="clear" w:color="auto" w:fill="auto"/>
            <w:noWrap/>
            <w:hideMark/>
          </w:tcPr>
          <w:p w14:paraId="50C439D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1153</w:t>
            </w:r>
          </w:p>
        </w:tc>
        <w:tc>
          <w:tcPr>
            <w:tcW w:w="492" w:type="pct"/>
            <w:tcBorders>
              <w:top w:val="nil"/>
              <w:left w:val="nil"/>
              <w:bottom w:val="nil"/>
              <w:right w:val="nil"/>
            </w:tcBorders>
            <w:shd w:val="clear" w:color="auto" w:fill="auto"/>
            <w:noWrap/>
            <w:hideMark/>
          </w:tcPr>
          <w:p w14:paraId="12EB505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2589</w:t>
            </w:r>
          </w:p>
        </w:tc>
        <w:tc>
          <w:tcPr>
            <w:tcW w:w="401" w:type="pct"/>
            <w:tcBorders>
              <w:top w:val="nil"/>
              <w:left w:val="nil"/>
              <w:bottom w:val="nil"/>
              <w:right w:val="nil"/>
            </w:tcBorders>
            <w:shd w:val="clear" w:color="auto" w:fill="auto"/>
            <w:noWrap/>
            <w:hideMark/>
          </w:tcPr>
          <w:p w14:paraId="6875B04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311</w:t>
            </w:r>
          </w:p>
        </w:tc>
        <w:tc>
          <w:tcPr>
            <w:tcW w:w="485" w:type="pct"/>
            <w:tcBorders>
              <w:top w:val="nil"/>
              <w:left w:val="nil"/>
              <w:bottom w:val="nil"/>
              <w:right w:val="nil"/>
            </w:tcBorders>
            <w:shd w:val="clear" w:color="auto" w:fill="auto"/>
            <w:noWrap/>
            <w:hideMark/>
          </w:tcPr>
          <w:p w14:paraId="05F9A1F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2589</w:t>
            </w:r>
          </w:p>
        </w:tc>
        <w:tc>
          <w:tcPr>
            <w:tcW w:w="461" w:type="pct"/>
            <w:tcBorders>
              <w:top w:val="nil"/>
              <w:left w:val="nil"/>
              <w:bottom w:val="nil"/>
              <w:right w:val="nil"/>
            </w:tcBorders>
            <w:shd w:val="clear" w:color="auto" w:fill="auto"/>
            <w:noWrap/>
            <w:hideMark/>
          </w:tcPr>
          <w:p w14:paraId="54C73D5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-3.403</w:t>
            </w:r>
          </w:p>
        </w:tc>
        <w:tc>
          <w:tcPr>
            <w:tcW w:w="473" w:type="pct"/>
            <w:tcBorders>
              <w:top w:val="nil"/>
              <w:left w:val="nil"/>
              <w:bottom w:val="nil"/>
              <w:right w:val="nil"/>
            </w:tcBorders>
            <w:shd w:val="clear" w:color="auto" w:fill="auto"/>
            <w:noWrap/>
            <w:hideMark/>
          </w:tcPr>
          <w:p w14:paraId="7A89572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778B3F40" w14:textId="77777777" w:rsidTr="00F91F40">
        <w:trPr>
          <w:trHeight w:val="300"/>
        </w:trPr>
        <w:tc>
          <w:tcPr>
            <w:tcW w:w="678" w:type="pct"/>
            <w:tcBorders>
              <w:top w:val="nil"/>
              <w:left w:val="nil"/>
              <w:bottom w:val="nil"/>
              <w:right w:val="nil"/>
            </w:tcBorders>
            <w:shd w:val="clear" w:color="auto" w:fill="auto"/>
            <w:noWrap/>
            <w:hideMark/>
          </w:tcPr>
          <w:p w14:paraId="34E7E173"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ICT actors</w:t>
            </w:r>
          </w:p>
        </w:tc>
        <w:tc>
          <w:tcPr>
            <w:tcW w:w="307" w:type="pct"/>
            <w:tcBorders>
              <w:top w:val="nil"/>
              <w:left w:val="nil"/>
              <w:bottom w:val="nil"/>
              <w:right w:val="nil"/>
            </w:tcBorders>
            <w:shd w:val="clear" w:color="auto" w:fill="auto"/>
            <w:noWrap/>
            <w:hideMark/>
          </w:tcPr>
          <w:p w14:paraId="3EC0C3DC"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308" w:type="pct"/>
            <w:tcBorders>
              <w:top w:val="nil"/>
              <w:left w:val="nil"/>
              <w:bottom w:val="nil"/>
              <w:right w:val="nil"/>
            </w:tcBorders>
            <w:shd w:val="clear" w:color="auto" w:fill="auto"/>
            <w:noWrap/>
            <w:hideMark/>
          </w:tcPr>
          <w:p w14:paraId="0426998E"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452" w:type="pct"/>
            <w:tcBorders>
              <w:top w:val="nil"/>
              <w:left w:val="nil"/>
              <w:bottom w:val="nil"/>
              <w:right w:val="nil"/>
            </w:tcBorders>
            <w:shd w:val="clear" w:color="auto" w:fill="auto"/>
            <w:noWrap/>
            <w:hideMark/>
          </w:tcPr>
          <w:p w14:paraId="57DD8CC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76</w:t>
            </w:r>
          </w:p>
        </w:tc>
        <w:tc>
          <w:tcPr>
            <w:tcW w:w="452" w:type="pct"/>
            <w:tcBorders>
              <w:top w:val="nil"/>
              <w:left w:val="nil"/>
              <w:bottom w:val="nil"/>
              <w:right w:val="nil"/>
            </w:tcBorders>
            <w:shd w:val="clear" w:color="auto" w:fill="auto"/>
            <w:noWrap/>
            <w:hideMark/>
          </w:tcPr>
          <w:p w14:paraId="696E0D2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61</w:t>
            </w:r>
          </w:p>
        </w:tc>
        <w:tc>
          <w:tcPr>
            <w:tcW w:w="492" w:type="pct"/>
            <w:tcBorders>
              <w:top w:val="nil"/>
              <w:left w:val="nil"/>
              <w:bottom w:val="nil"/>
              <w:right w:val="nil"/>
            </w:tcBorders>
            <w:shd w:val="clear" w:color="auto" w:fill="auto"/>
            <w:noWrap/>
            <w:hideMark/>
          </w:tcPr>
          <w:p w14:paraId="3DFC463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6763</w:t>
            </w:r>
          </w:p>
        </w:tc>
        <w:tc>
          <w:tcPr>
            <w:tcW w:w="492" w:type="pct"/>
            <w:tcBorders>
              <w:top w:val="nil"/>
              <w:left w:val="nil"/>
              <w:bottom w:val="nil"/>
              <w:right w:val="nil"/>
            </w:tcBorders>
            <w:shd w:val="clear" w:color="auto" w:fill="auto"/>
            <w:noWrap/>
            <w:hideMark/>
          </w:tcPr>
          <w:p w14:paraId="121FC2F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3108</w:t>
            </w:r>
          </w:p>
        </w:tc>
        <w:tc>
          <w:tcPr>
            <w:tcW w:w="401" w:type="pct"/>
            <w:tcBorders>
              <w:top w:val="nil"/>
              <w:left w:val="nil"/>
              <w:bottom w:val="nil"/>
              <w:right w:val="nil"/>
            </w:tcBorders>
            <w:shd w:val="clear" w:color="auto" w:fill="auto"/>
            <w:noWrap/>
            <w:hideMark/>
          </w:tcPr>
          <w:p w14:paraId="6788578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1782</w:t>
            </w:r>
          </w:p>
        </w:tc>
        <w:tc>
          <w:tcPr>
            <w:tcW w:w="485" w:type="pct"/>
            <w:tcBorders>
              <w:top w:val="nil"/>
              <w:left w:val="nil"/>
              <w:bottom w:val="nil"/>
              <w:right w:val="nil"/>
            </w:tcBorders>
            <w:shd w:val="clear" w:color="auto" w:fill="auto"/>
            <w:noWrap/>
            <w:hideMark/>
          </w:tcPr>
          <w:p w14:paraId="749293E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3108</w:t>
            </w:r>
          </w:p>
        </w:tc>
        <w:tc>
          <w:tcPr>
            <w:tcW w:w="461" w:type="pct"/>
            <w:tcBorders>
              <w:top w:val="nil"/>
              <w:left w:val="nil"/>
              <w:bottom w:val="nil"/>
              <w:right w:val="nil"/>
            </w:tcBorders>
            <w:shd w:val="clear" w:color="auto" w:fill="auto"/>
            <w:noWrap/>
            <w:hideMark/>
          </w:tcPr>
          <w:p w14:paraId="3642130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-2.118</w:t>
            </w:r>
          </w:p>
        </w:tc>
        <w:tc>
          <w:tcPr>
            <w:tcW w:w="473" w:type="pct"/>
            <w:tcBorders>
              <w:top w:val="nil"/>
              <w:left w:val="nil"/>
              <w:bottom w:val="nil"/>
              <w:right w:val="nil"/>
            </w:tcBorders>
            <w:shd w:val="clear" w:color="auto" w:fill="auto"/>
            <w:noWrap/>
            <w:hideMark/>
          </w:tcPr>
          <w:p w14:paraId="1FE0362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0.034</w:t>
            </w:r>
          </w:p>
        </w:tc>
      </w:tr>
      <w:tr w:rsidR="00322E92" w:rsidRPr="00DB6FD9" w14:paraId="4492E8A5" w14:textId="77777777" w:rsidTr="00F91F40">
        <w:trPr>
          <w:trHeight w:val="300"/>
        </w:trPr>
        <w:tc>
          <w:tcPr>
            <w:tcW w:w="678" w:type="pct"/>
            <w:tcBorders>
              <w:top w:val="nil"/>
              <w:left w:val="nil"/>
              <w:bottom w:val="nil"/>
              <w:right w:val="nil"/>
            </w:tcBorders>
            <w:shd w:val="clear" w:color="auto" w:fill="auto"/>
            <w:noWrap/>
            <w:hideMark/>
          </w:tcPr>
          <w:p w14:paraId="34067176"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ICT actors</w:t>
            </w:r>
          </w:p>
        </w:tc>
        <w:tc>
          <w:tcPr>
            <w:tcW w:w="307" w:type="pct"/>
            <w:tcBorders>
              <w:top w:val="nil"/>
              <w:left w:val="nil"/>
              <w:bottom w:val="nil"/>
              <w:right w:val="nil"/>
            </w:tcBorders>
            <w:shd w:val="clear" w:color="auto" w:fill="auto"/>
            <w:noWrap/>
            <w:hideMark/>
          </w:tcPr>
          <w:p w14:paraId="763B9567"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308" w:type="pct"/>
            <w:tcBorders>
              <w:top w:val="nil"/>
              <w:left w:val="nil"/>
              <w:bottom w:val="nil"/>
              <w:right w:val="nil"/>
            </w:tcBorders>
            <w:shd w:val="clear" w:color="auto" w:fill="auto"/>
            <w:noWrap/>
            <w:hideMark/>
          </w:tcPr>
          <w:p w14:paraId="66DF92F1"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452" w:type="pct"/>
            <w:tcBorders>
              <w:top w:val="nil"/>
              <w:left w:val="nil"/>
              <w:bottom w:val="nil"/>
              <w:right w:val="nil"/>
            </w:tcBorders>
            <w:shd w:val="clear" w:color="auto" w:fill="auto"/>
            <w:noWrap/>
            <w:hideMark/>
          </w:tcPr>
          <w:p w14:paraId="2A15119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347</w:t>
            </w:r>
          </w:p>
        </w:tc>
        <w:tc>
          <w:tcPr>
            <w:tcW w:w="452" w:type="pct"/>
            <w:tcBorders>
              <w:top w:val="nil"/>
              <w:left w:val="nil"/>
              <w:bottom w:val="nil"/>
              <w:right w:val="nil"/>
            </w:tcBorders>
            <w:shd w:val="clear" w:color="auto" w:fill="auto"/>
            <w:noWrap/>
            <w:hideMark/>
          </w:tcPr>
          <w:p w14:paraId="05500F1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210</w:t>
            </w:r>
          </w:p>
        </w:tc>
        <w:tc>
          <w:tcPr>
            <w:tcW w:w="492" w:type="pct"/>
            <w:tcBorders>
              <w:top w:val="nil"/>
              <w:left w:val="nil"/>
              <w:bottom w:val="nil"/>
              <w:right w:val="nil"/>
            </w:tcBorders>
            <w:shd w:val="clear" w:color="auto" w:fill="auto"/>
            <w:noWrap/>
            <w:hideMark/>
          </w:tcPr>
          <w:p w14:paraId="6B5ED0C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30903</w:t>
            </w:r>
          </w:p>
        </w:tc>
        <w:tc>
          <w:tcPr>
            <w:tcW w:w="492" w:type="pct"/>
            <w:tcBorders>
              <w:top w:val="nil"/>
              <w:left w:val="nil"/>
              <w:bottom w:val="nil"/>
              <w:right w:val="nil"/>
            </w:tcBorders>
            <w:shd w:val="clear" w:color="auto" w:fill="auto"/>
            <w:noWrap/>
            <w:hideMark/>
          </w:tcPr>
          <w:p w14:paraId="2F7C0E5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80254</w:t>
            </w:r>
          </w:p>
        </w:tc>
        <w:tc>
          <w:tcPr>
            <w:tcW w:w="401" w:type="pct"/>
            <w:tcBorders>
              <w:top w:val="nil"/>
              <w:left w:val="nil"/>
              <w:bottom w:val="nil"/>
              <w:right w:val="nil"/>
            </w:tcBorders>
            <w:shd w:val="clear" w:color="auto" w:fill="auto"/>
            <w:noWrap/>
            <w:hideMark/>
          </w:tcPr>
          <w:p w14:paraId="453F650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7101</w:t>
            </w:r>
          </w:p>
        </w:tc>
        <w:tc>
          <w:tcPr>
            <w:tcW w:w="485" w:type="pct"/>
            <w:tcBorders>
              <w:top w:val="nil"/>
              <w:left w:val="nil"/>
              <w:bottom w:val="nil"/>
              <w:right w:val="nil"/>
            </w:tcBorders>
            <w:shd w:val="clear" w:color="auto" w:fill="auto"/>
            <w:noWrap/>
            <w:hideMark/>
          </w:tcPr>
          <w:p w14:paraId="2C14226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80254</w:t>
            </w:r>
          </w:p>
        </w:tc>
        <w:tc>
          <w:tcPr>
            <w:tcW w:w="461" w:type="pct"/>
            <w:tcBorders>
              <w:top w:val="nil"/>
              <w:left w:val="nil"/>
              <w:bottom w:val="nil"/>
              <w:right w:val="nil"/>
            </w:tcBorders>
            <w:shd w:val="clear" w:color="auto" w:fill="auto"/>
            <w:noWrap/>
            <w:hideMark/>
          </w:tcPr>
          <w:p w14:paraId="1B778C6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-8.592</w:t>
            </w:r>
          </w:p>
        </w:tc>
        <w:tc>
          <w:tcPr>
            <w:tcW w:w="473" w:type="pct"/>
            <w:tcBorders>
              <w:top w:val="nil"/>
              <w:left w:val="nil"/>
              <w:bottom w:val="nil"/>
              <w:right w:val="nil"/>
            </w:tcBorders>
            <w:shd w:val="clear" w:color="auto" w:fill="auto"/>
            <w:noWrap/>
            <w:hideMark/>
          </w:tcPr>
          <w:p w14:paraId="54510E0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135937F9" w14:textId="77777777" w:rsidTr="00F91F40">
        <w:trPr>
          <w:trHeight w:val="300"/>
        </w:trPr>
        <w:tc>
          <w:tcPr>
            <w:tcW w:w="678" w:type="pct"/>
            <w:tcBorders>
              <w:top w:val="nil"/>
              <w:left w:val="nil"/>
              <w:bottom w:val="nil"/>
              <w:right w:val="nil"/>
            </w:tcBorders>
            <w:shd w:val="clear" w:color="auto" w:fill="auto"/>
            <w:noWrap/>
            <w:hideMark/>
          </w:tcPr>
          <w:p w14:paraId="52F3E931"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ICT actors</w:t>
            </w:r>
          </w:p>
        </w:tc>
        <w:tc>
          <w:tcPr>
            <w:tcW w:w="307" w:type="pct"/>
            <w:tcBorders>
              <w:top w:val="nil"/>
              <w:left w:val="nil"/>
              <w:bottom w:val="nil"/>
              <w:right w:val="nil"/>
            </w:tcBorders>
            <w:shd w:val="clear" w:color="auto" w:fill="auto"/>
            <w:noWrap/>
            <w:hideMark/>
          </w:tcPr>
          <w:p w14:paraId="7245E22D"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308" w:type="pct"/>
            <w:tcBorders>
              <w:top w:val="nil"/>
              <w:left w:val="nil"/>
              <w:bottom w:val="nil"/>
              <w:right w:val="nil"/>
            </w:tcBorders>
            <w:shd w:val="clear" w:color="auto" w:fill="auto"/>
            <w:noWrap/>
            <w:hideMark/>
          </w:tcPr>
          <w:p w14:paraId="7E02CF55"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452" w:type="pct"/>
            <w:tcBorders>
              <w:top w:val="nil"/>
              <w:left w:val="nil"/>
              <w:bottom w:val="nil"/>
              <w:right w:val="nil"/>
            </w:tcBorders>
            <w:shd w:val="clear" w:color="auto" w:fill="auto"/>
            <w:noWrap/>
            <w:hideMark/>
          </w:tcPr>
          <w:p w14:paraId="4CD8DAC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95</w:t>
            </w:r>
          </w:p>
        </w:tc>
        <w:tc>
          <w:tcPr>
            <w:tcW w:w="452" w:type="pct"/>
            <w:tcBorders>
              <w:top w:val="nil"/>
              <w:left w:val="nil"/>
              <w:bottom w:val="nil"/>
              <w:right w:val="nil"/>
            </w:tcBorders>
            <w:shd w:val="clear" w:color="auto" w:fill="auto"/>
            <w:noWrap/>
            <w:hideMark/>
          </w:tcPr>
          <w:p w14:paraId="364ECC1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49</w:t>
            </w:r>
          </w:p>
        </w:tc>
        <w:tc>
          <w:tcPr>
            <w:tcW w:w="492" w:type="pct"/>
            <w:tcBorders>
              <w:top w:val="nil"/>
              <w:left w:val="nil"/>
              <w:bottom w:val="nil"/>
              <w:right w:val="nil"/>
            </w:tcBorders>
            <w:shd w:val="clear" w:color="auto" w:fill="auto"/>
            <w:noWrap/>
            <w:hideMark/>
          </w:tcPr>
          <w:p w14:paraId="07F8F54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8463</w:t>
            </w:r>
          </w:p>
        </w:tc>
        <w:tc>
          <w:tcPr>
            <w:tcW w:w="492" w:type="pct"/>
            <w:tcBorders>
              <w:top w:val="nil"/>
              <w:left w:val="nil"/>
              <w:bottom w:val="nil"/>
              <w:right w:val="nil"/>
            </w:tcBorders>
            <w:shd w:val="clear" w:color="auto" w:fill="auto"/>
            <w:noWrap/>
            <w:hideMark/>
          </w:tcPr>
          <w:p w14:paraId="74E6C45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3013</w:t>
            </w:r>
          </w:p>
        </w:tc>
        <w:tc>
          <w:tcPr>
            <w:tcW w:w="401" w:type="pct"/>
            <w:tcBorders>
              <w:top w:val="nil"/>
              <w:left w:val="nil"/>
              <w:bottom w:val="nil"/>
              <w:right w:val="nil"/>
            </w:tcBorders>
            <w:shd w:val="clear" w:color="auto" w:fill="auto"/>
            <w:noWrap/>
            <w:hideMark/>
          </w:tcPr>
          <w:p w14:paraId="5406264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1060</w:t>
            </w:r>
          </w:p>
        </w:tc>
        <w:tc>
          <w:tcPr>
            <w:tcW w:w="485" w:type="pct"/>
            <w:tcBorders>
              <w:top w:val="nil"/>
              <w:left w:val="nil"/>
              <w:bottom w:val="nil"/>
              <w:right w:val="nil"/>
            </w:tcBorders>
            <w:shd w:val="clear" w:color="auto" w:fill="auto"/>
            <w:noWrap/>
            <w:hideMark/>
          </w:tcPr>
          <w:p w14:paraId="0AF6426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3013</w:t>
            </w:r>
          </w:p>
        </w:tc>
        <w:tc>
          <w:tcPr>
            <w:tcW w:w="461" w:type="pct"/>
            <w:tcBorders>
              <w:top w:val="nil"/>
              <w:left w:val="nil"/>
              <w:bottom w:val="nil"/>
              <w:right w:val="nil"/>
            </w:tcBorders>
            <w:shd w:val="clear" w:color="auto" w:fill="auto"/>
            <w:noWrap/>
            <w:hideMark/>
          </w:tcPr>
          <w:p w14:paraId="245DA15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-6.441</w:t>
            </w:r>
          </w:p>
        </w:tc>
        <w:tc>
          <w:tcPr>
            <w:tcW w:w="473" w:type="pct"/>
            <w:tcBorders>
              <w:top w:val="nil"/>
              <w:left w:val="nil"/>
              <w:bottom w:val="nil"/>
              <w:right w:val="nil"/>
            </w:tcBorders>
            <w:shd w:val="clear" w:color="auto" w:fill="auto"/>
            <w:noWrap/>
            <w:hideMark/>
          </w:tcPr>
          <w:p w14:paraId="3703441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66076E8C" w14:textId="77777777" w:rsidTr="00F91F40">
        <w:trPr>
          <w:trHeight w:val="300"/>
        </w:trPr>
        <w:tc>
          <w:tcPr>
            <w:tcW w:w="678" w:type="pct"/>
            <w:tcBorders>
              <w:top w:val="nil"/>
              <w:left w:val="nil"/>
              <w:bottom w:val="nil"/>
              <w:right w:val="nil"/>
            </w:tcBorders>
            <w:shd w:val="clear" w:color="auto" w:fill="auto"/>
            <w:noWrap/>
            <w:hideMark/>
          </w:tcPr>
          <w:p w14:paraId="60C515B6"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ICT actors</w:t>
            </w:r>
          </w:p>
        </w:tc>
        <w:tc>
          <w:tcPr>
            <w:tcW w:w="307" w:type="pct"/>
            <w:tcBorders>
              <w:top w:val="nil"/>
              <w:left w:val="nil"/>
              <w:bottom w:val="nil"/>
              <w:right w:val="nil"/>
            </w:tcBorders>
            <w:shd w:val="clear" w:color="auto" w:fill="auto"/>
            <w:noWrap/>
            <w:hideMark/>
          </w:tcPr>
          <w:p w14:paraId="03DEC12F"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308" w:type="pct"/>
            <w:tcBorders>
              <w:top w:val="nil"/>
              <w:left w:val="nil"/>
              <w:bottom w:val="nil"/>
              <w:right w:val="nil"/>
            </w:tcBorders>
            <w:shd w:val="clear" w:color="auto" w:fill="auto"/>
            <w:noWrap/>
            <w:hideMark/>
          </w:tcPr>
          <w:p w14:paraId="13A5E84A"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nil"/>
              <w:right w:val="nil"/>
            </w:tcBorders>
            <w:shd w:val="clear" w:color="auto" w:fill="auto"/>
            <w:noWrap/>
            <w:hideMark/>
          </w:tcPr>
          <w:p w14:paraId="5ECD2BE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92</w:t>
            </w:r>
          </w:p>
        </w:tc>
        <w:tc>
          <w:tcPr>
            <w:tcW w:w="452" w:type="pct"/>
            <w:tcBorders>
              <w:top w:val="nil"/>
              <w:left w:val="nil"/>
              <w:bottom w:val="nil"/>
              <w:right w:val="nil"/>
            </w:tcBorders>
            <w:shd w:val="clear" w:color="auto" w:fill="auto"/>
            <w:noWrap/>
            <w:hideMark/>
          </w:tcPr>
          <w:p w14:paraId="001A58F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60</w:t>
            </w:r>
          </w:p>
        </w:tc>
        <w:tc>
          <w:tcPr>
            <w:tcW w:w="492" w:type="pct"/>
            <w:tcBorders>
              <w:top w:val="nil"/>
              <w:left w:val="nil"/>
              <w:bottom w:val="nil"/>
              <w:right w:val="nil"/>
            </w:tcBorders>
            <w:shd w:val="clear" w:color="auto" w:fill="auto"/>
            <w:noWrap/>
            <w:hideMark/>
          </w:tcPr>
          <w:p w14:paraId="0DD4EFD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8226</w:t>
            </w:r>
          </w:p>
        </w:tc>
        <w:tc>
          <w:tcPr>
            <w:tcW w:w="492" w:type="pct"/>
            <w:tcBorders>
              <w:top w:val="nil"/>
              <w:left w:val="nil"/>
              <w:bottom w:val="nil"/>
              <w:right w:val="nil"/>
            </w:tcBorders>
            <w:shd w:val="clear" w:color="auto" w:fill="auto"/>
            <w:noWrap/>
            <w:hideMark/>
          </w:tcPr>
          <w:p w14:paraId="3D014C8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4021</w:t>
            </w:r>
          </w:p>
        </w:tc>
        <w:tc>
          <w:tcPr>
            <w:tcW w:w="401" w:type="pct"/>
            <w:tcBorders>
              <w:top w:val="nil"/>
              <w:left w:val="nil"/>
              <w:bottom w:val="nil"/>
              <w:right w:val="nil"/>
            </w:tcBorders>
            <w:shd w:val="clear" w:color="auto" w:fill="auto"/>
            <w:noWrap/>
            <w:hideMark/>
          </w:tcPr>
          <w:p w14:paraId="75E23F0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1743</w:t>
            </w:r>
          </w:p>
        </w:tc>
        <w:tc>
          <w:tcPr>
            <w:tcW w:w="485" w:type="pct"/>
            <w:tcBorders>
              <w:top w:val="nil"/>
              <w:left w:val="nil"/>
              <w:bottom w:val="nil"/>
              <w:right w:val="nil"/>
            </w:tcBorders>
            <w:shd w:val="clear" w:color="auto" w:fill="auto"/>
            <w:noWrap/>
            <w:hideMark/>
          </w:tcPr>
          <w:p w14:paraId="0397D27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4021</w:t>
            </w:r>
          </w:p>
        </w:tc>
        <w:tc>
          <w:tcPr>
            <w:tcW w:w="461" w:type="pct"/>
            <w:tcBorders>
              <w:top w:val="nil"/>
              <w:left w:val="nil"/>
              <w:bottom w:val="nil"/>
              <w:right w:val="nil"/>
            </w:tcBorders>
            <w:shd w:val="clear" w:color="auto" w:fill="auto"/>
            <w:noWrap/>
            <w:hideMark/>
          </w:tcPr>
          <w:p w14:paraId="7273106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-4.446</w:t>
            </w:r>
          </w:p>
        </w:tc>
        <w:tc>
          <w:tcPr>
            <w:tcW w:w="473" w:type="pct"/>
            <w:tcBorders>
              <w:top w:val="nil"/>
              <w:left w:val="nil"/>
              <w:bottom w:val="nil"/>
              <w:right w:val="nil"/>
            </w:tcBorders>
            <w:shd w:val="clear" w:color="auto" w:fill="auto"/>
            <w:noWrap/>
            <w:hideMark/>
          </w:tcPr>
          <w:p w14:paraId="4349171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5B7725F4" w14:textId="77777777" w:rsidTr="00F91F40">
        <w:trPr>
          <w:trHeight w:val="300"/>
        </w:trPr>
        <w:tc>
          <w:tcPr>
            <w:tcW w:w="678" w:type="pct"/>
            <w:tcBorders>
              <w:top w:val="nil"/>
              <w:left w:val="nil"/>
              <w:bottom w:val="nil"/>
              <w:right w:val="nil"/>
            </w:tcBorders>
            <w:shd w:val="clear" w:color="auto" w:fill="auto"/>
            <w:noWrap/>
            <w:hideMark/>
          </w:tcPr>
          <w:p w14:paraId="4628DC9B"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ICT actors</w:t>
            </w:r>
          </w:p>
        </w:tc>
        <w:tc>
          <w:tcPr>
            <w:tcW w:w="307" w:type="pct"/>
            <w:tcBorders>
              <w:top w:val="nil"/>
              <w:left w:val="nil"/>
              <w:bottom w:val="nil"/>
              <w:right w:val="nil"/>
            </w:tcBorders>
            <w:shd w:val="clear" w:color="auto" w:fill="auto"/>
            <w:noWrap/>
            <w:hideMark/>
          </w:tcPr>
          <w:p w14:paraId="28A407CB"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308" w:type="pct"/>
            <w:tcBorders>
              <w:top w:val="nil"/>
              <w:left w:val="nil"/>
              <w:bottom w:val="nil"/>
              <w:right w:val="nil"/>
            </w:tcBorders>
            <w:shd w:val="clear" w:color="auto" w:fill="auto"/>
            <w:noWrap/>
            <w:hideMark/>
          </w:tcPr>
          <w:p w14:paraId="37CBB649"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452" w:type="pct"/>
            <w:tcBorders>
              <w:top w:val="nil"/>
              <w:left w:val="nil"/>
              <w:bottom w:val="nil"/>
              <w:right w:val="nil"/>
            </w:tcBorders>
            <w:shd w:val="clear" w:color="auto" w:fill="auto"/>
            <w:noWrap/>
            <w:hideMark/>
          </w:tcPr>
          <w:p w14:paraId="1D1CE98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306</w:t>
            </w:r>
          </w:p>
        </w:tc>
        <w:tc>
          <w:tcPr>
            <w:tcW w:w="452" w:type="pct"/>
            <w:tcBorders>
              <w:top w:val="nil"/>
              <w:left w:val="nil"/>
              <w:bottom w:val="nil"/>
              <w:right w:val="nil"/>
            </w:tcBorders>
            <w:shd w:val="clear" w:color="auto" w:fill="auto"/>
            <w:noWrap/>
            <w:hideMark/>
          </w:tcPr>
          <w:p w14:paraId="7938E10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205</w:t>
            </w:r>
          </w:p>
        </w:tc>
        <w:tc>
          <w:tcPr>
            <w:tcW w:w="492" w:type="pct"/>
            <w:tcBorders>
              <w:top w:val="nil"/>
              <w:left w:val="nil"/>
              <w:bottom w:val="nil"/>
              <w:right w:val="nil"/>
            </w:tcBorders>
            <w:shd w:val="clear" w:color="auto" w:fill="auto"/>
            <w:noWrap/>
            <w:hideMark/>
          </w:tcPr>
          <w:p w14:paraId="161D875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15615</w:t>
            </w:r>
          </w:p>
        </w:tc>
        <w:tc>
          <w:tcPr>
            <w:tcW w:w="492" w:type="pct"/>
            <w:tcBorders>
              <w:top w:val="nil"/>
              <w:left w:val="nil"/>
              <w:bottom w:val="nil"/>
              <w:right w:val="nil"/>
            </w:tcBorders>
            <w:shd w:val="clear" w:color="auto" w:fill="auto"/>
            <w:noWrap/>
            <w:hideMark/>
          </w:tcPr>
          <w:p w14:paraId="05DEA8B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78346</w:t>
            </w:r>
          </w:p>
        </w:tc>
        <w:tc>
          <w:tcPr>
            <w:tcW w:w="401" w:type="pct"/>
            <w:tcBorders>
              <w:top w:val="nil"/>
              <w:left w:val="nil"/>
              <w:bottom w:val="nil"/>
              <w:right w:val="nil"/>
            </w:tcBorders>
            <w:shd w:val="clear" w:color="auto" w:fill="auto"/>
            <w:noWrap/>
            <w:hideMark/>
          </w:tcPr>
          <w:p w14:paraId="49FB5B9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5193</w:t>
            </w:r>
          </w:p>
        </w:tc>
        <w:tc>
          <w:tcPr>
            <w:tcW w:w="485" w:type="pct"/>
            <w:tcBorders>
              <w:top w:val="nil"/>
              <w:left w:val="nil"/>
              <w:bottom w:val="nil"/>
              <w:right w:val="nil"/>
            </w:tcBorders>
            <w:shd w:val="clear" w:color="auto" w:fill="auto"/>
            <w:noWrap/>
            <w:hideMark/>
          </w:tcPr>
          <w:p w14:paraId="4AF53A9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78346</w:t>
            </w:r>
          </w:p>
        </w:tc>
        <w:tc>
          <w:tcPr>
            <w:tcW w:w="461" w:type="pct"/>
            <w:tcBorders>
              <w:top w:val="nil"/>
              <w:left w:val="nil"/>
              <w:bottom w:val="nil"/>
              <w:right w:val="nil"/>
            </w:tcBorders>
            <w:shd w:val="clear" w:color="auto" w:fill="auto"/>
            <w:noWrap/>
            <w:hideMark/>
          </w:tcPr>
          <w:p w14:paraId="3CD4CBE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-5.442</w:t>
            </w:r>
          </w:p>
        </w:tc>
        <w:tc>
          <w:tcPr>
            <w:tcW w:w="473" w:type="pct"/>
            <w:tcBorders>
              <w:top w:val="nil"/>
              <w:left w:val="nil"/>
              <w:bottom w:val="nil"/>
              <w:right w:val="nil"/>
            </w:tcBorders>
            <w:shd w:val="clear" w:color="auto" w:fill="auto"/>
            <w:noWrap/>
            <w:hideMark/>
          </w:tcPr>
          <w:p w14:paraId="4A9F471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34C27CF1" w14:textId="77777777" w:rsidTr="00F91F40">
        <w:trPr>
          <w:trHeight w:val="300"/>
        </w:trPr>
        <w:tc>
          <w:tcPr>
            <w:tcW w:w="678" w:type="pct"/>
            <w:tcBorders>
              <w:top w:val="nil"/>
              <w:left w:val="nil"/>
              <w:bottom w:val="nil"/>
              <w:right w:val="nil"/>
            </w:tcBorders>
            <w:shd w:val="clear" w:color="auto" w:fill="auto"/>
            <w:noWrap/>
            <w:hideMark/>
          </w:tcPr>
          <w:p w14:paraId="04F7F15D"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ICT actors</w:t>
            </w:r>
          </w:p>
        </w:tc>
        <w:tc>
          <w:tcPr>
            <w:tcW w:w="307" w:type="pct"/>
            <w:tcBorders>
              <w:top w:val="nil"/>
              <w:left w:val="nil"/>
              <w:bottom w:val="nil"/>
              <w:right w:val="nil"/>
            </w:tcBorders>
            <w:shd w:val="clear" w:color="auto" w:fill="auto"/>
            <w:noWrap/>
            <w:hideMark/>
          </w:tcPr>
          <w:p w14:paraId="36F32998"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308" w:type="pct"/>
            <w:tcBorders>
              <w:top w:val="nil"/>
              <w:left w:val="nil"/>
              <w:bottom w:val="nil"/>
              <w:right w:val="nil"/>
            </w:tcBorders>
            <w:shd w:val="clear" w:color="auto" w:fill="auto"/>
            <w:noWrap/>
            <w:hideMark/>
          </w:tcPr>
          <w:p w14:paraId="298F7786"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452" w:type="pct"/>
            <w:tcBorders>
              <w:top w:val="nil"/>
              <w:left w:val="nil"/>
              <w:bottom w:val="nil"/>
              <w:right w:val="nil"/>
            </w:tcBorders>
            <w:shd w:val="clear" w:color="auto" w:fill="auto"/>
            <w:noWrap/>
            <w:hideMark/>
          </w:tcPr>
          <w:p w14:paraId="7FE9183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73</w:t>
            </w:r>
          </w:p>
        </w:tc>
        <w:tc>
          <w:tcPr>
            <w:tcW w:w="452" w:type="pct"/>
            <w:tcBorders>
              <w:top w:val="nil"/>
              <w:left w:val="nil"/>
              <w:bottom w:val="nil"/>
              <w:right w:val="nil"/>
            </w:tcBorders>
            <w:shd w:val="clear" w:color="auto" w:fill="auto"/>
            <w:noWrap/>
            <w:hideMark/>
          </w:tcPr>
          <w:p w14:paraId="2C52A2D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44</w:t>
            </w:r>
          </w:p>
        </w:tc>
        <w:tc>
          <w:tcPr>
            <w:tcW w:w="492" w:type="pct"/>
            <w:tcBorders>
              <w:top w:val="nil"/>
              <w:left w:val="nil"/>
              <w:bottom w:val="nil"/>
              <w:right w:val="nil"/>
            </w:tcBorders>
            <w:shd w:val="clear" w:color="auto" w:fill="auto"/>
            <w:noWrap/>
            <w:hideMark/>
          </w:tcPr>
          <w:p w14:paraId="793ECAA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3709</w:t>
            </w:r>
          </w:p>
        </w:tc>
        <w:tc>
          <w:tcPr>
            <w:tcW w:w="492" w:type="pct"/>
            <w:tcBorders>
              <w:top w:val="nil"/>
              <w:left w:val="nil"/>
              <w:bottom w:val="nil"/>
              <w:right w:val="nil"/>
            </w:tcBorders>
            <w:shd w:val="clear" w:color="auto" w:fill="auto"/>
            <w:noWrap/>
            <w:hideMark/>
          </w:tcPr>
          <w:p w14:paraId="78F0743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2732</w:t>
            </w:r>
          </w:p>
        </w:tc>
        <w:tc>
          <w:tcPr>
            <w:tcW w:w="401" w:type="pct"/>
            <w:tcBorders>
              <w:top w:val="nil"/>
              <w:left w:val="nil"/>
              <w:bottom w:val="nil"/>
              <w:right w:val="nil"/>
            </w:tcBorders>
            <w:shd w:val="clear" w:color="auto" w:fill="auto"/>
            <w:noWrap/>
            <w:hideMark/>
          </w:tcPr>
          <w:p w14:paraId="3BA7CB1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779</w:t>
            </w:r>
          </w:p>
        </w:tc>
        <w:tc>
          <w:tcPr>
            <w:tcW w:w="485" w:type="pct"/>
            <w:tcBorders>
              <w:top w:val="nil"/>
              <w:left w:val="nil"/>
              <w:bottom w:val="nil"/>
              <w:right w:val="nil"/>
            </w:tcBorders>
            <w:shd w:val="clear" w:color="auto" w:fill="auto"/>
            <w:noWrap/>
            <w:hideMark/>
          </w:tcPr>
          <w:p w14:paraId="2F26C1C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2732</w:t>
            </w:r>
          </w:p>
        </w:tc>
        <w:tc>
          <w:tcPr>
            <w:tcW w:w="461" w:type="pct"/>
            <w:tcBorders>
              <w:top w:val="nil"/>
              <w:left w:val="nil"/>
              <w:bottom w:val="nil"/>
              <w:right w:val="nil"/>
            </w:tcBorders>
            <w:shd w:val="clear" w:color="auto" w:fill="auto"/>
            <w:noWrap/>
            <w:hideMark/>
          </w:tcPr>
          <w:p w14:paraId="7CE44D9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-4.644</w:t>
            </w:r>
          </w:p>
        </w:tc>
        <w:tc>
          <w:tcPr>
            <w:tcW w:w="473" w:type="pct"/>
            <w:tcBorders>
              <w:top w:val="nil"/>
              <w:left w:val="nil"/>
              <w:bottom w:val="nil"/>
              <w:right w:val="nil"/>
            </w:tcBorders>
            <w:shd w:val="clear" w:color="auto" w:fill="auto"/>
            <w:noWrap/>
            <w:hideMark/>
          </w:tcPr>
          <w:p w14:paraId="5D80E44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324FD176" w14:textId="77777777" w:rsidTr="00F91F40">
        <w:trPr>
          <w:trHeight w:val="300"/>
        </w:trPr>
        <w:tc>
          <w:tcPr>
            <w:tcW w:w="678" w:type="pct"/>
            <w:tcBorders>
              <w:top w:val="nil"/>
              <w:left w:val="nil"/>
              <w:bottom w:val="nil"/>
              <w:right w:val="nil"/>
            </w:tcBorders>
            <w:shd w:val="clear" w:color="auto" w:fill="auto"/>
            <w:noWrap/>
            <w:hideMark/>
          </w:tcPr>
          <w:p w14:paraId="243FFAC6"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ICT actors</w:t>
            </w:r>
          </w:p>
        </w:tc>
        <w:tc>
          <w:tcPr>
            <w:tcW w:w="307" w:type="pct"/>
            <w:tcBorders>
              <w:top w:val="nil"/>
              <w:left w:val="nil"/>
              <w:bottom w:val="nil"/>
              <w:right w:val="nil"/>
            </w:tcBorders>
            <w:shd w:val="clear" w:color="auto" w:fill="auto"/>
            <w:noWrap/>
            <w:hideMark/>
          </w:tcPr>
          <w:p w14:paraId="458453DF"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308" w:type="pct"/>
            <w:tcBorders>
              <w:top w:val="nil"/>
              <w:left w:val="nil"/>
              <w:bottom w:val="nil"/>
              <w:right w:val="nil"/>
            </w:tcBorders>
            <w:shd w:val="clear" w:color="auto" w:fill="auto"/>
            <w:noWrap/>
            <w:hideMark/>
          </w:tcPr>
          <w:p w14:paraId="009278F8"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nil"/>
              <w:right w:val="nil"/>
            </w:tcBorders>
            <w:shd w:val="clear" w:color="auto" w:fill="auto"/>
            <w:noWrap/>
            <w:hideMark/>
          </w:tcPr>
          <w:p w14:paraId="0E37653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68</w:t>
            </w:r>
          </w:p>
        </w:tc>
        <w:tc>
          <w:tcPr>
            <w:tcW w:w="452" w:type="pct"/>
            <w:tcBorders>
              <w:top w:val="nil"/>
              <w:left w:val="nil"/>
              <w:bottom w:val="nil"/>
              <w:right w:val="nil"/>
            </w:tcBorders>
            <w:shd w:val="clear" w:color="auto" w:fill="auto"/>
            <w:noWrap/>
            <w:hideMark/>
          </w:tcPr>
          <w:p w14:paraId="7E338FE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53</w:t>
            </w:r>
          </w:p>
        </w:tc>
        <w:tc>
          <w:tcPr>
            <w:tcW w:w="492" w:type="pct"/>
            <w:tcBorders>
              <w:top w:val="nil"/>
              <w:left w:val="nil"/>
              <w:bottom w:val="nil"/>
              <w:right w:val="nil"/>
            </w:tcBorders>
            <w:shd w:val="clear" w:color="auto" w:fill="auto"/>
            <w:noWrap/>
            <w:hideMark/>
          </w:tcPr>
          <w:p w14:paraId="1B2485D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3454</w:t>
            </w:r>
          </w:p>
        </w:tc>
        <w:tc>
          <w:tcPr>
            <w:tcW w:w="492" w:type="pct"/>
            <w:tcBorders>
              <w:top w:val="nil"/>
              <w:left w:val="nil"/>
              <w:bottom w:val="nil"/>
              <w:right w:val="nil"/>
            </w:tcBorders>
            <w:shd w:val="clear" w:color="auto" w:fill="auto"/>
            <w:noWrap/>
            <w:hideMark/>
          </w:tcPr>
          <w:p w14:paraId="632F878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3567</w:t>
            </w:r>
          </w:p>
        </w:tc>
        <w:tc>
          <w:tcPr>
            <w:tcW w:w="401" w:type="pct"/>
            <w:tcBorders>
              <w:top w:val="nil"/>
              <w:left w:val="nil"/>
              <w:bottom w:val="nil"/>
              <w:right w:val="nil"/>
            </w:tcBorders>
            <w:shd w:val="clear" w:color="auto" w:fill="auto"/>
            <w:noWrap/>
            <w:hideMark/>
          </w:tcPr>
          <w:p w14:paraId="316E707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1289</w:t>
            </w:r>
          </w:p>
        </w:tc>
        <w:tc>
          <w:tcPr>
            <w:tcW w:w="485" w:type="pct"/>
            <w:tcBorders>
              <w:top w:val="nil"/>
              <w:left w:val="nil"/>
              <w:bottom w:val="nil"/>
              <w:right w:val="nil"/>
            </w:tcBorders>
            <w:shd w:val="clear" w:color="auto" w:fill="auto"/>
            <w:noWrap/>
            <w:hideMark/>
          </w:tcPr>
          <w:p w14:paraId="74DDC18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3567</w:t>
            </w:r>
          </w:p>
        </w:tc>
        <w:tc>
          <w:tcPr>
            <w:tcW w:w="461" w:type="pct"/>
            <w:tcBorders>
              <w:top w:val="nil"/>
              <w:left w:val="nil"/>
              <w:bottom w:val="nil"/>
              <w:right w:val="nil"/>
            </w:tcBorders>
            <w:shd w:val="clear" w:color="auto" w:fill="auto"/>
            <w:noWrap/>
            <w:hideMark/>
          </w:tcPr>
          <w:p w14:paraId="7A561D4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-2.286</w:t>
            </w:r>
          </w:p>
        </w:tc>
        <w:tc>
          <w:tcPr>
            <w:tcW w:w="473" w:type="pct"/>
            <w:tcBorders>
              <w:top w:val="nil"/>
              <w:left w:val="nil"/>
              <w:bottom w:val="nil"/>
              <w:right w:val="nil"/>
            </w:tcBorders>
            <w:shd w:val="clear" w:color="auto" w:fill="auto"/>
            <w:noWrap/>
            <w:hideMark/>
          </w:tcPr>
          <w:p w14:paraId="54AE005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0.022</w:t>
            </w:r>
          </w:p>
        </w:tc>
      </w:tr>
      <w:tr w:rsidR="00322E92" w:rsidRPr="00DB6FD9" w14:paraId="1BA99526" w14:textId="77777777" w:rsidTr="00F91F40">
        <w:trPr>
          <w:trHeight w:val="300"/>
        </w:trPr>
        <w:tc>
          <w:tcPr>
            <w:tcW w:w="678" w:type="pct"/>
            <w:tcBorders>
              <w:top w:val="nil"/>
              <w:left w:val="nil"/>
              <w:bottom w:val="nil"/>
              <w:right w:val="nil"/>
            </w:tcBorders>
            <w:shd w:val="clear" w:color="auto" w:fill="auto"/>
            <w:noWrap/>
            <w:hideMark/>
          </w:tcPr>
          <w:p w14:paraId="3B237D20"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ICT actors</w:t>
            </w:r>
          </w:p>
        </w:tc>
        <w:tc>
          <w:tcPr>
            <w:tcW w:w="307" w:type="pct"/>
            <w:tcBorders>
              <w:top w:val="nil"/>
              <w:left w:val="nil"/>
              <w:bottom w:val="nil"/>
              <w:right w:val="nil"/>
            </w:tcBorders>
            <w:shd w:val="clear" w:color="auto" w:fill="auto"/>
            <w:noWrap/>
            <w:hideMark/>
          </w:tcPr>
          <w:p w14:paraId="5B84059F"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308" w:type="pct"/>
            <w:tcBorders>
              <w:top w:val="nil"/>
              <w:left w:val="nil"/>
              <w:bottom w:val="nil"/>
              <w:right w:val="nil"/>
            </w:tcBorders>
            <w:shd w:val="clear" w:color="auto" w:fill="auto"/>
            <w:noWrap/>
            <w:hideMark/>
          </w:tcPr>
          <w:p w14:paraId="72D88C29"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452" w:type="pct"/>
            <w:tcBorders>
              <w:top w:val="nil"/>
              <w:left w:val="nil"/>
              <w:bottom w:val="nil"/>
              <w:right w:val="nil"/>
            </w:tcBorders>
            <w:shd w:val="clear" w:color="auto" w:fill="auto"/>
            <w:noWrap/>
            <w:hideMark/>
          </w:tcPr>
          <w:p w14:paraId="7885F43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223</w:t>
            </w:r>
          </w:p>
        </w:tc>
        <w:tc>
          <w:tcPr>
            <w:tcW w:w="452" w:type="pct"/>
            <w:tcBorders>
              <w:top w:val="nil"/>
              <w:left w:val="nil"/>
              <w:bottom w:val="nil"/>
              <w:right w:val="nil"/>
            </w:tcBorders>
            <w:shd w:val="clear" w:color="auto" w:fill="auto"/>
            <w:noWrap/>
            <w:hideMark/>
          </w:tcPr>
          <w:p w14:paraId="45F6841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219</w:t>
            </w:r>
          </w:p>
        </w:tc>
        <w:tc>
          <w:tcPr>
            <w:tcW w:w="492" w:type="pct"/>
            <w:tcBorders>
              <w:top w:val="nil"/>
              <w:left w:val="nil"/>
              <w:bottom w:val="nil"/>
              <w:right w:val="nil"/>
            </w:tcBorders>
            <w:shd w:val="clear" w:color="auto" w:fill="auto"/>
            <w:noWrap/>
            <w:hideMark/>
          </w:tcPr>
          <w:p w14:paraId="1D35994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85196</w:t>
            </w:r>
          </w:p>
        </w:tc>
        <w:tc>
          <w:tcPr>
            <w:tcW w:w="492" w:type="pct"/>
            <w:tcBorders>
              <w:top w:val="nil"/>
              <w:left w:val="nil"/>
              <w:bottom w:val="nil"/>
              <w:right w:val="nil"/>
            </w:tcBorders>
            <w:shd w:val="clear" w:color="auto" w:fill="auto"/>
            <w:noWrap/>
            <w:hideMark/>
          </w:tcPr>
          <w:p w14:paraId="2C452FF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13594</w:t>
            </w:r>
          </w:p>
        </w:tc>
        <w:tc>
          <w:tcPr>
            <w:tcW w:w="401" w:type="pct"/>
            <w:tcBorders>
              <w:top w:val="nil"/>
              <w:left w:val="nil"/>
              <w:bottom w:val="nil"/>
              <w:right w:val="nil"/>
            </w:tcBorders>
            <w:shd w:val="clear" w:color="auto" w:fill="auto"/>
            <w:noWrap/>
            <w:hideMark/>
          </w:tcPr>
          <w:p w14:paraId="754E49B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11641</w:t>
            </w:r>
          </w:p>
        </w:tc>
        <w:tc>
          <w:tcPr>
            <w:tcW w:w="485" w:type="pct"/>
            <w:tcBorders>
              <w:top w:val="nil"/>
              <w:left w:val="nil"/>
              <w:bottom w:val="nil"/>
              <w:right w:val="nil"/>
            </w:tcBorders>
            <w:shd w:val="clear" w:color="auto" w:fill="auto"/>
            <w:noWrap/>
            <w:hideMark/>
          </w:tcPr>
          <w:p w14:paraId="576F88D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13594</w:t>
            </w:r>
          </w:p>
        </w:tc>
        <w:tc>
          <w:tcPr>
            <w:tcW w:w="461" w:type="pct"/>
            <w:tcBorders>
              <w:top w:val="nil"/>
              <w:left w:val="nil"/>
              <w:bottom w:val="nil"/>
              <w:right w:val="nil"/>
            </w:tcBorders>
            <w:shd w:val="clear" w:color="auto" w:fill="auto"/>
            <w:noWrap/>
            <w:hideMark/>
          </w:tcPr>
          <w:p w14:paraId="6CE0736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-0.216</w:t>
            </w:r>
          </w:p>
        </w:tc>
        <w:tc>
          <w:tcPr>
            <w:tcW w:w="473" w:type="pct"/>
            <w:tcBorders>
              <w:top w:val="nil"/>
              <w:left w:val="nil"/>
              <w:bottom w:val="nil"/>
              <w:right w:val="nil"/>
            </w:tcBorders>
            <w:shd w:val="clear" w:color="auto" w:fill="auto"/>
            <w:noWrap/>
            <w:hideMark/>
          </w:tcPr>
          <w:p w14:paraId="79B7CFB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0.829</w:t>
            </w:r>
          </w:p>
        </w:tc>
      </w:tr>
      <w:tr w:rsidR="00322E92" w:rsidRPr="00DB6FD9" w14:paraId="426D4CE4" w14:textId="77777777" w:rsidTr="00F91F40">
        <w:trPr>
          <w:trHeight w:val="300"/>
        </w:trPr>
        <w:tc>
          <w:tcPr>
            <w:tcW w:w="678" w:type="pct"/>
            <w:tcBorders>
              <w:top w:val="nil"/>
              <w:left w:val="nil"/>
              <w:bottom w:val="nil"/>
              <w:right w:val="nil"/>
            </w:tcBorders>
            <w:shd w:val="clear" w:color="auto" w:fill="auto"/>
            <w:noWrap/>
            <w:hideMark/>
          </w:tcPr>
          <w:p w14:paraId="53CBA6A6"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ICT actors</w:t>
            </w:r>
          </w:p>
        </w:tc>
        <w:tc>
          <w:tcPr>
            <w:tcW w:w="307" w:type="pct"/>
            <w:tcBorders>
              <w:top w:val="nil"/>
              <w:left w:val="nil"/>
              <w:bottom w:val="nil"/>
              <w:right w:val="nil"/>
            </w:tcBorders>
            <w:shd w:val="clear" w:color="auto" w:fill="auto"/>
            <w:noWrap/>
            <w:hideMark/>
          </w:tcPr>
          <w:p w14:paraId="46C511F6"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308" w:type="pct"/>
            <w:tcBorders>
              <w:top w:val="nil"/>
              <w:left w:val="nil"/>
              <w:bottom w:val="nil"/>
              <w:right w:val="nil"/>
            </w:tcBorders>
            <w:shd w:val="clear" w:color="auto" w:fill="auto"/>
            <w:noWrap/>
            <w:hideMark/>
          </w:tcPr>
          <w:p w14:paraId="114ED42D"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nil"/>
              <w:right w:val="nil"/>
            </w:tcBorders>
            <w:shd w:val="clear" w:color="auto" w:fill="auto"/>
            <w:noWrap/>
            <w:hideMark/>
          </w:tcPr>
          <w:p w14:paraId="182E729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217</w:t>
            </w:r>
          </w:p>
        </w:tc>
        <w:tc>
          <w:tcPr>
            <w:tcW w:w="452" w:type="pct"/>
            <w:tcBorders>
              <w:top w:val="nil"/>
              <w:left w:val="nil"/>
              <w:bottom w:val="nil"/>
              <w:right w:val="nil"/>
            </w:tcBorders>
            <w:shd w:val="clear" w:color="auto" w:fill="auto"/>
            <w:noWrap/>
            <w:hideMark/>
          </w:tcPr>
          <w:p w14:paraId="48EF56E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270</w:t>
            </w:r>
          </w:p>
        </w:tc>
        <w:tc>
          <w:tcPr>
            <w:tcW w:w="492" w:type="pct"/>
            <w:tcBorders>
              <w:top w:val="nil"/>
              <w:left w:val="nil"/>
              <w:bottom w:val="nil"/>
              <w:right w:val="nil"/>
            </w:tcBorders>
            <w:shd w:val="clear" w:color="auto" w:fill="auto"/>
            <w:noWrap/>
            <w:hideMark/>
          </w:tcPr>
          <w:p w14:paraId="20E50D3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82938</w:t>
            </w:r>
          </w:p>
        </w:tc>
        <w:tc>
          <w:tcPr>
            <w:tcW w:w="492" w:type="pct"/>
            <w:tcBorders>
              <w:top w:val="nil"/>
              <w:left w:val="nil"/>
              <w:bottom w:val="nil"/>
              <w:right w:val="nil"/>
            </w:tcBorders>
            <w:shd w:val="clear" w:color="auto" w:fill="auto"/>
            <w:noWrap/>
            <w:hideMark/>
          </w:tcPr>
          <w:p w14:paraId="0E39E80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18088</w:t>
            </w:r>
          </w:p>
        </w:tc>
        <w:tc>
          <w:tcPr>
            <w:tcW w:w="401" w:type="pct"/>
            <w:tcBorders>
              <w:top w:val="nil"/>
              <w:left w:val="nil"/>
              <w:bottom w:val="nil"/>
              <w:right w:val="nil"/>
            </w:tcBorders>
            <w:shd w:val="clear" w:color="auto" w:fill="auto"/>
            <w:noWrap/>
            <w:hideMark/>
          </w:tcPr>
          <w:p w14:paraId="5E86381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9785</w:t>
            </w:r>
          </w:p>
        </w:tc>
        <w:tc>
          <w:tcPr>
            <w:tcW w:w="485" w:type="pct"/>
            <w:tcBorders>
              <w:top w:val="nil"/>
              <w:left w:val="nil"/>
              <w:bottom w:val="nil"/>
              <w:right w:val="nil"/>
            </w:tcBorders>
            <w:shd w:val="clear" w:color="auto" w:fill="auto"/>
            <w:noWrap/>
            <w:hideMark/>
          </w:tcPr>
          <w:p w14:paraId="5E22C05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82938</w:t>
            </w:r>
          </w:p>
        </w:tc>
        <w:tc>
          <w:tcPr>
            <w:tcW w:w="461" w:type="pct"/>
            <w:tcBorders>
              <w:top w:val="nil"/>
              <w:left w:val="nil"/>
              <w:bottom w:val="nil"/>
              <w:right w:val="nil"/>
            </w:tcBorders>
            <w:shd w:val="clear" w:color="auto" w:fill="auto"/>
            <w:noWrap/>
            <w:hideMark/>
          </w:tcPr>
          <w:p w14:paraId="763AB33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-3.089</w:t>
            </w:r>
          </w:p>
        </w:tc>
        <w:tc>
          <w:tcPr>
            <w:tcW w:w="473" w:type="pct"/>
            <w:tcBorders>
              <w:top w:val="nil"/>
              <w:left w:val="nil"/>
              <w:bottom w:val="nil"/>
              <w:right w:val="nil"/>
            </w:tcBorders>
            <w:shd w:val="clear" w:color="auto" w:fill="auto"/>
            <w:noWrap/>
            <w:hideMark/>
          </w:tcPr>
          <w:p w14:paraId="44F9E90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0.002</w:t>
            </w:r>
          </w:p>
        </w:tc>
      </w:tr>
      <w:tr w:rsidR="00322E92" w:rsidRPr="00DB6FD9" w14:paraId="3AC492BE" w14:textId="77777777" w:rsidTr="00F91F40">
        <w:trPr>
          <w:trHeight w:val="300"/>
        </w:trPr>
        <w:tc>
          <w:tcPr>
            <w:tcW w:w="678" w:type="pct"/>
            <w:tcBorders>
              <w:top w:val="nil"/>
              <w:left w:val="nil"/>
              <w:bottom w:val="nil"/>
              <w:right w:val="nil"/>
            </w:tcBorders>
            <w:shd w:val="clear" w:color="auto" w:fill="auto"/>
            <w:noWrap/>
            <w:hideMark/>
          </w:tcPr>
          <w:p w14:paraId="762BAC21"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ICT actors</w:t>
            </w:r>
          </w:p>
        </w:tc>
        <w:tc>
          <w:tcPr>
            <w:tcW w:w="307" w:type="pct"/>
            <w:tcBorders>
              <w:top w:val="nil"/>
              <w:left w:val="nil"/>
              <w:bottom w:val="nil"/>
              <w:right w:val="nil"/>
            </w:tcBorders>
            <w:shd w:val="clear" w:color="auto" w:fill="auto"/>
            <w:noWrap/>
            <w:hideMark/>
          </w:tcPr>
          <w:p w14:paraId="04775E03"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308" w:type="pct"/>
            <w:tcBorders>
              <w:top w:val="nil"/>
              <w:left w:val="nil"/>
              <w:bottom w:val="nil"/>
              <w:right w:val="nil"/>
            </w:tcBorders>
            <w:shd w:val="clear" w:color="auto" w:fill="auto"/>
            <w:noWrap/>
            <w:hideMark/>
          </w:tcPr>
          <w:p w14:paraId="725E3B7B"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nil"/>
              <w:right w:val="nil"/>
            </w:tcBorders>
            <w:shd w:val="clear" w:color="auto" w:fill="auto"/>
            <w:noWrap/>
            <w:hideMark/>
          </w:tcPr>
          <w:p w14:paraId="241CC5D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56</w:t>
            </w:r>
          </w:p>
        </w:tc>
        <w:tc>
          <w:tcPr>
            <w:tcW w:w="452" w:type="pct"/>
            <w:tcBorders>
              <w:top w:val="nil"/>
              <w:left w:val="nil"/>
              <w:bottom w:val="nil"/>
              <w:right w:val="nil"/>
            </w:tcBorders>
            <w:shd w:val="clear" w:color="auto" w:fill="auto"/>
            <w:noWrap/>
            <w:hideMark/>
          </w:tcPr>
          <w:p w14:paraId="7EDE68C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73</w:t>
            </w:r>
          </w:p>
        </w:tc>
        <w:tc>
          <w:tcPr>
            <w:tcW w:w="492" w:type="pct"/>
            <w:tcBorders>
              <w:top w:val="nil"/>
              <w:left w:val="nil"/>
              <w:bottom w:val="nil"/>
              <w:right w:val="nil"/>
            </w:tcBorders>
            <w:shd w:val="clear" w:color="auto" w:fill="auto"/>
            <w:noWrap/>
            <w:hideMark/>
          </w:tcPr>
          <w:p w14:paraId="356753F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3472</w:t>
            </w:r>
          </w:p>
        </w:tc>
        <w:tc>
          <w:tcPr>
            <w:tcW w:w="492" w:type="pct"/>
            <w:tcBorders>
              <w:top w:val="nil"/>
              <w:left w:val="nil"/>
              <w:bottom w:val="nil"/>
              <w:right w:val="nil"/>
            </w:tcBorders>
            <w:shd w:val="clear" w:color="auto" w:fill="auto"/>
            <w:noWrap/>
            <w:hideMark/>
          </w:tcPr>
          <w:p w14:paraId="580C2BE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4913</w:t>
            </w:r>
          </w:p>
        </w:tc>
        <w:tc>
          <w:tcPr>
            <w:tcW w:w="401" w:type="pct"/>
            <w:tcBorders>
              <w:top w:val="nil"/>
              <w:left w:val="nil"/>
              <w:bottom w:val="nil"/>
              <w:right w:val="nil"/>
            </w:tcBorders>
            <w:shd w:val="clear" w:color="auto" w:fill="auto"/>
            <w:noWrap/>
            <w:hideMark/>
          </w:tcPr>
          <w:p w14:paraId="65FC1CB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1519</w:t>
            </w:r>
          </w:p>
        </w:tc>
        <w:tc>
          <w:tcPr>
            <w:tcW w:w="485" w:type="pct"/>
            <w:tcBorders>
              <w:top w:val="nil"/>
              <w:left w:val="nil"/>
              <w:bottom w:val="nil"/>
              <w:right w:val="nil"/>
            </w:tcBorders>
            <w:shd w:val="clear" w:color="auto" w:fill="auto"/>
            <w:noWrap/>
            <w:hideMark/>
          </w:tcPr>
          <w:p w14:paraId="13E6B1B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3472</w:t>
            </w:r>
          </w:p>
        </w:tc>
        <w:tc>
          <w:tcPr>
            <w:tcW w:w="461" w:type="pct"/>
            <w:tcBorders>
              <w:top w:val="nil"/>
              <w:left w:val="nil"/>
              <w:bottom w:val="nil"/>
              <w:right w:val="nil"/>
            </w:tcBorders>
            <w:shd w:val="clear" w:color="auto" w:fill="auto"/>
            <w:noWrap/>
            <w:hideMark/>
          </w:tcPr>
          <w:p w14:paraId="143C580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-2.641</w:t>
            </w:r>
          </w:p>
        </w:tc>
        <w:tc>
          <w:tcPr>
            <w:tcW w:w="473" w:type="pct"/>
            <w:tcBorders>
              <w:top w:val="nil"/>
              <w:left w:val="nil"/>
              <w:bottom w:val="nil"/>
              <w:right w:val="nil"/>
            </w:tcBorders>
            <w:shd w:val="clear" w:color="auto" w:fill="auto"/>
            <w:noWrap/>
            <w:hideMark/>
          </w:tcPr>
          <w:p w14:paraId="6A0AC8C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0.008</w:t>
            </w:r>
          </w:p>
        </w:tc>
      </w:tr>
      <w:tr w:rsidR="00322E92" w:rsidRPr="00DB6FD9" w14:paraId="3435A401" w14:textId="77777777" w:rsidTr="00F91F40">
        <w:trPr>
          <w:trHeight w:val="300"/>
        </w:trPr>
        <w:tc>
          <w:tcPr>
            <w:tcW w:w="678" w:type="pct"/>
            <w:tcBorders>
              <w:top w:val="nil"/>
              <w:left w:val="nil"/>
              <w:bottom w:val="nil"/>
              <w:right w:val="nil"/>
            </w:tcBorders>
            <w:shd w:val="clear" w:color="auto" w:fill="auto"/>
            <w:noWrap/>
            <w:hideMark/>
          </w:tcPr>
          <w:p w14:paraId="223E5BD1"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ISEN actors</w:t>
            </w:r>
          </w:p>
        </w:tc>
        <w:tc>
          <w:tcPr>
            <w:tcW w:w="307" w:type="pct"/>
            <w:tcBorders>
              <w:top w:val="nil"/>
              <w:left w:val="nil"/>
              <w:bottom w:val="nil"/>
              <w:right w:val="nil"/>
            </w:tcBorders>
            <w:shd w:val="clear" w:color="auto" w:fill="auto"/>
            <w:noWrap/>
            <w:hideMark/>
          </w:tcPr>
          <w:p w14:paraId="4D551DC4"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5563D4EC"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452" w:type="pct"/>
            <w:tcBorders>
              <w:top w:val="nil"/>
              <w:left w:val="nil"/>
              <w:bottom w:val="nil"/>
              <w:right w:val="nil"/>
            </w:tcBorders>
            <w:shd w:val="clear" w:color="auto" w:fill="auto"/>
            <w:noWrap/>
            <w:hideMark/>
          </w:tcPr>
          <w:p w14:paraId="71EC511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17</w:t>
            </w:r>
          </w:p>
        </w:tc>
        <w:tc>
          <w:tcPr>
            <w:tcW w:w="452" w:type="pct"/>
            <w:tcBorders>
              <w:top w:val="nil"/>
              <w:left w:val="nil"/>
              <w:bottom w:val="nil"/>
              <w:right w:val="nil"/>
            </w:tcBorders>
            <w:shd w:val="clear" w:color="auto" w:fill="auto"/>
            <w:noWrap/>
            <w:hideMark/>
          </w:tcPr>
          <w:p w14:paraId="11EF42F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62</w:t>
            </w:r>
          </w:p>
        </w:tc>
        <w:tc>
          <w:tcPr>
            <w:tcW w:w="492" w:type="pct"/>
            <w:tcBorders>
              <w:top w:val="nil"/>
              <w:left w:val="nil"/>
              <w:bottom w:val="nil"/>
              <w:right w:val="nil"/>
            </w:tcBorders>
            <w:shd w:val="clear" w:color="auto" w:fill="auto"/>
            <w:noWrap/>
            <w:hideMark/>
          </w:tcPr>
          <w:p w14:paraId="22E890F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331</w:t>
            </w:r>
          </w:p>
        </w:tc>
        <w:tc>
          <w:tcPr>
            <w:tcW w:w="492" w:type="pct"/>
            <w:tcBorders>
              <w:top w:val="nil"/>
              <w:left w:val="nil"/>
              <w:bottom w:val="nil"/>
              <w:right w:val="nil"/>
            </w:tcBorders>
            <w:shd w:val="clear" w:color="auto" w:fill="auto"/>
            <w:noWrap/>
            <w:hideMark/>
          </w:tcPr>
          <w:p w14:paraId="4F0F078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5555</w:t>
            </w:r>
          </w:p>
        </w:tc>
        <w:tc>
          <w:tcPr>
            <w:tcW w:w="401" w:type="pct"/>
            <w:tcBorders>
              <w:top w:val="nil"/>
              <w:left w:val="nil"/>
              <w:bottom w:val="nil"/>
              <w:right w:val="nil"/>
            </w:tcBorders>
            <w:shd w:val="clear" w:color="auto" w:fill="auto"/>
            <w:noWrap/>
            <w:hideMark/>
          </w:tcPr>
          <w:p w14:paraId="0EA0F38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141</w:t>
            </w:r>
          </w:p>
        </w:tc>
        <w:tc>
          <w:tcPr>
            <w:tcW w:w="485" w:type="pct"/>
            <w:tcBorders>
              <w:top w:val="nil"/>
              <w:left w:val="nil"/>
              <w:bottom w:val="nil"/>
              <w:right w:val="nil"/>
            </w:tcBorders>
            <w:shd w:val="clear" w:color="auto" w:fill="auto"/>
            <w:noWrap/>
            <w:hideMark/>
          </w:tcPr>
          <w:p w14:paraId="4FAA627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331</w:t>
            </w:r>
          </w:p>
        </w:tc>
        <w:tc>
          <w:tcPr>
            <w:tcW w:w="461" w:type="pct"/>
            <w:tcBorders>
              <w:top w:val="nil"/>
              <w:left w:val="nil"/>
              <w:bottom w:val="nil"/>
              <w:right w:val="nil"/>
            </w:tcBorders>
            <w:shd w:val="clear" w:color="auto" w:fill="auto"/>
            <w:noWrap/>
            <w:hideMark/>
          </w:tcPr>
          <w:p w14:paraId="568F8D4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-5.69</w:t>
            </w:r>
          </w:p>
        </w:tc>
        <w:tc>
          <w:tcPr>
            <w:tcW w:w="473" w:type="pct"/>
            <w:tcBorders>
              <w:top w:val="nil"/>
              <w:left w:val="nil"/>
              <w:bottom w:val="nil"/>
              <w:right w:val="nil"/>
            </w:tcBorders>
            <w:shd w:val="clear" w:color="auto" w:fill="auto"/>
            <w:noWrap/>
            <w:hideMark/>
          </w:tcPr>
          <w:p w14:paraId="5C2C8D4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3391CF5A" w14:textId="77777777" w:rsidTr="00F91F40">
        <w:trPr>
          <w:trHeight w:val="300"/>
        </w:trPr>
        <w:tc>
          <w:tcPr>
            <w:tcW w:w="678" w:type="pct"/>
            <w:tcBorders>
              <w:top w:val="nil"/>
              <w:left w:val="nil"/>
              <w:bottom w:val="nil"/>
              <w:right w:val="nil"/>
            </w:tcBorders>
            <w:shd w:val="clear" w:color="auto" w:fill="auto"/>
            <w:noWrap/>
            <w:hideMark/>
          </w:tcPr>
          <w:p w14:paraId="08E19CD3"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ISEN actors</w:t>
            </w:r>
          </w:p>
        </w:tc>
        <w:tc>
          <w:tcPr>
            <w:tcW w:w="307" w:type="pct"/>
            <w:tcBorders>
              <w:top w:val="nil"/>
              <w:left w:val="nil"/>
              <w:bottom w:val="nil"/>
              <w:right w:val="nil"/>
            </w:tcBorders>
            <w:shd w:val="clear" w:color="auto" w:fill="auto"/>
            <w:noWrap/>
            <w:hideMark/>
          </w:tcPr>
          <w:p w14:paraId="5249F1B0"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79C9DF20"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452" w:type="pct"/>
            <w:tcBorders>
              <w:top w:val="nil"/>
              <w:left w:val="nil"/>
              <w:bottom w:val="nil"/>
              <w:right w:val="nil"/>
            </w:tcBorders>
            <w:shd w:val="clear" w:color="auto" w:fill="auto"/>
            <w:noWrap/>
            <w:hideMark/>
          </w:tcPr>
          <w:p w14:paraId="5081C7E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33</w:t>
            </w:r>
          </w:p>
        </w:tc>
        <w:tc>
          <w:tcPr>
            <w:tcW w:w="452" w:type="pct"/>
            <w:tcBorders>
              <w:top w:val="nil"/>
              <w:left w:val="nil"/>
              <w:bottom w:val="nil"/>
              <w:right w:val="nil"/>
            </w:tcBorders>
            <w:shd w:val="clear" w:color="auto" w:fill="auto"/>
            <w:noWrap/>
            <w:hideMark/>
          </w:tcPr>
          <w:p w14:paraId="1DDFF8A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36</w:t>
            </w:r>
          </w:p>
        </w:tc>
        <w:tc>
          <w:tcPr>
            <w:tcW w:w="492" w:type="pct"/>
            <w:tcBorders>
              <w:top w:val="nil"/>
              <w:left w:val="nil"/>
              <w:bottom w:val="nil"/>
              <w:right w:val="nil"/>
            </w:tcBorders>
            <w:shd w:val="clear" w:color="auto" w:fill="auto"/>
            <w:noWrap/>
            <w:hideMark/>
          </w:tcPr>
          <w:p w14:paraId="3453474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629</w:t>
            </w:r>
          </w:p>
        </w:tc>
        <w:tc>
          <w:tcPr>
            <w:tcW w:w="492" w:type="pct"/>
            <w:tcBorders>
              <w:top w:val="nil"/>
              <w:left w:val="nil"/>
              <w:bottom w:val="nil"/>
              <w:right w:val="nil"/>
            </w:tcBorders>
            <w:shd w:val="clear" w:color="auto" w:fill="auto"/>
            <w:noWrap/>
            <w:hideMark/>
          </w:tcPr>
          <w:p w14:paraId="79E17CF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1857</w:t>
            </w:r>
          </w:p>
        </w:tc>
        <w:tc>
          <w:tcPr>
            <w:tcW w:w="401" w:type="pct"/>
            <w:tcBorders>
              <w:top w:val="nil"/>
              <w:left w:val="nil"/>
              <w:bottom w:val="nil"/>
              <w:right w:val="nil"/>
            </w:tcBorders>
            <w:shd w:val="clear" w:color="auto" w:fill="auto"/>
            <w:noWrap/>
            <w:hideMark/>
          </w:tcPr>
          <w:p w14:paraId="5A84600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439</w:t>
            </w:r>
          </w:p>
        </w:tc>
        <w:tc>
          <w:tcPr>
            <w:tcW w:w="485" w:type="pct"/>
            <w:tcBorders>
              <w:top w:val="nil"/>
              <w:left w:val="nil"/>
              <w:bottom w:val="nil"/>
              <w:right w:val="nil"/>
            </w:tcBorders>
            <w:shd w:val="clear" w:color="auto" w:fill="auto"/>
            <w:noWrap/>
            <w:hideMark/>
          </w:tcPr>
          <w:p w14:paraId="2364EB4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629</w:t>
            </w:r>
          </w:p>
        </w:tc>
        <w:tc>
          <w:tcPr>
            <w:tcW w:w="461" w:type="pct"/>
            <w:tcBorders>
              <w:top w:val="nil"/>
              <w:left w:val="nil"/>
              <w:bottom w:val="nil"/>
              <w:right w:val="nil"/>
            </w:tcBorders>
            <w:shd w:val="clear" w:color="auto" w:fill="auto"/>
            <w:noWrap/>
            <w:hideMark/>
          </w:tcPr>
          <w:p w14:paraId="71A1AFA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-0.613</w:t>
            </w:r>
          </w:p>
        </w:tc>
        <w:tc>
          <w:tcPr>
            <w:tcW w:w="473" w:type="pct"/>
            <w:tcBorders>
              <w:top w:val="nil"/>
              <w:left w:val="nil"/>
              <w:bottom w:val="nil"/>
              <w:right w:val="nil"/>
            </w:tcBorders>
            <w:shd w:val="clear" w:color="auto" w:fill="auto"/>
            <w:noWrap/>
            <w:hideMark/>
          </w:tcPr>
          <w:p w14:paraId="62DC2C0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0.54</w:t>
            </w:r>
          </w:p>
        </w:tc>
      </w:tr>
      <w:tr w:rsidR="00322E92" w:rsidRPr="00DB6FD9" w14:paraId="4E384581" w14:textId="77777777" w:rsidTr="00F91F40">
        <w:trPr>
          <w:trHeight w:val="300"/>
        </w:trPr>
        <w:tc>
          <w:tcPr>
            <w:tcW w:w="678" w:type="pct"/>
            <w:tcBorders>
              <w:top w:val="nil"/>
              <w:left w:val="nil"/>
              <w:bottom w:val="nil"/>
              <w:right w:val="nil"/>
            </w:tcBorders>
            <w:shd w:val="clear" w:color="auto" w:fill="auto"/>
            <w:noWrap/>
            <w:hideMark/>
          </w:tcPr>
          <w:p w14:paraId="7BCC7C1E"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ISEN actors</w:t>
            </w:r>
          </w:p>
        </w:tc>
        <w:tc>
          <w:tcPr>
            <w:tcW w:w="307" w:type="pct"/>
            <w:tcBorders>
              <w:top w:val="nil"/>
              <w:left w:val="nil"/>
              <w:bottom w:val="nil"/>
              <w:right w:val="nil"/>
            </w:tcBorders>
            <w:shd w:val="clear" w:color="auto" w:fill="auto"/>
            <w:noWrap/>
            <w:hideMark/>
          </w:tcPr>
          <w:p w14:paraId="6EC29597"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39F1A416"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452" w:type="pct"/>
            <w:tcBorders>
              <w:top w:val="nil"/>
              <w:left w:val="nil"/>
              <w:bottom w:val="nil"/>
              <w:right w:val="nil"/>
            </w:tcBorders>
            <w:shd w:val="clear" w:color="auto" w:fill="auto"/>
            <w:noWrap/>
            <w:hideMark/>
          </w:tcPr>
          <w:p w14:paraId="0630BEE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311</w:t>
            </w:r>
          </w:p>
        </w:tc>
        <w:tc>
          <w:tcPr>
            <w:tcW w:w="452" w:type="pct"/>
            <w:tcBorders>
              <w:top w:val="nil"/>
              <w:left w:val="nil"/>
              <w:bottom w:val="nil"/>
              <w:right w:val="nil"/>
            </w:tcBorders>
            <w:shd w:val="clear" w:color="auto" w:fill="auto"/>
            <w:noWrap/>
            <w:hideMark/>
          </w:tcPr>
          <w:p w14:paraId="1719694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196</w:t>
            </w:r>
          </w:p>
        </w:tc>
        <w:tc>
          <w:tcPr>
            <w:tcW w:w="492" w:type="pct"/>
            <w:tcBorders>
              <w:top w:val="nil"/>
              <w:left w:val="nil"/>
              <w:bottom w:val="nil"/>
              <w:right w:val="nil"/>
            </w:tcBorders>
            <w:shd w:val="clear" w:color="auto" w:fill="auto"/>
            <w:noWrap/>
            <w:hideMark/>
          </w:tcPr>
          <w:p w14:paraId="44E7D6A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5902</w:t>
            </w:r>
          </w:p>
        </w:tc>
        <w:tc>
          <w:tcPr>
            <w:tcW w:w="492" w:type="pct"/>
            <w:tcBorders>
              <w:top w:val="nil"/>
              <w:left w:val="nil"/>
              <w:bottom w:val="nil"/>
              <w:right w:val="nil"/>
            </w:tcBorders>
            <w:shd w:val="clear" w:color="auto" w:fill="auto"/>
            <w:noWrap/>
            <w:hideMark/>
          </w:tcPr>
          <w:p w14:paraId="0D23928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74700</w:t>
            </w:r>
          </w:p>
        </w:tc>
        <w:tc>
          <w:tcPr>
            <w:tcW w:w="401" w:type="pct"/>
            <w:tcBorders>
              <w:top w:val="nil"/>
              <w:left w:val="nil"/>
              <w:bottom w:val="nil"/>
              <w:right w:val="nil"/>
            </w:tcBorders>
            <w:shd w:val="clear" w:color="auto" w:fill="auto"/>
            <w:noWrap/>
            <w:hideMark/>
          </w:tcPr>
          <w:p w14:paraId="28B9EDB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1547</w:t>
            </w:r>
          </w:p>
        </w:tc>
        <w:tc>
          <w:tcPr>
            <w:tcW w:w="485" w:type="pct"/>
            <w:tcBorders>
              <w:top w:val="nil"/>
              <w:left w:val="nil"/>
              <w:bottom w:val="nil"/>
              <w:right w:val="nil"/>
            </w:tcBorders>
            <w:shd w:val="clear" w:color="auto" w:fill="auto"/>
            <w:noWrap/>
            <w:hideMark/>
          </w:tcPr>
          <w:p w14:paraId="7FE030D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74700</w:t>
            </w:r>
          </w:p>
        </w:tc>
        <w:tc>
          <w:tcPr>
            <w:tcW w:w="461" w:type="pct"/>
            <w:tcBorders>
              <w:top w:val="nil"/>
              <w:left w:val="nil"/>
              <w:bottom w:val="nil"/>
              <w:right w:val="nil"/>
            </w:tcBorders>
            <w:shd w:val="clear" w:color="auto" w:fill="auto"/>
            <w:noWrap/>
            <w:hideMark/>
          </w:tcPr>
          <w:p w14:paraId="56BE488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-4.854</w:t>
            </w:r>
          </w:p>
        </w:tc>
        <w:tc>
          <w:tcPr>
            <w:tcW w:w="473" w:type="pct"/>
            <w:tcBorders>
              <w:top w:val="nil"/>
              <w:left w:val="nil"/>
              <w:bottom w:val="nil"/>
              <w:right w:val="nil"/>
            </w:tcBorders>
            <w:shd w:val="clear" w:color="auto" w:fill="auto"/>
            <w:noWrap/>
            <w:hideMark/>
          </w:tcPr>
          <w:p w14:paraId="5CF215B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19CDEE36" w14:textId="77777777" w:rsidTr="00F91F40">
        <w:trPr>
          <w:trHeight w:val="300"/>
        </w:trPr>
        <w:tc>
          <w:tcPr>
            <w:tcW w:w="678" w:type="pct"/>
            <w:tcBorders>
              <w:top w:val="nil"/>
              <w:left w:val="nil"/>
              <w:bottom w:val="nil"/>
              <w:right w:val="nil"/>
            </w:tcBorders>
            <w:shd w:val="clear" w:color="auto" w:fill="auto"/>
            <w:noWrap/>
            <w:hideMark/>
          </w:tcPr>
          <w:p w14:paraId="5FCF43E6"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ISEN actors</w:t>
            </w:r>
          </w:p>
        </w:tc>
        <w:tc>
          <w:tcPr>
            <w:tcW w:w="307" w:type="pct"/>
            <w:tcBorders>
              <w:top w:val="nil"/>
              <w:left w:val="nil"/>
              <w:bottom w:val="nil"/>
              <w:right w:val="nil"/>
            </w:tcBorders>
            <w:shd w:val="clear" w:color="auto" w:fill="auto"/>
            <w:noWrap/>
            <w:hideMark/>
          </w:tcPr>
          <w:p w14:paraId="2D6CA6D2"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3C489F14"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452" w:type="pct"/>
            <w:tcBorders>
              <w:top w:val="nil"/>
              <w:left w:val="nil"/>
              <w:bottom w:val="nil"/>
              <w:right w:val="nil"/>
            </w:tcBorders>
            <w:shd w:val="clear" w:color="auto" w:fill="auto"/>
            <w:noWrap/>
            <w:hideMark/>
          </w:tcPr>
          <w:p w14:paraId="490BA57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54</w:t>
            </w:r>
          </w:p>
        </w:tc>
        <w:tc>
          <w:tcPr>
            <w:tcW w:w="452" w:type="pct"/>
            <w:tcBorders>
              <w:top w:val="nil"/>
              <w:left w:val="nil"/>
              <w:bottom w:val="nil"/>
              <w:right w:val="nil"/>
            </w:tcBorders>
            <w:shd w:val="clear" w:color="auto" w:fill="auto"/>
            <w:noWrap/>
            <w:hideMark/>
          </w:tcPr>
          <w:p w14:paraId="5ED7D95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37</w:t>
            </w:r>
          </w:p>
        </w:tc>
        <w:tc>
          <w:tcPr>
            <w:tcW w:w="492" w:type="pct"/>
            <w:tcBorders>
              <w:top w:val="nil"/>
              <w:left w:val="nil"/>
              <w:bottom w:val="nil"/>
              <w:right w:val="nil"/>
            </w:tcBorders>
            <w:shd w:val="clear" w:color="auto" w:fill="auto"/>
            <w:noWrap/>
            <w:hideMark/>
          </w:tcPr>
          <w:p w14:paraId="19B8C16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1030</w:t>
            </w:r>
          </w:p>
        </w:tc>
        <w:tc>
          <w:tcPr>
            <w:tcW w:w="492" w:type="pct"/>
            <w:tcBorders>
              <w:top w:val="nil"/>
              <w:left w:val="nil"/>
              <w:bottom w:val="nil"/>
              <w:right w:val="nil"/>
            </w:tcBorders>
            <w:shd w:val="clear" w:color="auto" w:fill="auto"/>
            <w:noWrap/>
            <w:hideMark/>
          </w:tcPr>
          <w:p w14:paraId="5FE0897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2292</w:t>
            </w:r>
          </w:p>
        </w:tc>
        <w:tc>
          <w:tcPr>
            <w:tcW w:w="401" w:type="pct"/>
            <w:tcBorders>
              <w:top w:val="nil"/>
              <w:left w:val="nil"/>
              <w:bottom w:val="nil"/>
              <w:right w:val="nil"/>
            </w:tcBorders>
            <w:shd w:val="clear" w:color="auto" w:fill="auto"/>
            <w:noWrap/>
            <w:hideMark/>
          </w:tcPr>
          <w:p w14:paraId="4406C6D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339</w:t>
            </w:r>
          </w:p>
        </w:tc>
        <w:tc>
          <w:tcPr>
            <w:tcW w:w="485" w:type="pct"/>
            <w:tcBorders>
              <w:top w:val="nil"/>
              <w:left w:val="nil"/>
              <w:bottom w:val="nil"/>
              <w:right w:val="nil"/>
            </w:tcBorders>
            <w:shd w:val="clear" w:color="auto" w:fill="auto"/>
            <w:noWrap/>
            <w:hideMark/>
          </w:tcPr>
          <w:p w14:paraId="5307F94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2292</w:t>
            </w:r>
          </w:p>
        </w:tc>
        <w:tc>
          <w:tcPr>
            <w:tcW w:w="461" w:type="pct"/>
            <w:tcBorders>
              <w:top w:val="nil"/>
              <w:left w:val="nil"/>
              <w:bottom w:val="nil"/>
              <w:right w:val="nil"/>
            </w:tcBorders>
            <w:shd w:val="clear" w:color="auto" w:fill="auto"/>
            <w:noWrap/>
            <w:hideMark/>
          </w:tcPr>
          <w:p w14:paraId="73F40A3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-2.903</w:t>
            </w:r>
          </w:p>
        </w:tc>
        <w:tc>
          <w:tcPr>
            <w:tcW w:w="473" w:type="pct"/>
            <w:tcBorders>
              <w:top w:val="nil"/>
              <w:left w:val="nil"/>
              <w:bottom w:val="nil"/>
              <w:right w:val="nil"/>
            </w:tcBorders>
            <w:shd w:val="clear" w:color="auto" w:fill="auto"/>
            <w:noWrap/>
            <w:hideMark/>
          </w:tcPr>
          <w:p w14:paraId="7437C00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0.004</w:t>
            </w:r>
          </w:p>
        </w:tc>
      </w:tr>
      <w:tr w:rsidR="00322E92" w:rsidRPr="00DB6FD9" w14:paraId="03457939" w14:textId="77777777" w:rsidTr="00F91F40">
        <w:trPr>
          <w:trHeight w:val="300"/>
        </w:trPr>
        <w:tc>
          <w:tcPr>
            <w:tcW w:w="678" w:type="pct"/>
            <w:tcBorders>
              <w:top w:val="nil"/>
              <w:left w:val="nil"/>
              <w:bottom w:val="nil"/>
              <w:right w:val="nil"/>
            </w:tcBorders>
            <w:shd w:val="clear" w:color="auto" w:fill="auto"/>
            <w:noWrap/>
            <w:hideMark/>
          </w:tcPr>
          <w:p w14:paraId="0C384D3C"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ISEN actors</w:t>
            </w:r>
          </w:p>
        </w:tc>
        <w:tc>
          <w:tcPr>
            <w:tcW w:w="307" w:type="pct"/>
            <w:tcBorders>
              <w:top w:val="nil"/>
              <w:left w:val="nil"/>
              <w:bottom w:val="nil"/>
              <w:right w:val="nil"/>
            </w:tcBorders>
            <w:shd w:val="clear" w:color="auto" w:fill="auto"/>
            <w:noWrap/>
            <w:hideMark/>
          </w:tcPr>
          <w:p w14:paraId="66F7B270"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47856301"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nil"/>
              <w:right w:val="nil"/>
            </w:tcBorders>
            <w:shd w:val="clear" w:color="auto" w:fill="auto"/>
            <w:noWrap/>
            <w:hideMark/>
          </w:tcPr>
          <w:p w14:paraId="633401E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51</w:t>
            </w:r>
          </w:p>
        </w:tc>
        <w:tc>
          <w:tcPr>
            <w:tcW w:w="452" w:type="pct"/>
            <w:tcBorders>
              <w:top w:val="nil"/>
              <w:left w:val="nil"/>
              <w:bottom w:val="nil"/>
              <w:right w:val="nil"/>
            </w:tcBorders>
            <w:shd w:val="clear" w:color="auto" w:fill="auto"/>
            <w:noWrap/>
            <w:hideMark/>
          </w:tcPr>
          <w:p w14:paraId="5D3A651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41</w:t>
            </w:r>
          </w:p>
        </w:tc>
        <w:tc>
          <w:tcPr>
            <w:tcW w:w="492" w:type="pct"/>
            <w:tcBorders>
              <w:top w:val="nil"/>
              <w:left w:val="nil"/>
              <w:bottom w:val="nil"/>
              <w:right w:val="nil"/>
            </w:tcBorders>
            <w:shd w:val="clear" w:color="auto" w:fill="auto"/>
            <w:noWrap/>
            <w:hideMark/>
          </w:tcPr>
          <w:p w14:paraId="24442F1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977</w:t>
            </w:r>
          </w:p>
        </w:tc>
        <w:tc>
          <w:tcPr>
            <w:tcW w:w="492" w:type="pct"/>
            <w:tcBorders>
              <w:top w:val="nil"/>
              <w:left w:val="nil"/>
              <w:bottom w:val="nil"/>
              <w:right w:val="nil"/>
            </w:tcBorders>
            <w:shd w:val="clear" w:color="auto" w:fill="auto"/>
            <w:noWrap/>
            <w:hideMark/>
          </w:tcPr>
          <w:p w14:paraId="66CE7C9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2764</w:t>
            </w:r>
          </w:p>
        </w:tc>
        <w:tc>
          <w:tcPr>
            <w:tcW w:w="401" w:type="pct"/>
            <w:tcBorders>
              <w:top w:val="nil"/>
              <w:left w:val="nil"/>
              <w:bottom w:val="nil"/>
              <w:right w:val="nil"/>
            </w:tcBorders>
            <w:shd w:val="clear" w:color="auto" w:fill="auto"/>
            <w:noWrap/>
            <w:hideMark/>
          </w:tcPr>
          <w:p w14:paraId="1A8F59E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486</w:t>
            </w:r>
          </w:p>
        </w:tc>
        <w:tc>
          <w:tcPr>
            <w:tcW w:w="485" w:type="pct"/>
            <w:tcBorders>
              <w:top w:val="nil"/>
              <w:left w:val="nil"/>
              <w:bottom w:val="nil"/>
              <w:right w:val="nil"/>
            </w:tcBorders>
            <w:shd w:val="clear" w:color="auto" w:fill="auto"/>
            <w:noWrap/>
            <w:hideMark/>
          </w:tcPr>
          <w:p w14:paraId="08795FC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2764</w:t>
            </w:r>
          </w:p>
        </w:tc>
        <w:tc>
          <w:tcPr>
            <w:tcW w:w="461" w:type="pct"/>
            <w:tcBorders>
              <w:top w:val="nil"/>
              <w:left w:val="nil"/>
              <w:bottom w:val="nil"/>
              <w:right w:val="nil"/>
            </w:tcBorders>
            <w:shd w:val="clear" w:color="auto" w:fill="auto"/>
            <w:noWrap/>
            <w:hideMark/>
          </w:tcPr>
          <w:p w14:paraId="335BC26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-1.601</w:t>
            </w:r>
          </w:p>
        </w:tc>
        <w:tc>
          <w:tcPr>
            <w:tcW w:w="473" w:type="pct"/>
            <w:tcBorders>
              <w:top w:val="nil"/>
              <w:left w:val="nil"/>
              <w:bottom w:val="nil"/>
              <w:right w:val="nil"/>
            </w:tcBorders>
            <w:shd w:val="clear" w:color="auto" w:fill="auto"/>
            <w:noWrap/>
            <w:hideMark/>
          </w:tcPr>
          <w:p w14:paraId="623E18A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0.109</w:t>
            </w:r>
          </w:p>
        </w:tc>
      </w:tr>
      <w:tr w:rsidR="00322E92" w:rsidRPr="00DB6FD9" w14:paraId="1C644A3E" w14:textId="77777777" w:rsidTr="00F91F40">
        <w:trPr>
          <w:trHeight w:val="300"/>
        </w:trPr>
        <w:tc>
          <w:tcPr>
            <w:tcW w:w="678" w:type="pct"/>
            <w:tcBorders>
              <w:top w:val="nil"/>
              <w:left w:val="nil"/>
              <w:bottom w:val="nil"/>
              <w:right w:val="nil"/>
            </w:tcBorders>
            <w:shd w:val="clear" w:color="auto" w:fill="auto"/>
            <w:noWrap/>
            <w:hideMark/>
          </w:tcPr>
          <w:p w14:paraId="1B48210D"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ISEN actors</w:t>
            </w:r>
          </w:p>
        </w:tc>
        <w:tc>
          <w:tcPr>
            <w:tcW w:w="307" w:type="pct"/>
            <w:tcBorders>
              <w:top w:val="nil"/>
              <w:left w:val="nil"/>
              <w:bottom w:val="nil"/>
              <w:right w:val="nil"/>
            </w:tcBorders>
            <w:shd w:val="clear" w:color="auto" w:fill="auto"/>
            <w:noWrap/>
            <w:hideMark/>
          </w:tcPr>
          <w:p w14:paraId="3928C30C"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308" w:type="pct"/>
            <w:tcBorders>
              <w:top w:val="nil"/>
              <w:left w:val="nil"/>
              <w:bottom w:val="nil"/>
              <w:right w:val="nil"/>
            </w:tcBorders>
            <w:shd w:val="clear" w:color="auto" w:fill="auto"/>
            <w:noWrap/>
            <w:hideMark/>
          </w:tcPr>
          <w:p w14:paraId="6BCF6D3C"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452" w:type="pct"/>
            <w:tcBorders>
              <w:top w:val="nil"/>
              <w:left w:val="nil"/>
              <w:bottom w:val="nil"/>
              <w:right w:val="nil"/>
            </w:tcBorders>
            <w:shd w:val="clear" w:color="auto" w:fill="auto"/>
            <w:noWrap/>
            <w:hideMark/>
          </w:tcPr>
          <w:p w14:paraId="0F9E9AC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89</w:t>
            </w:r>
          </w:p>
        </w:tc>
        <w:tc>
          <w:tcPr>
            <w:tcW w:w="452" w:type="pct"/>
            <w:tcBorders>
              <w:top w:val="nil"/>
              <w:left w:val="nil"/>
              <w:bottom w:val="nil"/>
              <w:right w:val="nil"/>
            </w:tcBorders>
            <w:shd w:val="clear" w:color="auto" w:fill="auto"/>
            <w:noWrap/>
            <w:hideMark/>
          </w:tcPr>
          <w:p w14:paraId="52A3664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38</w:t>
            </w:r>
          </w:p>
        </w:tc>
        <w:tc>
          <w:tcPr>
            <w:tcW w:w="492" w:type="pct"/>
            <w:tcBorders>
              <w:top w:val="nil"/>
              <w:left w:val="nil"/>
              <w:bottom w:val="nil"/>
              <w:right w:val="nil"/>
            </w:tcBorders>
            <w:shd w:val="clear" w:color="auto" w:fill="auto"/>
            <w:noWrap/>
            <w:hideMark/>
          </w:tcPr>
          <w:p w14:paraId="6197AA4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7908</w:t>
            </w:r>
          </w:p>
        </w:tc>
        <w:tc>
          <w:tcPr>
            <w:tcW w:w="492" w:type="pct"/>
            <w:tcBorders>
              <w:top w:val="nil"/>
              <w:left w:val="nil"/>
              <w:bottom w:val="nil"/>
              <w:right w:val="nil"/>
            </w:tcBorders>
            <w:shd w:val="clear" w:color="auto" w:fill="auto"/>
            <w:noWrap/>
            <w:hideMark/>
          </w:tcPr>
          <w:p w14:paraId="126C42A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1963</w:t>
            </w:r>
          </w:p>
        </w:tc>
        <w:tc>
          <w:tcPr>
            <w:tcW w:w="401" w:type="pct"/>
            <w:tcBorders>
              <w:top w:val="nil"/>
              <w:left w:val="nil"/>
              <w:bottom w:val="nil"/>
              <w:right w:val="nil"/>
            </w:tcBorders>
            <w:shd w:val="clear" w:color="auto" w:fill="auto"/>
            <w:noWrap/>
            <w:hideMark/>
          </w:tcPr>
          <w:p w14:paraId="5E44F65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637</w:t>
            </w:r>
          </w:p>
        </w:tc>
        <w:tc>
          <w:tcPr>
            <w:tcW w:w="485" w:type="pct"/>
            <w:tcBorders>
              <w:top w:val="nil"/>
              <w:left w:val="nil"/>
              <w:bottom w:val="nil"/>
              <w:right w:val="nil"/>
            </w:tcBorders>
            <w:shd w:val="clear" w:color="auto" w:fill="auto"/>
            <w:noWrap/>
            <w:hideMark/>
          </w:tcPr>
          <w:p w14:paraId="16ABA8B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1963</w:t>
            </w:r>
          </w:p>
        </w:tc>
        <w:tc>
          <w:tcPr>
            <w:tcW w:w="461" w:type="pct"/>
            <w:tcBorders>
              <w:top w:val="nil"/>
              <w:left w:val="nil"/>
              <w:bottom w:val="nil"/>
              <w:right w:val="nil"/>
            </w:tcBorders>
            <w:shd w:val="clear" w:color="auto" w:fill="auto"/>
            <w:noWrap/>
            <w:hideMark/>
          </w:tcPr>
          <w:p w14:paraId="527391E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-7.079</w:t>
            </w:r>
          </w:p>
        </w:tc>
        <w:tc>
          <w:tcPr>
            <w:tcW w:w="473" w:type="pct"/>
            <w:tcBorders>
              <w:top w:val="nil"/>
              <w:left w:val="nil"/>
              <w:bottom w:val="nil"/>
              <w:right w:val="nil"/>
            </w:tcBorders>
            <w:shd w:val="clear" w:color="auto" w:fill="auto"/>
            <w:noWrap/>
            <w:hideMark/>
          </w:tcPr>
          <w:p w14:paraId="36B016B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7F50EFA2" w14:textId="77777777" w:rsidTr="00F91F40">
        <w:trPr>
          <w:trHeight w:val="300"/>
        </w:trPr>
        <w:tc>
          <w:tcPr>
            <w:tcW w:w="678" w:type="pct"/>
            <w:tcBorders>
              <w:top w:val="nil"/>
              <w:left w:val="nil"/>
              <w:bottom w:val="nil"/>
              <w:right w:val="nil"/>
            </w:tcBorders>
            <w:shd w:val="clear" w:color="auto" w:fill="auto"/>
            <w:noWrap/>
            <w:hideMark/>
          </w:tcPr>
          <w:p w14:paraId="4E80E53E"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lastRenderedPageBreak/>
              <w:t>ISEN actors</w:t>
            </w:r>
          </w:p>
        </w:tc>
        <w:tc>
          <w:tcPr>
            <w:tcW w:w="307" w:type="pct"/>
            <w:tcBorders>
              <w:top w:val="nil"/>
              <w:left w:val="nil"/>
              <w:bottom w:val="nil"/>
              <w:right w:val="nil"/>
            </w:tcBorders>
            <w:shd w:val="clear" w:color="auto" w:fill="auto"/>
            <w:noWrap/>
            <w:hideMark/>
          </w:tcPr>
          <w:p w14:paraId="41E7689F"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308" w:type="pct"/>
            <w:tcBorders>
              <w:top w:val="nil"/>
              <w:left w:val="nil"/>
              <w:bottom w:val="nil"/>
              <w:right w:val="nil"/>
            </w:tcBorders>
            <w:shd w:val="clear" w:color="auto" w:fill="auto"/>
            <w:noWrap/>
            <w:hideMark/>
          </w:tcPr>
          <w:p w14:paraId="65A56138"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452" w:type="pct"/>
            <w:tcBorders>
              <w:top w:val="nil"/>
              <w:left w:val="nil"/>
              <w:bottom w:val="nil"/>
              <w:right w:val="nil"/>
            </w:tcBorders>
            <w:shd w:val="clear" w:color="auto" w:fill="auto"/>
            <w:noWrap/>
            <w:hideMark/>
          </w:tcPr>
          <w:p w14:paraId="148F89C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422</w:t>
            </w:r>
          </w:p>
        </w:tc>
        <w:tc>
          <w:tcPr>
            <w:tcW w:w="452" w:type="pct"/>
            <w:tcBorders>
              <w:top w:val="nil"/>
              <w:left w:val="nil"/>
              <w:bottom w:val="nil"/>
              <w:right w:val="nil"/>
            </w:tcBorders>
            <w:shd w:val="clear" w:color="auto" w:fill="auto"/>
            <w:noWrap/>
            <w:hideMark/>
          </w:tcPr>
          <w:p w14:paraId="61A6128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193</w:t>
            </w:r>
          </w:p>
        </w:tc>
        <w:tc>
          <w:tcPr>
            <w:tcW w:w="492" w:type="pct"/>
            <w:tcBorders>
              <w:top w:val="nil"/>
              <w:left w:val="nil"/>
              <w:bottom w:val="nil"/>
              <w:right w:val="nil"/>
            </w:tcBorders>
            <w:shd w:val="clear" w:color="auto" w:fill="auto"/>
            <w:noWrap/>
            <w:hideMark/>
          </w:tcPr>
          <w:p w14:paraId="3B21A07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37582</w:t>
            </w:r>
          </w:p>
        </w:tc>
        <w:tc>
          <w:tcPr>
            <w:tcW w:w="492" w:type="pct"/>
            <w:tcBorders>
              <w:top w:val="nil"/>
              <w:left w:val="nil"/>
              <w:bottom w:val="nil"/>
              <w:right w:val="nil"/>
            </w:tcBorders>
            <w:shd w:val="clear" w:color="auto" w:fill="auto"/>
            <w:noWrap/>
            <w:hideMark/>
          </w:tcPr>
          <w:p w14:paraId="1415731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73574</w:t>
            </w:r>
          </w:p>
        </w:tc>
        <w:tc>
          <w:tcPr>
            <w:tcW w:w="401" w:type="pct"/>
            <w:tcBorders>
              <w:top w:val="nil"/>
              <w:left w:val="nil"/>
              <w:bottom w:val="nil"/>
              <w:right w:val="nil"/>
            </w:tcBorders>
            <w:shd w:val="clear" w:color="auto" w:fill="auto"/>
            <w:noWrap/>
            <w:hideMark/>
          </w:tcPr>
          <w:p w14:paraId="15EBD60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421</w:t>
            </w:r>
          </w:p>
        </w:tc>
        <w:tc>
          <w:tcPr>
            <w:tcW w:w="485" w:type="pct"/>
            <w:tcBorders>
              <w:top w:val="nil"/>
              <w:left w:val="nil"/>
              <w:bottom w:val="nil"/>
              <w:right w:val="nil"/>
            </w:tcBorders>
            <w:shd w:val="clear" w:color="auto" w:fill="auto"/>
            <w:noWrap/>
            <w:hideMark/>
          </w:tcPr>
          <w:p w14:paraId="137E7A4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73574</w:t>
            </w:r>
          </w:p>
        </w:tc>
        <w:tc>
          <w:tcPr>
            <w:tcW w:w="461" w:type="pct"/>
            <w:tcBorders>
              <w:top w:val="nil"/>
              <w:left w:val="nil"/>
              <w:bottom w:val="nil"/>
              <w:right w:val="nil"/>
            </w:tcBorders>
            <w:shd w:val="clear" w:color="auto" w:fill="auto"/>
            <w:noWrap/>
            <w:hideMark/>
          </w:tcPr>
          <w:p w14:paraId="76259DF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-15.482</w:t>
            </w:r>
          </w:p>
        </w:tc>
        <w:tc>
          <w:tcPr>
            <w:tcW w:w="473" w:type="pct"/>
            <w:tcBorders>
              <w:top w:val="nil"/>
              <w:left w:val="nil"/>
              <w:bottom w:val="nil"/>
              <w:right w:val="nil"/>
            </w:tcBorders>
            <w:shd w:val="clear" w:color="auto" w:fill="auto"/>
            <w:noWrap/>
            <w:hideMark/>
          </w:tcPr>
          <w:p w14:paraId="1C29814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29D351C5" w14:textId="77777777" w:rsidTr="00F91F40">
        <w:trPr>
          <w:trHeight w:val="300"/>
        </w:trPr>
        <w:tc>
          <w:tcPr>
            <w:tcW w:w="678" w:type="pct"/>
            <w:tcBorders>
              <w:top w:val="nil"/>
              <w:left w:val="nil"/>
              <w:bottom w:val="nil"/>
              <w:right w:val="nil"/>
            </w:tcBorders>
            <w:shd w:val="clear" w:color="auto" w:fill="auto"/>
            <w:noWrap/>
            <w:hideMark/>
          </w:tcPr>
          <w:p w14:paraId="5F060333"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ISEN actors</w:t>
            </w:r>
          </w:p>
        </w:tc>
        <w:tc>
          <w:tcPr>
            <w:tcW w:w="307" w:type="pct"/>
            <w:tcBorders>
              <w:top w:val="nil"/>
              <w:left w:val="nil"/>
              <w:bottom w:val="nil"/>
              <w:right w:val="nil"/>
            </w:tcBorders>
            <w:shd w:val="clear" w:color="auto" w:fill="auto"/>
            <w:noWrap/>
            <w:hideMark/>
          </w:tcPr>
          <w:p w14:paraId="04B5A45B"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308" w:type="pct"/>
            <w:tcBorders>
              <w:top w:val="nil"/>
              <w:left w:val="nil"/>
              <w:bottom w:val="nil"/>
              <w:right w:val="nil"/>
            </w:tcBorders>
            <w:shd w:val="clear" w:color="auto" w:fill="auto"/>
            <w:noWrap/>
            <w:hideMark/>
          </w:tcPr>
          <w:p w14:paraId="476EEEF4"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452" w:type="pct"/>
            <w:tcBorders>
              <w:top w:val="nil"/>
              <w:left w:val="nil"/>
              <w:bottom w:val="nil"/>
              <w:right w:val="nil"/>
            </w:tcBorders>
            <w:shd w:val="clear" w:color="auto" w:fill="auto"/>
            <w:noWrap/>
            <w:hideMark/>
          </w:tcPr>
          <w:p w14:paraId="05D1F3D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106</w:t>
            </w:r>
          </w:p>
        </w:tc>
        <w:tc>
          <w:tcPr>
            <w:tcW w:w="452" w:type="pct"/>
            <w:tcBorders>
              <w:top w:val="nil"/>
              <w:left w:val="nil"/>
              <w:bottom w:val="nil"/>
              <w:right w:val="nil"/>
            </w:tcBorders>
            <w:shd w:val="clear" w:color="auto" w:fill="auto"/>
            <w:noWrap/>
            <w:hideMark/>
          </w:tcPr>
          <w:p w14:paraId="62833EF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33</w:t>
            </w:r>
          </w:p>
        </w:tc>
        <w:tc>
          <w:tcPr>
            <w:tcW w:w="492" w:type="pct"/>
            <w:tcBorders>
              <w:top w:val="nil"/>
              <w:left w:val="nil"/>
              <w:bottom w:val="nil"/>
              <w:right w:val="nil"/>
            </w:tcBorders>
            <w:shd w:val="clear" w:color="auto" w:fill="auto"/>
            <w:noWrap/>
            <w:hideMark/>
          </w:tcPr>
          <w:p w14:paraId="6014543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9458</w:t>
            </w:r>
          </w:p>
        </w:tc>
        <w:tc>
          <w:tcPr>
            <w:tcW w:w="492" w:type="pct"/>
            <w:tcBorders>
              <w:top w:val="nil"/>
              <w:left w:val="nil"/>
              <w:bottom w:val="nil"/>
              <w:right w:val="nil"/>
            </w:tcBorders>
            <w:shd w:val="clear" w:color="auto" w:fill="auto"/>
            <w:noWrap/>
            <w:hideMark/>
          </w:tcPr>
          <w:p w14:paraId="06F08A5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2018</w:t>
            </w:r>
          </w:p>
        </w:tc>
        <w:tc>
          <w:tcPr>
            <w:tcW w:w="401" w:type="pct"/>
            <w:tcBorders>
              <w:top w:val="nil"/>
              <w:left w:val="nil"/>
              <w:bottom w:val="nil"/>
              <w:right w:val="nil"/>
            </w:tcBorders>
            <w:shd w:val="clear" w:color="auto" w:fill="auto"/>
            <w:noWrap/>
            <w:hideMark/>
          </w:tcPr>
          <w:p w14:paraId="54F71D5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65</w:t>
            </w:r>
          </w:p>
        </w:tc>
        <w:tc>
          <w:tcPr>
            <w:tcW w:w="485" w:type="pct"/>
            <w:tcBorders>
              <w:top w:val="nil"/>
              <w:left w:val="nil"/>
              <w:bottom w:val="nil"/>
              <w:right w:val="nil"/>
            </w:tcBorders>
            <w:shd w:val="clear" w:color="auto" w:fill="auto"/>
            <w:noWrap/>
            <w:hideMark/>
          </w:tcPr>
          <w:p w14:paraId="272C88B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2018</w:t>
            </w:r>
          </w:p>
        </w:tc>
        <w:tc>
          <w:tcPr>
            <w:tcW w:w="461" w:type="pct"/>
            <w:tcBorders>
              <w:top w:val="nil"/>
              <w:left w:val="nil"/>
              <w:bottom w:val="nil"/>
              <w:right w:val="nil"/>
            </w:tcBorders>
            <w:shd w:val="clear" w:color="auto" w:fill="auto"/>
            <w:noWrap/>
            <w:hideMark/>
          </w:tcPr>
          <w:p w14:paraId="72868C1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-10.233</w:t>
            </w:r>
          </w:p>
        </w:tc>
        <w:tc>
          <w:tcPr>
            <w:tcW w:w="473" w:type="pct"/>
            <w:tcBorders>
              <w:top w:val="nil"/>
              <w:left w:val="nil"/>
              <w:bottom w:val="nil"/>
              <w:right w:val="nil"/>
            </w:tcBorders>
            <w:shd w:val="clear" w:color="auto" w:fill="auto"/>
            <w:noWrap/>
            <w:hideMark/>
          </w:tcPr>
          <w:p w14:paraId="2EB9D2A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196116A6" w14:textId="77777777" w:rsidTr="00F91F40">
        <w:trPr>
          <w:trHeight w:val="300"/>
        </w:trPr>
        <w:tc>
          <w:tcPr>
            <w:tcW w:w="678" w:type="pct"/>
            <w:tcBorders>
              <w:top w:val="nil"/>
              <w:left w:val="nil"/>
              <w:bottom w:val="nil"/>
              <w:right w:val="nil"/>
            </w:tcBorders>
            <w:shd w:val="clear" w:color="auto" w:fill="auto"/>
            <w:noWrap/>
            <w:hideMark/>
          </w:tcPr>
          <w:p w14:paraId="2AF4CB22"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ISEN actors</w:t>
            </w:r>
          </w:p>
        </w:tc>
        <w:tc>
          <w:tcPr>
            <w:tcW w:w="307" w:type="pct"/>
            <w:tcBorders>
              <w:top w:val="nil"/>
              <w:left w:val="nil"/>
              <w:bottom w:val="nil"/>
              <w:right w:val="nil"/>
            </w:tcBorders>
            <w:shd w:val="clear" w:color="auto" w:fill="auto"/>
            <w:noWrap/>
            <w:hideMark/>
          </w:tcPr>
          <w:p w14:paraId="0C21A5A8"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308" w:type="pct"/>
            <w:tcBorders>
              <w:top w:val="nil"/>
              <w:left w:val="nil"/>
              <w:bottom w:val="nil"/>
              <w:right w:val="nil"/>
            </w:tcBorders>
            <w:shd w:val="clear" w:color="auto" w:fill="auto"/>
            <w:noWrap/>
            <w:hideMark/>
          </w:tcPr>
          <w:p w14:paraId="01DCCA65"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nil"/>
              <w:right w:val="nil"/>
            </w:tcBorders>
            <w:shd w:val="clear" w:color="auto" w:fill="auto"/>
            <w:noWrap/>
            <w:hideMark/>
          </w:tcPr>
          <w:p w14:paraId="0E4D263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109</w:t>
            </w:r>
          </w:p>
        </w:tc>
        <w:tc>
          <w:tcPr>
            <w:tcW w:w="452" w:type="pct"/>
            <w:tcBorders>
              <w:top w:val="nil"/>
              <w:left w:val="nil"/>
              <w:bottom w:val="nil"/>
              <w:right w:val="nil"/>
            </w:tcBorders>
            <w:shd w:val="clear" w:color="auto" w:fill="auto"/>
            <w:noWrap/>
            <w:hideMark/>
          </w:tcPr>
          <w:p w14:paraId="40BEBA5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38</w:t>
            </w:r>
          </w:p>
        </w:tc>
        <w:tc>
          <w:tcPr>
            <w:tcW w:w="492" w:type="pct"/>
            <w:tcBorders>
              <w:top w:val="nil"/>
              <w:left w:val="nil"/>
              <w:bottom w:val="nil"/>
              <w:right w:val="nil"/>
            </w:tcBorders>
            <w:shd w:val="clear" w:color="auto" w:fill="auto"/>
            <w:noWrap/>
            <w:hideMark/>
          </w:tcPr>
          <w:p w14:paraId="6FFF36E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9733</w:t>
            </w:r>
          </w:p>
        </w:tc>
        <w:tc>
          <w:tcPr>
            <w:tcW w:w="492" w:type="pct"/>
            <w:tcBorders>
              <w:top w:val="nil"/>
              <w:left w:val="nil"/>
              <w:bottom w:val="nil"/>
              <w:right w:val="nil"/>
            </w:tcBorders>
            <w:shd w:val="clear" w:color="auto" w:fill="auto"/>
            <w:noWrap/>
            <w:hideMark/>
          </w:tcPr>
          <w:p w14:paraId="2CE9341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2514</w:t>
            </w:r>
          </w:p>
        </w:tc>
        <w:tc>
          <w:tcPr>
            <w:tcW w:w="401" w:type="pct"/>
            <w:tcBorders>
              <w:top w:val="nil"/>
              <w:left w:val="nil"/>
              <w:bottom w:val="nil"/>
              <w:right w:val="nil"/>
            </w:tcBorders>
            <w:shd w:val="clear" w:color="auto" w:fill="auto"/>
            <w:noWrap/>
            <w:hideMark/>
          </w:tcPr>
          <w:p w14:paraId="097F8AC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236</w:t>
            </w:r>
          </w:p>
        </w:tc>
        <w:tc>
          <w:tcPr>
            <w:tcW w:w="485" w:type="pct"/>
            <w:tcBorders>
              <w:top w:val="nil"/>
              <w:left w:val="nil"/>
              <w:bottom w:val="nil"/>
              <w:right w:val="nil"/>
            </w:tcBorders>
            <w:shd w:val="clear" w:color="auto" w:fill="auto"/>
            <w:noWrap/>
            <w:hideMark/>
          </w:tcPr>
          <w:p w14:paraId="7CFADD6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2514</w:t>
            </w:r>
          </w:p>
        </w:tc>
        <w:tc>
          <w:tcPr>
            <w:tcW w:w="461" w:type="pct"/>
            <w:tcBorders>
              <w:top w:val="nil"/>
              <w:left w:val="nil"/>
              <w:bottom w:val="nil"/>
              <w:right w:val="nil"/>
            </w:tcBorders>
            <w:shd w:val="clear" w:color="auto" w:fill="auto"/>
            <w:noWrap/>
            <w:hideMark/>
          </w:tcPr>
          <w:p w14:paraId="3F0BFF8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-9.856</w:t>
            </w:r>
          </w:p>
        </w:tc>
        <w:tc>
          <w:tcPr>
            <w:tcW w:w="473" w:type="pct"/>
            <w:tcBorders>
              <w:top w:val="nil"/>
              <w:left w:val="nil"/>
              <w:bottom w:val="nil"/>
              <w:right w:val="nil"/>
            </w:tcBorders>
            <w:shd w:val="clear" w:color="auto" w:fill="auto"/>
            <w:noWrap/>
            <w:hideMark/>
          </w:tcPr>
          <w:p w14:paraId="4A577CF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7636708B" w14:textId="77777777" w:rsidTr="00F91F40">
        <w:trPr>
          <w:trHeight w:val="300"/>
        </w:trPr>
        <w:tc>
          <w:tcPr>
            <w:tcW w:w="678" w:type="pct"/>
            <w:tcBorders>
              <w:top w:val="nil"/>
              <w:left w:val="nil"/>
              <w:bottom w:val="nil"/>
              <w:right w:val="nil"/>
            </w:tcBorders>
            <w:shd w:val="clear" w:color="auto" w:fill="auto"/>
            <w:noWrap/>
            <w:hideMark/>
          </w:tcPr>
          <w:p w14:paraId="3CAEA3C4"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ISEN actors</w:t>
            </w:r>
          </w:p>
        </w:tc>
        <w:tc>
          <w:tcPr>
            <w:tcW w:w="307" w:type="pct"/>
            <w:tcBorders>
              <w:top w:val="nil"/>
              <w:left w:val="nil"/>
              <w:bottom w:val="nil"/>
              <w:right w:val="nil"/>
            </w:tcBorders>
            <w:shd w:val="clear" w:color="auto" w:fill="auto"/>
            <w:noWrap/>
            <w:hideMark/>
          </w:tcPr>
          <w:p w14:paraId="12CD584B"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308" w:type="pct"/>
            <w:tcBorders>
              <w:top w:val="nil"/>
              <w:left w:val="nil"/>
              <w:bottom w:val="nil"/>
              <w:right w:val="nil"/>
            </w:tcBorders>
            <w:shd w:val="clear" w:color="auto" w:fill="auto"/>
            <w:noWrap/>
            <w:hideMark/>
          </w:tcPr>
          <w:p w14:paraId="6AC0F0A9"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452" w:type="pct"/>
            <w:tcBorders>
              <w:top w:val="nil"/>
              <w:left w:val="nil"/>
              <w:bottom w:val="nil"/>
              <w:right w:val="nil"/>
            </w:tcBorders>
            <w:shd w:val="clear" w:color="auto" w:fill="auto"/>
            <w:noWrap/>
            <w:hideMark/>
          </w:tcPr>
          <w:p w14:paraId="06DD852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332</w:t>
            </w:r>
          </w:p>
        </w:tc>
        <w:tc>
          <w:tcPr>
            <w:tcW w:w="452" w:type="pct"/>
            <w:tcBorders>
              <w:top w:val="nil"/>
              <w:left w:val="nil"/>
              <w:bottom w:val="nil"/>
              <w:right w:val="nil"/>
            </w:tcBorders>
            <w:shd w:val="clear" w:color="auto" w:fill="auto"/>
            <w:noWrap/>
            <w:hideMark/>
          </w:tcPr>
          <w:p w14:paraId="7B4AB38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202</w:t>
            </w:r>
          </w:p>
        </w:tc>
        <w:tc>
          <w:tcPr>
            <w:tcW w:w="492" w:type="pct"/>
            <w:tcBorders>
              <w:top w:val="nil"/>
              <w:left w:val="nil"/>
              <w:bottom w:val="nil"/>
              <w:right w:val="nil"/>
            </w:tcBorders>
            <w:shd w:val="clear" w:color="auto" w:fill="auto"/>
            <w:noWrap/>
            <w:hideMark/>
          </w:tcPr>
          <w:p w14:paraId="7BD684B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16937</w:t>
            </w:r>
          </w:p>
        </w:tc>
        <w:tc>
          <w:tcPr>
            <w:tcW w:w="492" w:type="pct"/>
            <w:tcBorders>
              <w:top w:val="nil"/>
              <w:left w:val="nil"/>
              <w:bottom w:val="nil"/>
              <w:right w:val="nil"/>
            </w:tcBorders>
            <w:shd w:val="clear" w:color="auto" w:fill="auto"/>
            <w:noWrap/>
            <w:hideMark/>
          </w:tcPr>
          <w:p w14:paraId="6FADE9F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77024</w:t>
            </w:r>
          </w:p>
        </w:tc>
        <w:tc>
          <w:tcPr>
            <w:tcW w:w="401" w:type="pct"/>
            <w:tcBorders>
              <w:top w:val="nil"/>
              <w:left w:val="nil"/>
              <w:bottom w:val="nil"/>
              <w:right w:val="nil"/>
            </w:tcBorders>
            <w:shd w:val="clear" w:color="auto" w:fill="auto"/>
            <w:noWrap/>
            <w:hideMark/>
          </w:tcPr>
          <w:p w14:paraId="7DF6B82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3871</w:t>
            </w:r>
          </w:p>
        </w:tc>
        <w:tc>
          <w:tcPr>
            <w:tcW w:w="485" w:type="pct"/>
            <w:tcBorders>
              <w:top w:val="nil"/>
              <w:left w:val="nil"/>
              <w:bottom w:val="nil"/>
              <w:right w:val="nil"/>
            </w:tcBorders>
            <w:shd w:val="clear" w:color="auto" w:fill="auto"/>
            <w:noWrap/>
            <w:hideMark/>
          </w:tcPr>
          <w:p w14:paraId="7D04566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77024</w:t>
            </w:r>
          </w:p>
        </w:tc>
        <w:tc>
          <w:tcPr>
            <w:tcW w:w="461" w:type="pct"/>
            <w:tcBorders>
              <w:top w:val="nil"/>
              <w:left w:val="nil"/>
              <w:bottom w:val="nil"/>
              <w:right w:val="nil"/>
            </w:tcBorders>
            <w:shd w:val="clear" w:color="auto" w:fill="auto"/>
            <w:noWrap/>
            <w:hideMark/>
          </w:tcPr>
          <w:p w14:paraId="2A73DFA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-7.86</w:t>
            </w:r>
          </w:p>
        </w:tc>
        <w:tc>
          <w:tcPr>
            <w:tcW w:w="473" w:type="pct"/>
            <w:tcBorders>
              <w:top w:val="nil"/>
              <w:left w:val="nil"/>
              <w:bottom w:val="nil"/>
              <w:right w:val="nil"/>
            </w:tcBorders>
            <w:shd w:val="clear" w:color="auto" w:fill="auto"/>
            <w:noWrap/>
            <w:hideMark/>
          </w:tcPr>
          <w:p w14:paraId="3A58A81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04B00C8E" w14:textId="77777777" w:rsidTr="00F91F40">
        <w:trPr>
          <w:trHeight w:val="300"/>
        </w:trPr>
        <w:tc>
          <w:tcPr>
            <w:tcW w:w="678" w:type="pct"/>
            <w:tcBorders>
              <w:top w:val="nil"/>
              <w:left w:val="nil"/>
              <w:bottom w:val="nil"/>
              <w:right w:val="nil"/>
            </w:tcBorders>
            <w:shd w:val="clear" w:color="auto" w:fill="auto"/>
            <w:noWrap/>
            <w:hideMark/>
          </w:tcPr>
          <w:p w14:paraId="2188890C"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ISEN actors</w:t>
            </w:r>
          </w:p>
        </w:tc>
        <w:tc>
          <w:tcPr>
            <w:tcW w:w="307" w:type="pct"/>
            <w:tcBorders>
              <w:top w:val="nil"/>
              <w:left w:val="nil"/>
              <w:bottom w:val="nil"/>
              <w:right w:val="nil"/>
            </w:tcBorders>
            <w:shd w:val="clear" w:color="auto" w:fill="auto"/>
            <w:noWrap/>
            <w:hideMark/>
          </w:tcPr>
          <w:p w14:paraId="0DFE5147"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308" w:type="pct"/>
            <w:tcBorders>
              <w:top w:val="nil"/>
              <w:left w:val="nil"/>
              <w:bottom w:val="nil"/>
              <w:right w:val="nil"/>
            </w:tcBorders>
            <w:shd w:val="clear" w:color="auto" w:fill="auto"/>
            <w:noWrap/>
            <w:hideMark/>
          </w:tcPr>
          <w:p w14:paraId="7080C1F1"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452" w:type="pct"/>
            <w:tcBorders>
              <w:top w:val="nil"/>
              <w:left w:val="nil"/>
              <w:bottom w:val="nil"/>
              <w:right w:val="nil"/>
            </w:tcBorders>
            <w:shd w:val="clear" w:color="auto" w:fill="auto"/>
            <w:noWrap/>
            <w:hideMark/>
          </w:tcPr>
          <w:p w14:paraId="169D40C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71</w:t>
            </w:r>
          </w:p>
        </w:tc>
        <w:tc>
          <w:tcPr>
            <w:tcW w:w="452" w:type="pct"/>
            <w:tcBorders>
              <w:top w:val="nil"/>
              <w:left w:val="nil"/>
              <w:bottom w:val="nil"/>
              <w:right w:val="nil"/>
            </w:tcBorders>
            <w:shd w:val="clear" w:color="auto" w:fill="auto"/>
            <w:noWrap/>
            <w:hideMark/>
          </w:tcPr>
          <w:p w14:paraId="29C9C58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45</w:t>
            </w:r>
          </w:p>
        </w:tc>
        <w:tc>
          <w:tcPr>
            <w:tcW w:w="492" w:type="pct"/>
            <w:tcBorders>
              <w:top w:val="nil"/>
              <w:left w:val="nil"/>
              <w:bottom w:val="nil"/>
              <w:right w:val="nil"/>
            </w:tcBorders>
            <w:shd w:val="clear" w:color="auto" w:fill="auto"/>
            <w:noWrap/>
            <w:hideMark/>
          </w:tcPr>
          <w:p w14:paraId="3CAB228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3641</w:t>
            </w:r>
          </w:p>
        </w:tc>
        <w:tc>
          <w:tcPr>
            <w:tcW w:w="492" w:type="pct"/>
            <w:tcBorders>
              <w:top w:val="nil"/>
              <w:left w:val="nil"/>
              <w:bottom w:val="nil"/>
              <w:right w:val="nil"/>
            </w:tcBorders>
            <w:shd w:val="clear" w:color="auto" w:fill="auto"/>
            <w:noWrap/>
            <w:hideMark/>
          </w:tcPr>
          <w:p w14:paraId="0C58A37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2800</w:t>
            </w:r>
          </w:p>
        </w:tc>
        <w:tc>
          <w:tcPr>
            <w:tcW w:w="401" w:type="pct"/>
            <w:tcBorders>
              <w:top w:val="nil"/>
              <w:left w:val="nil"/>
              <w:bottom w:val="nil"/>
              <w:right w:val="nil"/>
            </w:tcBorders>
            <w:shd w:val="clear" w:color="auto" w:fill="auto"/>
            <w:noWrap/>
            <w:hideMark/>
          </w:tcPr>
          <w:p w14:paraId="3F848AF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847</w:t>
            </w:r>
          </w:p>
        </w:tc>
        <w:tc>
          <w:tcPr>
            <w:tcW w:w="485" w:type="pct"/>
            <w:tcBorders>
              <w:top w:val="nil"/>
              <w:left w:val="nil"/>
              <w:bottom w:val="nil"/>
              <w:right w:val="nil"/>
            </w:tcBorders>
            <w:shd w:val="clear" w:color="auto" w:fill="auto"/>
            <w:noWrap/>
            <w:hideMark/>
          </w:tcPr>
          <w:p w14:paraId="5AD4D59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2800</w:t>
            </w:r>
          </w:p>
        </w:tc>
        <w:tc>
          <w:tcPr>
            <w:tcW w:w="461" w:type="pct"/>
            <w:tcBorders>
              <w:top w:val="nil"/>
              <w:left w:val="nil"/>
              <w:bottom w:val="nil"/>
              <w:right w:val="nil"/>
            </w:tcBorders>
            <w:shd w:val="clear" w:color="auto" w:fill="auto"/>
            <w:noWrap/>
            <w:hideMark/>
          </w:tcPr>
          <w:p w14:paraId="3211E45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-4.342</w:t>
            </w:r>
          </w:p>
        </w:tc>
        <w:tc>
          <w:tcPr>
            <w:tcW w:w="473" w:type="pct"/>
            <w:tcBorders>
              <w:top w:val="nil"/>
              <w:left w:val="nil"/>
              <w:bottom w:val="nil"/>
              <w:right w:val="nil"/>
            </w:tcBorders>
            <w:shd w:val="clear" w:color="auto" w:fill="auto"/>
            <w:noWrap/>
            <w:hideMark/>
          </w:tcPr>
          <w:p w14:paraId="7372583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37BC287D" w14:textId="77777777" w:rsidTr="00F91F40">
        <w:trPr>
          <w:trHeight w:val="300"/>
        </w:trPr>
        <w:tc>
          <w:tcPr>
            <w:tcW w:w="678" w:type="pct"/>
            <w:tcBorders>
              <w:top w:val="nil"/>
              <w:left w:val="nil"/>
              <w:bottom w:val="nil"/>
              <w:right w:val="nil"/>
            </w:tcBorders>
            <w:shd w:val="clear" w:color="auto" w:fill="auto"/>
            <w:noWrap/>
            <w:hideMark/>
          </w:tcPr>
          <w:p w14:paraId="70DE68BE"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ISEN actors</w:t>
            </w:r>
          </w:p>
        </w:tc>
        <w:tc>
          <w:tcPr>
            <w:tcW w:w="307" w:type="pct"/>
            <w:tcBorders>
              <w:top w:val="nil"/>
              <w:left w:val="nil"/>
              <w:bottom w:val="nil"/>
              <w:right w:val="nil"/>
            </w:tcBorders>
            <w:shd w:val="clear" w:color="auto" w:fill="auto"/>
            <w:noWrap/>
            <w:hideMark/>
          </w:tcPr>
          <w:p w14:paraId="1F6533F7"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308" w:type="pct"/>
            <w:tcBorders>
              <w:top w:val="nil"/>
              <w:left w:val="nil"/>
              <w:bottom w:val="nil"/>
              <w:right w:val="nil"/>
            </w:tcBorders>
            <w:shd w:val="clear" w:color="auto" w:fill="auto"/>
            <w:noWrap/>
            <w:hideMark/>
          </w:tcPr>
          <w:p w14:paraId="088756C9"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nil"/>
              <w:right w:val="nil"/>
            </w:tcBorders>
            <w:shd w:val="clear" w:color="auto" w:fill="auto"/>
            <w:noWrap/>
            <w:hideMark/>
          </w:tcPr>
          <w:p w14:paraId="4B191E8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70</w:t>
            </w:r>
          </w:p>
        </w:tc>
        <w:tc>
          <w:tcPr>
            <w:tcW w:w="452" w:type="pct"/>
            <w:tcBorders>
              <w:top w:val="nil"/>
              <w:left w:val="nil"/>
              <w:bottom w:val="nil"/>
              <w:right w:val="nil"/>
            </w:tcBorders>
            <w:shd w:val="clear" w:color="auto" w:fill="auto"/>
            <w:noWrap/>
            <w:hideMark/>
          </w:tcPr>
          <w:p w14:paraId="1DB431A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52</w:t>
            </w:r>
          </w:p>
        </w:tc>
        <w:tc>
          <w:tcPr>
            <w:tcW w:w="492" w:type="pct"/>
            <w:tcBorders>
              <w:top w:val="nil"/>
              <w:left w:val="nil"/>
              <w:bottom w:val="nil"/>
              <w:right w:val="nil"/>
            </w:tcBorders>
            <w:shd w:val="clear" w:color="auto" w:fill="auto"/>
            <w:noWrap/>
            <w:hideMark/>
          </w:tcPr>
          <w:p w14:paraId="24E09D2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3551</w:t>
            </w:r>
          </w:p>
        </w:tc>
        <w:tc>
          <w:tcPr>
            <w:tcW w:w="492" w:type="pct"/>
            <w:tcBorders>
              <w:top w:val="nil"/>
              <w:left w:val="nil"/>
              <w:bottom w:val="nil"/>
              <w:right w:val="nil"/>
            </w:tcBorders>
            <w:shd w:val="clear" w:color="auto" w:fill="auto"/>
            <w:noWrap/>
            <w:hideMark/>
          </w:tcPr>
          <w:p w14:paraId="57F95BF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3471</w:t>
            </w:r>
          </w:p>
        </w:tc>
        <w:tc>
          <w:tcPr>
            <w:tcW w:w="401" w:type="pct"/>
            <w:tcBorders>
              <w:top w:val="nil"/>
              <w:left w:val="nil"/>
              <w:bottom w:val="nil"/>
              <w:right w:val="nil"/>
            </w:tcBorders>
            <w:shd w:val="clear" w:color="auto" w:fill="auto"/>
            <w:noWrap/>
            <w:hideMark/>
          </w:tcPr>
          <w:p w14:paraId="144B316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1193</w:t>
            </w:r>
          </w:p>
        </w:tc>
        <w:tc>
          <w:tcPr>
            <w:tcW w:w="485" w:type="pct"/>
            <w:tcBorders>
              <w:top w:val="nil"/>
              <w:left w:val="nil"/>
              <w:bottom w:val="nil"/>
              <w:right w:val="nil"/>
            </w:tcBorders>
            <w:shd w:val="clear" w:color="auto" w:fill="auto"/>
            <w:noWrap/>
            <w:hideMark/>
          </w:tcPr>
          <w:p w14:paraId="23B25E1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3471</w:t>
            </w:r>
          </w:p>
        </w:tc>
        <w:tc>
          <w:tcPr>
            <w:tcW w:w="461" w:type="pct"/>
            <w:tcBorders>
              <w:top w:val="nil"/>
              <w:left w:val="nil"/>
              <w:bottom w:val="nil"/>
              <w:right w:val="nil"/>
            </w:tcBorders>
            <w:shd w:val="clear" w:color="auto" w:fill="auto"/>
            <w:noWrap/>
            <w:hideMark/>
          </w:tcPr>
          <w:p w14:paraId="0CD0318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-2.848</w:t>
            </w:r>
          </w:p>
        </w:tc>
        <w:tc>
          <w:tcPr>
            <w:tcW w:w="473" w:type="pct"/>
            <w:tcBorders>
              <w:top w:val="nil"/>
              <w:left w:val="nil"/>
              <w:bottom w:val="nil"/>
              <w:right w:val="nil"/>
            </w:tcBorders>
            <w:shd w:val="clear" w:color="auto" w:fill="auto"/>
            <w:noWrap/>
            <w:hideMark/>
          </w:tcPr>
          <w:p w14:paraId="2A09097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0.004</w:t>
            </w:r>
          </w:p>
        </w:tc>
      </w:tr>
      <w:tr w:rsidR="00322E92" w:rsidRPr="00DB6FD9" w14:paraId="09CF4407" w14:textId="77777777" w:rsidTr="00F91F40">
        <w:trPr>
          <w:trHeight w:val="300"/>
        </w:trPr>
        <w:tc>
          <w:tcPr>
            <w:tcW w:w="678" w:type="pct"/>
            <w:tcBorders>
              <w:top w:val="nil"/>
              <w:left w:val="nil"/>
              <w:bottom w:val="nil"/>
              <w:right w:val="nil"/>
            </w:tcBorders>
            <w:shd w:val="clear" w:color="auto" w:fill="auto"/>
            <w:noWrap/>
            <w:hideMark/>
          </w:tcPr>
          <w:p w14:paraId="486A2797"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ISEN actors</w:t>
            </w:r>
          </w:p>
        </w:tc>
        <w:tc>
          <w:tcPr>
            <w:tcW w:w="307" w:type="pct"/>
            <w:tcBorders>
              <w:top w:val="nil"/>
              <w:left w:val="nil"/>
              <w:bottom w:val="nil"/>
              <w:right w:val="nil"/>
            </w:tcBorders>
            <w:shd w:val="clear" w:color="auto" w:fill="auto"/>
            <w:noWrap/>
            <w:hideMark/>
          </w:tcPr>
          <w:p w14:paraId="2B7DA014"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308" w:type="pct"/>
            <w:tcBorders>
              <w:top w:val="nil"/>
              <w:left w:val="nil"/>
              <w:bottom w:val="nil"/>
              <w:right w:val="nil"/>
            </w:tcBorders>
            <w:shd w:val="clear" w:color="auto" w:fill="auto"/>
            <w:noWrap/>
            <w:hideMark/>
          </w:tcPr>
          <w:p w14:paraId="0D72D90A"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452" w:type="pct"/>
            <w:tcBorders>
              <w:top w:val="nil"/>
              <w:left w:val="nil"/>
              <w:bottom w:val="nil"/>
              <w:right w:val="nil"/>
            </w:tcBorders>
            <w:shd w:val="clear" w:color="auto" w:fill="auto"/>
            <w:noWrap/>
            <w:hideMark/>
          </w:tcPr>
          <w:p w14:paraId="09FD09D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216</w:t>
            </w:r>
          </w:p>
        </w:tc>
        <w:tc>
          <w:tcPr>
            <w:tcW w:w="452" w:type="pct"/>
            <w:tcBorders>
              <w:top w:val="nil"/>
              <w:left w:val="nil"/>
              <w:bottom w:val="nil"/>
              <w:right w:val="nil"/>
            </w:tcBorders>
            <w:shd w:val="clear" w:color="auto" w:fill="auto"/>
            <w:noWrap/>
            <w:hideMark/>
          </w:tcPr>
          <w:p w14:paraId="4B6F08D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265</w:t>
            </w:r>
          </w:p>
        </w:tc>
        <w:tc>
          <w:tcPr>
            <w:tcW w:w="492" w:type="pct"/>
            <w:tcBorders>
              <w:top w:val="nil"/>
              <w:left w:val="nil"/>
              <w:bottom w:val="nil"/>
              <w:right w:val="nil"/>
            </w:tcBorders>
            <w:shd w:val="clear" w:color="auto" w:fill="auto"/>
            <w:noWrap/>
            <w:hideMark/>
          </w:tcPr>
          <w:p w14:paraId="7DB41A5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82349</w:t>
            </w:r>
          </w:p>
        </w:tc>
        <w:tc>
          <w:tcPr>
            <w:tcW w:w="492" w:type="pct"/>
            <w:tcBorders>
              <w:top w:val="nil"/>
              <w:left w:val="nil"/>
              <w:bottom w:val="nil"/>
              <w:right w:val="nil"/>
            </w:tcBorders>
            <w:shd w:val="clear" w:color="auto" w:fill="auto"/>
            <w:noWrap/>
            <w:hideMark/>
          </w:tcPr>
          <w:p w14:paraId="016378D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16441</w:t>
            </w:r>
          </w:p>
        </w:tc>
        <w:tc>
          <w:tcPr>
            <w:tcW w:w="401" w:type="pct"/>
            <w:tcBorders>
              <w:top w:val="nil"/>
              <w:left w:val="nil"/>
              <w:bottom w:val="nil"/>
              <w:right w:val="nil"/>
            </w:tcBorders>
            <w:shd w:val="clear" w:color="auto" w:fill="auto"/>
            <w:noWrap/>
            <w:hideMark/>
          </w:tcPr>
          <w:p w14:paraId="601E8B1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9196</w:t>
            </w:r>
          </w:p>
        </w:tc>
        <w:tc>
          <w:tcPr>
            <w:tcW w:w="485" w:type="pct"/>
            <w:tcBorders>
              <w:top w:val="nil"/>
              <w:left w:val="nil"/>
              <w:bottom w:val="nil"/>
              <w:right w:val="nil"/>
            </w:tcBorders>
            <w:shd w:val="clear" w:color="auto" w:fill="auto"/>
            <w:noWrap/>
            <w:hideMark/>
          </w:tcPr>
          <w:p w14:paraId="0ECBE9A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82349</w:t>
            </w:r>
          </w:p>
        </w:tc>
        <w:tc>
          <w:tcPr>
            <w:tcW w:w="461" w:type="pct"/>
            <w:tcBorders>
              <w:top w:val="nil"/>
              <w:left w:val="nil"/>
              <w:bottom w:val="nil"/>
              <w:right w:val="nil"/>
            </w:tcBorders>
            <w:shd w:val="clear" w:color="auto" w:fill="auto"/>
            <w:noWrap/>
            <w:hideMark/>
          </w:tcPr>
          <w:p w14:paraId="3FCF4BE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-3.233</w:t>
            </w:r>
          </w:p>
        </w:tc>
        <w:tc>
          <w:tcPr>
            <w:tcW w:w="473" w:type="pct"/>
            <w:tcBorders>
              <w:top w:val="nil"/>
              <w:left w:val="nil"/>
              <w:bottom w:val="nil"/>
              <w:right w:val="nil"/>
            </w:tcBorders>
            <w:shd w:val="clear" w:color="auto" w:fill="auto"/>
            <w:noWrap/>
            <w:hideMark/>
          </w:tcPr>
          <w:p w14:paraId="0E9F215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0.001</w:t>
            </w:r>
          </w:p>
        </w:tc>
      </w:tr>
      <w:tr w:rsidR="00322E92" w:rsidRPr="00DB6FD9" w14:paraId="4BE1A448" w14:textId="77777777" w:rsidTr="00F91F40">
        <w:trPr>
          <w:trHeight w:val="300"/>
        </w:trPr>
        <w:tc>
          <w:tcPr>
            <w:tcW w:w="678" w:type="pct"/>
            <w:tcBorders>
              <w:top w:val="nil"/>
              <w:left w:val="nil"/>
              <w:bottom w:val="nil"/>
              <w:right w:val="nil"/>
            </w:tcBorders>
            <w:shd w:val="clear" w:color="auto" w:fill="auto"/>
            <w:noWrap/>
            <w:hideMark/>
          </w:tcPr>
          <w:p w14:paraId="6F717B36"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ISEN actors</w:t>
            </w:r>
          </w:p>
        </w:tc>
        <w:tc>
          <w:tcPr>
            <w:tcW w:w="307" w:type="pct"/>
            <w:tcBorders>
              <w:top w:val="nil"/>
              <w:left w:val="nil"/>
              <w:bottom w:val="nil"/>
              <w:right w:val="nil"/>
            </w:tcBorders>
            <w:shd w:val="clear" w:color="auto" w:fill="auto"/>
            <w:noWrap/>
            <w:hideMark/>
          </w:tcPr>
          <w:p w14:paraId="6F90A912"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308" w:type="pct"/>
            <w:tcBorders>
              <w:top w:val="nil"/>
              <w:left w:val="nil"/>
              <w:bottom w:val="nil"/>
              <w:right w:val="nil"/>
            </w:tcBorders>
            <w:shd w:val="clear" w:color="auto" w:fill="auto"/>
            <w:noWrap/>
            <w:hideMark/>
          </w:tcPr>
          <w:p w14:paraId="1BB30B75"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nil"/>
              <w:right w:val="nil"/>
            </w:tcBorders>
            <w:shd w:val="clear" w:color="auto" w:fill="auto"/>
            <w:noWrap/>
            <w:hideMark/>
          </w:tcPr>
          <w:p w14:paraId="3ECB3AF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212</w:t>
            </w:r>
          </w:p>
        </w:tc>
        <w:tc>
          <w:tcPr>
            <w:tcW w:w="452" w:type="pct"/>
            <w:tcBorders>
              <w:top w:val="nil"/>
              <w:left w:val="nil"/>
              <w:bottom w:val="nil"/>
              <w:right w:val="nil"/>
            </w:tcBorders>
            <w:shd w:val="clear" w:color="auto" w:fill="auto"/>
            <w:noWrap/>
            <w:hideMark/>
          </w:tcPr>
          <w:p w14:paraId="15A280D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297</w:t>
            </w:r>
          </w:p>
        </w:tc>
        <w:tc>
          <w:tcPr>
            <w:tcW w:w="492" w:type="pct"/>
            <w:tcBorders>
              <w:top w:val="nil"/>
              <w:left w:val="nil"/>
              <w:bottom w:val="nil"/>
              <w:right w:val="nil"/>
            </w:tcBorders>
            <w:shd w:val="clear" w:color="auto" w:fill="auto"/>
            <w:noWrap/>
            <w:hideMark/>
          </w:tcPr>
          <w:p w14:paraId="16362AF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81105</w:t>
            </w:r>
          </w:p>
        </w:tc>
        <w:tc>
          <w:tcPr>
            <w:tcW w:w="492" w:type="pct"/>
            <w:tcBorders>
              <w:top w:val="nil"/>
              <w:left w:val="nil"/>
              <w:bottom w:val="nil"/>
              <w:right w:val="nil"/>
            </w:tcBorders>
            <w:shd w:val="clear" w:color="auto" w:fill="auto"/>
            <w:noWrap/>
            <w:hideMark/>
          </w:tcPr>
          <w:p w14:paraId="371A7A8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19920</w:t>
            </w:r>
          </w:p>
        </w:tc>
        <w:tc>
          <w:tcPr>
            <w:tcW w:w="401" w:type="pct"/>
            <w:tcBorders>
              <w:top w:val="nil"/>
              <w:left w:val="nil"/>
              <w:bottom w:val="nil"/>
              <w:right w:val="nil"/>
            </w:tcBorders>
            <w:shd w:val="clear" w:color="auto" w:fill="auto"/>
            <w:noWrap/>
            <w:hideMark/>
          </w:tcPr>
          <w:p w14:paraId="0DDA729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7952</w:t>
            </w:r>
          </w:p>
        </w:tc>
        <w:tc>
          <w:tcPr>
            <w:tcW w:w="485" w:type="pct"/>
            <w:tcBorders>
              <w:top w:val="nil"/>
              <w:left w:val="nil"/>
              <w:bottom w:val="nil"/>
              <w:right w:val="nil"/>
            </w:tcBorders>
            <w:shd w:val="clear" w:color="auto" w:fill="auto"/>
            <w:noWrap/>
            <w:hideMark/>
          </w:tcPr>
          <w:p w14:paraId="106BE36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81105</w:t>
            </w:r>
          </w:p>
        </w:tc>
        <w:tc>
          <w:tcPr>
            <w:tcW w:w="461" w:type="pct"/>
            <w:tcBorders>
              <w:top w:val="nil"/>
              <w:left w:val="nil"/>
              <w:bottom w:val="nil"/>
              <w:right w:val="nil"/>
            </w:tcBorders>
            <w:shd w:val="clear" w:color="auto" w:fill="auto"/>
            <w:noWrap/>
            <w:hideMark/>
          </w:tcPr>
          <w:p w14:paraId="15FEBAC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-5.591</w:t>
            </w:r>
          </w:p>
        </w:tc>
        <w:tc>
          <w:tcPr>
            <w:tcW w:w="473" w:type="pct"/>
            <w:tcBorders>
              <w:top w:val="nil"/>
              <w:left w:val="nil"/>
              <w:bottom w:val="nil"/>
              <w:right w:val="nil"/>
            </w:tcBorders>
            <w:shd w:val="clear" w:color="auto" w:fill="auto"/>
            <w:noWrap/>
            <w:hideMark/>
          </w:tcPr>
          <w:p w14:paraId="684F78F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611A17FE" w14:textId="77777777" w:rsidTr="00F91F40">
        <w:trPr>
          <w:trHeight w:val="300"/>
        </w:trPr>
        <w:tc>
          <w:tcPr>
            <w:tcW w:w="678" w:type="pct"/>
            <w:tcBorders>
              <w:top w:val="nil"/>
              <w:left w:val="nil"/>
              <w:bottom w:val="nil"/>
              <w:right w:val="nil"/>
            </w:tcBorders>
            <w:shd w:val="clear" w:color="auto" w:fill="auto"/>
            <w:noWrap/>
            <w:hideMark/>
          </w:tcPr>
          <w:p w14:paraId="2A68293C"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ISEN actors</w:t>
            </w:r>
          </w:p>
        </w:tc>
        <w:tc>
          <w:tcPr>
            <w:tcW w:w="307" w:type="pct"/>
            <w:tcBorders>
              <w:top w:val="nil"/>
              <w:left w:val="nil"/>
              <w:bottom w:val="nil"/>
              <w:right w:val="nil"/>
            </w:tcBorders>
            <w:shd w:val="clear" w:color="auto" w:fill="auto"/>
            <w:noWrap/>
            <w:hideMark/>
          </w:tcPr>
          <w:p w14:paraId="7902BCC8"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308" w:type="pct"/>
            <w:tcBorders>
              <w:top w:val="nil"/>
              <w:left w:val="nil"/>
              <w:bottom w:val="nil"/>
              <w:right w:val="nil"/>
            </w:tcBorders>
            <w:shd w:val="clear" w:color="auto" w:fill="auto"/>
            <w:noWrap/>
            <w:hideMark/>
          </w:tcPr>
          <w:p w14:paraId="79114AA0"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nil"/>
              <w:right w:val="nil"/>
            </w:tcBorders>
            <w:shd w:val="clear" w:color="auto" w:fill="auto"/>
            <w:noWrap/>
            <w:hideMark/>
          </w:tcPr>
          <w:p w14:paraId="2768D3A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59</w:t>
            </w:r>
          </w:p>
        </w:tc>
        <w:tc>
          <w:tcPr>
            <w:tcW w:w="452" w:type="pct"/>
            <w:tcBorders>
              <w:top w:val="nil"/>
              <w:left w:val="nil"/>
              <w:bottom w:val="nil"/>
              <w:right w:val="nil"/>
            </w:tcBorders>
            <w:shd w:val="clear" w:color="auto" w:fill="auto"/>
            <w:noWrap/>
            <w:hideMark/>
          </w:tcPr>
          <w:p w14:paraId="7B8BE34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71</w:t>
            </w:r>
          </w:p>
        </w:tc>
        <w:tc>
          <w:tcPr>
            <w:tcW w:w="492" w:type="pct"/>
            <w:tcBorders>
              <w:top w:val="nil"/>
              <w:left w:val="nil"/>
              <w:bottom w:val="nil"/>
              <w:right w:val="nil"/>
            </w:tcBorders>
            <w:shd w:val="clear" w:color="auto" w:fill="auto"/>
            <w:noWrap/>
            <w:hideMark/>
          </w:tcPr>
          <w:p w14:paraId="409A736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3652</w:t>
            </w:r>
          </w:p>
        </w:tc>
        <w:tc>
          <w:tcPr>
            <w:tcW w:w="492" w:type="pct"/>
            <w:tcBorders>
              <w:top w:val="nil"/>
              <w:left w:val="nil"/>
              <w:bottom w:val="nil"/>
              <w:right w:val="nil"/>
            </w:tcBorders>
            <w:shd w:val="clear" w:color="auto" w:fill="auto"/>
            <w:noWrap/>
            <w:hideMark/>
          </w:tcPr>
          <w:p w14:paraId="00493BC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4733</w:t>
            </w:r>
          </w:p>
        </w:tc>
        <w:tc>
          <w:tcPr>
            <w:tcW w:w="401" w:type="pct"/>
            <w:tcBorders>
              <w:top w:val="nil"/>
              <w:left w:val="nil"/>
              <w:bottom w:val="nil"/>
              <w:right w:val="nil"/>
            </w:tcBorders>
            <w:shd w:val="clear" w:color="auto" w:fill="auto"/>
            <w:noWrap/>
            <w:hideMark/>
          </w:tcPr>
          <w:p w14:paraId="1486746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1699</w:t>
            </w:r>
          </w:p>
        </w:tc>
        <w:tc>
          <w:tcPr>
            <w:tcW w:w="485" w:type="pct"/>
            <w:tcBorders>
              <w:top w:val="nil"/>
              <w:left w:val="nil"/>
              <w:bottom w:val="nil"/>
              <w:right w:val="nil"/>
            </w:tcBorders>
            <w:shd w:val="clear" w:color="auto" w:fill="auto"/>
            <w:noWrap/>
            <w:hideMark/>
          </w:tcPr>
          <w:p w14:paraId="052CF8C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3652</w:t>
            </w:r>
          </w:p>
        </w:tc>
        <w:tc>
          <w:tcPr>
            <w:tcW w:w="461" w:type="pct"/>
            <w:tcBorders>
              <w:top w:val="nil"/>
              <w:left w:val="nil"/>
              <w:bottom w:val="nil"/>
              <w:right w:val="nil"/>
            </w:tcBorders>
            <w:shd w:val="clear" w:color="auto" w:fill="auto"/>
            <w:noWrap/>
            <w:hideMark/>
          </w:tcPr>
          <w:p w14:paraId="2950AC3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-1.853</w:t>
            </w:r>
          </w:p>
        </w:tc>
        <w:tc>
          <w:tcPr>
            <w:tcW w:w="473" w:type="pct"/>
            <w:tcBorders>
              <w:top w:val="nil"/>
              <w:left w:val="nil"/>
              <w:bottom w:val="nil"/>
              <w:right w:val="nil"/>
            </w:tcBorders>
            <w:shd w:val="clear" w:color="auto" w:fill="auto"/>
            <w:noWrap/>
            <w:hideMark/>
          </w:tcPr>
          <w:p w14:paraId="16EB6F5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0.064</w:t>
            </w:r>
          </w:p>
        </w:tc>
      </w:tr>
      <w:tr w:rsidR="00322E92" w:rsidRPr="00DB6FD9" w14:paraId="6FFE2488" w14:textId="77777777" w:rsidTr="00F91F40">
        <w:trPr>
          <w:trHeight w:val="300"/>
        </w:trPr>
        <w:tc>
          <w:tcPr>
            <w:tcW w:w="678" w:type="pct"/>
            <w:tcBorders>
              <w:top w:val="nil"/>
              <w:left w:val="nil"/>
              <w:bottom w:val="nil"/>
              <w:right w:val="nil"/>
            </w:tcBorders>
            <w:shd w:val="clear" w:color="auto" w:fill="auto"/>
            <w:noWrap/>
            <w:hideMark/>
          </w:tcPr>
          <w:p w14:paraId="41175380"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Tourism actors</w:t>
            </w:r>
          </w:p>
        </w:tc>
        <w:tc>
          <w:tcPr>
            <w:tcW w:w="307" w:type="pct"/>
            <w:tcBorders>
              <w:top w:val="nil"/>
              <w:left w:val="nil"/>
              <w:bottom w:val="nil"/>
              <w:right w:val="nil"/>
            </w:tcBorders>
            <w:shd w:val="clear" w:color="auto" w:fill="auto"/>
            <w:noWrap/>
            <w:hideMark/>
          </w:tcPr>
          <w:p w14:paraId="36EB2261"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7592A4A6"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452" w:type="pct"/>
            <w:tcBorders>
              <w:top w:val="nil"/>
              <w:left w:val="nil"/>
              <w:bottom w:val="nil"/>
              <w:right w:val="nil"/>
            </w:tcBorders>
            <w:shd w:val="clear" w:color="auto" w:fill="auto"/>
            <w:noWrap/>
            <w:hideMark/>
          </w:tcPr>
          <w:p w14:paraId="15C3641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83</w:t>
            </w:r>
          </w:p>
        </w:tc>
        <w:tc>
          <w:tcPr>
            <w:tcW w:w="452" w:type="pct"/>
            <w:tcBorders>
              <w:top w:val="nil"/>
              <w:left w:val="nil"/>
              <w:bottom w:val="nil"/>
              <w:right w:val="nil"/>
            </w:tcBorders>
            <w:shd w:val="clear" w:color="auto" w:fill="auto"/>
            <w:noWrap/>
            <w:hideMark/>
          </w:tcPr>
          <w:p w14:paraId="03E3ED3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48</w:t>
            </w:r>
          </w:p>
        </w:tc>
        <w:tc>
          <w:tcPr>
            <w:tcW w:w="492" w:type="pct"/>
            <w:tcBorders>
              <w:top w:val="nil"/>
              <w:left w:val="nil"/>
              <w:bottom w:val="nil"/>
              <w:right w:val="nil"/>
            </w:tcBorders>
            <w:shd w:val="clear" w:color="auto" w:fill="auto"/>
            <w:noWrap/>
            <w:hideMark/>
          </w:tcPr>
          <w:p w14:paraId="5A106AE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1583</w:t>
            </w:r>
          </w:p>
        </w:tc>
        <w:tc>
          <w:tcPr>
            <w:tcW w:w="492" w:type="pct"/>
            <w:tcBorders>
              <w:top w:val="nil"/>
              <w:left w:val="nil"/>
              <w:bottom w:val="nil"/>
              <w:right w:val="nil"/>
            </w:tcBorders>
            <w:shd w:val="clear" w:color="auto" w:fill="auto"/>
            <w:noWrap/>
            <w:hideMark/>
          </w:tcPr>
          <w:p w14:paraId="42E175B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4303</w:t>
            </w:r>
          </w:p>
        </w:tc>
        <w:tc>
          <w:tcPr>
            <w:tcW w:w="401" w:type="pct"/>
            <w:tcBorders>
              <w:top w:val="nil"/>
              <w:left w:val="nil"/>
              <w:bottom w:val="nil"/>
              <w:right w:val="nil"/>
            </w:tcBorders>
            <w:shd w:val="clear" w:color="auto" w:fill="auto"/>
            <w:noWrap/>
            <w:hideMark/>
          </w:tcPr>
          <w:p w14:paraId="5E6E7D0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298</w:t>
            </w:r>
          </w:p>
        </w:tc>
        <w:tc>
          <w:tcPr>
            <w:tcW w:w="485" w:type="pct"/>
            <w:tcBorders>
              <w:top w:val="nil"/>
              <w:left w:val="nil"/>
              <w:bottom w:val="nil"/>
              <w:right w:val="nil"/>
            </w:tcBorders>
            <w:shd w:val="clear" w:color="auto" w:fill="auto"/>
            <w:noWrap/>
            <w:hideMark/>
          </w:tcPr>
          <w:p w14:paraId="4FBF0CD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4303</w:t>
            </w:r>
          </w:p>
        </w:tc>
        <w:tc>
          <w:tcPr>
            <w:tcW w:w="461" w:type="pct"/>
            <w:tcBorders>
              <w:top w:val="nil"/>
              <w:left w:val="nil"/>
              <w:bottom w:val="nil"/>
              <w:right w:val="nil"/>
            </w:tcBorders>
            <w:shd w:val="clear" w:color="auto" w:fill="auto"/>
            <w:noWrap/>
            <w:hideMark/>
          </w:tcPr>
          <w:p w14:paraId="6F5CA71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-4.432</w:t>
            </w:r>
          </w:p>
        </w:tc>
        <w:tc>
          <w:tcPr>
            <w:tcW w:w="473" w:type="pct"/>
            <w:tcBorders>
              <w:top w:val="nil"/>
              <w:left w:val="nil"/>
              <w:bottom w:val="nil"/>
              <w:right w:val="nil"/>
            </w:tcBorders>
            <w:shd w:val="clear" w:color="auto" w:fill="auto"/>
            <w:noWrap/>
            <w:hideMark/>
          </w:tcPr>
          <w:p w14:paraId="5083EBE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7305D2F1" w14:textId="77777777" w:rsidTr="00F91F40">
        <w:trPr>
          <w:trHeight w:val="300"/>
        </w:trPr>
        <w:tc>
          <w:tcPr>
            <w:tcW w:w="678" w:type="pct"/>
            <w:tcBorders>
              <w:top w:val="nil"/>
              <w:left w:val="nil"/>
              <w:bottom w:val="nil"/>
              <w:right w:val="nil"/>
            </w:tcBorders>
            <w:shd w:val="clear" w:color="auto" w:fill="auto"/>
            <w:noWrap/>
            <w:hideMark/>
          </w:tcPr>
          <w:p w14:paraId="03CC5BEA"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Tourism actors</w:t>
            </w:r>
          </w:p>
        </w:tc>
        <w:tc>
          <w:tcPr>
            <w:tcW w:w="307" w:type="pct"/>
            <w:tcBorders>
              <w:top w:val="nil"/>
              <w:left w:val="nil"/>
              <w:bottom w:val="nil"/>
              <w:right w:val="nil"/>
            </w:tcBorders>
            <w:shd w:val="clear" w:color="auto" w:fill="auto"/>
            <w:noWrap/>
            <w:hideMark/>
          </w:tcPr>
          <w:p w14:paraId="51EEBFB4"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4F3D2FDC"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452" w:type="pct"/>
            <w:tcBorders>
              <w:top w:val="nil"/>
              <w:left w:val="nil"/>
              <w:bottom w:val="nil"/>
              <w:right w:val="nil"/>
            </w:tcBorders>
            <w:shd w:val="clear" w:color="auto" w:fill="auto"/>
            <w:noWrap/>
            <w:hideMark/>
          </w:tcPr>
          <w:p w14:paraId="7961F21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54</w:t>
            </w:r>
          </w:p>
        </w:tc>
        <w:tc>
          <w:tcPr>
            <w:tcW w:w="452" w:type="pct"/>
            <w:tcBorders>
              <w:top w:val="nil"/>
              <w:left w:val="nil"/>
              <w:bottom w:val="nil"/>
              <w:right w:val="nil"/>
            </w:tcBorders>
            <w:shd w:val="clear" w:color="auto" w:fill="auto"/>
            <w:noWrap/>
            <w:hideMark/>
          </w:tcPr>
          <w:p w14:paraId="3D91877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29</w:t>
            </w:r>
          </w:p>
        </w:tc>
        <w:tc>
          <w:tcPr>
            <w:tcW w:w="492" w:type="pct"/>
            <w:tcBorders>
              <w:top w:val="nil"/>
              <w:left w:val="nil"/>
              <w:bottom w:val="nil"/>
              <w:right w:val="nil"/>
            </w:tcBorders>
            <w:shd w:val="clear" w:color="auto" w:fill="auto"/>
            <w:noWrap/>
            <w:hideMark/>
          </w:tcPr>
          <w:p w14:paraId="1307C18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1026</w:t>
            </w:r>
          </w:p>
        </w:tc>
        <w:tc>
          <w:tcPr>
            <w:tcW w:w="492" w:type="pct"/>
            <w:tcBorders>
              <w:top w:val="nil"/>
              <w:left w:val="nil"/>
              <w:bottom w:val="nil"/>
              <w:right w:val="nil"/>
            </w:tcBorders>
            <w:shd w:val="clear" w:color="auto" w:fill="auto"/>
            <w:noWrap/>
            <w:hideMark/>
          </w:tcPr>
          <w:p w14:paraId="2B97CF8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1459</w:t>
            </w:r>
          </w:p>
        </w:tc>
        <w:tc>
          <w:tcPr>
            <w:tcW w:w="401" w:type="pct"/>
            <w:tcBorders>
              <w:top w:val="nil"/>
              <w:left w:val="nil"/>
              <w:bottom w:val="nil"/>
              <w:right w:val="nil"/>
            </w:tcBorders>
            <w:shd w:val="clear" w:color="auto" w:fill="auto"/>
            <w:noWrap/>
            <w:hideMark/>
          </w:tcPr>
          <w:p w14:paraId="7A00469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133</w:t>
            </w:r>
          </w:p>
        </w:tc>
        <w:tc>
          <w:tcPr>
            <w:tcW w:w="485" w:type="pct"/>
            <w:tcBorders>
              <w:top w:val="nil"/>
              <w:left w:val="nil"/>
              <w:bottom w:val="nil"/>
              <w:right w:val="nil"/>
            </w:tcBorders>
            <w:shd w:val="clear" w:color="auto" w:fill="auto"/>
            <w:noWrap/>
            <w:hideMark/>
          </w:tcPr>
          <w:p w14:paraId="77A076E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1459</w:t>
            </w:r>
          </w:p>
        </w:tc>
        <w:tc>
          <w:tcPr>
            <w:tcW w:w="461" w:type="pct"/>
            <w:tcBorders>
              <w:top w:val="nil"/>
              <w:left w:val="nil"/>
              <w:bottom w:val="nil"/>
              <w:right w:val="nil"/>
            </w:tcBorders>
            <w:shd w:val="clear" w:color="auto" w:fill="auto"/>
            <w:noWrap/>
            <w:hideMark/>
          </w:tcPr>
          <w:p w14:paraId="61FD6AC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-4.649</w:t>
            </w:r>
          </w:p>
        </w:tc>
        <w:tc>
          <w:tcPr>
            <w:tcW w:w="473" w:type="pct"/>
            <w:tcBorders>
              <w:top w:val="nil"/>
              <w:left w:val="nil"/>
              <w:bottom w:val="nil"/>
              <w:right w:val="nil"/>
            </w:tcBorders>
            <w:shd w:val="clear" w:color="auto" w:fill="auto"/>
            <w:noWrap/>
            <w:hideMark/>
          </w:tcPr>
          <w:p w14:paraId="51F65AC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42989D1E" w14:textId="77777777" w:rsidTr="00F91F40">
        <w:trPr>
          <w:trHeight w:val="300"/>
        </w:trPr>
        <w:tc>
          <w:tcPr>
            <w:tcW w:w="678" w:type="pct"/>
            <w:tcBorders>
              <w:top w:val="nil"/>
              <w:left w:val="nil"/>
              <w:bottom w:val="nil"/>
              <w:right w:val="nil"/>
            </w:tcBorders>
            <w:shd w:val="clear" w:color="auto" w:fill="auto"/>
            <w:noWrap/>
            <w:hideMark/>
          </w:tcPr>
          <w:p w14:paraId="417A6668"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Tourism actors</w:t>
            </w:r>
          </w:p>
        </w:tc>
        <w:tc>
          <w:tcPr>
            <w:tcW w:w="307" w:type="pct"/>
            <w:tcBorders>
              <w:top w:val="nil"/>
              <w:left w:val="nil"/>
              <w:bottom w:val="nil"/>
              <w:right w:val="nil"/>
            </w:tcBorders>
            <w:shd w:val="clear" w:color="auto" w:fill="auto"/>
            <w:noWrap/>
            <w:hideMark/>
          </w:tcPr>
          <w:p w14:paraId="0FB76B31"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0A97EE40"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452" w:type="pct"/>
            <w:tcBorders>
              <w:top w:val="nil"/>
              <w:left w:val="nil"/>
              <w:bottom w:val="nil"/>
              <w:right w:val="nil"/>
            </w:tcBorders>
            <w:shd w:val="clear" w:color="auto" w:fill="auto"/>
            <w:noWrap/>
            <w:hideMark/>
          </w:tcPr>
          <w:p w14:paraId="019BD09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372</w:t>
            </w:r>
          </w:p>
        </w:tc>
        <w:tc>
          <w:tcPr>
            <w:tcW w:w="452" w:type="pct"/>
            <w:tcBorders>
              <w:top w:val="nil"/>
              <w:left w:val="nil"/>
              <w:bottom w:val="nil"/>
              <w:right w:val="nil"/>
            </w:tcBorders>
            <w:shd w:val="clear" w:color="auto" w:fill="auto"/>
            <w:noWrap/>
            <w:hideMark/>
          </w:tcPr>
          <w:p w14:paraId="519ED5D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193</w:t>
            </w:r>
          </w:p>
        </w:tc>
        <w:tc>
          <w:tcPr>
            <w:tcW w:w="492" w:type="pct"/>
            <w:tcBorders>
              <w:top w:val="nil"/>
              <w:left w:val="nil"/>
              <w:bottom w:val="nil"/>
              <w:right w:val="nil"/>
            </w:tcBorders>
            <w:shd w:val="clear" w:color="auto" w:fill="auto"/>
            <w:noWrap/>
            <w:hideMark/>
          </w:tcPr>
          <w:p w14:paraId="557DE1B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7062</w:t>
            </w:r>
          </w:p>
        </w:tc>
        <w:tc>
          <w:tcPr>
            <w:tcW w:w="492" w:type="pct"/>
            <w:tcBorders>
              <w:top w:val="nil"/>
              <w:left w:val="nil"/>
              <w:bottom w:val="nil"/>
              <w:right w:val="nil"/>
            </w:tcBorders>
            <w:shd w:val="clear" w:color="auto" w:fill="auto"/>
            <w:noWrap/>
            <w:hideMark/>
          </w:tcPr>
          <w:p w14:paraId="5949C5A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73539</w:t>
            </w:r>
          </w:p>
        </w:tc>
        <w:tc>
          <w:tcPr>
            <w:tcW w:w="401" w:type="pct"/>
            <w:tcBorders>
              <w:top w:val="nil"/>
              <w:left w:val="nil"/>
              <w:bottom w:val="nil"/>
              <w:right w:val="nil"/>
            </w:tcBorders>
            <w:shd w:val="clear" w:color="auto" w:fill="auto"/>
            <w:noWrap/>
            <w:hideMark/>
          </w:tcPr>
          <w:p w14:paraId="7E31A2F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386</w:t>
            </w:r>
          </w:p>
        </w:tc>
        <w:tc>
          <w:tcPr>
            <w:tcW w:w="485" w:type="pct"/>
            <w:tcBorders>
              <w:top w:val="nil"/>
              <w:left w:val="nil"/>
              <w:bottom w:val="nil"/>
              <w:right w:val="nil"/>
            </w:tcBorders>
            <w:shd w:val="clear" w:color="auto" w:fill="auto"/>
            <w:noWrap/>
            <w:hideMark/>
          </w:tcPr>
          <w:p w14:paraId="5146AAA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73539</w:t>
            </w:r>
          </w:p>
        </w:tc>
        <w:tc>
          <w:tcPr>
            <w:tcW w:w="461" w:type="pct"/>
            <w:tcBorders>
              <w:top w:val="nil"/>
              <w:left w:val="nil"/>
              <w:bottom w:val="nil"/>
              <w:right w:val="nil"/>
            </w:tcBorders>
            <w:shd w:val="clear" w:color="auto" w:fill="auto"/>
            <w:noWrap/>
            <w:hideMark/>
          </w:tcPr>
          <w:p w14:paraId="1F0D0A4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-6.89</w:t>
            </w:r>
          </w:p>
        </w:tc>
        <w:tc>
          <w:tcPr>
            <w:tcW w:w="473" w:type="pct"/>
            <w:tcBorders>
              <w:top w:val="nil"/>
              <w:left w:val="nil"/>
              <w:bottom w:val="nil"/>
              <w:right w:val="nil"/>
            </w:tcBorders>
            <w:shd w:val="clear" w:color="auto" w:fill="auto"/>
            <w:noWrap/>
            <w:hideMark/>
          </w:tcPr>
          <w:p w14:paraId="524F2DB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34AABAA1" w14:textId="77777777" w:rsidTr="00F91F40">
        <w:trPr>
          <w:trHeight w:val="300"/>
        </w:trPr>
        <w:tc>
          <w:tcPr>
            <w:tcW w:w="678" w:type="pct"/>
            <w:tcBorders>
              <w:top w:val="nil"/>
              <w:left w:val="nil"/>
              <w:bottom w:val="nil"/>
              <w:right w:val="nil"/>
            </w:tcBorders>
            <w:shd w:val="clear" w:color="auto" w:fill="auto"/>
            <w:noWrap/>
            <w:hideMark/>
          </w:tcPr>
          <w:p w14:paraId="73D05C1D"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Tourism actors</w:t>
            </w:r>
          </w:p>
        </w:tc>
        <w:tc>
          <w:tcPr>
            <w:tcW w:w="307" w:type="pct"/>
            <w:tcBorders>
              <w:top w:val="nil"/>
              <w:left w:val="nil"/>
              <w:bottom w:val="nil"/>
              <w:right w:val="nil"/>
            </w:tcBorders>
            <w:shd w:val="clear" w:color="auto" w:fill="auto"/>
            <w:noWrap/>
            <w:hideMark/>
          </w:tcPr>
          <w:p w14:paraId="1B6ACB09"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6AFBCD8B"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452" w:type="pct"/>
            <w:tcBorders>
              <w:top w:val="nil"/>
              <w:left w:val="nil"/>
              <w:bottom w:val="nil"/>
              <w:right w:val="nil"/>
            </w:tcBorders>
            <w:shd w:val="clear" w:color="auto" w:fill="auto"/>
            <w:noWrap/>
            <w:hideMark/>
          </w:tcPr>
          <w:p w14:paraId="59092CF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71</w:t>
            </w:r>
          </w:p>
        </w:tc>
        <w:tc>
          <w:tcPr>
            <w:tcW w:w="452" w:type="pct"/>
            <w:tcBorders>
              <w:top w:val="nil"/>
              <w:left w:val="nil"/>
              <w:bottom w:val="nil"/>
              <w:right w:val="nil"/>
            </w:tcBorders>
            <w:shd w:val="clear" w:color="auto" w:fill="auto"/>
            <w:noWrap/>
            <w:hideMark/>
          </w:tcPr>
          <w:p w14:paraId="500E765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32</w:t>
            </w:r>
          </w:p>
        </w:tc>
        <w:tc>
          <w:tcPr>
            <w:tcW w:w="492" w:type="pct"/>
            <w:tcBorders>
              <w:top w:val="nil"/>
              <w:left w:val="nil"/>
              <w:bottom w:val="nil"/>
              <w:right w:val="nil"/>
            </w:tcBorders>
            <w:shd w:val="clear" w:color="auto" w:fill="auto"/>
            <w:noWrap/>
            <w:hideMark/>
          </w:tcPr>
          <w:p w14:paraId="55DFB2F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1350</w:t>
            </w:r>
          </w:p>
        </w:tc>
        <w:tc>
          <w:tcPr>
            <w:tcW w:w="492" w:type="pct"/>
            <w:tcBorders>
              <w:top w:val="nil"/>
              <w:left w:val="nil"/>
              <w:bottom w:val="nil"/>
              <w:right w:val="nil"/>
            </w:tcBorders>
            <w:shd w:val="clear" w:color="auto" w:fill="auto"/>
            <w:noWrap/>
            <w:hideMark/>
          </w:tcPr>
          <w:p w14:paraId="01E0834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1972</w:t>
            </w:r>
          </w:p>
        </w:tc>
        <w:tc>
          <w:tcPr>
            <w:tcW w:w="401" w:type="pct"/>
            <w:tcBorders>
              <w:top w:val="nil"/>
              <w:left w:val="nil"/>
              <w:bottom w:val="nil"/>
              <w:right w:val="nil"/>
            </w:tcBorders>
            <w:shd w:val="clear" w:color="auto" w:fill="auto"/>
            <w:noWrap/>
            <w:hideMark/>
          </w:tcPr>
          <w:p w14:paraId="1D18BEF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19</w:t>
            </w:r>
          </w:p>
        </w:tc>
        <w:tc>
          <w:tcPr>
            <w:tcW w:w="485" w:type="pct"/>
            <w:tcBorders>
              <w:top w:val="nil"/>
              <w:left w:val="nil"/>
              <w:bottom w:val="nil"/>
              <w:right w:val="nil"/>
            </w:tcBorders>
            <w:shd w:val="clear" w:color="auto" w:fill="auto"/>
            <w:noWrap/>
            <w:hideMark/>
          </w:tcPr>
          <w:p w14:paraId="5963D05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1972</w:t>
            </w:r>
          </w:p>
        </w:tc>
        <w:tc>
          <w:tcPr>
            <w:tcW w:w="461" w:type="pct"/>
            <w:tcBorders>
              <w:top w:val="nil"/>
              <w:left w:val="nil"/>
              <w:bottom w:val="nil"/>
              <w:right w:val="nil"/>
            </w:tcBorders>
            <w:shd w:val="clear" w:color="auto" w:fill="auto"/>
            <w:noWrap/>
            <w:hideMark/>
          </w:tcPr>
          <w:p w14:paraId="653CA80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-6.608</w:t>
            </w:r>
          </w:p>
        </w:tc>
        <w:tc>
          <w:tcPr>
            <w:tcW w:w="473" w:type="pct"/>
            <w:tcBorders>
              <w:top w:val="nil"/>
              <w:left w:val="nil"/>
              <w:bottom w:val="nil"/>
              <w:right w:val="nil"/>
            </w:tcBorders>
            <w:shd w:val="clear" w:color="auto" w:fill="auto"/>
            <w:noWrap/>
            <w:hideMark/>
          </w:tcPr>
          <w:p w14:paraId="6307934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03B85096" w14:textId="77777777" w:rsidTr="00F91F40">
        <w:trPr>
          <w:trHeight w:val="300"/>
        </w:trPr>
        <w:tc>
          <w:tcPr>
            <w:tcW w:w="678" w:type="pct"/>
            <w:tcBorders>
              <w:top w:val="nil"/>
              <w:left w:val="nil"/>
              <w:bottom w:val="nil"/>
              <w:right w:val="nil"/>
            </w:tcBorders>
            <w:shd w:val="clear" w:color="auto" w:fill="auto"/>
            <w:noWrap/>
            <w:hideMark/>
          </w:tcPr>
          <w:p w14:paraId="14C67B2C"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Tourism actors</w:t>
            </w:r>
          </w:p>
        </w:tc>
        <w:tc>
          <w:tcPr>
            <w:tcW w:w="307" w:type="pct"/>
            <w:tcBorders>
              <w:top w:val="nil"/>
              <w:left w:val="nil"/>
              <w:bottom w:val="nil"/>
              <w:right w:val="nil"/>
            </w:tcBorders>
            <w:shd w:val="clear" w:color="auto" w:fill="auto"/>
            <w:noWrap/>
            <w:hideMark/>
          </w:tcPr>
          <w:p w14:paraId="1D7001CE"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6D0205DD"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nil"/>
              <w:right w:val="nil"/>
            </w:tcBorders>
            <w:shd w:val="clear" w:color="auto" w:fill="auto"/>
            <w:noWrap/>
            <w:hideMark/>
          </w:tcPr>
          <w:p w14:paraId="01A7DAD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75</w:t>
            </w:r>
          </w:p>
        </w:tc>
        <w:tc>
          <w:tcPr>
            <w:tcW w:w="452" w:type="pct"/>
            <w:tcBorders>
              <w:top w:val="nil"/>
              <w:left w:val="nil"/>
              <w:bottom w:val="nil"/>
              <w:right w:val="nil"/>
            </w:tcBorders>
            <w:shd w:val="clear" w:color="auto" w:fill="auto"/>
            <w:noWrap/>
            <w:hideMark/>
          </w:tcPr>
          <w:p w14:paraId="1F8203D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35</w:t>
            </w:r>
          </w:p>
        </w:tc>
        <w:tc>
          <w:tcPr>
            <w:tcW w:w="492" w:type="pct"/>
            <w:tcBorders>
              <w:top w:val="nil"/>
              <w:left w:val="nil"/>
              <w:bottom w:val="nil"/>
              <w:right w:val="nil"/>
            </w:tcBorders>
            <w:shd w:val="clear" w:color="auto" w:fill="auto"/>
            <w:noWrap/>
            <w:hideMark/>
          </w:tcPr>
          <w:p w14:paraId="59DA951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1422</w:t>
            </w:r>
          </w:p>
        </w:tc>
        <w:tc>
          <w:tcPr>
            <w:tcW w:w="492" w:type="pct"/>
            <w:tcBorders>
              <w:top w:val="nil"/>
              <w:left w:val="nil"/>
              <w:bottom w:val="nil"/>
              <w:right w:val="nil"/>
            </w:tcBorders>
            <w:shd w:val="clear" w:color="auto" w:fill="auto"/>
            <w:noWrap/>
            <w:hideMark/>
          </w:tcPr>
          <w:p w14:paraId="31958E7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2319</w:t>
            </w:r>
          </w:p>
        </w:tc>
        <w:tc>
          <w:tcPr>
            <w:tcW w:w="401" w:type="pct"/>
            <w:tcBorders>
              <w:top w:val="nil"/>
              <w:left w:val="nil"/>
              <w:bottom w:val="nil"/>
              <w:right w:val="nil"/>
            </w:tcBorders>
            <w:shd w:val="clear" w:color="auto" w:fill="auto"/>
            <w:noWrap/>
            <w:hideMark/>
          </w:tcPr>
          <w:p w14:paraId="5187794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41</w:t>
            </w:r>
          </w:p>
        </w:tc>
        <w:tc>
          <w:tcPr>
            <w:tcW w:w="485" w:type="pct"/>
            <w:tcBorders>
              <w:top w:val="nil"/>
              <w:left w:val="nil"/>
              <w:bottom w:val="nil"/>
              <w:right w:val="nil"/>
            </w:tcBorders>
            <w:shd w:val="clear" w:color="auto" w:fill="auto"/>
            <w:noWrap/>
            <w:hideMark/>
          </w:tcPr>
          <w:p w14:paraId="55451B1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2319</w:t>
            </w:r>
          </w:p>
        </w:tc>
        <w:tc>
          <w:tcPr>
            <w:tcW w:w="461" w:type="pct"/>
            <w:tcBorders>
              <w:top w:val="nil"/>
              <w:left w:val="nil"/>
              <w:bottom w:val="nil"/>
              <w:right w:val="nil"/>
            </w:tcBorders>
            <w:shd w:val="clear" w:color="auto" w:fill="auto"/>
            <w:noWrap/>
            <w:hideMark/>
          </w:tcPr>
          <w:p w14:paraId="572C5FC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-6.392</w:t>
            </w:r>
          </w:p>
        </w:tc>
        <w:tc>
          <w:tcPr>
            <w:tcW w:w="473" w:type="pct"/>
            <w:tcBorders>
              <w:top w:val="nil"/>
              <w:left w:val="nil"/>
              <w:bottom w:val="nil"/>
              <w:right w:val="nil"/>
            </w:tcBorders>
            <w:shd w:val="clear" w:color="auto" w:fill="auto"/>
            <w:noWrap/>
            <w:hideMark/>
          </w:tcPr>
          <w:p w14:paraId="5C64024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4BB1289D" w14:textId="77777777" w:rsidTr="00F91F40">
        <w:trPr>
          <w:trHeight w:val="300"/>
        </w:trPr>
        <w:tc>
          <w:tcPr>
            <w:tcW w:w="678" w:type="pct"/>
            <w:tcBorders>
              <w:top w:val="nil"/>
              <w:left w:val="nil"/>
              <w:bottom w:val="nil"/>
              <w:right w:val="nil"/>
            </w:tcBorders>
            <w:shd w:val="clear" w:color="auto" w:fill="auto"/>
            <w:noWrap/>
            <w:hideMark/>
          </w:tcPr>
          <w:p w14:paraId="50F84875"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Tourism actors</w:t>
            </w:r>
          </w:p>
        </w:tc>
        <w:tc>
          <w:tcPr>
            <w:tcW w:w="307" w:type="pct"/>
            <w:tcBorders>
              <w:top w:val="nil"/>
              <w:left w:val="nil"/>
              <w:bottom w:val="nil"/>
              <w:right w:val="nil"/>
            </w:tcBorders>
            <w:shd w:val="clear" w:color="auto" w:fill="auto"/>
            <w:noWrap/>
            <w:hideMark/>
          </w:tcPr>
          <w:p w14:paraId="600092A9"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308" w:type="pct"/>
            <w:tcBorders>
              <w:top w:val="nil"/>
              <w:left w:val="nil"/>
              <w:bottom w:val="nil"/>
              <w:right w:val="nil"/>
            </w:tcBorders>
            <w:shd w:val="clear" w:color="auto" w:fill="auto"/>
            <w:noWrap/>
            <w:hideMark/>
          </w:tcPr>
          <w:p w14:paraId="1107354A"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452" w:type="pct"/>
            <w:tcBorders>
              <w:top w:val="nil"/>
              <w:left w:val="nil"/>
              <w:bottom w:val="nil"/>
              <w:right w:val="nil"/>
            </w:tcBorders>
            <w:shd w:val="clear" w:color="auto" w:fill="auto"/>
            <w:noWrap/>
            <w:hideMark/>
          </w:tcPr>
          <w:p w14:paraId="5C940DD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76</w:t>
            </w:r>
          </w:p>
        </w:tc>
        <w:tc>
          <w:tcPr>
            <w:tcW w:w="452" w:type="pct"/>
            <w:tcBorders>
              <w:top w:val="nil"/>
              <w:left w:val="nil"/>
              <w:bottom w:val="nil"/>
              <w:right w:val="nil"/>
            </w:tcBorders>
            <w:shd w:val="clear" w:color="auto" w:fill="auto"/>
            <w:noWrap/>
            <w:hideMark/>
          </w:tcPr>
          <w:p w14:paraId="36E375D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60</w:t>
            </w:r>
          </w:p>
        </w:tc>
        <w:tc>
          <w:tcPr>
            <w:tcW w:w="492" w:type="pct"/>
            <w:tcBorders>
              <w:top w:val="nil"/>
              <w:left w:val="nil"/>
              <w:bottom w:val="nil"/>
              <w:right w:val="nil"/>
            </w:tcBorders>
            <w:shd w:val="clear" w:color="auto" w:fill="auto"/>
            <w:noWrap/>
            <w:hideMark/>
          </w:tcPr>
          <w:p w14:paraId="4F2C0A8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6794</w:t>
            </w:r>
          </w:p>
        </w:tc>
        <w:tc>
          <w:tcPr>
            <w:tcW w:w="492" w:type="pct"/>
            <w:tcBorders>
              <w:top w:val="nil"/>
              <w:left w:val="nil"/>
              <w:bottom w:val="nil"/>
              <w:right w:val="nil"/>
            </w:tcBorders>
            <w:shd w:val="clear" w:color="auto" w:fill="auto"/>
            <w:noWrap/>
            <w:hideMark/>
          </w:tcPr>
          <w:p w14:paraId="679BAB1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3076</w:t>
            </w:r>
          </w:p>
        </w:tc>
        <w:tc>
          <w:tcPr>
            <w:tcW w:w="401" w:type="pct"/>
            <w:tcBorders>
              <w:top w:val="nil"/>
              <w:left w:val="nil"/>
              <w:bottom w:val="nil"/>
              <w:right w:val="nil"/>
            </w:tcBorders>
            <w:shd w:val="clear" w:color="auto" w:fill="auto"/>
            <w:noWrap/>
            <w:hideMark/>
          </w:tcPr>
          <w:p w14:paraId="59FF5BF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1750</w:t>
            </w:r>
          </w:p>
        </w:tc>
        <w:tc>
          <w:tcPr>
            <w:tcW w:w="485" w:type="pct"/>
            <w:tcBorders>
              <w:top w:val="nil"/>
              <w:left w:val="nil"/>
              <w:bottom w:val="nil"/>
              <w:right w:val="nil"/>
            </w:tcBorders>
            <w:shd w:val="clear" w:color="auto" w:fill="auto"/>
            <w:noWrap/>
            <w:hideMark/>
          </w:tcPr>
          <w:p w14:paraId="3478A91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3076</w:t>
            </w:r>
          </w:p>
        </w:tc>
        <w:tc>
          <w:tcPr>
            <w:tcW w:w="461" w:type="pct"/>
            <w:tcBorders>
              <w:top w:val="nil"/>
              <w:left w:val="nil"/>
              <w:bottom w:val="nil"/>
              <w:right w:val="nil"/>
            </w:tcBorders>
            <w:shd w:val="clear" w:color="auto" w:fill="auto"/>
            <w:noWrap/>
            <w:hideMark/>
          </w:tcPr>
          <w:p w14:paraId="13FBA95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-2.256</w:t>
            </w:r>
          </w:p>
        </w:tc>
        <w:tc>
          <w:tcPr>
            <w:tcW w:w="473" w:type="pct"/>
            <w:tcBorders>
              <w:top w:val="nil"/>
              <w:left w:val="nil"/>
              <w:bottom w:val="nil"/>
              <w:right w:val="nil"/>
            </w:tcBorders>
            <w:shd w:val="clear" w:color="auto" w:fill="auto"/>
            <w:noWrap/>
            <w:hideMark/>
          </w:tcPr>
          <w:p w14:paraId="389BCA6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0.024</w:t>
            </w:r>
          </w:p>
        </w:tc>
      </w:tr>
      <w:tr w:rsidR="00322E92" w:rsidRPr="00DB6FD9" w14:paraId="3F1EBE80" w14:textId="77777777" w:rsidTr="00F91F40">
        <w:trPr>
          <w:trHeight w:val="300"/>
        </w:trPr>
        <w:tc>
          <w:tcPr>
            <w:tcW w:w="678" w:type="pct"/>
            <w:tcBorders>
              <w:top w:val="nil"/>
              <w:left w:val="nil"/>
              <w:bottom w:val="nil"/>
              <w:right w:val="nil"/>
            </w:tcBorders>
            <w:shd w:val="clear" w:color="auto" w:fill="auto"/>
            <w:noWrap/>
            <w:hideMark/>
          </w:tcPr>
          <w:p w14:paraId="666FDC49"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Tourism actors</w:t>
            </w:r>
          </w:p>
        </w:tc>
        <w:tc>
          <w:tcPr>
            <w:tcW w:w="307" w:type="pct"/>
            <w:tcBorders>
              <w:top w:val="nil"/>
              <w:left w:val="nil"/>
              <w:bottom w:val="nil"/>
              <w:right w:val="nil"/>
            </w:tcBorders>
            <w:shd w:val="clear" w:color="auto" w:fill="auto"/>
            <w:noWrap/>
            <w:hideMark/>
          </w:tcPr>
          <w:p w14:paraId="6C62C0C5"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308" w:type="pct"/>
            <w:tcBorders>
              <w:top w:val="nil"/>
              <w:left w:val="nil"/>
              <w:bottom w:val="nil"/>
              <w:right w:val="nil"/>
            </w:tcBorders>
            <w:shd w:val="clear" w:color="auto" w:fill="auto"/>
            <w:noWrap/>
            <w:hideMark/>
          </w:tcPr>
          <w:p w14:paraId="238A471F"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452" w:type="pct"/>
            <w:tcBorders>
              <w:top w:val="nil"/>
              <w:left w:val="nil"/>
              <w:bottom w:val="nil"/>
              <w:right w:val="nil"/>
            </w:tcBorders>
            <w:shd w:val="clear" w:color="auto" w:fill="auto"/>
            <w:noWrap/>
            <w:hideMark/>
          </w:tcPr>
          <w:p w14:paraId="0AD725F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364</w:t>
            </w:r>
          </w:p>
        </w:tc>
        <w:tc>
          <w:tcPr>
            <w:tcW w:w="452" w:type="pct"/>
            <w:tcBorders>
              <w:top w:val="nil"/>
              <w:left w:val="nil"/>
              <w:bottom w:val="nil"/>
              <w:right w:val="nil"/>
            </w:tcBorders>
            <w:shd w:val="clear" w:color="auto" w:fill="auto"/>
            <w:noWrap/>
            <w:hideMark/>
          </w:tcPr>
          <w:p w14:paraId="7AD9177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206</w:t>
            </w:r>
          </w:p>
        </w:tc>
        <w:tc>
          <w:tcPr>
            <w:tcW w:w="492" w:type="pct"/>
            <w:tcBorders>
              <w:top w:val="nil"/>
              <w:left w:val="nil"/>
              <w:bottom w:val="nil"/>
              <w:right w:val="nil"/>
            </w:tcBorders>
            <w:shd w:val="clear" w:color="auto" w:fill="auto"/>
            <w:noWrap/>
            <w:hideMark/>
          </w:tcPr>
          <w:p w14:paraId="75658DF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32407</w:t>
            </w:r>
          </w:p>
        </w:tc>
        <w:tc>
          <w:tcPr>
            <w:tcW w:w="492" w:type="pct"/>
            <w:tcBorders>
              <w:top w:val="nil"/>
              <w:left w:val="nil"/>
              <w:bottom w:val="nil"/>
              <w:right w:val="nil"/>
            </w:tcBorders>
            <w:shd w:val="clear" w:color="auto" w:fill="auto"/>
            <w:noWrap/>
            <w:hideMark/>
          </w:tcPr>
          <w:p w14:paraId="5404FC7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78749</w:t>
            </w:r>
          </w:p>
        </w:tc>
        <w:tc>
          <w:tcPr>
            <w:tcW w:w="401" w:type="pct"/>
            <w:tcBorders>
              <w:top w:val="nil"/>
              <w:left w:val="nil"/>
              <w:bottom w:val="nil"/>
              <w:right w:val="nil"/>
            </w:tcBorders>
            <w:shd w:val="clear" w:color="auto" w:fill="auto"/>
            <w:noWrap/>
            <w:hideMark/>
          </w:tcPr>
          <w:p w14:paraId="5E55A40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5596</w:t>
            </w:r>
          </w:p>
        </w:tc>
        <w:tc>
          <w:tcPr>
            <w:tcW w:w="485" w:type="pct"/>
            <w:tcBorders>
              <w:top w:val="nil"/>
              <w:left w:val="nil"/>
              <w:bottom w:val="nil"/>
              <w:right w:val="nil"/>
            </w:tcBorders>
            <w:shd w:val="clear" w:color="auto" w:fill="auto"/>
            <w:noWrap/>
            <w:hideMark/>
          </w:tcPr>
          <w:p w14:paraId="1681F7E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78749</w:t>
            </w:r>
          </w:p>
        </w:tc>
        <w:tc>
          <w:tcPr>
            <w:tcW w:w="461" w:type="pct"/>
            <w:tcBorders>
              <w:top w:val="nil"/>
              <w:left w:val="nil"/>
              <w:bottom w:val="nil"/>
              <w:right w:val="nil"/>
            </w:tcBorders>
            <w:shd w:val="clear" w:color="auto" w:fill="auto"/>
            <w:noWrap/>
            <w:hideMark/>
          </w:tcPr>
          <w:p w14:paraId="1311546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-10.146</w:t>
            </w:r>
          </w:p>
        </w:tc>
        <w:tc>
          <w:tcPr>
            <w:tcW w:w="473" w:type="pct"/>
            <w:tcBorders>
              <w:top w:val="nil"/>
              <w:left w:val="nil"/>
              <w:bottom w:val="nil"/>
              <w:right w:val="nil"/>
            </w:tcBorders>
            <w:shd w:val="clear" w:color="auto" w:fill="auto"/>
            <w:noWrap/>
            <w:hideMark/>
          </w:tcPr>
          <w:p w14:paraId="1AE0DA2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792ED830" w14:textId="77777777" w:rsidTr="00F91F40">
        <w:trPr>
          <w:trHeight w:val="300"/>
        </w:trPr>
        <w:tc>
          <w:tcPr>
            <w:tcW w:w="678" w:type="pct"/>
            <w:tcBorders>
              <w:top w:val="nil"/>
              <w:left w:val="nil"/>
              <w:bottom w:val="nil"/>
              <w:right w:val="nil"/>
            </w:tcBorders>
            <w:shd w:val="clear" w:color="auto" w:fill="auto"/>
            <w:noWrap/>
            <w:hideMark/>
          </w:tcPr>
          <w:p w14:paraId="197EF949"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Tourism actors</w:t>
            </w:r>
          </w:p>
        </w:tc>
        <w:tc>
          <w:tcPr>
            <w:tcW w:w="307" w:type="pct"/>
            <w:tcBorders>
              <w:top w:val="nil"/>
              <w:left w:val="nil"/>
              <w:bottom w:val="nil"/>
              <w:right w:val="nil"/>
            </w:tcBorders>
            <w:shd w:val="clear" w:color="auto" w:fill="auto"/>
            <w:noWrap/>
            <w:hideMark/>
          </w:tcPr>
          <w:p w14:paraId="372E359E"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308" w:type="pct"/>
            <w:tcBorders>
              <w:top w:val="nil"/>
              <w:left w:val="nil"/>
              <w:bottom w:val="nil"/>
              <w:right w:val="nil"/>
            </w:tcBorders>
            <w:shd w:val="clear" w:color="auto" w:fill="auto"/>
            <w:noWrap/>
            <w:hideMark/>
          </w:tcPr>
          <w:p w14:paraId="02CBCEE9"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452" w:type="pct"/>
            <w:tcBorders>
              <w:top w:val="nil"/>
              <w:left w:val="nil"/>
              <w:bottom w:val="nil"/>
              <w:right w:val="nil"/>
            </w:tcBorders>
            <w:shd w:val="clear" w:color="auto" w:fill="auto"/>
            <w:noWrap/>
            <w:hideMark/>
          </w:tcPr>
          <w:p w14:paraId="5FCD725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104</w:t>
            </w:r>
          </w:p>
        </w:tc>
        <w:tc>
          <w:tcPr>
            <w:tcW w:w="452" w:type="pct"/>
            <w:tcBorders>
              <w:top w:val="nil"/>
              <w:left w:val="nil"/>
              <w:bottom w:val="nil"/>
              <w:right w:val="nil"/>
            </w:tcBorders>
            <w:shd w:val="clear" w:color="auto" w:fill="auto"/>
            <w:noWrap/>
            <w:hideMark/>
          </w:tcPr>
          <w:p w14:paraId="67A79E0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36</w:t>
            </w:r>
          </w:p>
        </w:tc>
        <w:tc>
          <w:tcPr>
            <w:tcW w:w="492" w:type="pct"/>
            <w:tcBorders>
              <w:top w:val="nil"/>
              <w:left w:val="nil"/>
              <w:bottom w:val="nil"/>
              <w:right w:val="nil"/>
            </w:tcBorders>
            <w:shd w:val="clear" w:color="auto" w:fill="auto"/>
            <w:noWrap/>
            <w:hideMark/>
          </w:tcPr>
          <w:p w14:paraId="2466C5D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9246</w:t>
            </w:r>
          </w:p>
        </w:tc>
        <w:tc>
          <w:tcPr>
            <w:tcW w:w="492" w:type="pct"/>
            <w:tcBorders>
              <w:top w:val="nil"/>
              <w:left w:val="nil"/>
              <w:bottom w:val="nil"/>
              <w:right w:val="nil"/>
            </w:tcBorders>
            <w:shd w:val="clear" w:color="auto" w:fill="auto"/>
            <w:noWrap/>
            <w:hideMark/>
          </w:tcPr>
          <w:p w14:paraId="15C0ABA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2230</w:t>
            </w:r>
          </w:p>
        </w:tc>
        <w:tc>
          <w:tcPr>
            <w:tcW w:w="401" w:type="pct"/>
            <w:tcBorders>
              <w:top w:val="nil"/>
              <w:left w:val="nil"/>
              <w:bottom w:val="nil"/>
              <w:right w:val="nil"/>
            </w:tcBorders>
            <w:shd w:val="clear" w:color="auto" w:fill="auto"/>
            <w:noWrap/>
            <w:hideMark/>
          </w:tcPr>
          <w:p w14:paraId="1B85609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277</w:t>
            </w:r>
          </w:p>
        </w:tc>
        <w:tc>
          <w:tcPr>
            <w:tcW w:w="485" w:type="pct"/>
            <w:tcBorders>
              <w:top w:val="nil"/>
              <w:left w:val="nil"/>
              <w:bottom w:val="nil"/>
              <w:right w:val="nil"/>
            </w:tcBorders>
            <w:shd w:val="clear" w:color="auto" w:fill="auto"/>
            <w:noWrap/>
            <w:hideMark/>
          </w:tcPr>
          <w:p w14:paraId="66D7223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2230</w:t>
            </w:r>
          </w:p>
        </w:tc>
        <w:tc>
          <w:tcPr>
            <w:tcW w:w="461" w:type="pct"/>
            <w:tcBorders>
              <w:top w:val="nil"/>
              <w:left w:val="nil"/>
              <w:bottom w:val="nil"/>
              <w:right w:val="nil"/>
            </w:tcBorders>
            <w:shd w:val="clear" w:color="auto" w:fill="auto"/>
            <w:noWrap/>
            <w:hideMark/>
          </w:tcPr>
          <w:p w14:paraId="6647D1D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-9.455</w:t>
            </w:r>
          </w:p>
        </w:tc>
        <w:tc>
          <w:tcPr>
            <w:tcW w:w="473" w:type="pct"/>
            <w:tcBorders>
              <w:top w:val="nil"/>
              <w:left w:val="nil"/>
              <w:bottom w:val="nil"/>
              <w:right w:val="nil"/>
            </w:tcBorders>
            <w:shd w:val="clear" w:color="auto" w:fill="auto"/>
            <w:noWrap/>
            <w:hideMark/>
          </w:tcPr>
          <w:p w14:paraId="6C4A4B1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744AF09A" w14:textId="77777777" w:rsidTr="00F91F40">
        <w:trPr>
          <w:trHeight w:val="300"/>
        </w:trPr>
        <w:tc>
          <w:tcPr>
            <w:tcW w:w="678" w:type="pct"/>
            <w:tcBorders>
              <w:top w:val="nil"/>
              <w:left w:val="nil"/>
              <w:bottom w:val="nil"/>
              <w:right w:val="nil"/>
            </w:tcBorders>
            <w:shd w:val="clear" w:color="auto" w:fill="auto"/>
            <w:noWrap/>
            <w:hideMark/>
          </w:tcPr>
          <w:p w14:paraId="1528A3F3"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Tourism actors</w:t>
            </w:r>
          </w:p>
        </w:tc>
        <w:tc>
          <w:tcPr>
            <w:tcW w:w="307" w:type="pct"/>
            <w:tcBorders>
              <w:top w:val="nil"/>
              <w:left w:val="nil"/>
              <w:bottom w:val="nil"/>
              <w:right w:val="nil"/>
            </w:tcBorders>
            <w:shd w:val="clear" w:color="auto" w:fill="auto"/>
            <w:noWrap/>
            <w:hideMark/>
          </w:tcPr>
          <w:p w14:paraId="53265427"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308" w:type="pct"/>
            <w:tcBorders>
              <w:top w:val="nil"/>
              <w:left w:val="nil"/>
              <w:bottom w:val="nil"/>
              <w:right w:val="nil"/>
            </w:tcBorders>
            <w:shd w:val="clear" w:color="auto" w:fill="auto"/>
            <w:noWrap/>
            <w:hideMark/>
          </w:tcPr>
          <w:p w14:paraId="007742D3"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nil"/>
              <w:right w:val="nil"/>
            </w:tcBorders>
            <w:shd w:val="clear" w:color="auto" w:fill="auto"/>
            <w:noWrap/>
            <w:hideMark/>
          </w:tcPr>
          <w:p w14:paraId="7A4B464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105</w:t>
            </w:r>
          </w:p>
        </w:tc>
        <w:tc>
          <w:tcPr>
            <w:tcW w:w="452" w:type="pct"/>
            <w:tcBorders>
              <w:top w:val="nil"/>
              <w:left w:val="nil"/>
              <w:bottom w:val="nil"/>
              <w:right w:val="nil"/>
            </w:tcBorders>
            <w:shd w:val="clear" w:color="auto" w:fill="auto"/>
            <w:noWrap/>
            <w:hideMark/>
          </w:tcPr>
          <w:p w14:paraId="34D429C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43</w:t>
            </w:r>
          </w:p>
        </w:tc>
        <w:tc>
          <w:tcPr>
            <w:tcW w:w="492" w:type="pct"/>
            <w:tcBorders>
              <w:top w:val="nil"/>
              <w:left w:val="nil"/>
              <w:bottom w:val="nil"/>
              <w:right w:val="nil"/>
            </w:tcBorders>
            <w:shd w:val="clear" w:color="auto" w:fill="auto"/>
            <w:noWrap/>
            <w:hideMark/>
          </w:tcPr>
          <w:p w14:paraId="4A5277D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9336</w:t>
            </w:r>
          </w:p>
        </w:tc>
        <w:tc>
          <w:tcPr>
            <w:tcW w:w="492" w:type="pct"/>
            <w:tcBorders>
              <w:top w:val="nil"/>
              <w:left w:val="nil"/>
              <w:bottom w:val="nil"/>
              <w:right w:val="nil"/>
            </w:tcBorders>
            <w:shd w:val="clear" w:color="auto" w:fill="auto"/>
            <w:noWrap/>
            <w:hideMark/>
          </w:tcPr>
          <w:p w14:paraId="58CCBC8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2910</w:t>
            </w:r>
          </w:p>
        </w:tc>
        <w:tc>
          <w:tcPr>
            <w:tcW w:w="401" w:type="pct"/>
            <w:tcBorders>
              <w:top w:val="nil"/>
              <w:left w:val="nil"/>
              <w:bottom w:val="nil"/>
              <w:right w:val="nil"/>
            </w:tcBorders>
            <w:shd w:val="clear" w:color="auto" w:fill="auto"/>
            <w:noWrap/>
            <w:hideMark/>
          </w:tcPr>
          <w:p w14:paraId="4168D10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632</w:t>
            </w:r>
          </w:p>
        </w:tc>
        <w:tc>
          <w:tcPr>
            <w:tcW w:w="485" w:type="pct"/>
            <w:tcBorders>
              <w:top w:val="nil"/>
              <w:left w:val="nil"/>
              <w:bottom w:val="nil"/>
              <w:right w:val="nil"/>
            </w:tcBorders>
            <w:shd w:val="clear" w:color="auto" w:fill="auto"/>
            <w:noWrap/>
            <w:hideMark/>
          </w:tcPr>
          <w:p w14:paraId="6D27881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2910</w:t>
            </w:r>
          </w:p>
        </w:tc>
        <w:tc>
          <w:tcPr>
            <w:tcW w:w="461" w:type="pct"/>
            <w:tcBorders>
              <w:top w:val="nil"/>
              <w:left w:val="nil"/>
              <w:bottom w:val="nil"/>
              <w:right w:val="nil"/>
            </w:tcBorders>
            <w:shd w:val="clear" w:color="auto" w:fill="auto"/>
            <w:noWrap/>
            <w:hideMark/>
          </w:tcPr>
          <w:p w14:paraId="209C4A4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-8.466</w:t>
            </w:r>
          </w:p>
        </w:tc>
        <w:tc>
          <w:tcPr>
            <w:tcW w:w="473" w:type="pct"/>
            <w:tcBorders>
              <w:top w:val="nil"/>
              <w:left w:val="nil"/>
              <w:bottom w:val="nil"/>
              <w:right w:val="nil"/>
            </w:tcBorders>
            <w:shd w:val="clear" w:color="auto" w:fill="auto"/>
            <w:noWrap/>
            <w:hideMark/>
          </w:tcPr>
          <w:p w14:paraId="26D92AC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1849BD2F" w14:textId="77777777" w:rsidTr="00F91F40">
        <w:trPr>
          <w:trHeight w:val="300"/>
        </w:trPr>
        <w:tc>
          <w:tcPr>
            <w:tcW w:w="678" w:type="pct"/>
            <w:tcBorders>
              <w:top w:val="nil"/>
              <w:left w:val="nil"/>
              <w:bottom w:val="nil"/>
              <w:right w:val="nil"/>
            </w:tcBorders>
            <w:shd w:val="clear" w:color="auto" w:fill="auto"/>
            <w:noWrap/>
            <w:hideMark/>
          </w:tcPr>
          <w:p w14:paraId="79FD3BC1"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Tourism actors</w:t>
            </w:r>
          </w:p>
        </w:tc>
        <w:tc>
          <w:tcPr>
            <w:tcW w:w="307" w:type="pct"/>
            <w:tcBorders>
              <w:top w:val="nil"/>
              <w:left w:val="nil"/>
              <w:bottom w:val="nil"/>
              <w:right w:val="nil"/>
            </w:tcBorders>
            <w:shd w:val="clear" w:color="auto" w:fill="auto"/>
            <w:noWrap/>
            <w:hideMark/>
          </w:tcPr>
          <w:p w14:paraId="02EA460A"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308" w:type="pct"/>
            <w:tcBorders>
              <w:top w:val="nil"/>
              <w:left w:val="nil"/>
              <w:bottom w:val="nil"/>
              <w:right w:val="nil"/>
            </w:tcBorders>
            <w:shd w:val="clear" w:color="auto" w:fill="auto"/>
            <w:noWrap/>
            <w:hideMark/>
          </w:tcPr>
          <w:p w14:paraId="708DA8E6"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452" w:type="pct"/>
            <w:tcBorders>
              <w:top w:val="nil"/>
              <w:left w:val="nil"/>
              <w:bottom w:val="nil"/>
              <w:right w:val="nil"/>
            </w:tcBorders>
            <w:shd w:val="clear" w:color="auto" w:fill="auto"/>
            <w:noWrap/>
            <w:hideMark/>
          </w:tcPr>
          <w:p w14:paraId="0595736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296</w:t>
            </w:r>
          </w:p>
        </w:tc>
        <w:tc>
          <w:tcPr>
            <w:tcW w:w="452" w:type="pct"/>
            <w:tcBorders>
              <w:top w:val="nil"/>
              <w:left w:val="nil"/>
              <w:bottom w:val="nil"/>
              <w:right w:val="nil"/>
            </w:tcBorders>
            <w:shd w:val="clear" w:color="auto" w:fill="auto"/>
            <w:noWrap/>
            <w:hideMark/>
          </w:tcPr>
          <w:p w14:paraId="5178D39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207</w:t>
            </w:r>
          </w:p>
        </w:tc>
        <w:tc>
          <w:tcPr>
            <w:tcW w:w="492" w:type="pct"/>
            <w:tcBorders>
              <w:top w:val="nil"/>
              <w:left w:val="nil"/>
              <w:bottom w:val="nil"/>
              <w:right w:val="nil"/>
            </w:tcBorders>
            <w:shd w:val="clear" w:color="auto" w:fill="auto"/>
            <w:noWrap/>
            <w:hideMark/>
          </w:tcPr>
          <w:p w14:paraId="23592E6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15072</w:t>
            </w:r>
          </w:p>
        </w:tc>
        <w:tc>
          <w:tcPr>
            <w:tcW w:w="492" w:type="pct"/>
            <w:tcBorders>
              <w:top w:val="nil"/>
              <w:left w:val="nil"/>
              <w:bottom w:val="nil"/>
              <w:right w:val="nil"/>
            </w:tcBorders>
            <w:shd w:val="clear" w:color="auto" w:fill="auto"/>
            <w:noWrap/>
            <w:hideMark/>
          </w:tcPr>
          <w:p w14:paraId="2F55FF4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78890</w:t>
            </w:r>
          </w:p>
        </w:tc>
        <w:tc>
          <w:tcPr>
            <w:tcW w:w="401" w:type="pct"/>
            <w:tcBorders>
              <w:top w:val="nil"/>
              <w:left w:val="nil"/>
              <w:bottom w:val="nil"/>
              <w:right w:val="nil"/>
            </w:tcBorders>
            <w:shd w:val="clear" w:color="auto" w:fill="auto"/>
            <w:noWrap/>
            <w:hideMark/>
          </w:tcPr>
          <w:p w14:paraId="112E58A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5737</w:t>
            </w:r>
          </w:p>
        </w:tc>
        <w:tc>
          <w:tcPr>
            <w:tcW w:w="485" w:type="pct"/>
            <w:tcBorders>
              <w:top w:val="nil"/>
              <w:left w:val="nil"/>
              <w:bottom w:val="nil"/>
              <w:right w:val="nil"/>
            </w:tcBorders>
            <w:shd w:val="clear" w:color="auto" w:fill="auto"/>
            <w:noWrap/>
            <w:hideMark/>
          </w:tcPr>
          <w:p w14:paraId="3A0BB1B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78890</w:t>
            </w:r>
          </w:p>
        </w:tc>
        <w:tc>
          <w:tcPr>
            <w:tcW w:w="461" w:type="pct"/>
            <w:tcBorders>
              <w:top w:val="nil"/>
              <w:left w:val="nil"/>
              <w:bottom w:val="nil"/>
              <w:right w:val="nil"/>
            </w:tcBorders>
            <w:shd w:val="clear" w:color="auto" w:fill="auto"/>
            <w:noWrap/>
            <w:hideMark/>
          </w:tcPr>
          <w:p w14:paraId="6DACC7E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-4.976</w:t>
            </w:r>
          </w:p>
        </w:tc>
        <w:tc>
          <w:tcPr>
            <w:tcW w:w="473" w:type="pct"/>
            <w:tcBorders>
              <w:top w:val="nil"/>
              <w:left w:val="nil"/>
              <w:bottom w:val="nil"/>
              <w:right w:val="nil"/>
            </w:tcBorders>
            <w:shd w:val="clear" w:color="auto" w:fill="auto"/>
            <w:noWrap/>
            <w:hideMark/>
          </w:tcPr>
          <w:p w14:paraId="187D419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7FF80A9C" w14:textId="77777777" w:rsidTr="00F91F40">
        <w:trPr>
          <w:trHeight w:val="300"/>
        </w:trPr>
        <w:tc>
          <w:tcPr>
            <w:tcW w:w="678" w:type="pct"/>
            <w:tcBorders>
              <w:top w:val="nil"/>
              <w:left w:val="nil"/>
              <w:bottom w:val="nil"/>
              <w:right w:val="nil"/>
            </w:tcBorders>
            <w:shd w:val="clear" w:color="auto" w:fill="auto"/>
            <w:noWrap/>
            <w:hideMark/>
          </w:tcPr>
          <w:p w14:paraId="5FEB758F"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Tourism actors</w:t>
            </w:r>
          </w:p>
        </w:tc>
        <w:tc>
          <w:tcPr>
            <w:tcW w:w="307" w:type="pct"/>
            <w:tcBorders>
              <w:top w:val="nil"/>
              <w:left w:val="nil"/>
              <w:bottom w:val="nil"/>
              <w:right w:val="nil"/>
            </w:tcBorders>
            <w:shd w:val="clear" w:color="auto" w:fill="auto"/>
            <w:noWrap/>
            <w:hideMark/>
          </w:tcPr>
          <w:p w14:paraId="6709E5B5"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308" w:type="pct"/>
            <w:tcBorders>
              <w:top w:val="nil"/>
              <w:left w:val="nil"/>
              <w:bottom w:val="nil"/>
              <w:right w:val="nil"/>
            </w:tcBorders>
            <w:shd w:val="clear" w:color="auto" w:fill="auto"/>
            <w:noWrap/>
            <w:hideMark/>
          </w:tcPr>
          <w:p w14:paraId="01BE4D24"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452" w:type="pct"/>
            <w:tcBorders>
              <w:top w:val="nil"/>
              <w:left w:val="nil"/>
              <w:bottom w:val="nil"/>
              <w:right w:val="nil"/>
            </w:tcBorders>
            <w:shd w:val="clear" w:color="auto" w:fill="auto"/>
            <w:noWrap/>
            <w:hideMark/>
          </w:tcPr>
          <w:p w14:paraId="7CA1FF4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76</w:t>
            </w:r>
          </w:p>
        </w:tc>
        <w:tc>
          <w:tcPr>
            <w:tcW w:w="452" w:type="pct"/>
            <w:tcBorders>
              <w:top w:val="nil"/>
              <w:left w:val="nil"/>
              <w:bottom w:val="nil"/>
              <w:right w:val="nil"/>
            </w:tcBorders>
            <w:shd w:val="clear" w:color="auto" w:fill="auto"/>
            <w:noWrap/>
            <w:hideMark/>
          </w:tcPr>
          <w:p w14:paraId="6DCAE5D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41</w:t>
            </w:r>
          </w:p>
        </w:tc>
        <w:tc>
          <w:tcPr>
            <w:tcW w:w="492" w:type="pct"/>
            <w:tcBorders>
              <w:top w:val="nil"/>
              <w:left w:val="nil"/>
              <w:bottom w:val="nil"/>
              <w:right w:val="nil"/>
            </w:tcBorders>
            <w:shd w:val="clear" w:color="auto" w:fill="auto"/>
            <w:noWrap/>
            <w:hideMark/>
          </w:tcPr>
          <w:p w14:paraId="1BDF552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3876</w:t>
            </w:r>
          </w:p>
        </w:tc>
        <w:tc>
          <w:tcPr>
            <w:tcW w:w="492" w:type="pct"/>
            <w:tcBorders>
              <w:top w:val="nil"/>
              <w:left w:val="nil"/>
              <w:bottom w:val="nil"/>
              <w:right w:val="nil"/>
            </w:tcBorders>
            <w:shd w:val="clear" w:color="auto" w:fill="auto"/>
            <w:noWrap/>
            <w:hideMark/>
          </w:tcPr>
          <w:p w14:paraId="61D16A2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2565</w:t>
            </w:r>
          </w:p>
        </w:tc>
        <w:tc>
          <w:tcPr>
            <w:tcW w:w="401" w:type="pct"/>
            <w:tcBorders>
              <w:top w:val="nil"/>
              <w:left w:val="nil"/>
              <w:bottom w:val="nil"/>
              <w:right w:val="nil"/>
            </w:tcBorders>
            <w:shd w:val="clear" w:color="auto" w:fill="auto"/>
            <w:noWrap/>
            <w:hideMark/>
          </w:tcPr>
          <w:p w14:paraId="39E1C5C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612</w:t>
            </w:r>
          </w:p>
        </w:tc>
        <w:tc>
          <w:tcPr>
            <w:tcW w:w="485" w:type="pct"/>
            <w:tcBorders>
              <w:top w:val="nil"/>
              <w:left w:val="nil"/>
              <w:bottom w:val="nil"/>
              <w:right w:val="nil"/>
            </w:tcBorders>
            <w:shd w:val="clear" w:color="auto" w:fill="auto"/>
            <w:noWrap/>
            <w:hideMark/>
          </w:tcPr>
          <w:p w14:paraId="256DA0A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2565</w:t>
            </w:r>
          </w:p>
        </w:tc>
        <w:tc>
          <w:tcPr>
            <w:tcW w:w="461" w:type="pct"/>
            <w:tcBorders>
              <w:top w:val="nil"/>
              <w:left w:val="nil"/>
              <w:bottom w:val="nil"/>
              <w:right w:val="nil"/>
            </w:tcBorders>
            <w:shd w:val="clear" w:color="auto" w:fill="auto"/>
            <w:noWrap/>
            <w:hideMark/>
          </w:tcPr>
          <w:p w14:paraId="79B8674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-5.748</w:t>
            </w:r>
          </w:p>
        </w:tc>
        <w:tc>
          <w:tcPr>
            <w:tcW w:w="473" w:type="pct"/>
            <w:tcBorders>
              <w:top w:val="nil"/>
              <w:left w:val="nil"/>
              <w:bottom w:val="nil"/>
              <w:right w:val="nil"/>
            </w:tcBorders>
            <w:shd w:val="clear" w:color="auto" w:fill="auto"/>
            <w:noWrap/>
            <w:hideMark/>
          </w:tcPr>
          <w:p w14:paraId="325EF55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2A8BA856" w14:textId="77777777" w:rsidTr="00F91F40">
        <w:trPr>
          <w:trHeight w:val="300"/>
        </w:trPr>
        <w:tc>
          <w:tcPr>
            <w:tcW w:w="678" w:type="pct"/>
            <w:tcBorders>
              <w:top w:val="nil"/>
              <w:left w:val="nil"/>
              <w:bottom w:val="nil"/>
              <w:right w:val="nil"/>
            </w:tcBorders>
            <w:shd w:val="clear" w:color="auto" w:fill="auto"/>
            <w:noWrap/>
            <w:hideMark/>
          </w:tcPr>
          <w:p w14:paraId="69BBFF5A"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Tourism actors</w:t>
            </w:r>
          </w:p>
        </w:tc>
        <w:tc>
          <w:tcPr>
            <w:tcW w:w="307" w:type="pct"/>
            <w:tcBorders>
              <w:top w:val="nil"/>
              <w:left w:val="nil"/>
              <w:bottom w:val="nil"/>
              <w:right w:val="nil"/>
            </w:tcBorders>
            <w:shd w:val="clear" w:color="auto" w:fill="auto"/>
            <w:noWrap/>
            <w:hideMark/>
          </w:tcPr>
          <w:p w14:paraId="6C40031F"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308" w:type="pct"/>
            <w:tcBorders>
              <w:top w:val="nil"/>
              <w:left w:val="nil"/>
              <w:bottom w:val="nil"/>
              <w:right w:val="nil"/>
            </w:tcBorders>
            <w:shd w:val="clear" w:color="auto" w:fill="auto"/>
            <w:noWrap/>
            <w:hideMark/>
          </w:tcPr>
          <w:p w14:paraId="6EC4BDE3"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nil"/>
              <w:right w:val="nil"/>
            </w:tcBorders>
            <w:shd w:val="clear" w:color="auto" w:fill="auto"/>
            <w:noWrap/>
            <w:hideMark/>
          </w:tcPr>
          <w:p w14:paraId="0CB5909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77</w:t>
            </w:r>
          </w:p>
        </w:tc>
        <w:tc>
          <w:tcPr>
            <w:tcW w:w="452" w:type="pct"/>
            <w:tcBorders>
              <w:top w:val="nil"/>
              <w:left w:val="nil"/>
              <w:bottom w:val="nil"/>
              <w:right w:val="nil"/>
            </w:tcBorders>
            <w:shd w:val="clear" w:color="auto" w:fill="auto"/>
            <w:noWrap/>
            <w:hideMark/>
          </w:tcPr>
          <w:p w14:paraId="2C78FD0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46</w:t>
            </w:r>
          </w:p>
        </w:tc>
        <w:tc>
          <w:tcPr>
            <w:tcW w:w="492" w:type="pct"/>
            <w:tcBorders>
              <w:top w:val="nil"/>
              <w:left w:val="nil"/>
              <w:bottom w:val="nil"/>
              <w:right w:val="nil"/>
            </w:tcBorders>
            <w:shd w:val="clear" w:color="auto" w:fill="auto"/>
            <w:noWrap/>
            <w:hideMark/>
          </w:tcPr>
          <w:p w14:paraId="3890896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3920</w:t>
            </w:r>
          </w:p>
        </w:tc>
        <w:tc>
          <w:tcPr>
            <w:tcW w:w="492" w:type="pct"/>
            <w:tcBorders>
              <w:top w:val="nil"/>
              <w:left w:val="nil"/>
              <w:bottom w:val="nil"/>
              <w:right w:val="nil"/>
            </w:tcBorders>
            <w:shd w:val="clear" w:color="auto" w:fill="auto"/>
            <w:noWrap/>
            <w:hideMark/>
          </w:tcPr>
          <w:p w14:paraId="1BF5132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3101</w:t>
            </w:r>
          </w:p>
        </w:tc>
        <w:tc>
          <w:tcPr>
            <w:tcW w:w="401" w:type="pct"/>
            <w:tcBorders>
              <w:top w:val="nil"/>
              <w:left w:val="nil"/>
              <w:bottom w:val="nil"/>
              <w:right w:val="nil"/>
            </w:tcBorders>
            <w:shd w:val="clear" w:color="auto" w:fill="auto"/>
            <w:noWrap/>
            <w:hideMark/>
          </w:tcPr>
          <w:p w14:paraId="23ECC95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823</w:t>
            </w:r>
          </w:p>
        </w:tc>
        <w:tc>
          <w:tcPr>
            <w:tcW w:w="485" w:type="pct"/>
            <w:tcBorders>
              <w:top w:val="nil"/>
              <w:left w:val="nil"/>
              <w:bottom w:val="nil"/>
              <w:right w:val="nil"/>
            </w:tcBorders>
            <w:shd w:val="clear" w:color="auto" w:fill="auto"/>
            <w:noWrap/>
            <w:hideMark/>
          </w:tcPr>
          <w:p w14:paraId="4DF4BFF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3101</w:t>
            </w:r>
          </w:p>
        </w:tc>
        <w:tc>
          <w:tcPr>
            <w:tcW w:w="461" w:type="pct"/>
            <w:tcBorders>
              <w:top w:val="nil"/>
              <w:left w:val="nil"/>
              <w:bottom w:val="nil"/>
              <w:right w:val="nil"/>
            </w:tcBorders>
            <w:shd w:val="clear" w:color="auto" w:fill="auto"/>
            <w:noWrap/>
            <w:hideMark/>
          </w:tcPr>
          <w:p w14:paraId="4175F4E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-4.925</w:t>
            </w:r>
          </w:p>
        </w:tc>
        <w:tc>
          <w:tcPr>
            <w:tcW w:w="473" w:type="pct"/>
            <w:tcBorders>
              <w:top w:val="nil"/>
              <w:left w:val="nil"/>
              <w:bottom w:val="nil"/>
              <w:right w:val="nil"/>
            </w:tcBorders>
            <w:shd w:val="clear" w:color="auto" w:fill="auto"/>
            <w:noWrap/>
            <w:hideMark/>
          </w:tcPr>
          <w:p w14:paraId="6541DB6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7FEEB53E" w14:textId="77777777" w:rsidTr="00F91F40">
        <w:trPr>
          <w:trHeight w:val="300"/>
        </w:trPr>
        <w:tc>
          <w:tcPr>
            <w:tcW w:w="678" w:type="pct"/>
            <w:tcBorders>
              <w:top w:val="nil"/>
              <w:left w:val="nil"/>
              <w:bottom w:val="nil"/>
              <w:right w:val="nil"/>
            </w:tcBorders>
            <w:shd w:val="clear" w:color="auto" w:fill="auto"/>
            <w:noWrap/>
            <w:hideMark/>
          </w:tcPr>
          <w:p w14:paraId="4AC5A683"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Tourism actors</w:t>
            </w:r>
          </w:p>
        </w:tc>
        <w:tc>
          <w:tcPr>
            <w:tcW w:w="307" w:type="pct"/>
            <w:tcBorders>
              <w:top w:val="nil"/>
              <w:left w:val="nil"/>
              <w:bottom w:val="nil"/>
              <w:right w:val="nil"/>
            </w:tcBorders>
            <w:shd w:val="clear" w:color="auto" w:fill="auto"/>
            <w:noWrap/>
            <w:hideMark/>
          </w:tcPr>
          <w:p w14:paraId="1B91BD11"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308" w:type="pct"/>
            <w:tcBorders>
              <w:top w:val="nil"/>
              <w:left w:val="nil"/>
              <w:bottom w:val="nil"/>
              <w:right w:val="nil"/>
            </w:tcBorders>
            <w:shd w:val="clear" w:color="auto" w:fill="auto"/>
            <w:noWrap/>
            <w:hideMark/>
          </w:tcPr>
          <w:p w14:paraId="410F07F9"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452" w:type="pct"/>
            <w:tcBorders>
              <w:top w:val="nil"/>
              <w:left w:val="nil"/>
              <w:bottom w:val="nil"/>
              <w:right w:val="nil"/>
            </w:tcBorders>
            <w:shd w:val="clear" w:color="auto" w:fill="auto"/>
            <w:noWrap/>
            <w:hideMark/>
          </w:tcPr>
          <w:p w14:paraId="78B1AA4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228</w:t>
            </w:r>
          </w:p>
        </w:tc>
        <w:tc>
          <w:tcPr>
            <w:tcW w:w="452" w:type="pct"/>
            <w:tcBorders>
              <w:top w:val="nil"/>
              <w:left w:val="nil"/>
              <w:bottom w:val="nil"/>
              <w:right w:val="nil"/>
            </w:tcBorders>
            <w:shd w:val="clear" w:color="auto" w:fill="auto"/>
            <w:noWrap/>
            <w:hideMark/>
          </w:tcPr>
          <w:p w14:paraId="52DE694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188</w:t>
            </w:r>
          </w:p>
        </w:tc>
        <w:tc>
          <w:tcPr>
            <w:tcW w:w="492" w:type="pct"/>
            <w:tcBorders>
              <w:top w:val="nil"/>
              <w:left w:val="nil"/>
              <w:bottom w:val="nil"/>
              <w:right w:val="nil"/>
            </w:tcBorders>
            <w:shd w:val="clear" w:color="auto" w:fill="auto"/>
            <w:noWrap/>
            <w:hideMark/>
          </w:tcPr>
          <w:p w14:paraId="397A33B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87140</w:t>
            </w:r>
          </w:p>
        </w:tc>
        <w:tc>
          <w:tcPr>
            <w:tcW w:w="492" w:type="pct"/>
            <w:tcBorders>
              <w:top w:val="nil"/>
              <w:left w:val="nil"/>
              <w:bottom w:val="nil"/>
              <w:right w:val="nil"/>
            </w:tcBorders>
            <w:shd w:val="clear" w:color="auto" w:fill="auto"/>
            <w:noWrap/>
            <w:hideMark/>
          </w:tcPr>
          <w:p w14:paraId="201DF82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11651</w:t>
            </w:r>
          </w:p>
        </w:tc>
        <w:tc>
          <w:tcPr>
            <w:tcW w:w="401" w:type="pct"/>
            <w:tcBorders>
              <w:top w:val="nil"/>
              <w:left w:val="nil"/>
              <w:bottom w:val="nil"/>
              <w:right w:val="nil"/>
            </w:tcBorders>
            <w:shd w:val="clear" w:color="auto" w:fill="auto"/>
            <w:noWrap/>
            <w:hideMark/>
          </w:tcPr>
          <w:p w14:paraId="38C5A46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9698</w:t>
            </w:r>
          </w:p>
        </w:tc>
        <w:tc>
          <w:tcPr>
            <w:tcW w:w="485" w:type="pct"/>
            <w:tcBorders>
              <w:top w:val="nil"/>
              <w:left w:val="nil"/>
              <w:bottom w:val="nil"/>
              <w:right w:val="nil"/>
            </w:tcBorders>
            <w:shd w:val="clear" w:color="auto" w:fill="auto"/>
            <w:noWrap/>
            <w:hideMark/>
          </w:tcPr>
          <w:p w14:paraId="1140815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11651</w:t>
            </w:r>
          </w:p>
        </w:tc>
        <w:tc>
          <w:tcPr>
            <w:tcW w:w="461" w:type="pct"/>
            <w:tcBorders>
              <w:top w:val="nil"/>
              <w:left w:val="nil"/>
              <w:bottom w:val="nil"/>
              <w:right w:val="nil"/>
            </w:tcBorders>
            <w:shd w:val="clear" w:color="auto" w:fill="auto"/>
            <w:noWrap/>
            <w:hideMark/>
          </w:tcPr>
          <w:p w14:paraId="72ADFD5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-2.425</w:t>
            </w:r>
          </w:p>
        </w:tc>
        <w:tc>
          <w:tcPr>
            <w:tcW w:w="473" w:type="pct"/>
            <w:tcBorders>
              <w:top w:val="nil"/>
              <w:left w:val="nil"/>
              <w:bottom w:val="nil"/>
              <w:right w:val="nil"/>
            </w:tcBorders>
            <w:shd w:val="clear" w:color="auto" w:fill="auto"/>
            <w:noWrap/>
            <w:hideMark/>
          </w:tcPr>
          <w:p w14:paraId="17DC77D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0.015</w:t>
            </w:r>
          </w:p>
        </w:tc>
      </w:tr>
      <w:tr w:rsidR="00322E92" w:rsidRPr="00DB6FD9" w14:paraId="1AE8BBA9" w14:textId="77777777" w:rsidTr="00F91F40">
        <w:trPr>
          <w:trHeight w:val="300"/>
        </w:trPr>
        <w:tc>
          <w:tcPr>
            <w:tcW w:w="678" w:type="pct"/>
            <w:tcBorders>
              <w:top w:val="nil"/>
              <w:left w:val="nil"/>
              <w:bottom w:val="nil"/>
              <w:right w:val="nil"/>
            </w:tcBorders>
            <w:shd w:val="clear" w:color="auto" w:fill="auto"/>
            <w:noWrap/>
            <w:hideMark/>
          </w:tcPr>
          <w:p w14:paraId="03ABFD91"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Tourism actors</w:t>
            </w:r>
          </w:p>
        </w:tc>
        <w:tc>
          <w:tcPr>
            <w:tcW w:w="307" w:type="pct"/>
            <w:tcBorders>
              <w:top w:val="nil"/>
              <w:left w:val="nil"/>
              <w:bottom w:val="nil"/>
              <w:right w:val="nil"/>
            </w:tcBorders>
            <w:shd w:val="clear" w:color="auto" w:fill="auto"/>
            <w:noWrap/>
            <w:hideMark/>
          </w:tcPr>
          <w:p w14:paraId="782B68D5"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308" w:type="pct"/>
            <w:tcBorders>
              <w:top w:val="nil"/>
              <w:left w:val="nil"/>
              <w:bottom w:val="nil"/>
              <w:right w:val="nil"/>
            </w:tcBorders>
            <w:shd w:val="clear" w:color="auto" w:fill="auto"/>
            <w:noWrap/>
            <w:hideMark/>
          </w:tcPr>
          <w:p w14:paraId="3461A652"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nil"/>
              <w:right w:val="nil"/>
            </w:tcBorders>
            <w:shd w:val="clear" w:color="auto" w:fill="auto"/>
            <w:noWrap/>
            <w:hideMark/>
          </w:tcPr>
          <w:p w14:paraId="213663D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228</w:t>
            </w:r>
          </w:p>
        </w:tc>
        <w:tc>
          <w:tcPr>
            <w:tcW w:w="452" w:type="pct"/>
            <w:tcBorders>
              <w:top w:val="nil"/>
              <w:left w:val="nil"/>
              <w:bottom w:val="nil"/>
              <w:right w:val="nil"/>
            </w:tcBorders>
            <w:shd w:val="clear" w:color="auto" w:fill="auto"/>
            <w:noWrap/>
            <w:hideMark/>
          </w:tcPr>
          <w:p w14:paraId="3EA116F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208</w:t>
            </w:r>
          </w:p>
        </w:tc>
        <w:tc>
          <w:tcPr>
            <w:tcW w:w="492" w:type="pct"/>
            <w:tcBorders>
              <w:top w:val="nil"/>
              <w:left w:val="nil"/>
              <w:bottom w:val="nil"/>
              <w:right w:val="nil"/>
            </w:tcBorders>
            <w:shd w:val="clear" w:color="auto" w:fill="auto"/>
            <w:noWrap/>
            <w:hideMark/>
          </w:tcPr>
          <w:p w14:paraId="44FA856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87112</w:t>
            </w:r>
          </w:p>
        </w:tc>
        <w:tc>
          <w:tcPr>
            <w:tcW w:w="492" w:type="pct"/>
            <w:tcBorders>
              <w:top w:val="nil"/>
              <w:left w:val="nil"/>
              <w:bottom w:val="nil"/>
              <w:right w:val="nil"/>
            </w:tcBorders>
            <w:shd w:val="clear" w:color="auto" w:fill="auto"/>
            <w:noWrap/>
            <w:hideMark/>
          </w:tcPr>
          <w:p w14:paraId="59DC966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13913</w:t>
            </w:r>
          </w:p>
        </w:tc>
        <w:tc>
          <w:tcPr>
            <w:tcW w:w="401" w:type="pct"/>
            <w:tcBorders>
              <w:top w:val="nil"/>
              <w:left w:val="nil"/>
              <w:bottom w:val="nil"/>
              <w:right w:val="nil"/>
            </w:tcBorders>
            <w:shd w:val="clear" w:color="auto" w:fill="auto"/>
            <w:noWrap/>
            <w:hideMark/>
          </w:tcPr>
          <w:p w14:paraId="7E840E3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11635</w:t>
            </w:r>
          </w:p>
        </w:tc>
        <w:tc>
          <w:tcPr>
            <w:tcW w:w="485" w:type="pct"/>
            <w:tcBorders>
              <w:top w:val="nil"/>
              <w:left w:val="nil"/>
              <w:bottom w:val="nil"/>
              <w:right w:val="nil"/>
            </w:tcBorders>
            <w:shd w:val="clear" w:color="auto" w:fill="auto"/>
            <w:noWrap/>
            <w:hideMark/>
          </w:tcPr>
          <w:p w14:paraId="2B234C4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13913</w:t>
            </w:r>
          </w:p>
        </w:tc>
        <w:tc>
          <w:tcPr>
            <w:tcW w:w="461" w:type="pct"/>
            <w:tcBorders>
              <w:top w:val="nil"/>
              <w:left w:val="nil"/>
              <w:bottom w:val="nil"/>
              <w:right w:val="nil"/>
            </w:tcBorders>
            <w:shd w:val="clear" w:color="auto" w:fill="auto"/>
            <w:noWrap/>
            <w:hideMark/>
          </w:tcPr>
          <w:p w14:paraId="0431D4B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-1.254</w:t>
            </w:r>
          </w:p>
        </w:tc>
        <w:tc>
          <w:tcPr>
            <w:tcW w:w="473" w:type="pct"/>
            <w:tcBorders>
              <w:top w:val="nil"/>
              <w:left w:val="nil"/>
              <w:bottom w:val="nil"/>
              <w:right w:val="nil"/>
            </w:tcBorders>
            <w:shd w:val="clear" w:color="auto" w:fill="auto"/>
            <w:noWrap/>
            <w:hideMark/>
          </w:tcPr>
          <w:p w14:paraId="06B9A48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0.21</w:t>
            </w:r>
          </w:p>
        </w:tc>
      </w:tr>
      <w:tr w:rsidR="00322E92" w:rsidRPr="00DB6FD9" w14:paraId="07F0F6DD" w14:textId="77777777" w:rsidTr="00F91F40">
        <w:trPr>
          <w:trHeight w:val="300"/>
        </w:trPr>
        <w:tc>
          <w:tcPr>
            <w:tcW w:w="678" w:type="pct"/>
            <w:tcBorders>
              <w:top w:val="nil"/>
              <w:left w:val="nil"/>
              <w:bottom w:val="nil"/>
              <w:right w:val="nil"/>
            </w:tcBorders>
            <w:shd w:val="clear" w:color="auto" w:fill="auto"/>
            <w:noWrap/>
            <w:hideMark/>
          </w:tcPr>
          <w:p w14:paraId="6D741137"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Tourism actors</w:t>
            </w:r>
          </w:p>
        </w:tc>
        <w:tc>
          <w:tcPr>
            <w:tcW w:w="307" w:type="pct"/>
            <w:tcBorders>
              <w:top w:val="nil"/>
              <w:left w:val="nil"/>
              <w:bottom w:val="nil"/>
              <w:right w:val="nil"/>
            </w:tcBorders>
            <w:shd w:val="clear" w:color="auto" w:fill="auto"/>
            <w:noWrap/>
            <w:hideMark/>
          </w:tcPr>
          <w:p w14:paraId="18C56E7B"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308" w:type="pct"/>
            <w:tcBorders>
              <w:top w:val="nil"/>
              <w:left w:val="nil"/>
              <w:bottom w:val="nil"/>
              <w:right w:val="nil"/>
            </w:tcBorders>
            <w:shd w:val="clear" w:color="auto" w:fill="auto"/>
            <w:noWrap/>
            <w:hideMark/>
          </w:tcPr>
          <w:p w14:paraId="692C3621"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nil"/>
              <w:right w:val="nil"/>
            </w:tcBorders>
            <w:shd w:val="clear" w:color="auto" w:fill="auto"/>
            <w:noWrap/>
            <w:hideMark/>
          </w:tcPr>
          <w:p w14:paraId="60257AD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62</w:t>
            </w:r>
          </w:p>
        </w:tc>
        <w:tc>
          <w:tcPr>
            <w:tcW w:w="452" w:type="pct"/>
            <w:tcBorders>
              <w:top w:val="nil"/>
              <w:left w:val="nil"/>
              <w:bottom w:val="nil"/>
              <w:right w:val="nil"/>
            </w:tcBorders>
            <w:shd w:val="clear" w:color="auto" w:fill="auto"/>
            <w:noWrap/>
            <w:hideMark/>
          </w:tcPr>
          <w:p w14:paraId="18E63E5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68</w:t>
            </w:r>
          </w:p>
        </w:tc>
        <w:tc>
          <w:tcPr>
            <w:tcW w:w="492" w:type="pct"/>
            <w:tcBorders>
              <w:top w:val="nil"/>
              <w:left w:val="nil"/>
              <w:bottom w:val="nil"/>
              <w:right w:val="nil"/>
            </w:tcBorders>
            <w:shd w:val="clear" w:color="auto" w:fill="auto"/>
            <w:noWrap/>
            <w:hideMark/>
          </w:tcPr>
          <w:p w14:paraId="53F20D8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3837</w:t>
            </w:r>
          </w:p>
        </w:tc>
        <w:tc>
          <w:tcPr>
            <w:tcW w:w="492" w:type="pct"/>
            <w:tcBorders>
              <w:top w:val="nil"/>
              <w:left w:val="nil"/>
              <w:bottom w:val="nil"/>
              <w:right w:val="nil"/>
            </w:tcBorders>
            <w:shd w:val="clear" w:color="auto" w:fill="auto"/>
            <w:noWrap/>
            <w:hideMark/>
          </w:tcPr>
          <w:p w14:paraId="07FD0AC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4548</w:t>
            </w:r>
          </w:p>
        </w:tc>
        <w:tc>
          <w:tcPr>
            <w:tcW w:w="401" w:type="pct"/>
            <w:tcBorders>
              <w:top w:val="nil"/>
              <w:left w:val="nil"/>
              <w:bottom w:val="nil"/>
              <w:right w:val="nil"/>
            </w:tcBorders>
            <w:shd w:val="clear" w:color="auto" w:fill="auto"/>
            <w:noWrap/>
            <w:hideMark/>
          </w:tcPr>
          <w:p w14:paraId="1192F98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1884</w:t>
            </w:r>
          </w:p>
        </w:tc>
        <w:tc>
          <w:tcPr>
            <w:tcW w:w="485" w:type="pct"/>
            <w:tcBorders>
              <w:top w:val="nil"/>
              <w:left w:val="nil"/>
              <w:bottom w:val="nil"/>
              <w:right w:val="nil"/>
            </w:tcBorders>
            <w:shd w:val="clear" w:color="auto" w:fill="auto"/>
            <w:noWrap/>
            <w:hideMark/>
          </w:tcPr>
          <w:p w14:paraId="4E7BF20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3837</w:t>
            </w:r>
          </w:p>
        </w:tc>
        <w:tc>
          <w:tcPr>
            <w:tcW w:w="461" w:type="pct"/>
            <w:tcBorders>
              <w:top w:val="nil"/>
              <w:left w:val="nil"/>
              <w:bottom w:val="nil"/>
              <w:right w:val="nil"/>
            </w:tcBorders>
            <w:shd w:val="clear" w:color="auto" w:fill="auto"/>
            <w:noWrap/>
            <w:hideMark/>
          </w:tcPr>
          <w:p w14:paraId="0401010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-0.983</w:t>
            </w:r>
          </w:p>
        </w:tc>
        <w:tc>
          <w:tcPr>
            <w:tcW w:w="473" w:type="pct"/>
            <w:tcBorders>
              <w:top w:val="nil"/>
              <w:left w:val="nil"/>
              <w:bottom w:val="nil"/>
              <w:right w:val="nil"/>
            </w:tcBorders>
            <w:shd w:val="clear" w:color="auto" w:fill="auto"/>
            <w:noWrap/>
            <w:hideMark/>
          </w:tcPr>
          <w:p w14:paraId="35909D5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0.326</w:t>
            </w:r>
          </w:p>
        </w:tc>
      </w:tr>
      <w:tr w:rsidR="00322E92" w:rsidRPr="00DB6FD9" w14:paraId="27ABF4FA" w14:textId="77777777" w:rsidTr="00F91F40">
        <w:trPr>
          <w:trHeight w:val="300"/>
        </w:trPr>
        <w:tc>
          <w:tcPr>
            <w:tcW w:w="678" w:type="pct"/>
            <w:tcBorders>
              <w:top w:val="nil"/>
              <w:left w:val="nil"/>
              <w:bottom w:val="nil"/>
              <w:right w:val="nil"/>
            </w:tcBorders>
            <w:shd w:val="clear" w:color="auto" w:fill="auto"/>
            <w:noWrap/>
            <w:hideMark/>
          </w:tcPr>
          <w:p w14:paraId="423B311C"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General ICT</w:t>
            </w:r>
          </w:p>
        </w:tc>
        <w:tc>
          <w:tcPr>
            <w:tcW w:w="307" w:type="pct"/>
            <w:tcBorders>
              <w:top w:val="nil"/>
              <w:left w:val="nil"/>
              <w:bottom w:val="nil"/>
              <w:right w:val="nil"/>
            </w:tcBorders>
            <w:shd w:val="clear" w:color="auto" w:fill="auto"/>
            <w:noWrap/>
            <w:hideMark/>
          </w:tcPr>
          <w:p w14:paraId="73D7DB2E"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3B007603"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452" w:type="pct"/>
            <w:tcBorders>
              <w:top w:val="nil"/>
              <w:left w:val="nil"/>
              <w:bottom w:val="nil"/>
              <w:right w:val="nil"/>
            </w:tcBorders>
            <w:shd w:val="clear" w:color="auto" w:fill="auto"/>
            <w:noWrap/>
            <w:hideMark/>
          </w:tcPr>
          <w:p w14:paraId="1BBC262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50</w:t>
            </w:r>
          </w:p>
        </w:tc>
        <w:tc>
          <w:tcPr>
            <w:tcW w:w="452" w:type="pct"/>
            <w:tcBorders>
              <w:top w:val="nil"/>
              <w:left w:val="nil"/>
              <w:bottom w:val="nil"/>
              <w:right w:val="nil"/>
            </w:tcBorders>
            <w:shd w:val="clear" w:color="auto" w:fill="auto"/>
            <w:noWrap/>
            <w:hideMark/>
          </w:tcPr>
          <w:p w14:paraId="1C0FC66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56</w:t>
            </w:r>
          </w:p>
        </w:tc>
        <w:tc>
          <w:tcPr>
            <w:tcW w:w="492" w:type="pct"/>
            <w:tcBorders>
              <w:top w:val="nil"/>
              <w:left w:val="nil"/>
              <w:bottom w:val="nil"/>
              <w:right w:val="nil"/>
            </w:tcBorders>
            <w:shd w:val="clear" w:color="auto" w:fill="auto"/>
            <w:noWrap/>
            <w:hideMark/>
          </w:tcPr>
          <w:p w14:paraId="243B7EB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943</w:t>
            </w:r>
          </w:p>
        </w:tc>
        <w:tc>
          <w:tcPr>
            <w:tcW w:w="492" w:type="pct"/>
            <w:tcBorders>
              <w:top w:val="nil"/>
              <w:left w:val="nil"/>
              <w:bottom w:val="nil"/>
              <w:right w:val="nil"/>
            </w:tcBorders>
            <w:shd w:val="clear" w:color="auto" w:fill="auto"/>
            <w:noWrap/>
            <w:hideMark/>
          </w:tcPr>
          <w:p w14:paraId="1979F54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4943</w:t>
            </w:r>
          </w:p>
        </w:tc>
        <w:tc>
          <w:tcPr>
            <w:tcW w:w="401" w:type="pct"/>
            <w:tcBorders>
              <w:top w:val="nil"/>
              <w:left w:val="nil"/>
              <w:bottom w:val="nil"/>
              <w:right w:val="nil"/>
            </w:tcBorders>
            <w:shd w:val="clear" w:color="auto" w:fill="auto"/>
            <w:noWrap/>
            <w:hideMark/>
          </w:tcPr>
          <w:p w14:paraId="76C3456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753</w:t>
            </w:r>
          </w:p>
        </w:tc>
        <w:tc>
          <w:tcPr>
            <w:tcW w:w="485" w:type="pct"/>
            <w:tcBorders>
              <w:top w:val="nil"/>
              <w:left w:val="nil"/>
              <w:bottom w:val="nil"/>
              <w:right w:val="nil"/>
            </w:tcBorders>
            <w:shd w:val="clear" w:color="auto" w:fill="auto"/>
            <w:noWrap/>
            <w:hideMark/>
          </w:tcPr>
          <w:p w14:paraId="3C49C15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943</w:t>
            </w:r>
          </w:p>
        </w:tc>
        <w:tc>
          <w:tcPr>
            <w:tcW w:w="461" w:type="pct"/>
            <w:tcBorders>
              <w:top w:val="nil"/>
              <w:left w:val="nil"/>
              <w:bottom w:val="nil"/>
              <w:right w:val="nil"/>
            </w:tcBorders>
            <w:shd w:val="clear" w:color="auto" w:fill="auto"/>
            <w:noWrap/>
            <w:hideMark/>
          </w:tcPr>
          <w:p w14:paraId="748A8FC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-0.748</w:t>
            </w:r>
          </w:p>
        </w:tc>
        <w:tc>
          <w:tcPr>
            <w:tcW w:w="473" w:type="pct"/>
            <w:tcBorders>
              <w:top w:val="nil"/>
              <w:left w:val="nil"/>
              <w:bottom w:val="nil"/>
              <w:right w:val="nil"/>
            </w:tcBorders>
            <w:shd w:val="clear" w:color="auto" w:fill="auto"/>
            <w:noWrap/>
            <w:hideMark/>
          </w:tcPr>
          <w:p w14:paraId="02B9A99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0.454</w:t>
            </w:r>
          </w:p>
        </w:tc>
      </w:tr>
      <w:tr w:rsidR="00322E92" w:rsidRPr="00DB6FD9" w14:paraId="3C43B0D2" w14:textId="77777777" w:rsidTr="00F91F40">
        <w:trPr>
          <w:trHeight w:val="300"/>
        </w:trPr>
        <w:tc>
          <w:tcPr>
            <w:tcW w:w="678" w:type="pct"/>
            <w:tcBorders>
              <w:top w:val="nil"/>
              <w:left w:val="nil"/>
              <w:bottom w:val="nil"/>
              <w:right w:val="nil"/>
            </w:tcBorders>
            <w:shd w:val="clear" w:color="auto" w:fill="auto"/>
            <w:noWrap/>
            <w:hideMark/>
          </w:tcPr>
          <w:p w14:paraId="0AE1DC9D"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General ICT</w:t>
            </w:r>
          </w:p>
        </w:tc>
        <w:tc>
          <w:tcPr>
            <w:tcW w:w="307" w:type="pct"/>
            <w:tcBorders>
              <w:top w:val="nil"/>
              <w:left w:val="nil"/>
              <w:bottom w:val="nil"/>
              <w:right w:val="nil"/>
            </w:tcBorders>
            <w:shd w:val="clear" w:color="auto" w:fill="auto"/>
            <w:noWrap/>
            <w:hideMark/>
          </w:tcPr>
          <w:p w14:paraId="15D92996"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471D1BF6"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452" w:type="pct"/>
            <w:tcBorders>
              <w:top w:val="nil"/>
              <w:left w:val="nil"/>
              <w:bottom w:val="nil"/>
              <w:right w:val="nil"/>
            </w:tcBorders>
            <w:shd w:val="clear" w:color="auto" w:fill="auto"/>
            <w:noWrap/>
            <w:hideMark/>
          </w:tcPr>
          <w:p w14:paraId="42C6763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37</w:t>
            </w:r>
          </w:p>
        </w:tc>
        <w:tc>
          <w:tcPr>
            <w:tcW w:w="452" w:type="pct"/>
            <w:tcBorders>
              <w:top w:val="nil"/>
              <w:left w:val="nil"/>
              <w:bottom w:val="nil"/>
              <w:right w:val="nil"/>
            </w:tcBorders>
            <w:shd w:val="clear" w:color="auto" w:fill="auto"/>
            <w:noWrap/>
            <w:hideMark/>
          </w:tcPr>
          <w:p w14:paraId="52B32C7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35</w:t>
            </w:r>
          </w:p>
        </w:tc>
        <w:tc>
          <w:tcPr>
            <w:tcW w:w="492" w:type="pct"/>
            <w:tcBorders>
              <w:top w:val="nil"/>
              <w:left w:val="nil"/>
              <w:bottom w:val="nil"/>
              <w:right w:val="nil"/>
            </w:tcBorders>
            <w:shd w:val="clear" w:color="auto" w:fill="auto"/>
            <w:noWrap/>
            <w:hideMark/>
          </w:tcPr>
          <w:p w14:paraId="3EBDF2C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699</w:t>
            </w:r>
          </w:p>
        </w:tc>
        <w:tc>
          <w:tcPr>
            <w:tcW w:w="492" w:type="pct"/>
            <w:tcBorders>
              <w:top w:val="nil"/>
              <w:left w:val="nil"/>
              <w:bottom w:val="nil"/>
              <w:right w:val="nil"/>
            </w:tcBorders>
            <w:shd w:val="clear" w:color="auto" w:fill="auto"/>
            <w:noWrap/>
            <w:hideMark/>
          </w:tcPr>
          <w:p w14:paraId="1817877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1786</w:t>
            </w:r>
          </w:p>
        </w:tc>
        <w:tc>
          <w:tcPr>
            <w:tcW w:w="401" w:type="pct"/>
            <w:tcBorders>
              <w:top w:val="nil"/>
              <w:left w:val="nil"/>
              <w:bottom w:val="nil"/>
              <w:right w:val="nil"/>
            </w:tcBorders>
            <w:shd w:val="clear" w:color="auto" w:fill="auto"/>
            <w:noWrap/>
            <w:hideMark/>
          </w:tcPr>
          <w:p w14:paraId="59B4015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460</w:t>
            </w:r>
          </w:p>
        </w:tc>
        <w:tc>
          <w:tcPr>
            <w:tcW w:w="485" w:type="pct"/>
            <w:tcBorders>
              <w:top w:val="nil"/>
              <w:left w:val="nil"/>
              <w:bottom w:val="nil"/>
              <w:right w:val="nil"/>
            </w:tcBorders>
            <w:shd w:val="clear" w:color="auto" w:fill="auto"/>
            <w:noWrap/>
            <w:hideMark/>
          </w:tcPr>
          <w:p w14:paraId="69A574F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1786</w:t>
            </w:r>
          </w:p>
        </w:tc>
        <w:tc>
          <w:tcPr>
            <w:tcW w:w="461" w:type="pct"/>
            <w:tcBorders>
              <w:top w:val="nil"/>
              <w:left w:val="nil"/>
              <w:bottom w:val="nil"/>
              <w:right w:val="nil"/>
            </w:tcBorders>
            <w:shd w:val="clear" w:color="auto" w:fill="auto"/>
            <w:noWrap/>
            <w:hideMark/>
          </w:tcPr>
          <w:p w14:paraId="0B86528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-0.325</w:t>
            </w:r>
          </w:p>
        </w:tc>
        <w:tc>
          <w:tcPr>
            <w:tcW w:w="473" w:type="pct"/>
            <w:tcBorders>
              <w:top w:val="nil"/>
              <w:left w:val="nil"/>
              <w:bottom w:val="nil"/>
              <w:right w:val="nil"/>
            </w:tcBorders>
            <w:shd w:val="clear" w:color="auto" w:fill="auto"/>
            <w:noWrap/>
            <w:hideMark/>
          </w:tcPr>
          <w:p w14:paraId="3B18AA2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0.745</w:t>
            </w:r>
          </w:p>
        </w:tc>
      </w:tr>
      <w:tr w:rsidR="00322E92" w:rsidRPr="00DB6FD9" w14:paraId="354600C8" w14:textId="77777777" w:rsidTr="00F91F40">
        <w:trPr>
          <w:trHeight w:val="300"/>
        </w:trPr>
        <w:tc>
          <w:tcPr>
            <w:tcW w:w="678" w:type="pct"/>
            <w:tcBorders>
              <w:top w:val="nil"/>
              <w:left w:val="nil"/>
              <w:bottom w:val="nil"/>
              <w:right w:val="nil"/>
            </w:tcBorders>
            <w:shd w:val="clear" w:color="auto" w:fill="auto"/>
            <w:noWrap/>
            <w:hideMark/>
          </w:tcPr>
          <w:p w14:paraId="0BE3334C"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General ICT</w:t>
            </w:r>
          </w:p>
        </w:tc>
        <w:tc>
          <w:tcPr>
            <w:tcW w:w="307" w:type="pct"/>
            <w:tcBorders>
              <w:top w:val="nil"/>
              <w:left w:val="nil"/>
              <w:bottom w:val="nil"/>
              <w:right w:val="nil"/>
            </w:tcBorders>
            <w:shd w:val="clear" w:color="auto" w:fill="auto"/>
            <w:noWrap/>
            <w:hideMark/>
          </w:tcPr>
          <w:p w14:paraId="26339745"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243EEF6F"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452" w:type="pct"/>
            <w:tcBorders>
              <w:top w:val="nil"/>
              <w:left w:val="nil"/>
              <w:bottom w:val="nil"/>
              <w:right w:val="nil"/>
            </w:tcBorders>
            <w:shd w:val="clear" w:color="auto" w:fill="auto"/>
            <w:noWrap/>
            <w:hideMark/>
          </w:tcPr>
          <w:p w14:paraId="1D74461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316</w:t>
            </w:r>
          </w:p>
        </w:tc>
        <w:tc>
          <w:tcPr>
            <w:tcW w:w="452" w:type="pct"/>
            <w:tcBorders>
              <w:top w:val="nil"/>
              <w:left w:val="nil"/>
              <w:bottom w:val="nil"/>
              <w:right w:val="nil"/>
            </w:tcBorders>
            <w:shd w:val="clear" w:color="auto" w:fill="auto"/>
            <w:noWrap/>
            <w:hideMark/>
          </w:tcPr>
          <w:p w14:paraId="10B1FF9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195</w:t>
            </w:r>
          </w:p>
        </w:tc>
        <w:tc>
          <w:tcPr>
            <w:tcW w:w="492" w:type="pct"/>
            <w:tcBorders>
              <w:top w:val="nil"/>
              <w:left w:val="nil"/>
              <w:bottom w:val="nil"/>
              <w:right w:val="nil"/>
            </w:tcBorders>
            <w:shd w:val="clear" w:color="auto" w:fill="auto"/>
            <w:noWrap/>
            <w:hideMark/>
          </w:tcPr>
          <w:p w14:paraId="17A6AA1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6003</w:t>
            </w:r>
          </w:p>
        </w:tc>
        <w:tc>
          <w:tcPr>
            <w:tcW w:w="492" w:type="pct"/>
            <w:tcBorders>
              <w:top w:val="nil"/>
              <w:left w:val="nil"/>
              <w:bottom w:val="nil"/>
              <w:right w:val="nil"/>
            </w:tcBorders>
            <w:shd w:val="clear" w:color="auto" w:fill="auto"/>
            <w:noWrap/>
            <w:hideMark/>
          </w:tcPr>
          <w:p w14:paraId="6FD7AEE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74598</w:t>
            </w:r>
          </w:p>
        </w:tc>
        <w:tc>
          <w:tcPr>
            <w:tcW w:w="401" w:type="pct"/>
            <w:tcBorders>
              <w:top w:val="nil"/>
              <w:left w:val="nil"/>
              <w:bottom w:val="nil"/>
              <w:right w:val="nil"/>
            </w:tcBorders>
            <w:shd w:val="clear" w:color="auto" w:fill="auto"/>
            <w:noWrap/>
            <w:hideMark/>
          </w:tcPr>
          <w:p w14:paraId="405D0A5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1445</w:t>
            </w:r>
          </w:p>
        </w:tc>
        <w:tc>
          <w:tcPr>
            <w:tcW w:w="485" w:type="pct"/>
            <w:tcBorders>
              <w:top w:val="nil"/>
              <w:left w:val="nil"/>
              <w:bottom w:val="nil"/>
              <w:right w:val="nil"/>
            </w:tcBorders>
            <w:shd w:val="clear" w:color="auto" w:fill="auto"/>
            <w:noWrap/>
            <w:hideMark/>
          </w:tcPr>
          <w:p w14:paraId="4C62775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74598</w:t>
            </w:r>
          </w:p>
        </w:tc>
        <w:tc>
          <w:tcPr>
            <w:tcW w:w="461" w:type="pct"/>
            <w:tcBorders>
              <w:top w:val="nil"/>
              <w:left w:val="nil"/>
              <w:bottom w:val="nil"/>
              <w:right w:val="nil"/>
            </w:tcBorders>
            <w:shd w:val="clear" w:color="auto" w:fill="auto"/>
            <w:noWrap/>
            <w:hideMark/>
          </w:tcPr>
          <w:p w14:paraId="7889D06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-4.458</w:t>
            </w:r>
          </w:p>
        </w:tc>
        <w:tc>
          <w:tcPr>
            <w:tcW w:w="473" w:type="pct"/>
            <w:tcBorders>
              <w:top w:val="nil"/>
              <w:left w:val="nil"/>
              <w:bottom w:val="nil"/>
              <w:right w:val="nil"/>
            </w:tcBorders>
            <w:shd w:val="clear" w:color="auto" w:fill="auto"/>
            <w:noWrap/>
            <w:hideMark/>
          </w:tcPr>
          <w:p w14:paraId="5A0CB9F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6A6C6A5E" w14:textId="77777777" w:rsidTr="00F91F40">
        <w:trPr>
          <w:trHeight w:val="300"/>
        </w:trPr>
        <w:tc>
          <w:tcPr>
            <w:tcW w:w="678" w:type="pct"/>
            <w:tcBorders>
              <w:top w:val="nil"/>
              <w:left w:val="nil"/>
              <w:bottom w:val="nil"/>
              <w:right w:val="nil"/>
            </w:tcBorders>
            <w:shd w:val="clear" w:color="auto" w:fill="auto"/>
            <w:noWrap/>
            <w:hideMark/>
          </w:tcPr>
          <w:p w14:paraId="5998D544"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General ICT</w:t>
            </w:r>
          </w:p>
        </w:tc>
        <w:tc>
          <w:tcPr>
            <w:tcW w:w="307" w:type="pct"/>
            <w:tcBorders>
              <w:top w:val="nil"/>
              <w:left w:val="nil"/>
              <w:bottom w:val="nil"/>
              <w:right w:val="nil"/>
            </w:tcBorders>
            <w:shd w:val="clear" w:color="auto" w:fill="auto"/>
            <w:noWrap/>
            <w:hideMark/>
          </w:tcPr>
          <w:p w14:paraId="573A7F06"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7A27E38A"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452" w:type="pct"/>
            <w:tcBorders>
              <w:top w:val="nil"/>
              <w:left w:val="nil"/>
              <w:bottom w:val="nil"/>
              <w:right w:val="nil"/>
            </w:tcBorders>
            <w:shd w:val="clear" w:color="auto" w:fill="auto"/>
            <w:noWrap/>
            <w:hideMark/>
          </w:tcPr>
          <w:p w14:paraId="6751279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59</w:t>
            </w:r>
          </w:p>
        </w:tc>
        <w:tc>
          <w:tcPr>
            <w:tcW w:w="452" w:type="pct"/>
            <w:tcBorders>
              <w:top w:val="nil"/>
              <w:left w:val="nil"/>
              <w:bottom w:val="nil"/>
              <w:right w:val="nil"/>
            </w:tcBorders>
            <w:shd w:val="clear" w:color="auto" w:fill="auto"/>
            <w:noWrap/>
            <w:hideMark/>
          </w:tcPr>
          <w:p w14:paraId="2F68621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36</w:t>
            </w:r>
          </w:p>
        </w:tc>
        <w:tc>
          <w:tcPr>
            <w:tcW w:w="492" w:type="pct"/>
            <w:tcBorders>
              <w:top w:val="nil"/>
              <w:left w:val="nil"/>
              <w:bottom w:val="nil"/>
              <w:right w:val="nil"/>
            </w:tcBorders>
            <w:shd w:val="clear" w:color="auto" w:fill="auto"/>
            <w:noWrap/>
            <w:hideMark/>
          </w:tcPr>
          <w:p w14:paraId="5288A3F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1116</w:t>
            </w:r>
          </w:p>
        </w:tc>
        <w:tc>
          <w:tcPr>
            <w:tcW w:w="492" w:type="pct"/>
            <w:tcBorders>
              <w:top w:val="nil"/>
              <w:left w:val="nil"/>
              <w:bottom w:val="nil"/>
              <w:right w:val="nil"/>
            </w:tcBorders>
            <w:shd w:val="clear" w:color="auto" w:fill="auto"/>
            <w:noWrap/>
            <w:hideMark/>
          </w:tcPr>
          <w:p w14:paraId="5F07F64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2205</w:t>
            </w:r>
          </w:p>
        </w:tc>
        <w:tc>
          <w:tcPr>
            <w:tcW w:w="401" w:type="pct"/>
            <w:tcBorders>
              <w:top w:val="nil"/>
              <w:left w:val="nil"/>
              <w:bottom w:val="nil"/>
              <w:right w:val="nil"/>
            </w:tcBorders>
            <w:shd w:val="clear" w:color="auto" w:fill="auto"/>
            <w:noWrap/>
            <w:hideMark/>
          </w:tcPr>
          <w:p w14:paraId="4F7EF12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252</w:t>
            </w:r>
          </w:p>
        </w:tc>
        <w:tc>
          <w:tcPr>
            <w:tcW w:w="485" w:type="pct"/>
            <w:tcBorders>
              <w:top w:val="nil"/>
              <w:left w:val="nil"/>
              <w:bottom w:val="nil"/>
              <w:right w:val="nil"/>
            </w:tcBorders>
            <w:shd w:val="clear" w:color="auto" w:fill="auto"/>
            <w:noWrap/>
            <w:hideMark/>
          </w:tcPr>
          <w:p w14:paraId="53F75C2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2205</w:t>
            </w:r>
          </w:p>
        </w:tc>
        <w:tc>
          <w:tcPr>
            <w:tcW w:w="461" w:type="pct"/>
            <w:tcBorders>
              <w:top w:val="nil"/>
              <w:left w:val="nil"/>
              <w:bottom w:val="nil"/>
              <w:right w:val="nil"/>
            </w:tcBorders>
            <w:shd w:val="clear" w:color="auto" w:fill="auto"/>
            <w:noWrap/>
            <w:hideMark/>
          </w:tcPr>
          <w:p w14:paraId="5398552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-3.774</w:t>
            </w:r>
          </w:p>
        </w:tc>
        <w:tc>
          <w:tcPr>
            <w:tcW w:w="473" w:type="pct"/>
            <w:tcBorders>
              <w:top w:val="nil"/>
              <w:left w:val="nil"/>
              <w:bottom w:val="nil"/>
              <w:right w:val="nil"/>
            </w:tcBorders>
            <w:shd w:val="clear" w:color="auto" w:fill="auto"/>
            <w:noWrap/>
            <w:hideMark/>
          </w:tcPr>
          <w:p w14:paraId="1608CB5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7DACEBB7" w14:textId="77777777" w:rsidTr="00F91F40">
        <w:trPr>
          <w:trHeight w:val="300"/>
        </w:trPr>
        <w:tc>
          <w:tcPr>
            <w:tcW w:w="678" w:type="pct"/>
            <w:tcBorders>
              <w:top w:val="nil"/>
              <w:left w:val="nil"/>
              <w:bottom w:val="nil"/>
              <w:right w:val="nil"/>
            </w:tcBorders>
            <w:shd w:val="clear" w:color="auto" w:fill="auto"/>
            <w:noWrap/>
            <w:hideMark/>
          </w:tcPr>
          <w:p w14:paraId="5C397BBA"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General ICT</w:t>
            </w:r>
          </w:p>
        </w:tc>
        <w:tc>
          <w:tcPr>
            <w:tcW w:w="307" w:type="pct"/>
            <w:tcBorders>
              <w:top w:val="nil"/>
              <w:left w:val="nil"/>
              <w:bottom w:val="nil"/>
              <w:right w:val="nil"/>
            </w:tcBorders>
            <w:shd w:val="clear" w:color="auto" w:fill="auto"/>
            <w:noWrap/>
            <w:hideMark/>
          </w:tcPr>
          <w:p w14:paraId="244C77C6"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249B9B4E"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nil"/>
              <w:right w:val="nil"/>
            </w:tcBorders>
            <w:shd w:val="clear" w:color="auto" w:fill="auto"/>
            <w:noWrap/>
            <w:hideMark/>
          </w:tcPr>
          <w:p w14:paraId="00A1D7E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54</w:t>
            </w:r>
          </w:p>
        </w:tc>
        <w:tc>
          <w:tcPr>
            <w:tcW w:w="452" w:type="pct"/>
            <w:tcBorders>
              <w:top w:val="nil"/>
              <w:left w:val="nil"/>
              <w:bottom w:val="nil"/>
              <w:right w:val="nil"/>
            </w:tcBorders>
            <w:shd w:val="clear" w:color="auto" w:fill="auto"/>
            <w:noWrap/>
            <w:hideMark/>
          </w:tcPr>
          <w:p w14:paraId="5BE4873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40</w:t>
            </w:r>
          </w:p>
        </w:tc>
        <w:tc>
          <w:tcPr>
            <w:tcW w:w="492" w:type="pct"/>
            <w:tcBorders>
              <w:top w:val="nil"/>
              <w:left w:val="nil"/>
              <w:bottom w:val="nil"/>
              <w:right w:val="nil"/>
            </w:tcBorders>
            <w:shd w:val="clear" w:color="auto" w:fill="auto"/>
            <w:noWrap/>
            <w:hideMark/>
          </w:tcPr>
          <w:p w14:paraId="6924421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1032</w:t>
            </w:r>
          </w:p>
        </w:tc>
        <w:tc>
          <w:tcPr>
            <w:tcW w:w="492" w:type="pct"/>
            <w:tcBorders>
              <w:top w:val="nil"/>
              <w:left w:val="nil"/>
              <w:bottom w:val="nil"/>
              <w:right w:val="nil"/>
            </w:tcBorders>
            <w:shd w:val="clear" w:color="auto" w:fill="auto"/>
            <w:noWrap/>
            <w:hideMark/>
          </w:tcPr>
          <w:p w14:paraId="2F07597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2710</w:t>
            </w:r>
          </w:p>
        </w:tc>
        <w:tc>
          <w:tcPr>
            <w:tcW w:w="401" w:type="pct"/>
            <w:tcBorders>
              <w:top w:val="nil"/>
              <w:left w:val="nil"/>
              <w:bottom w:val="nil"/>
              <w:right w:val="nil"/>
            </w:tcBorders>
            <w:shd w:val="clear" w:color="auto" w:fill="auto"/>
            <w:noWrap/>
            <w:hideMark/>
          </w:tcPr>
          <w:p w14:paraId="4801366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432</w:t>
            </w:r>
          </w:p>
        </w:tc>
        <w:tc>
          <w:tcPr>
            <w:tcW w:w="485" w:type="pct"/>
            <w:tcBorders>
              <w:top w:val="nil"/>
              <w:left w:val="nil"/>
              <w:bottom w:val="nil"/>
              <w:right w:val="nil"/>
            </w:tcBorders>
            <w:shd w:val="clear" w:color="auto" w:fill="auto"/>
            <w:noWrap/>
            <w:hideMark/>
          </w:tcPr>
          <w:p w14:paraId="718FE78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2710</w:t>
            </w:r>
          </w:p>
        </w:tc>
        <w:tc>
          <w:tcPr>
            <w:tcW w:w="461" w:type="pct"/>
            <w:tcBorders>
              <w:top w:val="nil"/>
              <w:left w:val="nil"/>
              <w:bottom w:val="nil"/>
              <w:right w:val="nil"/>
            </w:tcBorders>
            <w:shd w:val="clear" w:color="auto" w:fill="auto"/>
            <w:noWrap/>
            <w:hideMark/>
          </w:tcPr>
          <w:p w14:paraId="38B1FA0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-2.142</w:t>
            </w:r>
          </w:p>
        </w:tc>
        <w:tc>
          <w:tcPr>
            <w:tcW w:w="473" w:type="pct"/>
            <w:tcBorders>
              <w:top w:val="nil"/>
              <w:left w:val="nil"/>
              <w:bottom w:val="nil"/>
              <w:right w:val="nil"/>
            </w:tcBorders>
            <w:shd w:val="clear" w:color="auto" w:fill="auto"/>
            <w:noWrap/>
            <w:hideMark/>
          </w:tcPr>
          <w:p w14:paraId="1ED21CF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0.032</w:t>
            </w:r>
          </w:p>
        </w:tc>
      </w:tr>
      <w:tr w:rsidR="00322E92" w:rsidRPr="00DB6FD9" w14:paraId="20B9B075" w14:textId="77777777" w:rsidTr="00F91F40">
        <w:trPr>
          <w:trHeight w:val="300"/>
        </w:trPr>
        <w:tc>
          <w:tcPr>
            <w:tcW w:w="678" w:type="pct"/>
            <w:tcBorders>
              <w:top w:val="nil"/>
              <w:left w:val="nil"/>
              <w:bottom w:val="nil"/>
              <w:right w:val="nil"/>
            </w:tcBorders>
            <w:shd w:val="clear" w:color="auto" w:fill="auto"/>
            <w:noWrap/>
            <w:hideMark/>
          </w:tcPr>
          <w:p w14:paraId="6DDBC516"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lastRenderedPageBreak/>
              <w:t>General ICT</w:t>
            </w:r>
          </w:p>
        </w:tc>
        <w:tc>
          <w:tcPr>
            <w:tcW w:w="307" w:type="pct"/>
            <w:tcBorders>
              <w:top w:val="nil"/>
              <w:left w:val="nil"/>
              <w:bottom w:val="nil"/>
              <w:right w:val="nil"/>
            </w:tcBorders>
            <w:shd w:val="clear" w:color="auto" w:fill="auto"/>
            <w:noWrap/>
            <w:hideMark/>
          </w:tcPr>
          <w:p w14:paraId="2324D5B4"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308" w:type="pct"/>
            <w:tcBorders>
              <w:top w:val="nil"/>
              <w:left w:val="nil"/>
              <w:bottom w:val="nil"/>
              <w:right w:val="nil"/>
            </w:tcBorders>
            <w:shd w:val="clear" w:color="auto" w:fill="auto"/>
            <w:noWrap/>
            <w:hideMark/>
          </w:tcPr>
          <w:p w14:paraId="572725D8"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452" w:type="pct"/>
            <w:tcBorders>
              <w:top w:val="nil"/>
              <w:left w:val="nil"/>
              <w:bottom w:val="nil"/>
              <w:right w:val="nil"/>
            </w:tcBorders>
            <w:shd w:val="clear" w:color="auto" w:fill="auto"/>
            <w:noWrap/>
            <w:hideMark/>
          </w:tcPr>
          <w:p w14:paraId="13E3A5F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75</w:t>
            </w:r>
          </w:p>
        </w:tc>
        <w:tc>
          <w:tcPr>
            <w:tcW w:w="452" w:type="pct"/>
            <w:tcBorders>
              <w:top w:val="nil"/>
              <w:left w:val="nil"/>
              <w:bottom w:val="nil"/>
              <w:right w:val="nil"/>
            </w:tcBorders>
            <w:shd w:val="clear" w:color="auto" w:fill="auto"/>
            <w:noWrap/>
            <w:hideMark/>
          </w:tcPr>
          <w:p w14:paraId="1F61B33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63</w:t>
            </w:r>
          </w:p>
        </w:tc>
        <w:tc>
          <w:tcPr>
            <w:tcW w:w="492" w:type="pct"/>
            <w:tcBorders>
              <w:top w:val="nil"/>
              <w:left w:val="nil"/>
              <w:bottom w:val="nil"/>
              <w:right w:val="nil"/>
            </w:tcBorders>
            <w:shd w:val="clear" w:color="auto" w:fill="auto"/>
            <w:noWrap/>
            <w:hideMark/>
          </w:tcPr>
          <w:p w14:paraId="022431D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6653</w:t>
            </w:r>
          </w:p>
        </w:tc>
        <w:tc>
          <w:tcPr>
            <w:tcW w:w="492" w:type="pct"/>
            <w:tcBorders>
              <w:top w:val="nil"/>
              <w:left w:val="nil"/>
              <w:bottom w:val="nil"/>
              <w:right w:val="nil"/>
            </w:tcBorders>
            <w:shd w:val="clear" w:color="auto" w:fill="auto"/>
            <w:noWrap/>
            <w:hideMark/>
          </w:tcPr>
          <w:p w14:paraId="4198290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3217</w:t>
            </w:r>
          </w:p>
        </w:tc>
        <w:tc>
          <w:tcPr>
            <w:tcW w:w="401" w:type="pct"/>
            <w:tcBorders>
              <w:top w:val="nil"/>
              <w:left w:val="nil"/>
              <w:bottom w:val="nil"/>
              <w:right w:val="nil"/>
            </w:tcBorders>
            <w:shd w:val="clear" w:color="auto" w:fill="auto"/>
            <w:noWrap/>
            <w:hideMark/>
          </w:tcPr>
          <w:p w14:paraId="056A759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1891</w:t>
            </w:r>
          </w:p>
        </w:tc>
        <w:tc>
          <w:tcPr>
            <w:tcW w:w="485" w:type="pct"/>
            <w:tcBorders>
              <w:top w:val="nil"/>
              <w:left w:val="nil"/>
              <w:bottom w:val="nil"/>
              <w:right w:val="nil"/>
            </w:tcBorders>
            <w:shd w:val="clear" w:color="auto" w:fill="auto"/>
            <w:noWrap/>
            <w:hideMark/>
          </w:tcPr>
          <w:p w14:paraId="602E0B5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3217</w:t>
            </w:r>
          </w:p>
        </w:tc>
        <w:tc>
          <w:tcPr>
            <w:tcW w:w="461" w:type="pct"/>
            <w:tcBorders>
              <w:top w:val="nil"/>
              <w:left w:val="nil"/>
              <w:bottom w:val="nil"/>
              <w:right w:val="nil"/>
            </w:tcBorders>
            <w:shd w:val="clear" w:color="auto" w:fill="auto"/>
            <w:noWrap/>
            <w:hideMark/>
          </w:tcPr>
          <w:p w14:paraId="6176724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-1.643</w:t>
            </w:r>
          </w:p>
        </w:tc>
        <w:tc>
          <w:tcPr>
            <w:tcW w:w="473" w:type="pct"/>
            <w:tcBorders>
              <w:top w:val="nil"/>
              <w:left w:val="nil"/>
              <w:bottom w:val="nil"/>
              <w:right w:val="nil"/>
            </w:tcBorders>
            <w:shd w:val="clear" w:color="auto" w:fill="auto"/>
            <w:noWrap/>
            <w:hideMark/>
          </w:tcPr>
          <w:p w14:paraId="180C08C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0.1</w:t>
            </w:r>
          </w:p>
        </w:tc>
      </w:tr>
      <w:tr w:rsidR="00322E92" w:rsidRPr="00DB6FD9" w14:paraId="6EDECC05" w14:textId="77777777" w:rsidTr="00F91F40">
        <w:trPr>
          <w:trHeight w:val="300"/>
        </w:trPr>
        <w:tc>
          <w:tcPr>
            <w:tcW w:w="678" w:type="pct"/>
            <w:tcBorders>
              <w:top w:val="nil"/>
              <w:left w:val="nil"/>
              <w:bottom w:val="nil"/>
              <w:right w:val="nil"/>
            </w:tcBorders>
            <w:shd w:val="clear" w:color="auto" w:fill="auto"/>
            <w:noWrap/>
            <w:hideMark/>
          </w:tcPr>
          <w:p w14:paraId="0EB33D24"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General ICT</w:t>
            </w:r>
          </w:p>
        </w:tc>
        <w:tc>
          <w:tcPr>
            <w:tcW w:w="307" w:type="pct"/>
            <w:tcBorders>
              <w:top w:val="nil"/>
              <w:left w:val="nil"/>
              <w:bottom w:val="nil"/>
              <w:right w:val="nil"/>
            </w:tcBorders>
            <w:shd w:val="clear" w:color="auto" w:fill="auto"/>
            <w:noWrap/>
            <w:hideMark/>
          </w:tcPr>
          <w:p w14:paraId="0D3D503E"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308" w:type="pct"/>
            <w:tcBorders>
              <w:top w:val="nil"/>
              <w:left w:val="nil"/>
              <w:bottom w:val="nil"/>
              <w:right w:val="nil"/>
            </w:tcBorders>
            <w:shd w:val="clear" w:color="auto" w:fill="auto"/>
            <w:noWrap/>
            <w:hideMark/>
          </w:tcPr>
          <w:p w14:paraId="043C1CEA"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452" w:type="pct"/>
            <w:tcBorders>
              <w:top w:val="nil"/>
              <w:left w:val="nil"/>
              <w:bottom w:val="nil"/>
              <w:right w:val="nil"/>
            </w:tcBorders>
            <w:shd w:val="clear" w:color="auto" w:fill="auto"/>
            <w:noWrap/>
            <w:hideMark/>
          </w:tcPr>
          <w:p w14:paraId="112DEDF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354</w:t>
            </w:r>
          </w:p>
        </w:tc>
        <w:tc>
          <w:tcPr>
            <w:tcW w:w="452" w:type="pct"/>
            <w:tcBorders>
              <w:top w:val="nil"/>
              <w:left w:val="nil"/>
              <w:bottom w:val="nil"/>
              <w:right w:val="nil"/>
            </w:tcBorders>
            <w:shd w:val="clear" w:color="auto" w:fill="auto"/>
            <w:noWrap/>
            <w:hideMark/>
          </w:tcPr>
          <w:p w14:paraId="2A0DDB1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209</w:t>
            </w:r>
          </w:p>
        </w:tc>
        <w:tc>
          <w:tcPr>
            <w:tcW w:w="492" w:type="pct"/>
            <w:tcBorders>
              <w:top w:val="nil"/>
              <w:left w:val="nil"/>
              <w:bottom w:val="nil"/>
              <w:right w:val="nil"/>
            </w:tcBorders>
            <w:shd w:val="clear" w:color="auto" w:fill="auto"/>
            <w:noWrap/>
            <w:hideMark/>
          </w:tcPr>
          <w:p w14:paraId="709BD9F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31471</w:t>
            </w:r>
          </w:p>
        </w:tc>
        <w:tc>
          <w:tcPr>
            <w:tcW w:w="492" w:type="pct"/>
            <w:tcBorders>
              <w:top w:val="nil"/>
              <w:left w:val="nil"/>
              <w:bottom w:val="nil"/>
              <w:right w:val="nil"/>
            </w:tcBorders>
            <w:shd w:val="clear" w:color="auto" w:fill="auto"/>
            <w:noWrap/>
            <w:hideMark/>
          </w:tcPr>
          <w:p w14:paraId="2605272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79686</w:t>
            </w:r>
          </w:p>
        </w:tc>
        <w:tc>
          <w:tcPr>
            <w:tcW w:w="401" w:type="pct"/>
            <w:tcBorders>
              <w:top w:val="nil"/>
              <w:left w:val="nil"/>
              <w:bottom w:val="nil"/>
              <w:right w:val="nil"/>
            </w:tcBorders>
            <w:shd w:val="clear" w:color="auto" w:fill="auto"/>
            <w:noWrap/>
            <w:hideMark/>
          </w:tcPr>
          <w:p w14:paraId="2EBAED8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6533</w:t>
            </w:r>
          </w:p>
        </w:tc>
        <w:tc>
          <w:tcPr>
            <w:tcW w:w="485" w:type="pct"/>
            <w:tcBorders>
              <w:top w:val="nil"/>
              <w:left w:val="nil"/>
              <w:bottom w:val="nil"/>
              <w:right w:val="nil"/>
            </w:tcBorders>
            <w:shd w:val="clear" w:color="auto" w:fill="auto"/>
            <w:noWrap/>
            <w:hideMark/>
          </w:tcPr>
          <w:p w14:paraId="543784B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79686</w:t>
            </w:r>
          </w:p>
        </w:tc>
        <w:tc>
          <w:tcPr>
            <w:tcW w:w="461" w:type="pct"/>
            <w:tcBorders>
              <w:top w:val="nil"/>
              <w:left w:val="nil"/>
              <w:bottom w:val="nil"/>
              <w:right w:val="nil"/>
            </w:tcBorders>
            <w:shd w:val="clear" w:color="auto" w:fill="auto"/>
            <w:noWrap/>
            <w:hideMark/>
          </w:tcPr>
          <w:p w14:paraId="70EB92E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-9.097</w:t>
            </w:r>
          </w:p>
        </w:tc>
        <w:tc>
          <w:tcPr>
            <w:tcW w:w="473" w:type="pct"/>
            <w:tcBorders>
              <w:top w:val="nil"/>
              <w:left w:val="nil"/>
              <w:bottom w:val="nil"/>
              <w:right w:val="nil"/>
            </w:tcBorders>
            <w:shd w:val="clear" w:color="auto" w:fill="auto"/>
            <w:noWrap/>
            <w:hideMark/>
          </w:tcPr>
          <w:p w14:paraId="186ED49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5C7CC709" w14:textId="77777777" w:rsidTr="00F91F40">
        <w:trPr>
          <w:trHeight w:val="300"/>
        </w:trPr>
        <w:tc>
          <w:tcPr>
            <w:tcW w:w="678" w:type="pct"/>
            <w:tcBorders>
              <w:top w:val="nil"/>
              <w:left w:val="nil"/>
              <w:bottom w:val="nil"/>
              <w:right w:val="nil"/>
            </w:tcBorders>
            <w:shd w:val="clear" w:color="auto" w:fill="auto"/>
            <w:noWrap/>
            <w:hideMark/>
          </w:tcPr>
          <w:p w14:paraId="7445BEDE"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General ICT</w:t>
            </w:r>
          </w:p>
        </w:tc>
        <w:tc>
          <w:tcPr>
            <w:tcW w:w="307" w:type="pct"/>
            <w:tcBorders>
              <w:top w:val="nil"/>
              <w:left w:val="nil"/>
              <w:bottom w:val="nil"/>
              <w:right w:val="nil"/>
            </w:tcBorders>
            <w:shd w:val="clear" w:color="auto" w:fill="auto"/>
            <w:noWrap/>
            <w:hideMark/>
          </w:tcPr>
          <w:p w14:paraId="32B84FF2"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308" w:type="pct"/>
            <w:tcBorders>
              <w:top w:val="nil"/>
              <w:left w:val="nil"/>
              <w:bottom w:val="nil"/>
              <w:right w:val="nil"/>
            </w:tcBorders>
            <w:shd w:val="clear" w:color="auto" w:fill="auto"/>
            <w:noWrap/>
            <w:hideMark/>
          </w:tcPr>
          <w:p w14:paraId="63DFD625"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452" w:type="pct"/>
            <w:tcBorders>
              <w:top w:val="nil"/>
              <w:left w:val="nil"/>
              <w:bottom w:val="nil"/>
              <w:right w:val="nil"/>
            </w:tcBorders>
            <w:shd w:val="clear" w:color="auto" w:fill="auto"/>
            <w:noWrap/>
            <w:hideMark/>
          </w:tcPr>
          <w:p w14:paraId="1D27447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94</w:t>
            </w:r>
          </w:p>
        </w:tc>
        <w:tc>
          <w:tcPr>
            <w:tcW w:w="452" w:type="pct"/>
            <w:tcBorders>
              <w:top w:val="nil"/>
              <w:left w:val="nil"/>
              <w:bottom w:val="nil"/>
              <w:right w:val="nil"/>
            </w:tcBorders>
            <w:shd w:val="clear" w:color="auto" w:fill="auto"/>
            <w:noWrap/>
            <w:hideMark/>
          </w:tcPr>
          <w:p w14:paraId="067AB98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50</w:t>
            </w:r>
          </w:p>
        </w:tc>
        <w:tc>
          <w:tcPr>
            <w:tcW w:w="492" w:type="pct"/>
            <w:tcBorders>
              <w:top w:val="nil"/>
              <w:left w:val="nil"/>
              <w:bottom w:val="nil"/>
              <w:right w:val="nil"/>
            </w:tcBorders>
            <w:shd w:val="clear" w:color="auto" w:fill="auto"/>
            <w:noWrap/>
            <w:hideMark/>
          </w:tcPr>
          <w:p w14:paraId="2D2CA5F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8396</w:t>
            </w:r>
          </w:p>
        </w:tc>
        <w:tc>
          <w:tcPr>
            <w:tcW w:w="492" w:type="pct"/>
            <w:tcBorders>
              <w:top w:val="nil"/>
              <w:left w:val="nil"/>
              <w:bottom w:val="nil"/>
              <w:right w:val="nil"/>
            </w:tcBorders>
            <w:shd w:val="clear" w:color="auto" w:fill="auto"/>
            <w:noWrap/>
            <w:hideMark/>
          </w:tcPr>
          <w:p w14:paraId="24E7F5D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3080</w:t>
            </w:r>
          </w:p>
        </w:tc>
        <w:tc>
          <w:tcPr>
            <w:tcW w:w="401" w:type="pct"/>
            <w:tcBorders>
              <w:top w:val="nil"/>
              <w:left w:val="nil"/>
              <w:bottom w:val="nil"/>
              <w:right w:val="nil"/>
            </w:tcBorders>
            <w:shd w:val="clear" w:color="auto" w:fill="auto"/>
            <w:noWrap/>
            <w:hideMark/>
          </w:tcPr>
          <w:p w14:paraId="71CEC4F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1127</w:t>
            </w:r>
          </w:p>
        </w:tc>
        <w:tc>
          <w:tcPr>
            <w:tcW w:w="485" w:type="pct"/>
            <w:tcBorders>
              <w:top w:val="nil"/>
              <w:left w:val="nil"/>
              <w:bottom w:val="nil"/>
              <w:right w:val="nil"/>
            </w:tcBorders>
            <w:shd w:val="clear" w:color="auto" w:fill="auto"/>
            <w:noWrap/>
            <w:hideMark/>
          </w:tcPr>
          <w:p w14:paraId="2466463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3080</w:t>
            </w:r>
          </w:p>
        </w:tc>
        <w:tc>
          <w:tcPr>
            <w:tcW w:w="461" w:type="pct"/>
            <w:tcBorders>
              <w:top w:val="nil"/>
              <w:left w:val="nil"/>
              <w:bottom w:val="nil"/>
              <w:right w:val="nil"/>
            </w:tcBorders>
            <w:shd w:val="clear" w:color="auto" w:fill="auto"/>
            <w:noWrap/>
            <w:hideMark/>
          </w:tcPr>
          <w:p w14:paraId="02A07EC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-6.188</w:t>
            </w:r>
          </w:p>
        </w:tc>
        <w:tc>
          <w:tcPr>
            <w:tcW w:w="473" w:type="pct"/>
            <w:tcBorders>
              <w:top w:val="nil"/>
              <w:left w:val="nil"/>
              <w:bottom w:val="nil"/>
              <w:right w:val="nil"/>
            </w:tcBorders>
            <w:shd w:val="clear" w:color="auto" w:fill="auto"/>
            <w:noWrap/>
            <w:hideMark/>
          </w:tcPr>
          <w:p w14:paraId="622C671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332514E2" w14:textId="77777777" w:rsidTr="00F91F40">
        <w:trPr>
          <w:trHeight w:val="300"/>
        </w:trPr>
        <w:tc>
          <w:tcPr>
            <w:tcW w:w="678" w:type="pct"/>
            <w:tcBorders>
              <w:top w:val="nil"/>
              <w:left w:val="nil"/>
              <w:bottom w:val="nil"/>
              <w:right w:val="nil"/>
            </w:tcBorders>
            <w:shd w:val="clear" w:color="auto" w:fill="auto"/>
            <w:noWrap/>
            <w:hideMark/>
          </w:tcPr>
          <w:p w14:paraId="39EC8CA5"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General ICT</w:t>
            </w:r>
          </w:p>
        </w:tc>
        <w:tc>
          <w:tcPr>
            <w:tcW w:w="307" w:type="pct"/>
            <w:tcBorders>
              <w:top w:val="nil"/>
              <w:left w:val="nil"/>
              <w:bottom w:val="nil"/>
              <w:right w:val="nil"/>
            </w:tcBorders>
            <w:shd w:val="clear" w:color="auto" w:fill="auto"/>
            <w:noWrap/>
            <w:hideMark/>
          </w:tcPr>
          <w:p w14:paraId="42DC70C1"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308" w:type="pct"/>
            <w:tcBorders>
              <w:top w:val="nil"/>
              <w:left w:val="nil"/>
              <w:bottom w:val="nil"/>
              <w:right w:val="nil"/>
            </w:tcBorders>
            <w:shd w:val="clear" w:color="auto" w:fill="auto"/>
            <w:noWrap/>
            <w:hideMark/>
          </w:tcPr>
          <w:p w14:paraId="1DDE7BA6"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nil"/>
              <w:right w:val="nil"/>
            </w:tcBorders>
            <w:shd w:val="clear" w:color="auto" w:fill="auto"/>
            <w:noWrap/>
            <w:hideMark/>
          </w:tcPr>
          <w:p w14:paraId="7B3A597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91</w:t>
            </w:r>
          </w:p>
        </w:tc>
        <w:tc>
          <w:tcPr>
            <w:tcW w:w="452" w:type="pct"/>
            <w:tcBorders>
              <w:top w:val="nil"/>
              <w:left w:val="nil"/>
              <w:bottom w:val="nil"/>
              <w:right w:val="nil"/>
            </w:tcBorders>
            <w:shd w:val="clear" w:color="auto" w:fill="auto"/>
            <w:noWrap/>
            <w:hideMark/>
          </w:tcPr>
          <w:p w14:paraId="0887BD2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61</w:t>
            </w:r>
          </w:p>
        </w:tc>
        <w:tc>
          <w:tcPr>
            <w:tcW w:w="492" w:type="pct"/>
            <w:tcBorders>
              <w:top w:val="nil"/>
              <w:left w:val="nil"/>
              <w:bottom w:val="nil"/>
              <w:right w:val="nil"/>
            </w:tcBorders>
            <w:shd w:val="clear" w:color="auto" w:fill="auto"/>
            <w:noWrap/>
            <w:hideMark/>
          </w:tcPr>
          <w:p w14:paraId="5A6FF8D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8128</w:t>
            </w:r>
          </w:p>
        </w:tc>
        <w:tc>
          <w:tcPr>
            <w:tcW w:w="492" w:type="pct"/>
            <w:tcBorders>
              <w:top w:val="nil"/>
              <w:left w:val="nil"/>
              <w:bottom w:val="nil"/>
              <w:right w:val="nil"/>
            </w:tcBorders>
            <w:shd w:val="clear" w:color="auto" w:fill="auto"/>
            <w:noWrap/>
            <w:hideMark/>
          </w:tcPr>
          <w:p w14:paraId="14AA96D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4118</w:t>
            </w:r>
          </w:p>
        </w:tc>
        <w:tc>
          <w:tcPr>
            <w:tcW w:w="401" w:type="pct"/>
            <w:tcBorders>
              <w:top w:val="nil"/>
              <w:left w:val="nil"/>
              <w:bottom w:val="nil"/>
              <w:right w:val="nil"/>
            </w:tcBorders>
            <w:shd w:val="clear" w:color="auto" w:fill="auto"/>
            <w:noWrap/>
            <w:hideMark/>
          </w:tcPr>
          <w:p w14:paraId="6F689EA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1840</w:t>
            </w:r>
          </w:p>
        </w:tc>
        <w:tc>
          <w:tcPr>
            <w:tcW w:w="485" w:type="pct"/>
            <w:tcBorders>
              <w:top w:val="nil"/>
              <w:left w:val="nil"/>
              <w:bottom w:val="nil"/>
              <w:right w:val="nil"/>
            </w:tcBorders>
            <w:shd w:val="clear" w:color="auto" w:fill="auto"/>
            <w:noWrap/>
            <w:hideMark/>
          </w:tcPr>
          <w:p w14:paraId="1B9C290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4118</w:t>
            </w:r>
          </w:p>
        </w:tc>
        <w:tc>
          <w:tcPr>
            <w:tcW w:w="461" w:type="pct"/>
            <w:tcBorders>
              <w:top w:val="nil"/>
              <w:left w:val="nil"/>
              <w:bottom w:val="nil"/>
              <w:right w:val="nil"/>
            </w:tcBorders>
            <w:shd w:val="clear" w:color="auto" w:fill="auto"/>
            <w:noWrap/>
            <w:hideMark/>
          </w:tcPr>
          <w:p w14:paraId="50DE541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-4.097</w:t>
            </w:r>
          </w:p>
        </w:tc>
        <w:tc>
          <w:tcPr>
            <w:tcW w:w="473" w:type="pct"/>
            <w:tcBorders>
              <w:top w:val="nil"/>
              <w:left w:val="nil"/>
              <w:bottom w:val="nil"/>
              <w:right w:val="nil"/>
            </w:tcBorders>
            <w:shd w:val="clear" w:color="auto" w:fill="auto"/>
            <w:noWrap/>
            <w:hideMark/>
          </w:tcPr>
          <w:p w14:paraId="7C4D0E2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5D921715" w14:textId="77777777" w:rsidTr="00F91F40">
        <w:trPr>
          <w:trHeight w:val="300"/>
        </w:trPr>
        <w:tc>
          <w:tcPr>
            <w:tcW w:w="678" w:type="pct"/>
            <w:tcBorders>
              <w:top w:val="nil"/>
              <w:left w:val="nil"/>
              <w:bottom w:val="nil"/>
              <w:right w:val="nil"/>
            </w:tcBorders>
            <w:shd w:val="clear" w:color="auto" w:fill="auto"/>
            <w:noWrap/>
            <w:hideMark/>
          </w:tcPr>
          <w:p w14:paraId="309F01C9"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General ICT</w:t>
            </w:r>
          </w:p>
        </w:tc>
        <w:tc>
          <w:tcPr>
            <w:tcW w:w="307" w:type="pct"/>
            <w:tcBorders>
              <w:top w:val="nil"/>
              <w:left w:val="nil"/>
              <w:bottom w:val="nil"/>
              <w:right w:val="nil"/>
            </w:tcBorders>
            <w:shd w:val="clear" w:color="auto" w:fill="auto"/>
            <w:noWrap/>
            <w:hideMark/>
          </w:tcPr>
          <w:p w14:paraId="5F145422"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308" w:type="pct"/>
            <w:tcBorders>
              <w:top w:val="nil"/>
              <w:left w:val="nil"/>
              <w:bottom w:val="nil"/>
              <w:right w:val="nil"/>
            </w:tcBorders>
            <w:shd w:val="clear" w:color="auto" w:fill="auto"/>
            <w:noWrap/>
            <w:hideMark/>
          </w:tcPr>
          <w:p w14:paraId="29EC8D92"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452" w:type="pct"/>
            <w:tcBorders>
              <w:top w:val="nil"/>
              <w:left w:val="nil"/>
              <w:bottom w:val="nil"/>
              <w:right w:val="nil"/>
            </w:tcBorders>
            <w:shd w:val="clear" w:color="auto" w:fill="auto"/>
            <w:noWrap/>
            <w:hideMark/>
          </w:tcPr>
          <w:p w14:paraId="72FFDF1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320</w:t>
            </w:r>
          </w:p>
        </w:tc>
        <w:tc>
          <w:tcPr>
            <w:tcW w:w="452" w:type="pct"/>
            <w:tcBorders>
              <w:top w:val="nil"/>
              <w:left w:val="nil"/>
              <w:bottom w:val="nil"/>
              <w:right w:val="nil"/>
            </w:tcBorders>
            <w:shd w:val="clear" w:color="auto" w:fill="auto"/>
            <w:noWrap/>
            <w:hideMark/>
          </w:tcPr>
          <w:p w14:paraId="5D1F943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203</w:t>
            </w:r>
          </w:p>
        </w:tc>
        <w:tc>
          <w:tcPr>
            <w:tcW w:w="492" w:type="pct"/>
            <w:tcBorders>
              <w:top w:val="nil"/>
              <w:left w:val="nil"/>
              <w:bottom w:val="nil"/>
              <w:right w:val="nil"/>
            </w:tcBorders>
            <w:shd w:val="clear" w:color="auto" w:fill="auto"/>
            <w:noWrap/>
            <w:hideMark/>
          </w:tcPr>
          <w:p w14:paraId="1F8691E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16302</w:t>
            </w:r>
          </w:p>
        </w:tc>
        <w:tc>
          <w:tcPr>
            <w:tcW w:w="492" w:type="pct"/>
            <w:tcBorders>
              <w:top w:val="nil"/>
              <w:left w:val="nil"/>
              <w:bottom w:val="nil"/>
              <w:right w:val="nil"/>
            </w:tcBorders>
            <w:shd w:val="clear" w:color="auto" w:fill="auto"/>
            <w:noWrap/>
            <w:hideMark/>
          </w:tcPr>
          <w:p w14:paraId="0897DEB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77660</w:t>
            </w:r>
          </w:p>
        </w:tc>
        <w:tc>
          <w:tcPr>
            <w:tcW w:w="401" w:type="pct"/>
            <w:tcBorders>
              <w:top w:val="nil"/>
              <w:left w:val="nil"/>
              <w:bottom w:val="nil"/>
              <w:right w:val="nil"/>
            </w:tcBorders>
            <w:shd w:val="clear" w:color="auto" w:fill="auto"/>
            <w:noWrap/>
            <w:hideMark/>
          </w:tcPr>
          <w:p w14:paraId="4547511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4507</w:t>
            </w:r>
          </w:p>
        </w:tc>
        <w:tc>
          <w:tcPr>
            <w:tcW w:w="485" w:type="pct"/>
            <w:tcBorders>
              <w:top w:val="nil"/>
              <w:left w:val="nil"/>
              <w:bottom w:val="nil"/>
              <w:right w:val="nil"/>
            </w:tcBorders>
            <w:shd w:val="clear" w:color="auto" w:fill="auto"/>
            <w:noWrap/>
            <w:hideMark/>
          </w:tcPr>
          <w:p w14:paraId="5BFDE36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77660</w:t>
            </w:r>
          </w:p>
        </w:tc>
        <w:tc>
          <w:tcPr>
            <w:tcW w:w="461" w:type="pct"/>
            <w:tcBorders>
              <w:top w:val="nil"/>
              <w:left w:val="nil"/>
              <w:bottom w:val="nil"/>
              <w:right w:val="nil"/>
            </w:tcBorders>
            <w:shd w:val="clear" w:color="auto" w:fill="auto"/>
            <w:noWrap/>
            <w:hideMark/>
          </w:tcPr>
          <w:p w14:paraId="360A95C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-6.273</w:t>
            </w:r>
          </w:p>
        </w:tc>
        <w:tc>
          <w:tcPr>
            <w:tcW w:w="473" w:type="pct"/>
            <w:tcBorders>
              <w:top w:val="nil"/>
              <w:left w:val="nil"/>
              <w:bottom w:val="nil"/>
              <w:right w:val="nil"/>
            </w:tcBorders>
            <w:shd w:val="clear" w:color="auto" w:fill="auto"/>
            <w:noWrap/>
            <w:hideMark/>
          </w:tcPr>
          <w:p w14:paraId="4F21C51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71DFD098" w14:textId="77777777" w:rsidTr="00F91F40">
        <w:trPr>
          <w:trHeight w:val="300"/>
        </w:trPr>
        <w:tc>
          <w:tcPr>
            <w:tcW w:w="678" w:type="pct"/>
            <w:tcBorders>
              <w:top w:val="nil"/>
              <w:left w:val="nil"/>
              <w:bottom w:val="nil"/>
              <w:right w:val="nil"/>
            </w:tcBorders>
            <w:shd w:val="clear" w:color="auto" w:fill="auto"/>
            <w:noWrap/>
            <w:hideMark/>
          </w:tcPr>
          <w:p w14:paraId="488C6EC6"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General ICT</w:t>
            </w:r>
          </w:p>
        </w:tc>
        <w:tc>
          <w:tcPr>
            <w:tcW w:w="307" w:type="pct"/>
            <w:tcBorders>
              <w:top w:val="nil"/>
              <w:left w:val="nil"/>
              <w:bottom w:val="nil"/>
              <w:right w:val="nil"/>
            </w:tcBorders>
            <w:shd w:val="clear" w:color="auto" w:fill="auto"/>
            <w:noWrap/>
            <w:hideMark/>
          </w:tcPr>
          <w:p w14:paraId="4E827C38"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308" w:type="pct"/>
            <w:tcBorders>
              <w:top w:val="nil"/>
              <w:left w:val="nil"/>
              <w:bottom w:val="nil"/>
              <w:right w:val="nil"/>
            </w:tcBorders>
            <w:shd w:val="clear" w:color="auto" w:fill="auto"/>
            <w:noWrap/>
            <w:hideMark/>
          </w:tcPr>
          <w:p w14:paraId="7EE44575"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452" w:type="pct"/>
            <w:tcBorders>
              <w:top w:val="nil"/>
              <w:left w:val="nil"/>
              <w:bottom w:val="nil"/>
              <w:right w:val="nil"/>
            </w:tcBorders>
            <w:shd w:val="clear" w:color="auto" w:fill="auto"/>
            <w:noWrap/>
            <w:hideMark/>
          </w:tcPr>
          <w:p w14:paraId="1649A6E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73</w:t>
            </w:r>
          </w:p>
        </w:tc>
        <w:tc>
          <w:tcPr>
            <w:tcW w:w="452" w:type="pct"/>
            <w:tcBorders>
              <w:top w:val="nil"/>
              <w:left w:val="nil"/>
              <w:bottom w:val="nil"/>
              <w:right w:val="nil"/>
            </w:tcBorders>
            <w:shd w:val="clear" w:color="auto" w:fill="auto"/>
            <w:noWrap/>
            <w:hideMark/>
          </w:tcPr>
          <w:p w14:paraId="22946FB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44</w:t>
            </w:r>
          </w:p>
        </w:tc>
        <w:tc>
          <w:tcPr>
            <w:tcW w:w="492" w:type="pct"/>
            <w:tcBorders>
              <w:top w:val="nil"/>
              <w:left w:val="nil"/>
              <w:bottom w:val="nil"/>
              <w:right w:val="nil"/>
            </w:tcBorders>
            <w:shd w:val="clear" w:color="auto" w:fill="auto"/>
            <w:noWrap/>
            <w:hideMark/>
          </w:tcPr>
          <w:p w14:paraId="338F899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3715</w:t>
            </w:r>
          </w:p>
        </w:tc>
        <w:tc>
          <w:tcPr>
            <w:tcW w:w="492" w:type="pct"/>
            <w:tcBorders>
              <w:top w:val="nil"/>
              <w:left w:val="nil"/>
              <w:bottom w:val="nil"/>
              <w:right w:val="nil"/>
            </w:tcBorders>
            <w:shd w:val="clear" w:color="auto" w:fill="auto"/>
            <w:noWrap/>
            <w:hideMark/>
          </w:tcPr>
          <w:p w14:paraId="249F31B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2727</w:t>
            </w:r>
          </w:p>
        </w:tc>
        <w:tc>
          <w:tcPr>
            <w:tcW w:w="401" w:type="pct"/>
            <w:tcBorders>
              <w:top w:val="nil"/>
              <w:left w:val="nil"/>
              <w:bottom w:val="nil"/>
              <w:right w:val="nil"/>
            </w:tcBorders>
            <w:shd w:val="clear" w:color="auto" w:fill="auto"/>
            <w:noWrap/>
            <w:hideMark/>
          </w:tcPr>
          <w:p w14:paraId="0A42FF9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774</w:t>
            </w:r>
          </w:p>
        </w:tc>
        <w:tc>
          <w:tcPr>
            <w:tcW w:w="485" w:type="pct"/>
            <w:tcBorders>
              <w:top w:val="nil"/>
              <w:left w:val="nil"/>
              <w:bottom w:val="nil"/>
              <w:right w:val="nil"/>
            </w:tcBorders>
            <w:shd w:val="clear" w:color="auto" w:fill="auto"/>
            <w:noWrap/>
            <w:hideMark/>
          </w:tcPr>
          <w:p w14:paraId="4755047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2727</w:t>
            </w:r>
          </w:p>
        </w:tc>
        <w:tc>
          <w:tcPr>
            <w:tcW w:w="461" w:type="pct"/>
            <w:tcBorders>
              <w:top w:val="nil"/>
              <w:left w:val="nil"/>
              <w:bottom w:val="nil"/>
              <w:right w:val="nil"/>
            </w:tcBorders>
            <w:shd w:val="clear" w:color="auto" w:fill="auto"/>
            <w:noWrap/>
            <w:hideMark/>
          </w:tcPr>
          <w:p w14:paraId="2399790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-4.676</w:t>
            </w:r>
          </w:p>
        </w:tc>
        <w:tc>
          <w:tcPr>
            <w:tcW w:w="473" w:type="pct"/>
            <w:tcBorders>
              <w:top w:val="nil"/>
              <w:left w:val="nil"/>
              <w:bottom w:val="nil"/>
              <w:right w:val="nil"/>
            </w:tcBorders>
            <w:shd w:val="clear" w:color="auto" w:fill="auto"/>
            <w:noWrap/>
            <w:hideMark/>
          </w:tcPr>
          <w:p w14:paraId="51C446E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57B18E78" w14:textId="77777777" w:rsidTr="00F91F40">
        <w:trPr>
          <w:trHeight w:val="300"/>
        </w:trPr>
        <w:tc>
          <w:tcPr>
            <w:tcW w:w="678" w:type="pct"/>
            <w:tcBorders>
              <w:top w:val="nil"/>
              <w:left w:val="nil"/>
              <w:bottom w:val="nil"/>
              <w:right w:val="nil"/>
            </w:tcBorders>
            <w:shd w:val="clear" w:color="auto" w:fill="auto"/>
            <w:noWrap/>
            <w:hideMark/>
          </w:tcPr>
          <w:p w14:paraId="32525387"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General ICT</w:t>
            </w:r>
          </w:p>
        </w:tc>
        <w:tc>
          <w:tcPr>
            <w:tcW w:w="307" w:type="pct"/>
            <w:tcBorders>
              <w:top w:val="nil"/>
              <w:left w:val="nil"/>
              <w:bottom w:val="nil"/>
              <w:right w:val="nil"/>
            </w:tcBorders>
            <w:shd w:val="clear" w:color="auto" w:fill="auto"/>
            <w:noWrap/>
            <w:hideMark/>
          </w:tcPr>
          <w:p w14:paraId="1B5B22B5"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308" w:type="pct"/>
            <w:tcBorders>
              <w:top w:val="nil"/>
              <w:left w:val="nil"/>
              <w:bottom w:val="nil"/>
              <w:right w:val="nil"/>
            </w:tcBorders>
            <w:shd w:val="clear" w:color="auto" w:fill="auto"/>
            <w:noWrap/>
            <w:hideMark/>
          </w:tcPr>
          <w:p w14:paraId="124F4A3B"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nil"/>
              <w:right w:val="nil"/>
            </w:tcBorders>
            <w:shd w:val="clear" w:color="auto" w:fill="auto"/>
            <w:noWrap/>
            <w:hideMark/>
          </w:tcPr>
          <w:p w14:paraId="06DF700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68</w:t>
            </w:r>
          </w:p>
        </w:tc>
        <w:tc>
          <w:tcPr>
            <w:tcW w:w="452" w:type="pct"/>
            <w:tcBorders>
              <w:top w:val="nil"/>
              <w:left w:val="nil"/>
              <w:bottom w:val="nil"/>
              <w:right w:val="nil"/>
            </w:tcBorders>
            <w:shd w:val="clear" w:color="auto" w:fill="auto"/>
            <w:noWrap/>
            <w:hideMark/>
          </w:tcPr>
          <w:p w14:paraId="44DAB2E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53</w:t>
            </w:r>
          </w:p>
        </w:tc>
        <w:tc>
          <w:tcPr>
            <w:tcW w:w="492" w:type="pct"/>
            <w:tcBorders>
              <w:top w:val="nil"/>
              <w:left w:val="nil"/>
              <w:bottom w:val="nil"/>
              <w:right w:val="nil"/>
            </w:tcBorders>
            <w:shd w:val="clear" w:color="auto" w:fill="auto"/>
            <w:noWrap/>
            <w:hideMark/>
          </w:tcPr>
          <w:p w14:paraId="150D743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3469</w:t>
            </w:r>
          </w:p>
        </w:tc>
        <w:tc>
          <w:tcPr>
            <w:tcW w:w="492" w:type="pct"/>
            <w:tcBorders>
              <w:top w:val="nil"/>
              <w:left w:val="nil"/>
              <w:bottom w:val="nil"/>
              <w:right w:val="nil"/>
            </w:tcBorders>
            <w:shd w:val="clear" w:color="auto" w:fill="auto"/>
            <w:noWrap/>
            <w:hideMark/>
          </w:tcPr>
          <w:p w14:paraId="40308CA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3553</w:t>
            </w:r>
          </w:p>
        </w:tc>
        <w:tc>
          <w:tcPr>
            <w:tcW w:w="401" w:type="pct"/>
            <w:tcBorders>
              <w:top w:val="nil"/>
              <w:left w:val="nil"/>
              <w:bottom w:val="nil"/>
              <w:right w:val="nil"/>
            </w:tcBorders>
            <w:shd w:val="clear" w:color="auto" w:fill="auto"/>
            <w:noWrap/>
            <w:hideMark/>
          </w:tcPr>
          <w:p w14:paraId="21914D6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1275</w:t>
            </w:r>
          </w:p>
        </w:tc>
        <w:tc>
          <w:tcPr>
            <w:tcW w:w="485" w:type="pct"/>
            <w:tcBorders>
              <w:top w:val="nil"/>
              <w:left w:val="nil"/>
              <w:bottom w:val="nil"/>
              <w:right w:val="nil"/>
            </w:tcBorders>
            <w:shd w:val="clear" w:color="auto" w:fill="auto"/>
            <w:noWrap/>
            <w:hideMark/>
          </w:tcPr>
          <w:p w14:paraId="5E53DEC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3553</w:t>
            </w:r>
          </w:p>
        </w:tc>
        <w:tc>
          <w:tcPr>
            <w:tcW w:w="461" w:type="pct"/>
            <w:tcBorders>
              <w:top w:val="nil"/>
              <w:left w:val="nil"/>
              <w:bottom w:val="nil"/>
              <w:right w:val="nil"/>
            </w:tcBorders>
            <w:shd w:val="clear" w:color="auto" w:fill="auto"/>
            <w:noWrap/>
            <w:hideMark/>
          </w:tcPr>
          <w:p w14:paraId="5296817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-2.365</w:t>
            </w:r>
          </w:p>
        </w:tc>
        <w:tc>
          <w:tcPr>
            <w:tcW w:w="473" w:type="pct"/>
            <w:tcBorders>
              <w:top w:val="nil"/>
              <w:left w:val="nil"/>
              <w:bottom w:val="nil"/>
              <w:right w:val="nil"/>
            </w:tcBorders>
            <w:shd w:val="clear" w:color="auto" w:fill="auto"/>
            <w:noWrap/>
            <w:hideMark/>
          </w:tcPr>
          <w:p w14:paraId="72F2624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0.018</w:t>
            </w:r>
          </w:p>
        </w:tc>
      </w:tr>
      <w:tr w:rsidR="00322E92" w:rsidRPr="00DB6FD9" w14:paraId="2D247D58" w14:textId="77777777" w:rsidTr="00F91F40">
        <w:trPr>
          <w:trHeight w:val="300"/>
        </w:trPr>
        <w:tc>
          <w:tcPr>
            <w:tcW w:w="678" w:type="pct"/>
            <w:tcBorders>
              <w:top w:val="nil"/>
              <w:left w:val="nil"/>
              <w:bottom w:val="nil"/>
              <w:right w:val="nil"/>
            </w:tcBorders>
            <w:shd w:val="clear" w:color="auto" w:fill="auto"/>
            <w:noWrap/>
            <w:hideMark/>
          </w:tcPr>
          <w:p w14:paraId="51B3667D"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General ICT</w:t>
            </w:r>
          </w:p>
        </w:tc>
        <w:tc>
          <w:tcPr>
            <w:tcW w:w="307" w:type="pct"/>
            <w:tcBorders>
              <w:top w:val="nil"/>
              <w:left w:val="nil"/>
              <w:bottom w:val="nil"/>
              <w:right w:val="nil"/>
            </w:tcBorders>
            <w:shd w:val="clear" w:color="auto" w:fill="auto"/>
            <w:noWrap/>
            <w:hideMark/>
          </w:tcPr>
          <w:p w14:paraId="6A6F9B88"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308" w:type="pct"/>
            <w:tcBorders>
              <w:top w:val="nil"/>
              <w:left w:val="nil"/>
              <w:bottom w:val="nil"/>
              <w:right w:val="nil"/>
            </w:tcBorders>
            <w:shd w:val="clear" w:color="auto" w:fill="auto"/>
            <w:noWrap/>
            <w:hideMark/>
          </w:tcPr>
          <w:p w14:paraId="56AE8D3E"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452" w:type="pct"/>
            <w:tcBorders>
              <w:top w:val="nil"/>
              <w:left w:val="nil"/>
              <w:bottom w:val="nil"/>
              <w:right w:val="nil"/>
            </w:tcBorders>
            <w:shd w:val="clear" w:color="auto" w:fill="auto"/>
            <w:noWrap/>
            <w:hideMark/>
          </w:tcPr>
          <w:p w14:paraId="016D5F6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220</w:t>
            </w:r>
          </w:p>
        </w:tc>
        <w:tc>
          <w:tcPr>
            <w:tcW w:w="452" w:type="pct"/>
            <w:tcBorders>
              <w:top w:val="nil"/>
              <w:left w:val="nil"/>
              <w:bottom w:val="nil"/>
              <w:right w:val="nil"/>
            </w:tcBorders>
            <w:shd w:val="clear" w:color="auto" w:fill="auto"/>
            <w:noWrap/>
            <w:hideMark/>
          </w:tcPr>
          <w:p w14:paraId="5BF126F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237</w:t>
            </w:r>
          </w:p>
        </w:tc>
        <w:tc>
          <w:tcPr>
            <w:tcW w:w="492" w:type="pct"/>
            <w:tcBorders>
              <w:top w:val="nil"/>
              <w:left w:val="nil"/>
              <w:bottom w:val="nil"/>
              <w:right w:val="nil"/>
            </w:tcBorders>
            <w:shd w:val="clear" w:color="auto" w:fill="auto"/>
            <w:noWrap/>
            <w:hideMark/>
          </w:tcPr>
          <w:p w14:paraId="4D70AEF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84112</w:t>
            </w:r>
          </w:p>
        </w:tc>
        <w:tc>
          <w:tcPr>
            <w:tcW w:w="492" w:type="pct"/>
            <w:tcBorders>
              <w:top w:val="nil"/>
              <w:left w:val="nil"/>
              <w:bottom w:val="nil"/>
              <w:right w:val="nil"/>
            </w:tcBorders>
            <w:shd w:val="clear" w:color="auto" w:fill="auto"/>
            <w:noWrap/>
            <w:hideMark/>
          </w:tcPr>
          <w:p w14:paraId="76F4375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14678</w:t>
            </w:r>
          </w:p>
        </w:tc>
        <w:tc>
          <w:tcPr>
            <w:tcW w:w="401" w:type="pct"/>
            <w:tcBorders>
              <w:top w:val="nil"/>
              <w:left w:val="nil"/>
              <w:bottom w:val="nil"/>
              <w:right w:val="nil"/>
            </w:tcBorders>
            <w:shd w:val="clear" w:color="auto" w:fill="auto"/>
            <w:noWrap/>
            <w:hideMark/>
          </w:tcPr>
          <w:p w14:paraId="11FC75C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10959</w:t>
            </w:r>
          </w:p>
        </w:tc>
        <w:tc>
          <w:tcPr>
            <w:tcW w:w="485" w:type="pct"/>
            <w:tcBorders>
              <w:top w:val="nil"/>
              <w:left w:val="nil"/>
              <w:bottom w:val="nil"/>
              <w:right w:val="nil"/>
            </w:tcBorders>
            <w:shd w:val="clear" w:color="auto" w:fill="auto"/>
            <w:noWrap/>
            <w:hideMark/>
          </w:tcPr>
          <w:p w14:paraId="1D4007E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84112</w:t>
            </w:r>
          </w:p>
        </w:tc>
        <w:tc>
          <w:tcPr>
            <w:tcW w:w="461" w:type="pct"/>
            <w:tcBorders>
              <w:top w:val="nil"/>
              <w:left w:val="nil"/>
              <w:bottom w:val="nil"/>
              <w:right w:val="nil"/>
            </w:tcBorders>
            <w:shd w:val="clear" w:color="auto" w:fill="auto"/>
            <w:noWrap/>
            <w:hideMark/>
          </w:tcPr>
          <w:p w14:paraId="3C7CC96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-0.949</w:t>
            </w:r>
          </w:p>
        </w:tc>
        <w:tc>
          <w:tcPr>
            <w:tcW w:w="473" w:type="pct"/>
            <w:tcBorders>
              <w:top w:val="nil"/>
              <w:left w:val="nil"/>
              <w:bottom w:val="nil"/>
              <w:right w:val="nil"/>
            </w:tcBorders>
            <w:shd w:val="clear" w:color="auto" w:fill="auto"/>
            <w:noWrap/>
            <w:hideMark/>
          </w:tcPr>
          <w:p w14:paraId="1A46E74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0.343</w:t>
            </w:r>
          </w:p>
        </w:tc>
      </w:tr>
      <w:tr w:rsidR="00322E92" w:rsidRPr="00DB6FD9" w14:paraId="11408012" w14:textId="77777777" w:rsidTr="00F91F40">
        <w:trPr>
          <w:trHeight w:val="300"/>
        </w:trPr>
        <w:tc>
          <w:tcPr>
            <w:tcW w:w="678" w:type="pct"/>
            <w:tcBorders>
              <w:top w:val="nil"/>
              <w:left w:val="nil"/>
              <w:bottom w:val="nil"/>
              <w:right w:val="nil"/>
            </w:tcBorders>
            <w:shd w:val="clear" w:color="auto" w:fill="auto"/>
            <w:noWrap/>
            <w:hideMark/>
          </w:tcPr>
          <w:p w14:paraId="6BE962EC"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General ICT</w:t>
            </w:r>
          </w:p>
        </w:tc>
        <w:tc>
          <w:tcPr>
            <w:tcW w:w="307" w:type="pct"/>
            <w:tcBorders>
              <w:top w:val="nil"/>
              <w:left w:val="nil"/>
              <w:bottom w:val="nil"/>
              <w:right w:val="nil"/>
            </w:tcBorders>
            <w:shd w:val="clear" w:color="auto" w:fill="auto"/>
            <w:noWrap/>
            <w:hideMark/>
          </w:tcPr>
          <w:p w14:paraId="7384DC49"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308" w:type="pct"/>
            <w:tcBorders>
              <w:top w:val="nil"/>
              <w:left w:val="nil"/>
              <w:bottom w:val="nil"/>
              <w:right w:val="nil"/>
            </w:tcBorders>
            <w:shd w:val="clear" w:color="auto" w:fill="auto"/>
            <w:noWrap/>
            <w:hideMark/>
          </w:tcPr>
          <w:p w14:paraId="4B03D3BB"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nil"/>
              <w:right w:val="nil"/>
            </w:tcBorders>
            <w:shd w:val="clear" w:color="auto" w:fill="auto"/>
            <w:noWrap/>
            <w:hideMark/>
          </w:tcPr>
          <w:p w14:paraId="6CDE867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214</w:t>
            </w:r>
          </w:p>
        </w:tc>
        <w:tc>
          <w:tcPr>
            <w:tcW w:w="452" w:type="pct"/>
            <w:tcBorders>
              <w:top w:val="nil"/>
              <w:left w:val="nil"/>
              <w:bottom w:val="nil"/>
              <w:right w:val="nil"/>
            </w:tcBorders>
            <w:shd w:val="clear" w:color="auto" w:fill="auto"/>
            <w:noWrap/>
            <w:hideMark/>
          </w:tcPr>
          <w:p w14:paraId="2FD9AC1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286</w:t>
            </w:r>
          </w:p>
        </w:tc>
        <w:tc>
          <w:tcPr>
            <w:tcW w:w="492" w:type="pct"/>
            <w:tcBorders>
              <w:top w:val="nil"/>
              <w:left w:val="nil"/>
              <w:bottom w:val="nil"/>
              <w:right w:val="nil"/>
            </w:tcBorders>
            <w:shd w:val="clear" w:color="auto" w:fill="auto"/>
            <w:noWrap/>
            <w:hideMark/>
          </w:tcPr>
          <w:p w14:paraId="4CACE4E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81845</w:t>
            </w:r>
          </w:p>
        </w:tc>
        <w:tc>
          <w:tcPr>
            <w:tcW w:w="492" w:type="pct"/>
            <w:tcBorders>
              <w:top w:val="nil"/>
              <w:left w:val="nil"/>
              <w:bottom w:val="nil"/>
              <w:right w:val="nil"/>
            </w:tcBorders>
            <w:shd w:val="clear" w:color="auto" w:fill="auto"/>
            <w:noWrap/>
            <w:hideMark/>
          </w:tcPr>
          <w:p w14:paraId="1FD70C6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19181</w:t>
            </w:r>
          </w:p>
        </w:tc>
        <w:tc>
          <w:tcPr>
            <w:tcW w:w="401" w:type="pct"/>
            <w:tcBorders>
              <w:top w:val="nil"/>
              <w:left w:val="nil"/>
              <w:bottom w:val="nil"/>
              <w:right w:val="nil"/>
            </w:tcBorders>
            <w:shd w:val="clear" w:color="auto" w:fill="auto"/>
            <w:noWrap/>
            <w:hideMark/>
          </w:tcPr>
          <w:p w14:paraId="180376A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8692</w:t>
            </w:r>
          </w:p>
        </w:tc>
        <w:tc>
          <w:tcPr>
            <w:tcW w:w="485" w:type="pct"/>
            <w:tcBorders>
              <w:top w:val="nil"/>
              <w:left w:val="nil"/>
              <w:bottom w:val="nil"/>
              <w:right w:val="nil"/>
            </w:tcBorders>
            <w:shd w:val="clear" w:color="auto" w:fill="auto"/>
            <w:noWrap/>
            <w:hideMark/>
          </w:tcPr>
          <w:p w14:paraId="57EBB71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81845</w:t>
            </w:r>
          </w:p>
        </w:tc>
        <w:tc>
          <w:tcPr>
            <w:tcW w:w="461" w:type="pct"/>
            <w:tcBorders>
              <w:top w:val="nil"/>
              <w:left w:val="nil"/>
              <w:bottom w:val="nil"/>
              <w:right w:val="nil"/>
            </w:tcBorders>
            <w:shd w:val="clear" w:color="auto" w:fill="auto"/>
            <w:noWrap/>
            <w:hideMark/>
          </w:tcPr>
          <w:p w14:paraId="08DBBFB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-4.216</w:t>
            </w:r>
          </w:p>
        </w:tc>
        <w:tc>
          <w:tcPr>
            <w:tcW w:w="473" w:type="pct"/>
            <w:tcBorders>
              <w:top w:val="nil"/>
              <w:left w:val="nil"/>
              <w:bottom w:val="nil"/>
              <w:right w:val="nil"/>
            </w:tcBorders>
            <w:shd w:val="clear" w:color="auto" w:fill="auto"/>
            <w:noWrap/>
            <w:hideMark/>
          </w:tcPr>
          <w:p w14:paraId="715627C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7DC4B11F" w14:textId="77777777" w:rsidTr="00F91F40">
        <w:trPr>
          <w:trHeight w:val="300"/>
        </w:trPr>
        <w:tc>
          <w:tcPr>
            <w:tcW w:w="678" w:type="pct"/>
            <w:tcBorders>
              <w:top w:val="nil"/>
              <w:left w:val="nil"/>
              <w:bottom w:val="nil"/>
              <w:right w:val="nil"/>
            </w:tcBorders>
            <w:shd w:val="clear" w:color="auto" w:fill="auto"/>
            <w:noWrap/>
            <w:hideMark/>
          </w:tcPr>
          <w:p w14:paraId="727DDB5F"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General ICT</w:t>
            </w:r>
          </w:p>
        </w:tc>
        <w:tc>
          <w:tcPr>
            <w:tcW w:w="307" w:type="pct"/>
            <w:tcBorders>
              <w:top w:val="nil"/>
              <w:left w:val="nil"/>
              <w:bottom w:val="nil"/>
              <w:right w:val="nil"/>
            </w:tcBorders>
            <w:shd w:val="clear" w:color="auto" w:fill="auto"/>
            <w:noWrap/>
            <w:hideMark/>
          </w:tcPr>
          <w:p w14:paraId="6155CB7D"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308" w:type="pct"/>
            <w:tcBorders>
              <w:top w:val="nil"/>
              <w:left w:val="nil"/>
              <w:bottom w:val="nil"/>
              <w:right w:val="nil"/>
            </w:tcBorders>
            <w:shd w:val="clear" w:color="auto" w:fill="auto"/>
            <w:noWrap/>
            <w:hideMark/>
          </w:tcPr>
          <w:p w14:paraId="336C5D8B"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nil"/>
              <w:right w:val="nil"/>
            </w:tcBorders>
            <w:shd w:val="clear" w:color="auto" w:fill="auto"/>
            <w:noWrap/>
            <w:hideMark/>
          </w:tcPr>
          <w:p w14:paraId="5F4D5CE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56</w:t>
            </w:r>
          </w:p>
        </w:tc>
        <w:tc>
          <w:tcPr>
            <w:tcW w:w="452" w:type="pct"/>
            <w:tcBorders>
              <w:top w:val="nil"/>
              <w:left w:val="nil"/>
              <w:bottom w:val="nil"/>
              <w:right w:val="nil"/>
            </w:tcBorders>
            <w:shd w:val="clear" w:color="auto" w:fill="auto"/>
            <w:noWrap/>
            <w:hideMark/>
          </w:tcPr>
          <w:p w14:paraId="35F13D9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74</w:t>
            </w:r>
          </w:p>
        </w:tc>
        <w:tc>
          <w:tcPr>
            <w:tcW w:w="492" w:type="pct"/>
            <w:tcBorders>
              <w:top w:val="nil"/>
              <w:left w:val="nil"/>
              <w:bottom w:val="nil"/>
              <w:right w:val="nil"/>
            </w:tcBorders>
            <w:shd w:val="clear" w:color="auto" w:fill="auto"/>
            <w:noWrap/>
            <w:hideMark/>
          </w:tcPr>
          <w:p w14:paraId="02D3B9F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3458</w:t>
            </w:r>
          </w:p>
        </w:tc>
        <w:tc>
          <w:tcPr>
            <w:tcW w:w="492" w:type="pct"/>
            <w:tcBorders>
              <w:top w:val="nil"/>
              <w:left w:val="nil"/>
              <w:bottom w:val="nil"/>
              <w:right w:val="nil"/>
            </w:tcBorders>
            <w:shd w:val="clear" w:color="auto" w:fill="auto"/>
            <w:noWrap/>
            <w:hideMark/>
          </w:tcPr>
          <w:p w14:paraId="0F9328B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4927</w:t>
            </w:r>
          </w:p>
        </w:tc>
        <w:tc>
          <w:tcPr>
            <w:tcW w:w="401" w:type="pct"/>
            <w:tcBorders>
              <w:top w:val="nil"/>
              <w:left w:val="nil"/>
              <w:bottom w:val="nil"/>
              <w:right w:val="nil"/>
            </w:tcBorders>
            <w:shd w:val="clear" w:color="auto" w:fill="auto"/>
            <w:noWrap/>
            <w:hideMark/>
          </w:tcPr>
          <w:p w14:paraId="1B8D5CA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1505</w:t>
            </w:r>
          </w:p>
        </w:tc>
        <w:tc>
          <w:tcPr>
            <w:tcW w:w="485" w:type="pct"/>
            <w:tcBorders>
              <w:top w:val="nil"/>
              <w:left w:val="nil"/>
              <w:bottom w:val="nil"/>
              <w:right w:val="nil"/>
            </w:tcBorders>
            <w:shd w:val="clear" w:color="auto" w:fill="auto"/>
            <w:noWrap/>
            <w:hideMark/>
          </w:tcPr>
          <w:p w14:paraId="19286CA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3458</w:t>
            </w:r>
          </w:p>
        </w:tc>
        <w:tc>
          <w:tcPr>
            <w:tcW w:w="461" w:type="pct"/>
            <w:tcBorders>
              <w:top w:val="nil"/>
              <w:left w:val="nil"/>
              <w:bottom w:val="nil"/>
              <w:right w:val="nil"/>
            </w:tcBorders>
            <w:shd w:val="clear" w:color="auto" w:fill="auto"/>
            <w:noWrap/>
            <w:hideMark/>
          </w:tcPr>
          <w:p w14:paraId="3EDD116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-2.708</w:t>
            </w:r>
          </w:p>
        </w:tc>
        <w:tc>
          <w:tcPr>
            <w:tcW w:w="473" w:type="pct"/>
            <w:tcBorders>
              <w:top w:val="nil"/>
              <w:left w:val="nil"/>
              <w:bottom w:val="nil"/>
              <w:right w:val="nil"/>
            </w:tcBorders>
            <w:shd w:val="clear" w:color="auto" w:fill="auto"/>
            <w:noWrap/>
            <w:hideMark/>
          </w:tcPr>
          <w:p w14:paraId="41F20C0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0.007</w:t>
            </w:r>
          </w:p>
        </w:tc>
      </w:tr>
      <w:tr w:rsidR="00322E92" w:rsidRPr="00DB6FD9" w14:paraId="182BA3CD" w14:textId="77777777" w:rsidTr="00F91F40">
        <w:trPr>
          <w:trHeight w:val="300"/>
        </w:trPr>
        <w:tc>
          <w:tcPr>
            <w:tcW w:w="678" w:type="pct"/>
            <w:tcBorders>
              <w:top w:val="nil"/>
              <w:left w:val="nil"/>
              <w:bottom w:val="nil"/>
              <w:right w:val="nil"/>
            </w:tcBorders>
            <w:shd w:val="clear" w:color="auto" w:fill="auto"/>
            <w:noWrap/>
            <w:hideMark/>
          </w:tcPr>
          <w:p w14:paraId="7DCBFC20"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Travel tech</w:t>
            </w:r>
          </w:p>
        </w:tc>
        <w:tc>
          <w:tcPr>
            <w:tcW w:w="307" w:type="pct"/>
            <w:tcBorders>
              <w:top w:val="nil"/>
              <w:left w:val="nil"/>
              <w:bottom w:val="nil"/>
              <w:right w:val="nil"/>
            </w:tcBorders>
            <w:shd w:val="clear" w:color="auto" w:fill="auto"/>
            <w:noWrap/>
            <w:hideMark/>
          </w:tcPr>
          <w:p w14:paraId="15946039"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783C2346"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452" w:type="pct"/>
            <w:tcBorders>
              <w:top w:val="nil"/>
              <w:left w:val="nil"/>
              <w:bottom w:val="nil"/>
              <w:right w:val="nil"/>
            </w:tcBorders>
            <w:shd w:val="clear" w:color="auto" w:fill="auto"/>
            <w:noWrap/>
            <w:hideMark/>
          </w:tcPr>
          <w:p w14:paraId="362239F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83</w:t>
            </w:r>
          </w:p>
        </w:tc>
        <w:tc>
          <w:tcPr>
            <w:tcW w:w="452" w:type="pct"/>
            <w:tcBorders>
              <w:top w:val="nil"/>
              <w:left w:val="nil"/>
              <w:bottom w:val="nil"/>
              <w:right w:val="nil"/>
            </w:tcBorders>
            <w:shd w:val="clear" w:color="auto" w:fill="auto"/>
            <w:noWrap/>
            <w:hideMark/>
          </w:tcPr>
          <w:p w14:paraId="5A16137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48</w:t>
            </w:r>
          </w:p>
        </w:tc>
        <w:tc>
          <w:tcPr>
            <w:tcW w:w="492" w:type="pct"/>
            <w:tcBorders>
              <w:top w:val="nil"/>
              <w:left w:val="nil"/>
              <w:bottom w:val="nil"/>
              <w:right w:val="nil"/>
            </w:tcBorders>
            <w:shd w:val="clear" w:color="auto" w:fill="auto"/>
            <w:noWrap/>
            <w:hideMark/>
          </w:tcPr>
          <w:p w14:paraId="1BF6980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1578</w:t>
            </w:r>
          </w:p>
        </w:tc>
        <w:tc>
          <w:tcPr>
            <w:tcW w:w="492" w:type="pct"/>
            <w:tcBorders>
              <w:top w:val="nil"/>
              <w:left w:val="nil"/>
              <w:bottom w:val="nil"/>
              <w:right w:val="nil"/>
            </w:tcBorders>
            <w:shd w:val="clear" w:color="auto" w:fill="auto"/>
            <w:noWrap/>
            <w:hideMark/>
          </w:tcPr>
          <w:p w14:paraId="5E33E4F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4309</w:t>
            </w:r>
          </w:p>
        </w:tc>
        <w:tc>
          <w:tcPr>
            <w:tcW w:w="401" w:type="pct"/>
            <w:tcBorders>
              <w:top w:val="nil"/>
              <w:left w:val="nil"/>
              <w:bottom w:val="nil"/>
              <w:right w:val="nil"/>
            </w:tcBorders>
            <w:shd w:val="clear" w:color="auto" w:fill="auto"/>
            <w:noWrap/>
            <w:hideMark/>
          </w:tcPr>
          <w:p w14:paraId="07E2D09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304</w:t>
            </w:r>
          </w:p>
        </w:tc>
        <w:tc>
          <w:tcPr>
            <w:tcW w:w="485" w:type="pct"/>
            <w:tcBorders>
              <w:top w:val="nil"/>
              <w:left w:val="nil"/>
              <w:bottom w:val="nil"/>
              <w:right w:val="nil"/>
            </w:tcBorders>
            <w:shd w:val="clear" w:color="auto" w:fill="auto"/>
            <w:noWrap/>
            <w:hideMark/>
          </w:tcPr>
          <w:p w14:paraId="2367E41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4309</w:t>
            </w:r>
          </w:p>
        </w:tc>
        <w:tc>
          <w:tcPr>
            <w:tcW w:w="461" w:type="pct"/>
            <w:tcBorders>
              <w:top w:val="nil"/>
              <w:left w:val="nil"/>
              <w:bottom w:val="nil"/>
              <w:right w:val="nil"/>
            </w:tcBorders>
            <w:shd w:val="clear" w:color="auto" w:fill="auto"/>
            <w:noWrap/>
            <w:hideMark/>
          </w:tcPr>
          <w:p w14:paraId="63A59CD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-4.587</w:t>
            </w:r>
          </w:p>
        </w:tc>
        <w:tc>
          <w:tcPr>
            <w:tcW w:w="473" w:type="pct"/>
            <w:tcBorders>
              <w:top w:val="nil"/>
              <w:left w:val="nil"/>
              <w:bottom w:val="nil"/>
              <w:right w:val="nil"/>
            </w:tcBorders>
            <w:shd w:val="clear" w:color="auto" w:fill="auto"/>
            <w:noWrap/>
            <w:hideMark/>
          </w:tcPr>
          <w:p w14:paraId="637EF28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1E943F63" w14:textId="77777777" w:rsidTr="00F91F40">
        <w:trPr>
          <w:trHeight w:val="300"/>
        </w:trPr>
        <w:tc>
          <w:tcPr>
            <w:tcW w:w="678" w:type="pct"/>
            <w:tcBorders>
              <w:top w:val="nil"/>
              <w:left w:val="nil"/>
              <w:bottom w:val="nil"/>
              <w:right w:val="nil"/>
            </w:tcBorders>
            <w:shd w:val="clear" w:color="auto" w:fill="auto"/>
            <w:noWrap/>
            <w:hideMark/>
          </w:tcPr>
          <w:p w14:paraId="5D37B920"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Travel tech</w:t>
            </w:r>
          </w:p>
        </w:tc>
        <w:tc>
          <w:tcPr>
            <w:tcW w:w="307" w:type="pct"/>
            <w:tcBorders>
              <w:top w:val="nil"/>
              <w:left w:val="nil"/>
              <w:bottom w:val="nil"/>
              <w:right w:val="nil"/>
            </w:tcBorders>
            <w:shd w:val="clear" w:color="auto" w:fill="auto"/>
            <w:noWrap/>
            <w:hideMark/>
          </w:tcPr>
          <w:p w14:paraId="3DC5EFAB"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6D88544D"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452" w:type="pct"/>
            <w:tcBorders>
              <w:top w:val="nil"/>
              <w:left w:val="nil"/>
              <w:bottom w:val="nil"/>
              <w:right w:val="nil"/>
            </w:tcBorders>
            <w:shd w:val="clear" w:color="auto" w:fill="auto"/>
            <w:noWrap/>
            <w:hideMark/>
          </w:tcPr>
          <w:p w14:paraId="2216FE5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56</w:t>
            </w:r>
          </w:p>
        </w:tc>
        <w:tc>
          <w:tcPr>
            <w:tcW w:w="452" w:type="pct"/>
            <w:tcBorders>
              <w:top w:val="nil"/>
              <w:left w:val="nil"/>
              <w:bottom w:val="nil"/>
              <w:right w:val="nil"/>
            </w:tcBorders>
            <w:shd w:val="clear" w:color="auto" w:fill="auto"/>
            <w:noWrap/>
            <w:hideMark/>
          </w:tcPr>
          <w:p w14:paraId="6729214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28</w:t>
            </w:r>
          </w:p>
        </w:tc>
        <w:tc>
          <w:tcPr>
            <w:tcW w:w="492" w:type="pct"/>
            <w:tcBorders>
              <w:top w:val="nil"/>
              <w:left w:val="nil"/>
              <w:bottom w:val="nil"/>
              <w:right w:val="nil"/>
            </w:tcBorders>
            <w:shd w:val="clear" w:color="auto" w:fill="auto"/>
            <w:noWrap/>
            <w:hideMark/>
          </w:tcPr>
          <w:p w14:paraId="2FEFA04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1070</w:t>
            </w:r>
          </w:p>
        </w:tc>
        <w:tc>
          <w:tcPr>
            <w:tcW w:w="492" w:type="pct"/>
            <w:tcBorders>
              <w:top w:val="nil"/>
              <w:left w:val="nil"/>
              <w:bottom w:val="nil"/>
              <w:right w:val="nil"/>
            </w:tcBorders>
            <w:shd w:val="clear" w:color="auto" w:fill="auto"/>
            <w:noWrap/>
            <w:hideMark/>
          </w:tcPr>
          <w:p w14:paraId="16E48FB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1416</w:t>
            </w:r>
          </w:p>
        </w:tc>
        <w:tc>
          <w:tcPr>
            <w:tcW w:w="401" w:type="pct"/>
            <w:tcBorders>
              <w:top w:val="nil"/>
              <w:left w:val="nil"/>
              <w:bottom w:val="nil"/>
              <w:right w:val="nil"/>
            </w:tcBorders>
            <w:shd w:val="clear" w:color="auto" w:fill="auto"/>
            <w:noWrap/>
            <w:hideMark/>
          </w:tcPr>
          <w:p w14:paraId="5969799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90</w:t>
            </w:r>
          </w:p>
        </w:tc>
        <w:tc>
          <w:tcPr>
            <w:tcW w:w="485" w:type="pct"/>
            <w:tcBorders>
              <w:top w:val="nil"/>
              <w:left w:val="nil"/>
              <w:bottom w:val="nil"/>
              <w:right w:val="nil"/>
            </w:tcBorders>
            <w:shd w:val="clear" w:color="auto" w:fill="auto"/>
            <w:noWrap/>
            <w:hideMark/>
          </w:tcPr>
          <w:p w14:paraId="3E69FB6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1416</w:t>
            </w:r>
          </w:p>
        </w:tc>
        <w:tc>
          <w:tcPr>
            <w:tcW w:w="461" w:type="pct"/>
            <w:tcBorders>
              <w:top w:val="nil"/>
              <w:left w:val="nil"/>
              <w:bottom w:val="nil"/>
              <w:right w:val="nil"/>
            </w:tcBorders>
            <w:shd w:val="clear" w:color="auto" w:fill="auto"/>
            <w:noWrap/>
            <w:hideMark/>
          </w:tcPr>
          <w:p w14:paraId="02DE9A0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-5.662</w:t>
            </w:r>
          </w:p>
        </w:tc>
        <w:tc>
          <w:tcPr>
            <w:tcW w:w="473" w:type="pct"/>
            <w:tcBorders>
              <w:top w:val="nil"/>
              <w:left w:val="nil"/>
              <w:bottom w:val="nil"/>
              <w:right w:val="nil"/>
            </w:tcBorders>
            <w:shd w:val="clear" w:color="auto" w:fill="auto"/>
            <w:noWrap/>
            <w:hideMark/>
          </w:tcPr>
          <w:p w14:paraId="30C8B35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23BDE4DB" w14:textId="77777777" w:rsidTr="00F91F40">
        <w:trPr>
          <w:trHeight w:val="300"/>
        </w:trPr>
        <w:tc>
          <w:tcPr>
            <w:tcW w:w="678" w:type="pct"/>
            <w:tcBorders>
              <w:top w:val="nil"/>
              <w:left w:val="nil"/>
              <w:bottom w:val="nil"/>
              <w:right w:val="nil"/>
            </w:tcBorders>
            <w:shd w:val="clear" w:color="auto" w:fill="auto"/>
            <w:noWrap/>
            <w:hideMark/>
          </w:tcPr>
          <w:p w14:paraId="38508757"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Travel tech</w:t>
            </w:r>
          </w:p>
        </w:tc>
        <w:tc>
          <w:tcPr>
            <w:tcW w:w="307" w:type="pct"/>
            <w:tcBorders>
              <w:top w:val="nil"/>
              <w:left w:val="nil"/>
              <w:bottom w:val="nil"/>
              <w:right w:val="nil"/>
            </w:tcBorders>
            <w:shd w:val="clear" w:color="auto" w:fill="auto"/>
            <w:noWrap/>
            <w:hideMark/>
          </w:tcPr>
          <w:p w14:paraId="0464EE4C"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2F169D59"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452" w:type="pct"/>
            <w:tcBorders>
              <w:top w:val="nil"/>
              <w:left w:val="nil"/>
              <w:bottom w:val="nil"/>
              <w:right w:val="nil"/>
            </w:tcBorders>
            <w:shd w:val="clear" w:color="auto" w:fill="auto"/>
            <w:noWrap/>
            <w:hideMark/>
          </w:tcPr>
          <w:p w14:paraId="119F1A9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335</w:t>
            </w:r>
          </w:p>
        </w:tc>
        <w:tc>
          <w:tcPr>
            <w:tcW w:w="452" w:type="pct"/>
            <w:tcBorders>
              <w:top w:val="nil"/>
              <w:left w:val="nil"/>
              <w:bottom w:val="nil"/>
              <w:right w:val="nil"/>
            </w:tcBorders>
            <w:shd w:val="clear" w:color="auto" w:fill="auto"/>
            <w:noWrap/>
            <w:hideMark/>
          </w:tcPr>
          <w:p w14:paraId="1FCC536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194</w:t>
            </w:r>
          </w:p>
        </w:tc>
        <w:tc>
          <w:tcPr>
            <w:tcW w:w="492" w:type="pct"/>
            <w:tcBorders>
              <w:top w:val="nil"/>
              <w:left w:val="nil"/>
              <w:bottom w:val="nil"/>
              <w:right w:val="nil"/>
            </w:tcBorders>
            <w:shd w:val="clear" w:color="auto" w:fill="auto"/>
            <w:noWrap/>
            <w:hideMark/>
          </w:tcPr>
          <w:p w14:paraId="7CA9290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6358</w:t>
            </w:r>
          </w:p>
        </w:tc>
        <w:tc>
          <w:tcPr>
            <w:tcW w:w="492" w:type="pct"/>
            <w:tcBorders>
              <w:top w:val="nil"/>
              <w:left w:val="nil"/>
              <w:bottom w:val="nil"/>
              <w:right w:val="nil"/>
            </w:tcBorders>
            <w:shd w:val="clear" w:color="auto" w:fill="auto"/>
            <w:noWrap/>
            <w:hideMark/>
          </w:tcPr>
          <w:p w14:paraId="0097E6B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74243</w:t>
            </w:r>
          </w:p>
        </w:tc>
        <w:tc>
          <w:tcPr>
            <w:tcW w:w="401" w:type="pct"/>
            <w:tcBorders>
              <w:top w:val="nil"/>
              <w:left w:val="nil"/>
              <w:bottom w:val="nil"/>
              <w:right w:val="nil"/>
            </w:tcBorders>
            <w:shd w:val="clear" w:color="auto" w:fill="auto"/>
            <w:noWrap/>
            <w:hideMark/>
          </w:tcPr>
          <w:p w14:paraId="5E7B711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1090</w:t>
            </w:r>
          </w:p>
        </w:tc>
        <w:tc>
          <w:tcPr>
            <w:tcW w:w="485" w:type="pct"/>
            <w:tcBorders>
              <w:top w:val="nil"/>
              <w:left w:val="nil"/>
              <w:bottom w:val="nil"/>
              <w:right w:val="nil"/>
            </w:tcBorders>
            <w:shd w:val="clear" w:color="auto" w:fill="auto"/>
            <w:noWrap/>
            <w:hideMark/>
          </w:tcPr>
          <w:p w14:paraId="40AD90E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74243</w:t>
            </w:r>
          </w:p>
        </w:tc>
        <w:tc>
          <w:tcPr>
            <w:tcW w:w="461" w:type="pct"/>
            <w:tcBorders>
              <w:top w:val="nil"/>
              <w:left w:val="nil"/>
              <w:bottom w:val="nil"/>
              <w:right w:val="nil"/>
            </w:tcBorders>
            <w:shd w:val="clear" w:color="auto" w:fill="auto"/>
            <w:noWrap/>
            <w:hideMark/>
          </w:tcPr>
          <w:p w14:paraId="5D9D29F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-5.559</w:t>
            </w:r>
          </w:p>
        </w:tc>
        <w:tc>
          <w:tcPr>
            <w:tcW w:w="473" w:type="pct"/>
            <w:tcBorders>
              <w:top w:val="nil"/>
              <w:left w:val="nil"/>
              <w:bottom w:val="nil"/>
              <w:right w:val="nil"/>
            </w:tcBorders>
            <w:shd w:val="clear" w:color="auto" w:fill="auto"/>
            <w:noWrap/>
            <w:hideMark/>
          </w:tcPr>
          <w:p w14:paraId="7160A59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228B1DE0" w14:textId="77777777" w:rsidTr="00F91F40">
        <w:trPr>
          <w:trHeight w:val="300"/>
        </w:trPr>
        <w:tc>
          <w:tcPr>
            <w:tcW w:w="678" w:type="pct"/>
            <w:tcBorders>
              <w:top w:val="nil"/>
              <w:left w:val="nil"/>
              <w:bottom w:val="nil"/>
              <w:right w:val="nil"/>
            </w:tcBorders>
            <w:shd w:val="clear" w:color="auto" w:fill="auto"/>
            <w:noWrap/>
            <w:hideMark/>
          </w:tcPr>
          <w:p w14:paraId="47016C37"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Travel tech</w:t>
            </w:r>
          </w:p>
        </w:tc>
        <w:tc>
          <w:tcPr>
            <w:tcW w:w="307" w:type="pct"/>
            <w:tcBorders>
              <w:top w:val="nil"/>
              <w:left w:val="nil"/>
              <w:bottom w:val="nil"/>
              <w:right w:val="nil"/>
            </w:tcBorders>
            <w:shd w:val="clear" w:color="auto" w:fill="auto"/>
            <w:noWrap/>
            <w:hideMark/>
          </w:tcPr>
          <w:p w14:paraId="1CA15ED6"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75BFFDF2"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452" w:type="pct"/>
            <w:tcBorders>
              <w:top w:val="nil"/>
              <w:left w:val="nil"/>
              <w:bottom w:val="nil"/>
              <w:right w:val="nil"/>
            </w:tcBorders>
            <w:shd w:val="clear" w:color="auto" w:fill="auto"/>
            <w:noWrap/>
            <w:hideMark/>
          </w:tcPr>
          <w:p w14:paraId="617E34A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69</w:t>
            </w:r>
          </w:p>
        </w:tc>
        <w:tc>
          <w:tcPr>
            <w:tcW w:w="452" w:type="pct"/>
            <w:tcBorders>
              <w:top w:val="nil"/>
              <w:left w:val="nil"/>
              <w:bottom w:val="nil"/>
              <w:right w:val="nil"/>
            </w:tcBorders>
            <w:shd w:val="clear" w:color="auto" w:fill="auto"/>
            <w:noWrap/>
            <w:hideMark/>
          </w:tcPr>
          <w:p w14:paraId="41B7FC8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32</w:t>
            </w:r>
          </w:p>
        </w:tc>
        <w:tc>
          <w:tcPr>
            <w:tcW w:w="492" w:type="pct"/>
            <w:tcBorders>
              <w:top w:val="nil"/>
              <w:left w:val="nil"/>
              <w:bottom w:val="nil"/>
              <w:right w:val="nil"/>
            </w:tcBorders>
            <w:shd w:val="clear" w:color="auto" w:fill="auto"/>
            <w:noWrap/>
            <w:hideMark/>
          </w:tcPr>
          <w:p w14:paraId="4A5EE66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1313</w:t>
            </w:r>
          </w:p>
        </w:tc>
        <w:tc>
          <w:tcPr>
            <w:tcW w:w="492" w:type="pct"/>
            <w:tcBorders>
              <w:top w:val="nil"/>
              <w:left w:val="nil"/>
              <w:bottom w:val="nil"/>
              <w:right w:val="nil"/>
            </w:tcBorders>
            <w:shd w:val="clear" w:color="auto" w:fill="auto"/>
            <w:noWrap/>
            <w:hideMark/>
          </w:tcPr>
          <w:p w14:paraId="35B931A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2008</w:t>
            </w:r>
          </w:p>
        </w:tc>
        <w:tc>
          <w:tcPr>
            <w:tcW w:w="401" w:type="pct"/>
            <w:tcBorders>
              <w:top w:val="nil"/>
              <w:left w:val="nil"/>
              <w:bottom w:val="nil"/>
              <w:right w:val="nil"/>
            </w:tcBorders>
            <w:shd w:val="clear" w:color="auto" w:fill="auto"/>
            <w:noWrap/>
            <w:hideMark/>
          </w:tcPr>
          <w:p w14:paraId="1CB32E7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55</w:t>
            </w:r>
          </w:p>
        </w:tc>
        <w:tc>
          <w:tcPr>
            <w:tcW w:w="485" w:type="pct"/>
            <w:tcBorders>
              <w:top w:val="nil"/>
              <w:left w:val="nil"/>
              <w:bottom w:val="nil"/>
              <w:right w:val="nil"/>
            </w:tcBorders>
            <w:shd w:val="clear" w:color="auto" w:fill="auto"/>
            <w:noWrap/>
            <w:hideMark/>
          </w:tcPr>
          <w:p w14:paraId="210A275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2008</w:t>
            </w:r>
          </w:p>
        </w:tc>
        <w:tc>
          <w:tcPr>
            <w:tcW w:w="461" w:type="pct"/>
            <w:tcBorders>
              <w:top w:val="nil"/>
              <w:left w:val="nil"/>
              <w:bottom w:val="nil"/>
              <w:right w:val="nil"/>
            </w:tcBorders>
            <w:shd w:val="clear" w:color="auto" w:fill="auto"/>
            <w:noWrap/>
            <w:hideMark/>
          </w:tcPr>
          <w:p w14:paraId="1D939FC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-6.848</w:t>
            </w:r>
          </w:p>
        </w:tc>
        <w:tc>
          <w:tcPr>
            <w:tcW w:w="473" w:type="pct"/>
            <w:tcBorders>
              <w:top w:val="nil"/>
              <w:left w:val="nil"/>
              <w:bottom w:val="nil"/>
              <w:right w:val="nil"/>
            </w:tcBorders>
            <w:shd w:val="clear" w:color="auto" w:fill="auto"/>
            <w:noWrap/>
            <w:hideMark/>
          </w:tcPr>
          <w:p w14:paraId="43655C1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0CC1042C" w14:textId="77777777" w:rsidTr="00F91F40">
        <w:trPr>
          <w:trHeight w:val="300"/>
        </w:trPr>
        <w:tc>
          <w:tcPr>
            <w:tcW w:w="678" w:type="pct"/>
            <w:tcBorders>
              <w:top w:val="nil"/>
              <w:left w:val="nil"/>
              <w:bottom w:val="nil"/>
              <w:right w:val="nil"/>
            </w:tcBorders>
            <w:shd w:val="clear" w:color="auto" w:fill="auto"/>
            <w:noWrap/>
            <w:hideMark/>
          </w:tcPr>
          <w:p w14:paraId="4E05D857"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Travel tech</w:t>
            </w:r>
          </w:p>
        </w:tc>
        <w:tc>
          <w:tcPr>
            <w:tcW w:w="307" w:type="pct"/>
            <w:tcBorders>
              <w:top w:val="nil"/>
              <w:left w:val="nil"/>
              <w:bottom w:val="nil"/>
              <w:right w:val="nil"/>
            </w:tcBorders>
            <w:shd w:val="clear" w:color="auto" w:fill="auto"/>
            <w:noWrap/>
            <w:hideMark/>
          </w:tcPr>
          <w:p w14:paraId="514963C3"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DMO</w:t>
            </w:r>
          </w:p>
        </w:tc>
        <w:tc>
          <w:tcPr>
            <w:tcW w:w="308" w:type="pct"/>
            <w:tcBorders>
              <w:top w:val="nil"/>
              <w:left w:val="nil"/>
              <w:bottom w:val="nil"/>
              <w:right w:val="nil"/>
            </w:tcBorders>
            <w:shd w:val="clear" w:color="auto" w:fill="auto"/>
            <w:noWrap/>
            <w:hideMark/>
          </w:tcPr>
          <w:p w14:paraId="078507BC"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nil"/>
              <w:right w:val="nil"/>
            </w:tcBorders>
            <w:shd w:val="clear" w:color="auto" w:fill="auto"/>
            <w:noWrap/>
            <w:hideMark/>
          </w:tcPr>
          <w:p w14:paraId="15866D4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72</w:t>
            </w:r>
          </w:p>
        </w:tc>
        <w:tc>
          <w:tcPr>
            <w:tcW w:w="452" w:type="pct"/>
            <w:tcBorders>
              <w:top w:val="nil"/>
              <w:left w:val="nil"/>
              <w:bottom w:val="nil"/>
              <w:right w:val="nil"/>
            </w:tcBorders>
            <w:shd w:val="clear" w:color="auto" w:fill="auto"/>
            <w:noWrap/>
            <w:hideMark/>
          </w:tcPr>
          <w:p w14:paraId="6119DB5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35</w:t>
            </w:r>
          </w:p>
        </w:tc>
        <w:tc>
          <w:tcPr>
            <w:tcW w:w="492" w:type="pct"/>
            <w:tcBorders>
              <w:top w:val="nil"/>
              <w:left w:val="nil"/>
              <w:bottom w:val="nil"/>
              <w:right w:val="nil"/>
            </w:tcBorders>
            <w:shd w:val="clear" w:color="auto" w:fill="auto"/>
            <w:noWrap/>
            <w:hideMark/>
          </w:tcPr>
          <w:p w14:paraId="380036B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1371</w:t>
            </w:r>
          </w:p>
        </w:tc>
        <w:tc>
          <w:tcPr>
            <w:tcW w:w="492" w:type="pct"/>
            <w:tcBorders>
              <w:top w:val="nil"/>
              <w:left w:val="nil"/>
              <w:bottom w:val="nil"/>
              <w:right w:val="nil"/>
            </w:tcBorders>
            <w:shd w:val="clear" w:color="auto" w:fill="auto"/>
            <w:noWrap/>
            <w:hideMark/>
          </w:tcPr>
          <w:p w14:paraId="7B40582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2371</w:t>
            </w:r>
          </w:p>
        </w:tc>
        <w:tc>
          <w:tcPr>
            <w:tcW w:w="401" w:type="pct"/>
            <w:tcBorders>
              <w:top w:val="nil"/>
              <w:left w:val="nil"/>
              <w:bottom w:val="nil"/>
              <w:right w:val="nil"/>
            </w:tcBorders>
            <w:shd w:val="clear" w:color="auto" w:fill="auto"/>
            <w:noWrap/>
            <w:hideMark/>
          </w:tcPr>
          <w:p w14:paraId="6E82E78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93</w:t>
            </w:r>
          </w:p>
        </w:tc>
        <w:tc>
          <w:tcPr>
            <w:tcW w:w="485" w:type="pct"/>
            <w:tcBorders>
              <w:top w:val="nil"/>
              <w:left w:val="nil"/>
              <w:bottom w:val="nil"/>
              <w:right w:val="nil"/>
            </w:tcBorders>
            <w:shd w:val="clear" w:color="auto" w:fill="auto"/>
            <w:noWrap/>
            <w:hideMark/>
          </w:tcPr>
          <w:p w14:paraId="2EF8D63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2371</w:t>
            </w:r>
          </w:p>
        </w:tc>
        <w:tc>
          <w:tcPr>
            <w:tcW w:w="461" w:type="pct"/>
            <w:tcBorders>
              <w:top w:val="nil"/>
              <w:left w:val="nil"/>
              <w:bottom w:val="nil"/>
              <w:right w:val="nil"/>
            </w:tcBorders>
            <w:shd w:val="clear" w:color="auto" w:fill="auto"/>
            <w:noWrap/>
            <w:hideMark/>
          </w:tcPr>
          <w:p w14:paraId="1B3F1AC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-6.362</w:t>
            </w:r>
          </w:p>
        </w:tc>
        <w:tc>
          <w:tcPr>
            <w:tcW w:w="473" w:type="pct"/>
            <w:tcBorders>
              <w:top w:val="nil"/>
              <w:left w:val="nil"/>
              <w:bottom w:val="nil"/>
              <w:right w:val="nil"/>
            </w:tcBorders>
            <w:shd w:val="clear" w:color="auto" w:fill="auto"/>
            <w:noWrap/>
            <w:hideMark/>
          </w:tcPr>
          <w:p w14:paraId="5EF233F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4F26AAF8" w14:textId="77777777" w:rsidTr="00F91F40">
        <w:trPr>
          <w:trHeight w:val="300"/>
        </w:trPr>
        <w:tc>
          <w:tcPr>
            <w:tcW w:w="678" w:type="pct"/>
            <w:tcBorders>
              <w:top w:val="nil"/>
              <w:left w:val="nil"/>
              <w:bottom w:val="nil"/>
              <w:right w:val="nil"/>
            </w:tcBorders>
            <w:shd w:val="clear" w:color="auto" w:fill="auto"/>
            <w:noWrap/>
            <w:hideMark/>
          </w:tcPr>
          <w:p w14:paraId="63C9B33F"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Travel tech</w:t>
            </w:r>
          </w:p>
        </w:tc>
        <w:tc>
          <w:tcPr>
            <w:tcW w:w="307" w:type="pct"/>
            <w:tcBorders>
              <w:top w:val="nil"/>
              <w:left w:val="nil"/>
              <w:bottom w:val="nil"/>
              <w:right w:val="nil"/>
            </w:tcBorders>
            <w:shd w:val="clear" w:color="auto" w:fill="auto"/>
            <w:noWrap/>
            <w:hideMark/>
          </w:tcPr>
          <w:p w14:paraId="4BEE589E"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308" w:type="pct"/>
            <w:tcBorders>
              <w:top w:val="nil"/>
              <w:left w:val="nil"/>
              <w:bottom w:val="nil"/>
              <w:right w:val="nil"/>
            </w:tcBorders>
            <w:shd w:val="clear" w:color="auto" w:fill="auto"/>
            <w:noWrap/>
            <w:hideMark/>
          </w:tcPr>
          <w:p w14:paraId="11CA9259"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452" w:type="pct"/>
            <w:tcBorders>
              <w:top w:val="nil"/>
              <w:left w:val="nil"/>
              <w:bottom w:val="nil"/>
              <w:right w:val="nil"/>
            </w:tcBorders>
            <w:shd w:val="clear" w:color="auto" w:fill="auto"/>
            <w:noWrap/>
            <w:hideMark/>
          </w:tcPr>
          <w:p w14:paraId="235D17D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77</w:t>
            </w:r>
          </w:p>
        </w:tc>
        <w:tc>
          <w:tcPr>
            <w:tcW w:w="452" w:type="pct"/>
            <w:tcBorders>
              <w:top w:val="nil"/>
              <w:left w:val="nil"/>
              <w:bottom w:val="nil"/>
              <w:right w:val="nil"/>
            </w:tcBorders>
            <w:shd w:val="clear" w:color="auto" w:fill="auto"/>
            <w:noWrap/>
            <w:hideMark/>
          </w:tcPr>
          <w:p w14:paraId="4568F6E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59</w:t>
            </w:r>
          </w:p>
        </w:tc>
        <w:tc>
          <w:tcPr>
            <w:tcW w:w="492" w:type="pct"/>
            <w:tcBorders>
              <w:top w:val="nil"/>
              <w:left w:val="nil"/>
              <w:bottom w:val="nil"/>
              <w:right w:val="nil"/>
            </w:tcBorders>
            <w:shd w:val="clear" w:color="auto" w:fill="auto"/>
            <w:noWrap/>
            <w:hideMark/>
          </w:tcPr>
          <w:p w14:paraId="66D4437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6874</w:t>
            </w:r>
          </w:p>
        </w:tc>
        <w:tc>
          <w:tcPr>
            <w:tcW w:w="492" w:type="pct"/>
            <w:tcBorders>
              <w:top w:val="nil"/>
              <w:left w:val="nil"/>
              <w:bottom w:val="nil"/>
              <w:right w:val="nil"/>
            </w:tcBorders>
            <w:shd w:val="clear" w:color="auto" w:fill="auto"/>
            <w:noWrap/>
            <w:hideMark/>
          </w:tcPr>
          <w:p w14:paraId="782E419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2996</w:t>
            </w:r>
          </w:p>
        </w:tc>
        <w:tc>
          <w:tcPr>
            <w:tcW w:w="401" w:type="pct"/>
            <w:tcBorders>
              <w:top w:val="nil"/>
              <w:left w:val="nil"/>
              <w:bottom w:val="nil"/>
              <w:right w:val="nil"/>
            </w:tcBorders>
            <w:shd w:val="clear" w:color="auto" w:fill="auto"/>
            <w:noWrap/>
            <w:hideMark/>
          </w:tcPr>
          <w:p w14:paraId="2197319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1670</w:t>
            </w:r>
          </w:p>
        </w:tc>
        <w:tc>
          <w:tcPr>
            <w:tcW w:w="485" w:type="pct"/>
            <w:tcBorders>
              <w:top w:val="nil"/>
              <w:left w:val="nil"/>
              <w:bottom w:val="nil"/>
              <w:right w:val="nil"/>
            </w:tcBorders>
            <w:shd w:val="clear" w:color="auto" w:fill="auto"/>
            <w:noWrap/>
            <w:hideMark/>
          </w:tcPr>
          <w:p w14:paraId="40576CA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2996</w:t>
            </w:r>
          </w:p>
        </w:tc>
        <w:tc>
          <w:tcPr>
            <w:tcW w:w="461" w:type="pct"/>
            <w:tcBorders>
              <w:top w:val="nil"/>
              <w:left w:val="nil"/>
              <w:bottom w:val="nil"/>
              <w:right w:val="nil"/>
            </w:tcBorders>
            <w:shd w:val="clear" w:color="auto" w:fill="auto"/>
            <w:noWrap/>
            <w:hideMark/>
          </w:tcPr>
          <w:p w14:paraId="74F08FA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-2.871</w:t>
            </w:r>
          </w:p>
        </w:tc>
        <w:tc>
          <w:tcPr>
            <w:tcW w:w="473" w:type="pct"/>
            <w:tcBorders>
              <w:top w:val="nil"/>
              <w:left w:val="nil"/>
              <w:bottom w:val="nil"/>
              <w:right w:val="nil"/>
            </w:tcBorders>
            <w:shd w:val="clear" w:color="auto" w:fill="auto"/>
            <w:noWrap/>
            <w:hideMark/>
          </w:tcPr>
          <w:p w14:paraId="4BC4922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0.004</w:t>
            </w:r>
          </w:p>
        </w:tc>
      </w:tr>
      <w:tr w:rsidR="00322E92" w:rsidRPr="00DB6FD9" w14:paraId="4B8B3103" w14:textId="77777777" w:rsidTr="00F91F40">
        <w:trPr>
          <w:trHeight w:val="300"/>
        </w:trPr>
        <w:tc>
          <w:tcPr>
            <w:tcW w:w="678" w:type="pct"/>
            <w:tcBorders>
              <w:top w:val="nil"/>
              <w:left w:val="nil"/>
              <w:bottom w:val="nil"/>
              <w:right w:val="nil"/>
            </w:tcBorders>
            <w:shd w:val="clear" w:color="auto" w:fill="auto"/>
            <w:noWrap/>
            <w:hideMark/>
          </w:tcPr>
          <w:p w14:paraId="1979C1AA"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Travel tech</w:t>
            </w:r>
          </w:p>
        </w:tc>
        <w:tc>
          <w:tcPr>
            <w:tcW w:w="307" w:type="pct"/>
            <w:tcBorders>
              <w:top w:val="nil"/>
              <w:left w:val="nil"/>
              <w:bottom w:val="nil"/>
              <w:right w:val="nil"/>
            </w:tcBorders>
            <w:shd w:val="clear" w:color="auto" w:fill="auto"/>
            <w:noWrap/>
            <w:hideMark/>
          </w:tcPr>
          <w:p w14:paraId="6F075ADD"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308" w:type="pct"/>
            <w:tcBorders>
              <w:top w:val="nil"/>
              <w:left w:val="nil"/>
              <w:bottom w:val="nil"/>
              <w:right w:val="nil"/>
            </w:tcBorders>
            <w:shd w:val="clear" w:color="auto" w:fill="auto"/>
            <w:noWrap/>
            <w:hideMark/>
          </w:tcPr>
          <w:p w14:paraId="0835D4C3"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452" w:type="pct"/>
            <w:tcBorders>
              <w:top w:val="nil"/>
              <w:left w:val="nil"/>
              <w:bottom w:val="nil"/>
              <w:right w:val="nil"/>
            </w:tcBorders>
            <w:shd w:val="clear" w:color="auto" w:fill="auto"/>
            <w:noWrap/>
            <w:hideMark/>
          </w:tcPr>
          <w:p w14:paraId="142FF5B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247</w:t>
            </w:r>
          </w:p>
        </w:tc>
        <w:tc>
          <w:tcPr>
            <w:tcW w:w="452" w:type="pct"/>
            <w:tcBorders>
              <w:top w:val="nil"/>
              <w:left w:val="nil"/>
              <w:bottom w:val="nil"/>
              <w:right w:val="nil"/>
            </w:tcBorders>
            <w:shd w:val="clear" w:color="auto" w:fill="auto"/>
            <w:noWrap/>
            <w:hideMark/>
          </w:tcPr>
          <w:p w14:paraId="0EF21BC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234</w:t>
            </w:r>
          </w:p>
        </w:tc>
        <w:tc>
          <w:tcPr>
            <w:tcW w:w="492" w:type="pct"/>
            <w:tcBorders>
              <w:top w:val="nil"/>
              <w:left w:val="nil"/>
              <w:bottom w:val="nil"/>
              <w:right w:val="nil"/>
            </w:tcBorders>
            <w:shd w:val="clear" w:color="auto" w:fill="auto"/>
            <w:noWrap/>
            <w:hideMark/>
          </w:tcPr>
          <w:p w14:paraId="7920D19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21950</w:t>
            </w:r>
          </w:p>
        </w:tc>
        <w:tc>
          <w:tcPr>
            <w:tcW w:w="492" w:type="pct"/>
            <w:tcBorders>
              <w:top w:val="nil"/>
              <w:left w:val="nil"/>
              <w:bottom w:val="nil"/>
              <w:right w:val="nil"/>
            </w:tcBorders>
            <w:shd w:val="clear" w:color="auto" w:fill="auto"/>
            <w:noWrap/>
            <w:hideMark/>
          </w:tcPr>
          <w:p w14:paraId="7B15C3C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89207</w:t>
            </w:r>
          </w:p>
        </w:tc>
        <w:tc>
          <w:tcPr>
            <w:tcW w:w="401" w:type="pct"/>
            <w:tcBorders>
              <w:top w:val="nil"/>
              <w:left w:val="nil"/>
              <w:bottom w:val="nil"/>
              <w:right w:val="nil"/>
            </w:tcBorders>
            <w:shd w:val="clear" w:color="auto" w:fill="auto"/>
            <w:noWrap/>
            <w:hideMark/>
          </w:tcPr>
          <w:p w14:paraId="0D04AA6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16054</w:t>
            </w:r>
          </w:p>
        </w:tc>
        <w:tc>
          <w:tcPr>
            <w:tcW w:w="485" w:type="pct"/>
            <w:tcBorders>
              <w:top w:val="nil"/>
              <w:left w:val="nil"/>
              <w:bottom w:val="nil"/>
              <w:right w:val="nil"/>
            </w:tcBorders>
            <w:shd w:val="clear" w:color="auto" w:fill="auto"/>
            <w:noWrap/>
            <w:hideMark/>
          </w:tcPr>
          <w:p w14:paraId="0709BD5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89207</w:t>
            </w:r>
          </w:p>
        </w:tc>
        <w:tc>
          <w:tcPr>
            <w:tcW w:w="461" w:type="pct"/>
            <w:tcBorders>
              <w:top w:val="nil"/>
              <w:left w:val="nil"/>
              <w:bottom w:val="nil"/>
              <w:right w:val="nil"/>
            </w:tcBorders>
            <w:shd w:val="clear" w:color="auto" w:fill="auto"/>
            <w:noWrap/>
            <w:hideMark/>
          </w:tcPr>
          <w:p w14:paraId="1BB13B2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-0.887</w:t>
            </w:r>
          </w:p>
        </w:tc>
        <w:tc>
          <w:tcPr>
            <w:tcW w:w="473" w:type="pct"/>
            <w:tcBorders>
              <w:top w:val="nil"/>
              <w:left w:val="nil"/>
              <w:bottom w:val="nil"/>
              <w:right w:val="nil"/>
            </w:tcBorders>
            <w:shd w:val="clear" w:color="auto" w:fill="auto"/>
            <w:noWrap/>
            <w:hideMark/>
          </w:tcPr>
          <w:p w14:paraId="7936EF6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0.375</w:t>
            </w:r>
          </w:p>
        </w:tc>
      </w:tr>
      <w:tr w:rsidR="00322E92" w:rsidRPr="00DB6FD9" w14:paraId="1C844B24" w14:textId="77777777" w:rsidTr="00F91F40">
        <w:trPr>
          <w:trHeight w:val="300"/>
        </w:trPr>
        <w:tc>
          <w:tcPr>
            <w:tcW w:w="678" w:type="pct"/>
            <w:tcBorders>
              <w:top w:val="nil"/>
              <w:left w:val="nil"/>
              <w:bottom w:val="nil"/>
              <w:right w:val="nil"/>
            </w:tcBorders>
            <w:shd w:val="clear" w:color="auto" w:fill="auto"/>
            <w:noWrap/>
            <w:hideMark/>
          </w:tcPr>
          <w:p w14:paraId="35E41DD3"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Travel tech</w:t>
            </w:r>
          </w:p>
        </w:tc>
        <w:tc>
          <w:tcPr>
            <w:tcW w:w="307" w:type="pct"/>
            <w:tcBorders>
              <w:top w:val="nil"/>
              <w:left w:val="nil"/>
              <w:bottom w:val="nil"/>
              <w:right w:val="nil"/>
            </w:tcBorders>
            <w:shd w:val="clear" w:color="auto" w:fill="auto"/>
            <w:noWrap/>
            <w:hideMark/>
          </w:tcPr>
          <w:p w14:paraId="0B590A69"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308" w:type="pct"/>
            <w:tcBorders>
              <w:top w:val="nil"/>
              <w:left w:val="nil"/>
              <w:bottom w:val="nil"/>
              <w:right w:val="nil"/>
            </w:tcBorders>
            <w:shd w:val="clear" w:color="auto" w:fill="auto"/>
            <w:noWrap/>
            <w:hideMark/>
          </w:tcPr>
          <w:p w14:paraId="71F1210E"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452" w:type="pct"/>
            <w:tcBorders>
              <w:top w:val="nil"/>
              <w:left w:val="nil"/>
              <w:bottom w:val="nil"/>
              <w:right w:val="nil"/>
            </w:tcBorders>
            <w:shd w:val="clear" w:color="auto" w:fill="auto"/>
            <w:noWrap/>
            <w:hideMark/>
          </w:tcPr>
          <w:p w14:paraId="4A8DF7C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88</w:t>
            </w:r>
          </w:p>
        </w:tc>
        <w:tc>
          <w:tcPr>
            <w:tcW w:w="452" w:type="pct"/>
            <w:tcBorders>
              <w:top w:val="nil"/>
              <w:left w:val="nil"/>
              <w:bottom w:val="nil"/>
              <w:right w:val="nil"/>
            </w:tcBorders>
            <w:shd w:val="clear" w:color="auto" w:fill="auto"/>
            <w:noWrap/>
            <w:hideMark/>
          </w:tcPr>
          <w:p w14:paraId="4367FB3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59</w:t>
            </w:r>
          </w:p>
        </w:tc>
        <w:tc>
          <w:tcPr>
            <w:tcW w:w="492" w:type="pct"/>
            <w:tcBorders>
              <w:top w:val="nil"/>
              <w:left w:val="nil"/>
              <w:bottom w:val="nil"/>
              <w:right w:val="nil"/>
            </w:tcBorders>
            <w:shd w:val="clear" w:color="auto" w:fill="auto"/>
            <w:noWrap/>
            <w:hideMark/>
          </w:tcPr>
          <w:p w14:paraId="071C557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7820</w:t>
            </w:r>
          </w:p>
        </w:tc>
        <w:tc>
          <w:tcPr>
            <w:tcW w:w="492" w:type="pct"/>
            <w:tcBorders>
              <w:top w:val="nil"/>
              <w:left w:val="nil"/>
              <w:bottom w:val="nil"/>
              <w:right w:val="nil"/>
            </w:tcBorders>
            <w:shd w:val="clear" w:color="auto" w:fill="auto"/>
            <w:noWrap/>
            <w:hideMark/>
          </w:tcPr>
          <w:p w14:paraId="6507F88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3656</w:t>
            </w:r>
          </w:p>
        </w:tc>
        <w:tc>
          <w:tcPr>
            <w:tcW w:w="401" w:type="pct"/>
            <w:tcBorders>
              <w:top w:val="nil"/>
              <w:left w:val="nil"/>
              <w:bottom w:val="nil"/>
              <w:right w:val="nil"/>
            </w:tcBorders>
            <w:shd w:val="clear" w:color="auto" w:fill="auto"/>
            <w:noWrap/>
            <w:hideMark/>
          </w:tcPr>
          <w:p w14:paraId="7DD5DFE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1703</w:t>
            </w:r>
          </w:p>
        </w:tc>
        <w:tc>
          <w:tcPr>
            <w:tcW w:w="485" w:type="pct"/>
            <w:tcBorders>
              <w:top w:val="nil"/>
              <w:left w:val="nil"/>
              <w:bottom w:val="nil"/>
              <w:right w:val="nil"/>
            </w:tcBorders>
            <w:shd w:val="clear" w:color="auto" w:fill="auto"/>
            <w:noWrap/>
            <w:hideMark/>
          </w:tcPr>
          <w:p w14:paraId="10FC909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3656</w:t>
            </w:r>
          </w:p>
        </w:tc>
        <w:tc>
          <w:tcPr>
            <w:tcW w:w="461" w:type="pct"/>
            <w:tcBorders>
              <w:top w:val="nil"/>
              <w:left w:val="nil"/>
              <w:bottom w:val="nil"/>
              <w:right w:val="nil"/>
            </w:tcBorders>
            <w:shd w:val="clear" w:color="auto" w:fill="auto"/>
            <w:noWrap/>
            <w:hideMark/>
          </w:tcPr>
          <w:p w14:paraId="4443D6A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-4.551</w:t>
            </w:r>
          </w:p>
        </w:tc>
        <w:tc>
          <w:tcPr>
            <w:tcW w:w="473" w:type="pct"/>
            <w:tcBorders>
              <w:top w:val="nil"/>
              <w:left w:val="nil"/>
              <w:bottom w:val="nil"/>
              <w:right w:val="nil"/>
            </w:tcBorders>
            <w:shd w:val="clear" w:color="auto" w:fill="auto"/>
            <w:noWrap/>
            <w:hideMark/>
          </w:tcPr>
          <w:p w14:paraId="798FCBA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0EB7AB63" w14:textId="77777777" w:rsidTr="00F91F40">
        <w:trPr>
          <w:trHeight w:val="300"/>
        </w:trPr>
        <w:tc>
          <w:tcPr>
            <w:tcW w:w="678" w:type="pct"/>
            <w:tcBorders>
              <w:top w:val="nil"/>
              <w:left w:val="nil"/>
              <w:bottom w:val="nil"/>
              <w:right w:val="nil"/>
            </w:tcBorders>
            <w:shd w:val="clear" w:color="auto" w:fill="auto"/>
            <w:noWrap/>
            <w:hideMark/>
          </w:tcPr>
          <w:p w14:paraId="1A436199"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Travel tech</w:t>
            </w:r>
          </w:p>
        </w:tc>
        <w:tc>
          <w:tcPr>
            <w:tcW w:w="307" w:type="pct"/>
            <w:tcBorders>
              <w:top w:val="nil"/>
              <w:left w:val="nil"/>
              <w:bottom w:val="nil"/>
              <w:right w:val="nil"/>
            </w:tcBorders>
            <w:shd w:val="clear" w:color="auto" w:fill="auto"/>
            <w:noWrap/>
            <w:hideMark/>
          </w:tcPr>
          <w:p w14:paraId="2603E2EE"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TRPB</w:t>
            </w:r>
          </w:p>
        </w:tc>
        <w:tc>
          <w:tcPr>
            <w:tcW w:w="308" w:type="pct"/>
            <w:tcBorders>
              <w:top w:val="nil"/>
              <w:left w:val="nil"/>
              <w:bottom w:val="nil"/>
              <w:right w:val="nil"/>
            </w:tcBorders>
            <w:shd w:val="clear" w:color="auto" w:fill="auto"/>
            <w:noWrap/>
            <w:hideMark/>
          </w:tcPr>
          <w:p w14:paraId="7E258EB6"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nil"/>
              <w:right w:val="nil"/>
            </w:tcBorders>
            <w:shd w:val="clear" w:color="auto" w:fill="auto"/>
            <w:noWrap/>
            <w:hideMark/>
          </w:tcPr>
          <w:p w14:paraId="01E0DC8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89</w:t>
            </w:r>
          </w:p>
        </w:tc>
        <w:tc>
          <w:tcPr>
            <w:tcW w:w="452" w:type="pct"/>
            <w:tcBorders>
              <w:top w:val="nil"/>
              <w:left w:val="nil"/>
              <w:bottom w:val="nil"/>
              <w:right w:val="nil"/>
            </w:tcBorders>
            <w:shd w:val="clear" w:color="auto" w:fill="auto"/>
            <w:noWrap/>
            <w:hideMark/>
          </w:tcPr>
          <w:p w14:paraId="2A79A73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65</w:t>
            </w:r>
          </w:p>
        </w:tc>
        <w:tc>
          <w:tcPr>
            <w:tcW w:w="492" w:type="pct"/>
            <w:tcBorders>
              <w:top w:val="nil"/>
              <w:left w:val="nil"/>
              <w:bottom w:val="nil"/>
              <w:right w:val="nil"/>
            </w:tcBorders>
            <w:shd w:val="clear" w:color="auto" w:fill="auto"/>
            <w:noWrap/>
            <w:hideMark/>
          </w:tcPr>
          <w:p w14:paraId="181110A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7919</w:t>
            </w:r>
          </w:p>
        </w:tc>
        <w:tc>
          <w:tcPr>
            <w:tcW w:w="492" w:type="pct"/>
            <w:tcBorders>
              <w:top w:val="nil"/>
              <w:left w:val="nil"/>
              <w:bottom w:val="nil"/>
              <w:right w:val="nil"/>
            </w:tcBorders>
            <w:shd w:val="clear" w:color="auto" w:fill="auto"/>
            <w:noWrap/>
            <w:hideMark/>
          </w:tcPr>
          <w:p w14:paraId="61B9749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4327</w:t>
            </w:r>
          </w:p>
        </w:tc>
        <w:tc>
          <w:tcPr>
            <w:tcW w:w="401" w:type="pct"/>
            <w:tcBorders>
              <w:top w:val="nil"/>
              <w:left w:val="nil"/>
              <w:bottom w:val="nil"/>
              <w:right w:val="nil"/>
            </w:tcBorders>
            <w:shd w:val="clear" w:color="auto" w:fill="auto"/>
            <w:noWrap/>
            <w:hideMark/>
          </w:tcPr>
          <w:p w14:paraId="22BACA7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2049</w:t>
            </w:r>
          </w:p>
        </w:tc>
        <w:tc>
          <w:tcPr>
            <w:tcW w:w="485" w:type="pct"/>
            <w:tcBorders>
              <w:top w:val="nil"/>
              <w:left w:val="nil"/>
              <w:bottom w:val="nil"/>
              <w:right w:val="nil"/>
            </w:tcBorders>
            <w:shd w:val="clear" w:color="auto" w:fill="auto"/>
            <w:noWrap/>
            <w:hideMark/>
          </w:tcPr>
          <w:p w14:paraId="72F598C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4327</w:t>
            </w:r>
          </w:p>
        </w:tc>
        <w:tc>
          <w:tcPr>
            <w:tcW w:w="461" w:type="pct"/>
            <w:tcBorders>
              <w:top w:val="nil"/>
              <w:left w:val="nil"/>
              <w:bottom w:val="nil"/>
              <w:right w:val="nil"/>
            </w:tcBorders>
            <w:shd w:val="clear" w:color="auto" w:fill="auto"/>
            <w:noWrap/>
            <w:hideMark/>
          </w:tcPr>
          <w:p w14:paraId="52F420C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-3.759</w:t>
            </w:r>
          </w:p>
        </w:tc>
        <w:tc>
          <w:tcPr>
            <w:tcW w:w="473" w:type="pct"/>
            <w:tcBorders>
              <w:top w:val="nil"/>
              <w:left w:val="nil"/>
              <w:bottom w:val="nil"/>
              <w:right w:val="nil"/>
            </w:tcBorders>
            <w:shd w:val="clear" w:color="auto" w:fill="auto"/>
            <w:noWrap/>
            <w:hideMark/>
          </w:tcPr>
          <w:p w14:paraId="7A9A5B9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2B3C7736" w14:textId="77777777" w:rsidTr="00F91F40">
        <w:trPr>
          <w:trHeight w:val="300"/>
        </w:trPr>
        <w:tc>
          <w:tcPr>
            <w:tcW w:w="678" w:type="pct"/>
            <w:tcBorders>
              <w:top w:val="nil"/>
              <w:left w:val="nil"/>
              <w:bottom w:val="nil"/>
              <w:right w:val="nil"/>
            </w:tcBorders>
            <w:shd w:val="clear" w:color="auto" w:fill="auto"/>
            <w:noWrap/>
            <w:hideMark/>
          </w:tcPr>
          <w:p w14:paraId="3736A30C"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Travel tech</w:t>
            </w:r>
          </w:p>
        </w:tc>
        <w:tc>
          <w:tcPr>
            <w:tcW w:w="307" w:type="pct"/>
            <w:tcBorders>
              <w:top w:val="nil"/>
              <w:left w:val="nil"/>
              <w:bottom w:val="nil"/>
              <w:right w:val="nil"/>
            </w:tcBorders>
            <w:shd w:val="clear" w:color="auto" w:fill="auto"/>
            <w:noWrap/>
            <w:hideMark/>
          </w:tcPr>
          <w:p w14:paraId="4619D209"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308" w:type="pct"/>
            <w:tcBorders>
              <w:top w:val="nil"/>
              <w:left w:val="nil"/>
              <w:bottom w:val="nil"/>
              <w:right w:val="nil"/>
            </w:tcBorders>
            <w:shd w:val="clear" w:color="auto" w:fill="auto"/>
            <w:noWrap/>
            <w:hideMark/>
          </w:tcPr>
          <w:p w14:paraId="679B7277"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452" w:type="pct"/>
            <w:tcBorders>
              <w:top w:val="nil"/>
              <w:left w:val="nil"/>
              <w:bottom w:val="nil"/>
              <w:right w:val="nil"/>
            </w:tcBorders>
            <w:shd w:val="clear" w:color="auto" w:fill="auto"/>
            <w:noWrap/>
            <w:hideMark/>
          </w:tcPr>
          <w:p w14:paraId="51833F3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174</w:t>
            </w:r>
          </w:p>
        </w:tc>
        <w:tc>
          <w:tcPr>
            <w:tcW w:w="452" w:type="pct"/>
            <w:tcBorders>
              <w:top w:val="nil"/>
              <w:left w:val="nil"/>
              <w:bottom w:val="nil"/>
              <w:right w:val="nil"/>
            </w:tcBorders>
            <w:shd w:val="clear" w:color="auto" w:fill="auto"/>
            <w:noWrap/>
            <w:hideMark/>
          </w:tcPr>
          <w:p w14:paraId="331CB76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223</w:t>
            </w:r>
          </w:p>
        </w:tc>
        <w:tc>
          <w:tcPr>
            <w:tcW w:w="492" w:type="pct"/>
            <w:tcBorders>
              <w:top w:val="nil"/>
              <w:left w:val="nil"/>
              <w:bottom w:val="nil"/>
              <w:right w:val="nil"/>
            </w:tcBorders>
            <w:shd w:val="clear" w:color="auto" w:fill="auto"/>
            <w:noWrap/>
            <w:hideMark/>
          </w:tcPr>
          <w:p w14:paraId="6FB4105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8871</w:t>
            </w:r>
          </w:p>
        </w:tc>
        <w:tc>
          <w:tcPr>
            <w:tcW w:w="492" w:type="pct"/>
            <w:tcBorders>
              <w:top w:val="nil"/>
              <w:left w:val="nil"/>
              <w:bottom w:val="nil"/>
              <w:right w:val="nil"/>
            </w:tcBorders>
            <w:shd w:val="clear" w:color="auto" w:fill="auto"/>
            <w:noWrap/>
            <w:hideMark/>
          </w:tcPr>
          <w:p w14:paraId="69E4402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85090</w:t>
            </w:r>
          </w:p>
        </w:tc>
        <w:tc>
          <w:tcPr>
            <w:tcW w:w="401" w:type="pct"/>
            <w:tcBorders>
              <w:top w:val="nil"/>
              <w:left w:val="nil"/>
              <w:bottom w:val="nil"/>
              <w:right w:val="nil"/>
            </w:tcBorders>
            <w:shd w:val="clear" w:color="auto" w:fill="auto"/>
            <w:noWrap/>
            <w:hideMark/>
          </w:tcPr>
          <w:p w14:paraId="747E3B4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7545</w:t>
            </w:r>
          </w:p>
        </w:tc>
        <w:tc>
          <w:tcPr>
            <w:tcW w:w="485" w:type="pct"/>
            <w:tcBorders>
              <w:top w:val="nil"/>
              <w:left w:val="nil"/>
              <w:bottom w:val="nil"/>
              <w:right w:val="nil"/>
            </w:tcBorders>
            <w:shd w:val="clear" w:color="auto" w:fill="auto"/>
            <w:noWrap/>
            <w:hideMark/>
          </w:tcPr>
          <w:p w14:paraId="29B549E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8871</w:t>
            </w:r>
          </w:p>
        </w:tc>
        <w:tc>
          <w:tcPr>
            <w:tcW w:w="461" w:type="pct"/>
            <w:tcBorders>
              <w:top w:val="nil"/>
              <w:left w:val="nil"/>
              <w:bottom w:val="nil"/>
              <w:right w:val="nil"/>
            </w:tcBorders>
            <w:shd w:val="clear" w:color="auto" w:fill="auto"/>
            <w:noWrap/>
            <w:hideMark/>
          </w:tcPr>
          <w:p w14:paraId="2AE1938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-2.867</w:t>
            </w:r>
          </w:p>
        </w:tc>
        <w:tc>
          <w:tcPr>
            <w:tcW w:w="473" w:type="pct"/>
            <w:tcBorders>
              <w:top w:val="nil"/>
              <w:left w:val="nil"/>
              <w:bottom w:val="nil"/>
              <w:right w:val="nil"/>
            </w:tcBorders>
            <w:shd w:val="clear" w:color="auto" w:fill="auto"/>
            <w:noWrap/>
            <w:hideMark/>
          </w:tcPr>
          <w:p w14:paraId="2AE4EBF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0.004</w:t>
            </w:r>
          </w:p>
        </w:tc>
      </w:tr>
      <w:tr w:rsidR="00322E92" w:rsidRPr="00DB6FD9" w14:paraId="4ABD75FA" w14:textId="77777777" w:rsidTr="00F91F40">
        <w:trPr>
          <w:trHeight w:val="300"/>
        </w:trPr>
        <w:tc>
          <w:tcPr>
            <w:tcW w:w="678" w:type="pct"/>
            <w:tcBorders>
              <w:top w:val="nil"/>
              <w:left w:val="nil"/>
              <w:bottom w:val="nil"/>
              <w:right w:val="nil"/>
            </w:tcBorders>
            <w:shd w:val="clear" w:color="auto" w:fill="auto"/>
            <w:noWrap/>
            <w:hideMark/>
          </w:tcPr>
          <w:p w14:paraId="49B6135B"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Travel tech</w:t>
            </w:r>
          </w:p>
        </w:tc>
        <w:tc>
          <w:tcPr>
            <w:tcW w:w="307" w:type="pct"/>
            <w:tcBorders>
              <w:top w:val="nil"/>
              <w:left w:val="nil"/>
              <w:bottom w:val="nil"/>
              <w:right w:val="nil"/>
            </w:tcBorders>
            <w:shd w:val="clear" w:color="auto" w:fill="auto"/>
            <w:noWrap/>
            <w:hideMark/>
          </w:tcPr>
          <w:p w14:paraId="6911617F"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308" w:type="pct"/>
            <w:tcBorders>
              <w:top w:val="nil"/>
              <w:left w:val="nil"/>
              <w:bottom w:val="nil"/>
              <w:right w:val="nil"/>
            </w:tcBorders>
            <w:shd w:val="clear" w:color="auto" w:fill="auto"/>
            <w:noWrap/>
            <w:hideMark/>
          </w:tcPr>
          <w:p w14:paraId="5AD6445D"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452" w:type="pct"/>
            <w:tcBorders>
              <w:top w:val="nil"/>
              <w:left w:val="nil"/>
              <w:bottom w:val="nil"/>
              <w:right w:val="nil"/>
            </w:tcBorders>
            <w:shd w:val="clear" w:color="auto" w:fill="auto"/>
            <w:noWrap/>
            <w:hideMark/>
          </w:tcPr>
          <w:p w14:paraId="69098DF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60</w:t>
            </w:r>
          </w:p>
        </w:tc>
        <w:tc>
          <w:tcPr>
            <w:tcW w:w="452" w:type="pct"/>
            <w:tcBorders>
              <w:top w:val="nil"/>
              <w:left w:val="nil"/>
              <w:bottom w:val="nil"/>
              <w:right w:val="nil"/>
            </w:tcBorders>
            <w:shd w:val="clear" w:color="auto" w:fill="auto"/>
            <w:noWrap/>
            <w:hideMark/>
          </w:tcPr>
          <w:p w14:paraId="2E97D89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54</w:t>
            </w:r>
          </w:p>
        </w:tc>
        <w:tc>
          <w:tcPr>
            <w:tcW w:w="492" w:type="pct"/>
            <w:tcBorders>
              <w:top w:val="nil"/>
              <w:left w:val="nil"/>
              <w:bottom w:val="nil"/>
              <w:right w:val="nil"/>
            </w:tcBorders>
            <w:shd w:val="clear" w:color="auto" w:fill="auto"/>
            <w:noWrap/>
            <w:hideMark/>
          </w:tcPr>
          <w:p w14:paraId="125D7BA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3082</w:t>
            </w:r>
          </w:p>
        </w:tc>
        <w:tc>
          <w:tcPr>
            <w:tcW w:w="492" w:type="pct"/>
            <w:tcBorders>
              <w:top w:val="nil"/>
              <w:left w:val="nil"/>
              <w:bottom w:val="nil"/>
              <w:right w:val="nil"/>
            </w:tcBorders>
            <w:shd w:val="clear" w:color="auto" w:fill="auto"/>
            <w:noWrap/>
            <w:hideMark/>
          </w:tcPr>
          <w:p w14:paraId="275DFBE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3359</w:t>
            </w:r>
          </w:p>
        </w:tc>
        <w:tc>
          <w:tcPr>
            <w:tcW w:w="401" w:type="pct"/>
            <w:tcBorders>
              <w:top w:val="nil"/>
              <w:left w:val="nil"/>
              <w:bottom w:val="nil"/>
              <w:right w:val="nil"/>
            </w:tcBorders>
            <w:shd w:val="clear" w:color="auto" w:fill="auto"/>
            <w:noWrap/>
            <w:hideMark/>
          </w:tcPr>
          <w:p w14:paraId="5B96A4C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1406</w:t>
            </w:r>
          </w:p>
        </w:tc>
        <w:tc>
          <w:tcPr>
            <w:tcW w:w="485" w:type="pct"/>
            <w:tcBorders>
              <w:top w:val="nil"/>
              <w:left w:val="nil"/>
              <w:bottom w:val="nil"/>
              <w:right w:val="nil"/>
            </w:tcBorders>
            <w:shd w:val="clear" w:color="auto" w:fill="auto"/>
            <w:noWrap/>
            <w:hideMark/>
          </w:tcPr>
          <w:p w14:paraId="3D3BBBB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3359</w:t>
            </w:r>
          </w:p>
        </w:tc>
        <w:tc>
          <w:tcPr>
            <w:tcW w:w="461" w:type="pct"/>
            <w:tcBorders>
              <w:top w:val="nil"/>
              <w:left w:val="nil"/>
              <w:bottom w:val="nil"/>
              <w:right w:val="nil"/>
            </w:tcBorders>
            <w:shd w:val="clear" w:color="auto" w:fill="auto"/>
            <w:noWrap/>
            <w:hideMark/>
          </w:tcPr>
          <w:p w14:paraId="379DEE8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-1.357</w:t>
            </w:r>
          </w:p>
        </w:tc>
        <w:tc>
          <w:tcPr>
            <w:tcW w:w="473" w:type="pct"/>
            <w:tcBorders>
              <w:top w:val="nil"/>
              <w:left w:val="nil"/>
              <w:bottom w:val="nil"/>
              <w:right w:val="nil"/>
            </w:tcBorders>
            <w:shd w:val="clear" w:color="auto" w:fill="auto"/>
            <w:noWrap/>
            <w:hideMark/>
          </w:tcPr>
          <w:p w14:paraId="40D51CC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0.175</w:t>
            </w:r>
          </w:p>
        </w:tc>
      </w:tr>
      <w:tr w:rsidR="00322E92" w:rsidRPr="00DB6FD9" w14:paraId="0B18AB5F" w14:textId="77777777" w:rsidTr="00F91F40">
        <w:trPr>
          <w:trHeight w:val="300"/>
        </w:trPr>
        <w:tc>
          <w:tcPr>
            <w:tcW w:w="678" w:type="pct"/>
            <w:tcBorders>
              <w:top w:val="nil"/>
              <w:left w:val="nil"/>
              <w:bottom w:val="nil"/>
              <w:right w:val="nil"/>
            </w:tcBorders>
            <w:shd w:val="clear" w:color="auto" w:fill="auto"/>
            <w:noWrap/>
            <w:hideMark/>
          </w:tcPr>
          <w:p w14:paraId="6163CB70"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Travel tech</w:t>
            </w:r>
          </w:p>
        </w:tc>
        <w:tc>
          <w:tcPr>
            <w:tcW w:w="307" w:type="pct"/>
            <w:tcBorders>
              <w:top w:val="nil"/>
              <w:left w:val="nil"/>
              <w:bottom w:val="nil"/>
              <w:right w:val="nil"/>
            </w:tcBorders>
            <w:shd w:val="clear" w:color="auto" w:fill="auto"/>
            <w:noWrap/>
            <w:hideMark/>
          </w:tcPr>
          <w:p w14:paraId="4C807CCD"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NCR</w:t>
            </w:r>
          </w:p>
        </w:tc>
        <w:tc>
          <w:tcPr>
            <w:tcW w:w="308" w:type="pct"/>
            <w:tcBorders>
              <w:top w:val="nil"/>
              <w:left w:val="nil"/>
              <w:bottom w:val="nil"/>
              <w:right w:val="nil"/>
            </w:tcBorders>
            <w:shd w:val="clear" w:color="auto" w:fill="auto"/>
            <w:noWrap/>
            <w:hideMark/>
          </w:tcPr>
          <w:p w14:paraId="78409AA3"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nil"/>
              <w:right w:val="nil"/>
            </w:tcBorders>
            <w:shd w:val="clear" w:color="auto" w:fill="auto"/>
            <w:noWrap/>
            <w:hideMark/>
          </w:tcPr>
          <w:p w14:paraId="61795B12"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61</w:t>
            </w:r>
          </w:p>
        </w:tc>
        <w:tc>
          <w:tcPr>
            <w:tcW w:w="452" w:type="pct"/>
            <w:tcBorders>
              <w:top w:val="nil"/>
              <w:left w:val="nil"/>
              <w:bottom w:val="nil"/>
              <w:right w:val="nil"/>
            </w:tcBorders>
            <w:shd w:val="clear" w:color="auto" w:fill="auto"/>
            <w:noWrap/>
            <w:hideMark/>
          </w:tcPr>
          <w:p w14:paraId="07A7A51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58</w:t>
            </w:r>
          </w:p>
        </w:tc>
        <w:tc>
          <w:tcPr>
            <w:tcW w:w="492" w:type="pct"/>
            <w:tcBorders>
              <w:top w:val="nil"/>
              <w:left w:val="nil"/>
              <w:bottom w:val="nil"/>
              <w:right w:val="nil"/>
            </w:tcBorders>
            <w:shd w:val="clear" w:color="auto" w:fill="auto"/>
            <w:noWrap/>
            <w:hideMark/>
          </w:tcPr>
          <w:p w14:paraId="4576591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3111</w:t>
            </w:r>
          </w:p>
        </w:tc>
        <w:tc>
          <w:tcPr>
            <w:tcW w:w="492" w:type="pct"/>
            <w:tcBorders>
              <w:top w:val="nil"/>
              <w:left w:val="nil"/>
              <w:bottom w:val="nil"/>
              <w:right w:val="nil"/>
            </w:tcBorders>
            <w:shd w:val="clear" w:color="auto" w:fill="auto"/>
            <w:noWrap/>
            <w:hideMark/>
          </w:tcPr>
          <w:p w14:paraId="6844EED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3910</w:t>
            </w:r>
          </w:p>
        </w:tc>
        <w:tc>
          <w:tcPr>
            <w:tcW w:w="401" w:type="pct"/>
            <w:tcBorders>
              <w:top w:val="nil"/>
              <w:left w:val="nil"/>
              <w:bottom w:val="nil"/>
              <w:right w:val="nil"/>
            </w:tcBorders>
            <w:shd w:val="clear" w:color="auto" w:fill="auto"/>
            <w:noWrap/>
            <w:hideMark/>
          </w:tcPr>
          <w:p w14:paraId="378AC6D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1632</w:t>
            </w:r>
          </w:p>
        </w:tc>
        <w:tc>
          <w:tcPr>
            <w:tcW w:w="485" w:type="pct"/>
            <w:tcBorders>
              <w:top w:val="nil"/>
              <w:left w:val="nil"/>
              <w:bottom w:val="nil"/>
              <w:right w:val="nil"/>
            </w:tcBorders>
            <w:shd w:val="clear" w:color="auto" w:fill="auto"/>
            <w:noWrap/>
            <w:hideMark/>
          </w:tcPr>
          <w:p w14:paraId="61FB8DD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3910</w:t>
            </w:r>
          </w:p>
        </w:tc>
        <w:tc>
          <w:tcPr>
            <w:tcW w:w="461" w:type="pct"/>
            <w:tcBorders>
              <w:top w:val="nil"/>
              <w:left w:val="nil"/>
              <w:bottom w:val="nil"/>
              <w:right w:val="nil"/>
            </w:tcBorders>
            <w:shd w:val="clear" w:color="auto" w:fill="auto"/>
            <w:noWrap/>
            <w:hideMark/>
          </w:tcPr>
          <w:p w14:paraId="0A7E03A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-0.534</w:t>
            </w:r>
          </w:p>
        </w:tc>
        <w:tc>
          <w:tcPr>
            <w:tcW w:w="473" w:type="pct"/>
            <w:tcBorders>
              <w:top w:val="nil"/>
              <w:left w:val="nil"/>
              <w:bottom w:val="nil"/>
              <w:right w:val="nil"/>
            </w:tcBorders>
            <w:shd w:val="clear" w:color="auto" w:fill="auto"/>
            <w:noWrap/>
            <w:hideMark/>
          </w:tcPr>
          <w:p w14:paraId="1F5E98CD"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0.594</w:t>
            </w:r>
          </w:p>
        </w:tc>
      </w:tr>
      <w:tr w:rsidR="00322E92" w:rsidRPr="00DB6FD9" w14:paraId="6971BF38" w14:textId="77777777" w:rsidTr="00F91F40">
        <w:trPr>
          <w:trHeight w:val="300"/>
        </w:trPr>
        <w:tc>
          <w:tcPr>
            <w:tcW w:w="678" w:type="pct"/>
            <w:tcBorders>
              <w:top w:val="nil"/>
              <w:left w:val="nil"/>
              <w:bottom w:val="nil"/>
              <w:right w:val="nil"/>
            </w:tcBorders>
            <w:shd w:val="clear" w:color="auto" w:fill="auto"/>
            <w:noWrap/>
            <w:hideMark/>
          </w:tcPr>
          <w:p w14:paraId="4C730625"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Travel tech</w:t>
            </w:r>
          </w:p>
        </w:tc>
        <w:tc>
          <w:tcPr>
            <w:tcW w:w="307" w:type="pct"/>
            <w:tcBorders>
              <w:top w:val="nil"/>
              <w:left w:val="nil"/>
              <w:bottom w:val="nil"/>
              <w:right w:val="nil"/>
            </w:tcBorders>
            <w:shd w:val="clear" w:color="auto" w:fill="auto"/>
            <w:noWrap/>
            <w:hideMark/>
          </w:tcPr>
          <w:p w14:paraId="73BFA0D7"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308" w:type="pct"/>
            <w:tcBorders>
              <w:top w:val="nil"/>
              <w:left w:val="nil"/>
              <w:bottom w:val="nil"/>
              <w:right w:val="nil"/>
            </w:tcBorders>
            <w:shd w:val="clear" w:color="auto" w:fill="auto"/>
            <w:noWrap/>
            <w:hideMark/>
          </w:tcPr>
          <w:p w14:paraId="198A4B6C"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452" w:type="pct"/>
            <w:tcBorders>
              <w:top w:val="nil"/>
              <w:left w:val="nil"/>
              <w:bottom w:val="nil"/>
              <w:right w:val="nil"/>
            </w:tcBorders>
            <w:shd w:val="clear" w:color="auto" w:fill="auto"/>
            <w:noWrap/>
            <w:hideMark/>
          </w:tcPr>
          <w:p w14:paraId="697C36B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233</w:t>
            </w:r>
          </w:p>
        </w:tc>
        <w:tc>
          <w:tcPr>
            <w:tcW w:w="452" w:type="pct"/>
            <w:tcBorders>
              <w:top w:val="nil"/>
              <w:left w:val="nil"/>
              <w:bottom w:val="nil"/>
              <w:right w:val="nil"/>
            </w:tcBorders>
            <w:shd w:val="clear" w:color="auto" w:fill="auto"/>
            <w:noWrap/>
            <w:hideMark/>
          </w:tcPr>
          <w:p w14:paraId="5D4AF094"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156</w:t>
            </w:r>
          </w:p>
        </w:tc>
        <w:tc>
          <w:tcPr>
            <w:tcW w:w="492" w:type="pct"/>
            <w:tcBorders>
              <w:top w:val="nil"/>
              <w:left w:val="nil"/>
              <w:bottom w:val="nil"/>
              <w:right w:val="nil"/>
            </w:tcBorders>
            <w:shd w:val="clear" w:color="auto" w:fill="auto"/>
            <w:noWrap/>
            <w:hideMark/>
          </w:tcPr>
          <w:p w14:paraId="1EFC3429"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89122</w:t>
            </w:r>
          </w:p>
        </w:tc>
        <w:tc>
          <w:tcPr>
            <w:tcW w:w="492" w:type="pct"/>
            <w:tcBorders>
              <w:top w:val="nil"/>
              <w:left w:val="nil"/>
              <w:bottom w:val="nil"/>
              <w:right w:val="nil"/>
            </w:tcBorders>
            <w:shd w:val="clear" w:color="auto" w:fill="auto"/>
            <w:noWrap/>
            <w:hideMark/>
          </w:tcPr>
          <w:p w14:paraId="4C69CCEE"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9668</w:t>
            </w:r>
          </w:p>
        </w:tc>
        <w:tc>
          <w:tcPr>
            <w:tcW w:w="401" w:type="pct"/>
            <w:tcBorders>
              <w:top w:val="nil"/>
              <w:left w:val="nil"/>
              <w:bottom w:val="nil"/>
              <w:right w:val="nil"/>
            </w:tcBorders>
            <w:shd w:val="clear" w:color="auto" w:fill="auto"/>
            <w:noWrap/>
            <w:hideMark/>
          </w:tcPr>
          <w:p w14:paraId="11E79D9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7715</w:t>
            </w:r>
          </w:p>
        </w:tc>
        <w:tc>
          <w:tcPr>
            <w:tcW w:w="485" w:type="pct"/>
            <w:tcBorders>
              <w:top w:val="nil"/>
              <w:left w:val="nil"/>
              <w:bottom w:val="nil"/>
              <w:right w:val="nil"/>
            </w:tcBorders>
            <w:shd w:val="clear" w:color="auto" w:fill="auto"/>
            <w:noWrap/>
            <w:hideMark/>
          </w:tcPr>
          <w:p w14:paraId="7D96004C"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9668</w:t>
            </w:r>
          </w:p>
        </w:tc>
        <w:tc>
          <w:tcPr>
            <w:tcW w:w="461" w:type="pct"/>
            <w:tcBorders>
              <w:top w:val="nil"/>
              <w:left w:val="nil"/>
              <w:bottom w:val="nil"/>
              <w:right w:val="nil"/>
            </w:tcBorders>
            <w:shd w:val="clear" w:color="auto" w:fill="auto"/>
            <w:noWrap/>
            <w:hideMark/>
          </w:tcPr>
          <w:p w14:paraId="7E965E43"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-4.861</w:t>
            </w:r>
          </w:p>
        </w:tc>
        <w:tc>
          <w:tcPr>
            <w:tcW w:w="473" w:type="pct"/>
            <w:tcBorders>
              <w:top w:val="nil"/>
              <w:left w:val="nil"/>
              <w:bottom w:val="nil"/>
              <w:right w:val="nil"/>
            </w:tcBorders>
            <w:shd w:val="clear" w:color="auto" w:fill="auto"/>
            <w:noWrap/>
            <w:hideMark/>
          </w:tcPr>
          <w:p w14:paraId="69AB3DE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1934C26D" w14:textId="77777777" w:rsidTr="00F91F40">
        <w:trPr>
          <w:trHeight w:val="300"/>
        </w:trPr>
        <w:tc>
          <w:tcPr>
            <w:tcW w:w="678" w:type="pct"/>
            <w:tcBorders>
              <w:top w:val="nil"/>
              <w:left w:val="nil"/>
              <w:right w:val="nil"/>
            </w:tcBorders>
            <w:shd w:val="clear" w:color="auto" w:fill="auto"/>
            <w:noWrap/>
            <w:hideMark/>
          </w:tcPr>
          <w:p w14:paraId="4BC1C96B"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Travel tech</w:t>
            </w:r>
          </w:p>
        </w:tc>
        <w:tc>
          <w:tcPr>
            <w:tcW w:w="307" w:type="pct"/>
            <w:tcBorders>
              <w:top w:val="nil"/>
              <w:left w:val="nil"/>
              <w:right w:val="nil"/>
            </w:tcBorders>
            <w:shd w:val="clear" w:color="auto" w:fill="auto"/>
            <w:noWrap/>
            <w:hideMark/>
          </w:tcPr>
          <w:p w14:paraId="6458F44C"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AC</w:t>
            </w:r>
          </w:p>
        </w:tc>
        <w:tc>
          <w:tcPr>
            <w:tcW w:w="308" w:type="pct"/>
            <w:tcBorders>
              <w:top w:val="nil"/>
              <w:left w:val="nil"/>
              <w:right w:val="nil"/>
            </w:tcBorders>
            <w:shd w:val="clear" w:color="auto" w:fill="auto"/>
            <w:noWrap/>
            <w:hideMark/>
          </w:tcPr>
          <w:p w14:paraId="43A0ED10"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right w:val="nil"/>
            </w:tcBorders>
            <w:shd w:val="clear" w:color="auto" w:fill="auto"/>
            <w:noWrap/>
            <w:hideMark/>
          </w:tcPr>
          <w:p w14:paraId="0FB3566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234</w:t>
            </w:r>
          </w:p>
        </w:tc>
        <w:tc>
          <w:tcPr>
            <w:tcW w:w="452" w:type="pct"/>
            <w:tcBorders>
              <w:top w:val="nil"/>
              <w:left w:val="nil"/>
              <w:right w:val="nil"/>
            </w:tcBorders>
            <w:shd w:val="clear" w:color="auto" w:fill="auto"/>
            <w:noWrap/>
            <w:hideMark/>
          </w:tcPr>
          <w:p w14:paraId="6E06943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172</w:t>
            </w:r>
          </w:p>
        </w:tc>
        <w:tc>
          <w:tcPr>
            <w:tcW w:w="492" w:type="pct"/>
            <w:tcBorders>
              <w:top w:val="nil"/>
              <w:left w:val="nil"/>
              <w:right w:val="nil"/>
            </w:tcBorders>
            <w:shd w:val="clear" w:color="auto" w:fill="auto"/>
            <w:noWrap/>
            <w:hideMark/>
          </w:tcPr>
          <w:p w14:paraId="0D710A47"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89471</w:t>
            </w:r>
          </w:p>
        </w:tc>
        <w:tc>
          <w:tcPr>
            <w:tcW w:w="492" w:type="pct"/>
            <w:tcBorders>
              <w:top w:val="nil"/>
              <w:left w:val="nil"/>
              <w:right w:val="nil"/>
            </w:tcBorders>
            <w:shd w:val="clear" w:color="auto" w:fill="auto"/>
            <w:noWrap/>
            <w:hideMark/>
          </w:tcPr>
          <w:p w14:paraId="44A408DB"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11554</w:t>
            </w:r>
          </w:p>
        </w:tc>
        <w:tc>
          <w:tcPr>
            <w:tcW w:w="401" w:type="pct"/>
            <w:tcBorders>
              <w:top w:val="nil"/>
              <w:left w:val="nil"/>
              <w:right w:val="nil"/>
            </w:tcBorders>
            <w:shd w:val="clear" w:color="auto" w:fill="auto"/>
            <w:noWrap/>
            <w:hideMark/>
          </w:tcPr>
          <w:p w14:paraId="63F482D6"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9276</w:t>
            </w:r>
          </w:p>
        </w:tc>
        <w:tc>
          <w:tcPr>
            <w:tcW w:w="485" w:type="pct"/>
            <w:tcBorders>
              <w:top w:val="nil"/>
              <w:left w:val="nil"/>
              <w:right w:val="nil"/>
            </w:tcBorders>
            <w:shd w:val="clear" w:color="auto" w:fill="auto"/>
            <w:noWrap/>
            <w:hideMark/>
          </w:tcPr>
          <w:p w14:paraId="364C3E4F"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11554</w:t>
            </w:r>
          </w:p>
        </w:tc>
        <w:tc>
          <w:tcPr>
            <w:tcW w:w="461" w:type="pct"/>
            <w:tcBorders>
              <w:top w:val="nil"/>
              <w:left w:val="nil"/>
              <w:right w:val="nil"/>
            </w:tcBorders>
            <w:shd w:val="clear" w:color="auto" w:fill="auto"/>
            <w:noWrap/>
            <w:hideMark/>
          </w:tcPr>
          <w:p w14:paraId="25FF2C20"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-3.957</w:t>
            </w:r>
          </w:p>
        </w:tc>
        <w:tc>
          <w:tcPr>
            <w:tcW w:w="473" w:type="pct"/>
            <w:tcBorders>
              <w:top w:val="nil"/>
              <w:left w:val="nil"/>
              <w:right w:val="nil"/>
            </w:tcBorders>
            <w:shd w:val="clear" w:color="auto" w:fill="auto"/>
            <w:noWrap/>
            <w:hideMark/>
          </w:tcPr>
          <w:p w14:paraId="494C8FC8"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322E92" w:rsidRPr="00DB6FD9" w14:paraId="76EE0D0F" w14:textId="77777777" w:rsidTr="00F91F40">
        <w:trPr>
          <w:trHeight w:val="300"/>
        </w:trPr>
        <w:tc>
          <w:tcPr>
            <w:tcW w:w="678" w:type="pct"/>
            <w:tcBorders>
              <w:top w:val="nil"/>
              <w:left w:val="nil"/>
              <w:bottom w:val="single" w:sz="4" w:space="0" w:color="auto"/>
              <w:right w:val="nil"/>
            </w:tcBorders>
            <w:shd w:val="clear" w:color="auto" w:fill="auto"/>
            <w:noWrap/>
            <w:hideMark/>
          </w:tcPr>
          <w:p w14:paraId="1813901D" w14:textId="77777777" w:rsidR="00322E92" w:rsidRPr="00DB6FD9" w:rsidRDefault="00322E92" w:rsidP="00F91F40">
            <w:pPr>
              <w:spacing w:after="0"/>
              <w:rPr>
                <w:rFonts w:eastAsia="Times New Roman" w:cs="Calibri"/>
                <w:color w:val="000000"/>
                <w:lang w:eastAsia="en-GB"/>
              </w:rPr>
            </w:pPr>
            <w:r w:rsidRPr="00DB6FD9">
              <w:rPr>
                <w:rFonts w:eastAsia="Times New Roman" w:cs="Calibri"/>
                <w:color w:val="000000"/>
                <w:lang w:eastAsia="en-GB"/>
              </w:rPr>
              <w:t>Travel tech</w:t>
            </w:r>
          </w:p>
        </w:tc>
        <w:tc>
          <w:tcPr>
            <w:tcW w:w="307" w:type="pct"/>
            <w:tcBorders>
              <w:top w:val="nil"/>
              <w:left w:val="nil"/>
              <w:bottom w:val="single" w:sz="4" w:space="0" w:color="auto"/>
              <w:right w:val="nil"/>
            </w:tcBorders>
            <w:shd w:val="clear" w:color="auto" w:fill="auto"/>
            <w:noWrap/>
            <w:hideMark/>
          </w:tcPr>
          <w:p w14:paraId="418C6B12"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SRSC</w:t>
            </w:r>
          </w:p>
        </w:tc>
        <w:tc>
          <w:tcPr>
            <w:tcW w:w="308" w:type="pct"/>
            <w:tcBorders>
              <w:top w:val="nil"/>
              <w:left w:val="nil"/>
              <w:bottom w:val="single" w:sz="4" w:space="0" w:color="auto"/>
              <w:right w:val="nil"/>
            </w:tcBorders>
            <w:shd w:val="clear" w:color="auto" w:fill="auto"/>
            <w:noWrap/>
            <w:hideMark/>
          </w:tcPr>
          <w:p w14:paraId="42F476C4" w14:textId="77777777" w:rsidR="00322E92" w:rsidRPr="00DB6FD9" w:rsidRDefault="00322E92" w:rsidP="00F91F40">
            <w:pPr>
              <w:spacing w:after="0"/>
              <w:jc w:val="center"/>
              <w:rPr>
                <w:rFonts w:eastAsia="Times New Roman" w:cs="Calibri"/>
                <w:color w:val="000000"/>
                <w:lang w:eastAsia="en-GB"/>
              </w:rPr>
            </w:pPr>
            <w:r w:rsidRPr="00DB6FD9">
              <w:rPr>
                <w:rFonts w:eastAsia="Times New Roman" w:cs="Calibri"/>
                <w:color w:val="000000"/>
                <w:lang w:eastAsia="en-GB"/>
              </w:rPr>
              <w:t>TARS</w:t>
            </w:r>
          </w:p>
        </w:tc>
        <w:tc>
          <w:tcPr>
            <w:tcW w:w="452" w:type="pct"/>
            <w:tcBorders>
              <w:top w:val="nil"/>
              <w:left w:val="nil"/>
              <w:bottom w:val="single" w:sz="4" w:space="0" w:color="auto"/>
              <w:right w:val="nil"/>
            </w:tcBorders>
            <w:shd w:val="clear" w:color="auto" w:fill="auto"/>
            <w:noWrap/>
            <w:hideMark/>
          </w:tcPr>
          <w:p w14:paraId="377D264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63</w:t>
            </w:r>
          </w:p>
        </w:tc>
        <w:tc>
          <w:tcPr>
            <w:tcW w:w="452" w:type="pct"/>
            <w:tcBorders>
              <w:top w:val="nil"/>
              <w:left w:val="nil"/>
              <w:bottom w:val="single" w:sz="4" w:space="0" w:color="auto"/>
              <w:right w:val="nil"/>
            </w:tcBorders>
            <w:shd w:val="clear" w:color="auto" w:fill="auto"/>
            <w:noWrap/>
            <w:hideMark/>
          </w:tcPr>
          <w:p w14:paraId="5731586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67</w:t>
            </w:r>
          </w:p>
        </w:tc>
        <w:tc>
          <w:tcPr>
            <w:tcW w:w="492" w:type="pct"/>
            <w:tcBorders>
              <w:top w:val="nil"/>
              <w:left w:val="nil"/>
              <w:bottom w:val="single" w:sz="4" w:space="0" w:color="auto"/>
              <w:right w:val="nil"/>
            </w:tcBorders>
            <w:shd w:val="clear" w:color="auto" w:fill="auto"/>
            <w:noWrap/>
            <w:hideMark/>
          </w:tcPr>
          <w:p w14:paraId="1B19BB5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3892</w:t>
            </w:r>
          </w:p>
        </w:tc>
        <w:tc>
          <w:tcPr>
            <w:tcW w:w="492" w:type="pct"/>
            <w:tcBorders>
              <w:top w:val="nil"/>
              <w:left w:val="nil"/>
              <w:bottom w:val="single" w:sz="4" w:space="0" w:color="auto"/>
              <w:right w:val="nil"/>
            </w:tcBorders>
            <w:shd w:val="clear" w:color="auto" w:fill="auto"/>
            <w:noWrap/>
            <w:hideMark/>
          </w:tcPr>
          <w:p w14:paraId="4533DFFA"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4493</w:t>
            </w:r>
          </w:p>
        </w:tc>
        <w:tc>
          <w:tcPr>
            <w:tcW w:w="401" w:type="pct"/>
            <w:tcBorders>
              <w:top w:val="nil"/>
              <w:left w:val="nil"/>
              <w:bottom w:val="single" w:sz="4" w:space="0" w:color="auto"/>
              <w:right w:val="nil"/>
            </w:tcBorders>
            <w:shd w:val="clear" w:color="auto" w:fill="auto"/>
            <w:noWrap/>
            <w:hideMark/>
          </w:tcPr>
          <w:p w14:paraId="7224539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1939</w:t>
            </w:r>
          </w:p>
        </w:tc>
        <w:tc>
          <w:tcPr>
            <w:tcW w:w="485" w:type="pct"/>
            <w:tcBorders>
              <w:top w:val="nil"/>
              <w:left w:val="nil"/>
              <w:bottom w:val="single" w:sz="4" w:space="0" w:color="auto"/>
              <w:right w:val="nil"/>
            </w:tcBorders>
            <w:shd w:val="clear" w:color="auto" w:fill="auto"/>
            <w:noWrap/>
            <w:hideMark/>
          </w:tcPr>
          <w:p w14:paraId="76A76C3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3892</w:t>
            </w:r>
          </w:p>
        </w:tc>
        <w:tc>
          <w:tcPr>
            <w:tcW w:w="461" w:type="pct"/>
            <w:tcBorders>
              <w:top w:val="nil"/>
              <w:left w:val="nil"/>
              <w:bottom w:val="single" w:sz="4" w:space="0" w:color="auto"/>
              <w:right w:val="nil"/>
            </w:tcBorders>
            <w:shd w:val="clear" w:color="auto" w:fill="auto"/>
            <w:noWrap/>
            <w:hideMark/>
          </w:tcPr>
          <w:p w14:paraId="0FEE97C1"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-0.894</w:t>
            </w:r>
          </w:p>
        </w:tc>
        <w:tc>
          <w:tcPr>
            <w:tcW w:w="473" w:type="pct"/>
            <w:tcBorders>
              <w:top w:val="nil"/>
              <w:left w:val="nil"/>
              <w:bottom w:val="single" w:sz="4" w:space="0" w:color="auto"/>
              <w:right w:val="nil"/>
            </w:tcBorders>
            <w:shd w:val="clear" w:color="auto" w:fill="auto"/>
            <w:noWrap/>
            <w:hideMark/>
          </w:tcPr>
          <w:p w14:paraId="4F4075A5" w14:textId="77777777" w:rsidR="00322E92" w:rsidRPr="00DB6FD9" w:rsidRDefault="00322E92" w:rsidP="00F91F40">
            <w:pPr>
              <w:spacing w:after="0"/>
              <w:jc w:val="right"/>
              <w:rPr>
                <w:rFonts w:eastAsia="Times New Roman" w:cs="Calibri"/>
                <w:color w:val="000000"/>
                <w:lang w:eastAsia="en-GB"/>
              </w:rPr>
            </w:pPr>
            <w:r w:rsidRPr="00DB6FD9">
              <w:rPr>
                <w:rFonts w:eastAsia="Times New Roman" w:cs="Calibri"/>
                <w:color w:val="000000"/>
                <w:lang w:eastAsia="en-GB"/>
              </w:rPr>
              <w:t>0.371</w:t>
            </w:r>
          </w:p>
        </w:tc>
      </w:tr>
    </w:tbl>
    <w:p w14:paraId="7F34F44F" w14:textId="3F1CB7AD" w:rsidR="00700977" w:rsidRPr="00DB6FD9" w:rsidRDefault="00322E92" w:rsidP="004D3BB6">
      <w:pPr>
        <w:spacing w:before="120" w:line="276" w:lineRule="auto"/>
      </w:pPr>
      <w:r w:rsidRPr="00F45ABB">
        <w:rPr>
          <w:i/>
          <w:iCs/>
        </w:rPr>
        <w:t>Note.</w:t>
      </w:r>
      <w:r w:rsidRPr="00DB6FD9">
        <w:t xml:space="preserve"> </w:t>
      </w:r>
      <w:r w:rsidR="00C366BB" w:rsidRPr="00DB6FD9">
        <w:t xml:space="preserve">AC: </w:t>
      </w:r>
      <w:r w:rsidR="00953C42" w:rsidRPr="00DB6FD9">
        <w:t>Accommodations</w:t>
      </w:r>
      <w:r w:rsidR="00C366BB" w:rsidRPr="00DB6FD9">
        <w:t xml:space="preserve">; DMO: </w:t>
      </w:r>
      <w:r w:rsidR="00953C42" w:rsidRPr="00DB6FD9">
        <w:t>Destination management organisations</w:t>
      </w:r>
      <w:r w:rsidR="00C366BB" w:rsidRPr="00DB6FD9">
        <w:t>; NCR—</w:t>
      </w:r>
      <w:r w:rsidR="00953C42" w:rsidRPr="00DB6FD9">
        <w:t>Natural and cultural resources</w:t>
      </w:r>
      <w:r w:rsidR="00C366BB" w:rsidRPr="00DB6FD9">
        <w:t>; TRPB—</w:t>
      </w:r>
      <w:r w:rsidR="00953C42" w:rsidRPr="00DB6FD9">
        <w:t>Tourism-related public bodies</w:t>
      </w:r>
      <w:r w:rsidR="00C366BB" w:rsidRPr="00DB6FD9">
        <w:t xml:space="preserve">; TARS: </w:t>
      </w:r>
      <w:r w:rsidR="00953C42" w:rsidRPr="00DB6FD9">
        <w:t>Travel agencies and other reservation services</w:t>
      </w:r>
      <w:r w:rsidR="00C366BB" w:rsidRPr="00DB6FD9">
        <w:t xml:space="preserve">; SRSC: </w:t>
      </w:r>
      <w:r w:rsidR="00953C42" w:rsidRPr="00DB6FD9">
        <w:t>Sports and recreation service companies</w:t>
      </w:r>
      <w:r w:rsidR="00C366BB" w:rsidRPr="00DB6FD9">
        <w:t>.</w:t>
      </w:r>
    </w:p>
    <w:p w14:paraId="68B43E27" w14:textId="10B74326" w:rsidR="00BB0710" w:rsidRPr="00DB6FD9" w:rsidRDefault="002719FE" w:rsidP="004D3BB6">
      <w:pPr>
        <w:spacing w:line="276" w:lineRule="auto"/>
        <w:sectPr w:rsidR="00BB0710" w:rsidRPr="00DB6FD9" w:rsidSect="003555C5">
          <w:pgSz w:w="15840" w:h="12240" w:orient="landscape"/>
          <w:pgMar w:top="1701" w:right="1417" w:bottom="1701" w:left="1417" w:header="720" w:footer="720" w:gutter="0"/>
          <w:cols w:space="720"/>
          <w:docGrid w:linePitch="360"/>
        </w:sectPr>
      </w:pPr>
      <w:r w:rsidRPr="00DB6FD9">
        <w:rPr>
          <w:b/>
          <w:bCs/>
        </w:rPr>
        <w:t>Source:</w:t>
      </w:r>
      <w:r w:rsidRPr="00DB6FD9">
        <w:t xml:space="preserve"> Created by authors</w:t>
      </w:r>
      <w:r w:rsidR="00AD63F2">
        <w:t>.</w:t>
      </w:r>
    </w:p>
    <w:p w14:paraId="76AA5D5A" w14:textId="5018FC1C" w:rsidR="00700977" w:rsidRPr="00F45ABB" w:rsidRDefault="00AC5623" w:rsidP="00F45ABB">
      <w:pPr>
        <w:pStyle w:val="Heading1"/>
      </w:pPr>
      <w:bookmarkStart w:id="11" w:name="_Toc206859763"/>
      <w:r>
        <w:lastRenderedPageBreak/>
        <w:t>Annexe</w:t>
      </w:r>
      <w:r w:rsidR="00BE66DF" w:rsidRPr="00F45ABB">
        <w:t xml:space="preserve"> 1</w:t>
      </w:r>
      <w:r w:rsidR="0050366E" w:rsidRPr="00F45ABB">
        <w:t>1</w:t>
      </w:r>
      <w:r w:rsidR="0012628A" w:rsidRPr="00F45ABB">
        <w:t xml:space="preserve">. </w:t>
      </w:r>
      <w:bookmarkStart w:id="12" w:name="_Hlk196236937"/>
      <w:r w:rsidR="00CC51DB" w:rsidRPr="00F45ABB">
        <w:t>R</w:t>
      </w:r>
      <w:r w:rsidR="0012628A" w:rsidRPr="00F45ABB">
        <w:t>elationship between varying networking behaviours of tourism actors, ecosystem leadership, integration levels</w:t>
      </w:r>
      <w:r w:rsidR="001B19C5">
        <w:t>, and mediation engagement</w:t>
      </w:r>
      <w:bookmarkEnd w:id="11"/>
      <w:bookmarkEnd w:id="12"/>
    </w:p>
    <w:p w14:paraId="07718216" w14:textId="77777777" w:rsidR="003244E5" w:rsidRPr="00DB6FD9" w:rsidRDefault="003244E5" w:rsidP="003244E5"/>
    <w:p w14:paraId="03AA6D2C" w14:textId="612F5947" w:rsidR="00BC7894" w:rsidRPr="00DB6FD9" w:rsidRDefault="002B191B" w:rsidP="00686D55">
      <w:pPr>
        <w:pStyle w:val="Caption"/>
        <w:keepNext/>
        <w:spacing w:line="360" w:lineRule="auto"/>
      </w:pPr>
      <w:r>
        <w:t xml:space="preserve">Table </w:t>
      </w:r>
      <w:r>
        <w:fldChar w:fldCharType="begin"/>
      </w:r>
      <w:r>
        <w:instrText xml:space="preserve"> SEQ Table \* ARABIC </w:instrText>
      </w:r>
      <w:r>
        <w:fldChar w:fldCharType="separate"/>
      </w:r>
      <w:r w:rsidR="001D71D1">
        <w:rPr>
          <w:noProof/>
        </w:rPr>
        <w:t>7</w:t>
      </w:r>
      <w:r>
        <w:fldChar w:fldCharType="end"/>
      </w:r>
      <w:r>
        <w:t xml:space="preserve">. </w:t>
      </w:r>
      <w:r w:rsidR="001B19C5" w:rsidRPr="001B19C5">
        <w:t>Relationship between varying networking behaviours of tourism actors</w:t>
      </w:r>
      <w:r w:rsidR="001B19C5">
        <w:t xml:space="preserve"> </w:t>
      </w:r>
      <w:r w:rsidR="001B19C5" w:rsidRPr="002B191B">
        <w:t>(n = 670)</w:t>
      </w:r>
      <w:r w:rsidR="001B19C5" w:rsidRPr="001B19C5">
        <w:t>, ecosystem leadership, integration levels, and mediation engagement</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3969"/>
        <w:gridCol w:w="1606"/>
        <w:gridCol w:w="1607"/>
        <w:gridCol w:w="1607"/>
      </w:tblGrid>
      <w:tr w:rsidR="00716CF3" w:rsidRPr="00DB6FD9" w14:paraId="06E2645C" w14:textId="245E913C" w:rsidTr="00C921B8">
        <w:trPr>
          <w:trHeight w:val="300"/>
        </w:trPr>
        <w:tc>
          <w:tcPr>
            <w:tcW w:w="3969" w:type="dxa"/>
            <w:tcBorders>
              <w:top w:val="single" w:sz="4" w:space="0" w:color="auto"/>
              <w:bottom w:val="single" w:sz="4" w:space="0" w:color="auto"/>
            </w:tcBorders>
            <w:shd w:val="clear" w:color="auto" w:fill="auto"/>
            <w:noWrap/>
            <w:hideMark/>
          </w:tcPr>
          <w:p w14:paraId="3C2AEB47" w14:textId="75DD8DF4" w:rsidR="00716CF3" w:rsidRPr="00DB6FD9" w:rsidRDefault="00716CF3" w:rsidP="00BC7894">
            <w:r w:rsidRPr="00DB6FD9">
              <w:t>Networking behaviours</w:t>
            </w:r>
          </w:p>
        </w:tc>
        <w:tc>
          <w:tcPr>
            <w:tcW w:w="1606" w:type="dxa"/>
            <w:tcBorders>
              <w:top w:val="single" w:sz="4" w:space="0" w:color="auto"/>
              <w:bottom w:val="single" w:sz="4" w:space="0" w:color="auto"/>
            </w:tcBorders>
            <w:shd w:val="clear" w:color="auto" w:fill="auto"/>
            <w:noWrap/>
            <w:hideMark/>
          </w:tcPr>
          <w:p w14:paraId="5590E8C5" w14:textId="77777777" w:rsidR="00716CF3" w:rsidRPr="00DB6FD9" w:rsidRDefault="00716CF3" w:rsidP="00BC7894">
            <w:r w:rsidRPr="00DB6FD9">
              <w:t>Ecosystem leadership</w:t>
            </w:r>
          </w:p>
        </w:tc>
        <w:tc>
          <w:tcPr>
            <w:tcW w:w="1607" w:type="dxa"/>
            <w:tcBorders>
              <w:top w:val="single" w:sz="4" w:space="0" w:color="auto"/>
              <w:bottom w:val="single" w:sz="4" w:space="0" w:color="auto"/>
            </w:tcBorders>
            <w:shd w:val="clear" w:color="auto" w:fill="auto"/>
            <w:noWrap/>
            <w:hideMark/>
          </w:tcPr>
          <w:p w14:paraId="333EAF93" w14:textId="77777777" w:rsidR="00716CF3" w:rsidRPr="00DB6FD9" w:rsidRDefault="00716CF3" w:rsidP="00BC7894">
            <w:r w:rsidRPr="00DB6FD9">
              <w:t>Integration level</w:t>
            </w:r>
          </w:p>
        </w:tc>
        <w:tc>
          <w:tcPr>
            <w:tcW w:w="1607" w:type="dxa"/>
            <w:tcBorders>
              <w:top w:val="single" w:sz="4" w:space="0" w:color="auto"/>
              <w:bottom w:val="single" w:sz="4" w:space="0" w:color="auto"/>
            </w:tcBorders>
          </w:tcPr>
          <w:p w14:paraId="5AF67DBE" w14:textId="47F45119" w:rsidR="001B19C5" w:rsidRPr="00DB6FD9" w:rsidRDefault="00716CF3" w:rsidP="00BC7894">
            <w:r w:rsidRPr="00DB6FD9">
              <w:t>Mediation</w:t>
            </w:r>
            <w:r w:rsidR="001B19C5">
              <w:br/>
              <w:t>engagement</w:t>
            </w:r>
          </w:p>
        </w:tc>
      </w:tr>
      <w:tr w:rsidR="00716CF3" w:rsidRPr="00DB6FD9" w14:paraId="5587CD16" w14:textId="7B895820" w:rsidTr="00C921B8">
        <w:trPr>
          <w:trHeight w:val="300"/>
        </w:trPr>
        <w:tc>
          <w:tcPr>
            <w:tcW w:w="3969" w:type="dxa"/>
            <w:tcBorders>
              <w:top w:val="single" w:sz="4" w:space="0" w:color="auto"/>
            </w:tcBorders>
            <w:shd w:val="clear" w:color="auto" w:fill="auto"/>
            <w:noWrap/>
            <w:hideMark/>
          </w:tcPr>
          <w:p w14:paraId="3630DB9D" w14:textId="77777777" w:rsidR="00716CF3" w:rsidRPr="00DB6FD9" w:rsidRDefault="00716CF3" w:rsidP="00BC7894">
            <w:r w:rsidRPr="00DB6FD9">
              <w:t>Variety of connections</w:t>
            </w:r>
          </w:p>
        </w:tc>
        <w:tc>
          <w:tcPr>
            <w:tcW w:w="1606" w:type="dxa"/>
            <w:tcBorders>
              <w:top w:val="single" w:sz="4" w:space="0" w:color="auto"/>
            </w:tcBorders>
            <w:shd w:val="clear" w:color="auto" w:fill="auto"/>
            <w:noWrap/>
            <w:hideMark/>
          </w:tcPr>
          <w:p w14:paraId="0B65E6BD" w14:textId="77777777" w:rsidR="00716CF3" w:rsidRPr="00DB6FD9" w:rsidRDefault="00716CF3" w:rsidP="00BC7894">
            <w:r w:rsidRPr="00DB6FD9">
              <w:t>.460*</w:t>
            </w:r>
          </w:p>
        </w:tc>
        <w:tc>
          <w:tcPr>
            <w:tcW w:w="1607" w:type="dxa"/>
            <w:tcBorders>
              <w:top w:val="single" w:sz="4" w:space="0" w:color="auto"/>
            </w:tcBorders>
            <w:shd w:val="clear" w:color="auto" w:fill="auto"/>
            <w:noWrap/>
            <w:hideMark/>
          </w:tcPr>
          <w:p w14:paraId="5F5185D3" w14:textId="77777777" w:rsidR="00716CF3" w:rsidRPr="00DB6FD9" w:rsidRDefault="00716CF3" w:rsidP="00BC7894">
            <w:r w:rsidRPr="00DB6FD9">
              <w:t>.454*</w:t>
            </w:r>
          </w:p>
        </w:tc>
        <w:tc>
          <w:tcPr>
            <w:tcW w:w="1607" w:type="dxa"/>
            <w:tcBorders>
              <w:top w:val="single" w:sz="4" w:space="0" w:color="auto"/>
            </w:tcBorders>
          </w:tcPr>
          <w:p w14:paraId="5F06C6D3" w14:textId="389E7188" w:rsidR="00716CF3" w:rsidRPr="00DB6FD9" w:rsidRDefault="00683DA8" w:rsidP="00BC7894">
            <w:r w:rsidRPr="00DB6FD9">
              <w:t>.505</w:t>
            </w:r>
            <w:r w:rsidR="00785402" w:rsidRPr="00DB6FD9">
              <w:t>*</w:t>
            </w:r>
          </w:p>
        </w:tc>
      </w:tr>
      <w:tr w:rsidR="00716CF3" w:rsidRPr="00DB6FD9" w14:paraId="1329E248" w14:textId="443BA0BE" w:rsidTr="00C921B8">
        <w:trPr>
          <w:trHeight w:val="300"/>
        </w:trPr>
        <w:tc>
          <w:tcPr>
            <w:tcW w:w="3969" w:type="dxa"/>
            <w:shd w:val="clear" w:color="auto" w:fill="auto"/>
            <w:noWrap/>
            <w:hideMark/>
          </w:tcPr>
          <w:p w14:paraId="55D3B23D" w14:textId="112ADC69" w:rsidR="00716CF3" w:rsidRPr="00DB6FD9" w:rsidRDefault="00716CF3" w:rsidP="00BC7894">
            <w:r w:rsidRPr="00DB6FD9">
              <w:t>Connecting activity (</w:t>
            </w:r>
            <w:r w:rsidR="00B92A13" w:rsidRPr="00DB6FD9">
              <w:t>CA</w:t>
            </w:r>
            <w:r w:rsidRPr="00DB6FD9">
              <w:t>)</w:t>
            </w:r>
          </w:p>
        </w:tc>
        <w:tc>
          <w:tcPr>
            <w:tcW w:w="1606" w:type="dxa"/>
            <w:shd w:val="clear" w:color="auto" w:fill="auto"/>
            <w:noWrap/>
            <w:hideMark/>
          </w:tcPr>
          <w:p w14:paraId="3569A18E" w14:textId="77777777" w:rsidR="00716CF3" w:rsidRPr="00DB6FD9" w:rsidRDefault="00716CF3" w:rsidP="00BC7894">
            <w:r w:rsidRPr="00DB6FD9">
              <w:t>.502*</w:t>
            </w:r>
          </w:p>
        </w:tc>
        <w:tc>
          <w:tcPr>
            <w:tcW w:w="1607" w:type="dxa"/>
            <w:shd w:val="clear" w:color="auto" w:fill="auto"/>
            <w:noWrap/>
            <w:hideMark/>
          </w:tcPr>
          <w:p w14:paraId="3067A4CC" w14:textId="77777777" w:rsidR="00716CF3" w:rsidRPr="00DB6FD9" w:rsidRDefault="00716CF3" w:rsidP="00BC7894">
            <w:r w:rsidRPr="00DB6FD9">
              <w:t>.469*</w:t>
            </w:r>
          </w:p>
        </w:tc>
        <w:tc>
          <w:tcPr>
            <w:tcW w:w="1607" w:type="dxa"/>
          </w:tcPr>
          <w:p w14:paraId="3E9271D0" w14:textId="31763943" w:rsidR="00716CF3" w:rsidRPr="00DB6FD9" w:rsidRDefault="00295CB4" w:rsidP="00BC7894">
            <w:r w:rsidRPr="00DB6FD9">
              <w:t>.518</w:t>
            </w:r>
            <w:r w:rsidR="00785402" w:rsidRPr="00DB6FD9">
              <w:t>*</w:t>
            </w:r>
          </w:p>
        </w:tc>
      </w:tr>
      <w:tr w:rsidR="00716CF3" w:rsidRPr="00DB6FD9" w14:paraId="2AABE2F7" w14:textId="52C0BF14" w:rsidTr="00C921B8">
        <w:trPr>
          <w:trHeight w:val="300"/>
        </w:trPr>
        <w:tc>
          <w:tcPr>
            <w:tcW w:w="3969" w:type="dxa"/>
            <w:shd w:val="clear" w:color="auto" w:fill="auto"/>
            <w:noWrap/>
            <w:hideMark/>
          </w:tcPr>
          <w:p w14:paraId="48DA9229" w14:textId="691E8210" w:rsidR="00716CF3" w:rsidRPr="00DB6FD9" w:rsidRDefault="00B92A13" w:rsidP="00A23D5B">
            <w:pPr>
              <w:ind w:left="177"/>
            </w:pPr>
            <w:r w:rsidRPr="00DB6FD9">
              <w:t xml:space="preserve">CA: </w:t>
            </w:r>
            <w:r w:rsidR="00716CF3" w:rsidRPr="00DB6FD9">
              <w:t>tourism actors</w:t>
            </w:r>
          </w:p>
        </w:tc>
        <w:tc>
          <w:tcPr>
            <w:tcW w:w="1606" w:type="dxa"/>
            <w:shd w:val="clear" w:color="auto" w:fill="auto"/>
            <w:noWrap/>
            <w:hideMark/>
          </w:tcPr>
          <w:p w14:paraId="04261CF8" w14:textId="77777777" w:rsidR="00716CF3" w:rsidRPr="00DB6FD9" w:rsidRDefault="00716CF3" w:rsidP="00BC7894">
            <w:r w:rsidRPr="00DB6FD9">
              <w:t>.401*</w:t>
            </w:r>
          </w:p>
        </w:tc>
        <w:tc>
          <w:tcPr>
            <w:tcW w:w="1607" w:type="dxa"/>
            <w:shd w:val="clear" w:color="auto" w:fill="auto"/>
            <w:noWrap/>
            <w:hideMark/>
          </w:tcPr>
          <w:p w14:paraId="4532030D" w14:textId="77777777" w:rsidR="00716CF3" w:rsidRPr="00DB6FD9" w:rsidRDefault="00716CF3" w:rsidP="00BC7894">
            <w:r w:rsidRPr="00DB6FD9">
              <w:t>.457*</w:t>
            </w:r>
          </w:p>
        </w:tc>
        <w:tc>
          <w:tcPr>
            <w:tcW w:w="1607" w:type="dxa"/>
          </w:tcPr>
          <w:p w14:paraId="476F38F5" w14:textId="1F7F846D" w:rsidR="00716CF3" w:rsidRPr="00DB6FD9" w:rsidRDefault="00765231" w:rsidP="00BC7894">
            <w:r w:rsidRPr="00DB6FD9">
              <w:t>.547</w:t>
            </w:r>
            <w:r w:rsidR="00785402" w:rsidRPr="00DB6FD9">
              <w:t>*</w:t>
            </w:r>
          </w:p>
        </w:tc>
      </w:tr>
      <w:tr w:rsidR="00716CF3" w:rsidRPr="00DB6FD9" w14:paraId="164F339B" w14:textId="198A11DA" w:rsidTr="00C921B8">
        <w:trPr>
          <w:trHeight w:val="300"/>
        </w:trPr>
        <w:tc>
          <w:tcPr>
            <w:tcW w:w="3969" w:type="dxa"/>
            <w:shd w:val="clear" w:color="auto" w:fill="auto"/>
            <w:noWrap/>
            <w:hideMark/>
          </w:tcPr>
          <w:p w14:paraId="12494A12" w14:textId="7CF6F3B6" w:rsidR="00716CF3" w:rsidRPr="00DB6FD9" w:rsidRDefault="00B92A13" w:rsidP="00A23D5B">
            <w:pPr>
              <w:ind w:left="177"/>
            </w:pPr>
            <w:r w:rsidRPr="00DB6FD9">
              <w:t>CA:</w:t>
            </w:r>
            <w:r w:rsidR="00716CF3" w:rsidRPr="00DB6FD9">
              <w:t xml:space="preserve"> institutional and socio-economic non-tourism actors </w:t>
            </w:r>
          </w:p>
        </w:tc>
        <w:tc>
          <w:tcPr>
            <w:tcW w:w="1606" w:type="dxa"/>
            <w:shd w:val="clear" w:color="auto" w:fill="auto"/>
            <w:noWrap/>
            <w:hideMark/>
          </w:tcPr>
          <w:p w14:paraId="20AB4013" w14:textId="77777777" w:rsidR="00716CF3" w:rsidRPr="00DB6FD9" w:rsidRDefault="00716CF3" w:rsidP="00BC7894">
            <w:r w:rsidRPr="00DB6FD9">
              <w:t>.455*</w:t>
            </w:r>
          </w:p>
        </w:tc>
        <w:tc>
          <w:tcPr>
            <w:tcW w:w="1607" w:type="dxa"/>
            <w:shd w:val="clear" w:color="auto" w:fill="auto"/>
            <w:noWrap/>
            <w:hideMark/>
          </w:tcPr>
          <w:p w14:paraId="64C5E0D5" w14:textId="77777777" w:rsidR="00716CF3" w:rsidRPr="00DB6FD9" w:rsidRDefault="00716CF3" w:rsidP="00BC7894">
            <w:r w:rsidRPr="00DB6FD9">
              <w:t>.365*</w:t>
            </w:r>
          </w:p>
        </w:tc>
        <w:tc>
          <w:tcPr>
            <w:tcW w:w="1607" w:type="dxa"/>
          </w:tcPr>
          <w:p w14:paraId="60DBA5E5" w14:textId="7A080F34" w:rsidR="00716CF3" w:rsidRPr="00DB6FD9" w:rsidRDefault="000118E5" w:rsidP="00BC7894">
            <w:r w:rsidRPr="00DB6FD9">
              <w:t>.392</w:t>
            </w:r>
            <w:r w:rsidR="00785402" w:rsidRPr="00DB6FD9">
              <w:t>*</w:t>
            </w:r>
          </w:p>
        </w:tc>
      </w:tr>
      <w:tr w:rsidR="00A23D5B" w:rsidRPr="00DB6FD9" w14:paraId="07E1F10E" w14:textId="77777777" w:rsidTr="00C921B8">
        <w:trPr>
          <w:trHeight w:val="300"/>
        </w:trPr>
        <w:tc>
          <w:tcPr>
            <w:tcW w:w="3969" w:type="dxa"/>
            <w:shd w:val="clear" w:color="auto" w:fill="auto"/>
            <w:noWrap/>
          </w:tcPr>
          <w:p w14:paraId="61501AB4" w14:textId="67E9D2A0" w:rsidR="00A23D5B" w:rsidRPr="00DB6FD9" w:rsidRDefault="00A23D5B" w:rsidP="00A23D5B">
            <w:pPr>
              <w:ind w:left="177"/>
            </w:pPr>
            <w:r w:rsidRPr="00DB6FD9">
              <w:t>CA: ICT actors</w:t>
            </w:r>
          </w:p>
        </w:tc>
        <w:tc>
          <w:tcPr>
            <w:tcW w:w="1606" w:type="dxa"/>
            <w:shd w:val="clear" w:color="auto" w:fill="auto"/>
            <w:noWrap/>
          </w:tcPr>
          <w:p w14:paraId="591D582F" w14:textId="104231F9" w:rsidR="00A23D5B" w:rsidRPr="00DB6FD9" w:rsidRDefault="00A23D5B" w:rsidP="00A23D5B">
            <w:r w:rsidRPr="00DB6FD9">
              <w:t>.488*</w:t>
            </w:r>
          </w:p>
        </w:tc>
        <w:tc>
          <w:tcPr>
            <w:tcW w:w="1607" w:type="dxa"/>
            <w:shd w:val="clear" w:color="auto" w:fill="auto"/>
            <w:noWrap/>
          </w:tcPr>
          <w:p w14:paraId="55CCF963" w14:textId="5683DBDF" w:rsidR="00A23D5B" w:rsidRPr="00DB6FD9" w:rsidRDefault="00A23D5B" w:rsidP="00A23D5B">
            <w:r w:rsidRPr="00DB6FD9">
              <w:t>.390*</w:t>
            </w:r>
          </w:p>
        </w:tc>
        <w:tc>
          <w:tcPr>
            <w:tcW w:w="1607" w:type="dxa"/>
          </w:tcPr>
          <w:p w14:paraId="33881D89" w14:textId="223C3448" w:rsidR="00A23D5B" w:rsidRPr="00DB6FD9" w:rsidRDefault="00A23D5B" w:rsidP="00A23D5B">
            <w:r w:rsidRPr="00DB6FD9">
              <w:t>.414</w:t>
            </w:r>
            <w:r w:rsidR="00785402" w:rsidRPr="00DB6FD9">
              <w:t>*</w:t>
            </w:r>
          </w:p>
        </w:tc>
      </w:tr>
      <w:tr w:rsidR="00A23D5B" w:rsidRPr="00DB6FD9" w14:paraId="47A51EE6" w14:textId="77777777" w:rsidTr="00C921B8">
        <w:trPr>
          <w:trHeight w:val="300"/>
        </w:trPr>
        <w:tc>
          <w:tcPr>
            <w:tcW w:w="3969" w:type="dxa"/>
            <w:shd w:val="clear" w:color="auto" w:fill="auto"/>
            <w:noWrap/>
          </w:tcPr>
          <w:p w14:paraId="5B51CF35" w14:textId="68E24EF5" w:rsidR="00A23D5B" w:rsidRPr="00DB6FD9" w:rsidRDefault="00A23D5B" w:rsidP="00A23D5B">
            <w:pPr>
              <w:ind w:left="319"/>
            </w:pPr>
            <w:r w:rsidRPr="00DB6FD9">
              <w:t xml:space="preserve">CA: </w:t>
            </w:r>
            <w:r w:rsidR="00C840BA" w:rsidRPr="00DB6FD9">
              <w:t>general ICT</w:t>
            </w:r>
          </w:p>
        </w:tc>
        <w:tc>
          <w:tcPr>
            <w:tcW w:w="1606" w:type="dxa"/>
            <w:shd w:val="clear" w:color="auto" w:fill="auto"/>
            <w:noWrap/>
          </w:tcPr>
          <w:p w14:paraId="6C86FCF7" w14:textId="6B9E7293" w:rsidR="00A23D5B" w:rsidRPr="00DB6FD9" w:rsidRDefault="00785402" w:rsidP="00A23D5B">
            <w:r w:rsidRPr="00DB6FD9">
              <w:t>.487*</w:t>
            </w:r>
          </w:p>
        </w:tc>
        <w:tc>
          <w:tcPr>
            <w:tcW w:w="1607" w:type="dxa"/>
            <w:shd w:val="clear" w:color="auto" w:fill="auto"/>
            <w:noWrap/>
          </w:tcPr>
          <w:p w14:paraId="11A39255" w14:textId="04BABB27" w:rsidR="00A23D5B" w:rsidRPr="00DB6FD9" w:rsidRDefault="002D1954" w:rsidP="00A23D5B">
            <w:r w:rsidRPr="00DB6FD9">
              <w:t>.372*</w:t>
            </w:r>
          </w:p>
        </w:tc>
        <w:tc>
          <w:tcPr>
            <w:tcW w:w="1607" w:type="dxa"/>
          </w:tcPr>
          <w:p w14:paraId="4B31916F" w14:textId="4E754A93" w:rsidR="00A23D5B" w:rsidRPr="00DB6FD9" w:rsidRDefault="002D1954" w:rsidP="00A23D5B">
            <w:r w:rsidRPr="00DB6FD9">
              <w:t>.392*</w:t>
            </w:r>
          </w:p>
        </w:tc>
      </w:tr>
      <w:tr w:rsidR="00A23D5B" w:rsidRPr="00DB6FD9" w14:paraId="3FC0DC38" w14:textId="77777777" w:rsidTr="00C921B8">
        <w:trPr>
          <w:trHeight w:val="300"/>
        </w:trPr>
        <w:tc>
          <w:tcPr>
            <w:tcW w:w="3969" w:type="dxa"/>
            <w:shd w:val="clear" w:color="auto" w:fill="auto"/>
            <w:noWrap/>
          </w:tcPr>
          <w:p w14:paraId="4BFBE19C" w14:textId="051838DD" w:rsidR="00A23D5B" w:rsidRPr="00DB6FD9" w:rsidRDefault="00C840BA" w:rsidP="00C840BA">
            <w:pPr>
              <w:ind w:left="319"/>
            </w:pPr>
            <w:r w:rsidRPr="00DB6FD9">
              <w:t>CA: travel tech</w:t>
            </w:r>
          </w:p>
        </w:tc>
        <w:tc>
          <w:tcPr>
            <w:tcW w:w="1606" w:type="dxa"/>
            <w:shd w:val="clear" w:color="auto" w:fill="auto"/>
            <w:noWrap/>
          </w:tcPr>
          <w:p w14:paraId="190AFE8F" w14:textId="5B39B69D" w:rsidR="00A23D5B" w:rsidRPr="00DB6FD9" w:rsidRDefault="002D1954" w:rsidP="00A23D5B">
            <w:r w:rsidRPr="00DB6FD9">
              <w:t>.192</w:t>
            </w:r>
            <w:r w:rsidR="008921D0" w:rsidRPr="00DB6FD9">
              <w:t>*</w:t>
            </w:r>
          </w:p>
        </w:tc>
        <w:tc>
          <w:tcPr>
            <w:tcW w:w="1607" w:type="dxa"/>
            <w:shd w:val="clear" w:color="auto" w:fill="auto"/>
            <w:noWrap/>
          </w:tcPr>
          <w:p w14:paraId="55D4621B" w14:textId="72E94603" w:rsidR="00A23D5B" w:rsidRPr="00DB6FD9" w:rsidRDefault="008921D0" w:rsidP="00A23D5B">
            <w:r w:rsidRPr="00DB6FD9">
              <w:t>.226*</w:t>
            </w:r>
          </w:p>
        </w:tc>
        <w:tc>
          <w:tcPr>
            <w:tcW w:w="1607" w:type="dxa"/>
          </w:tcPr>
          <w:p w14:paraId="4FC47B73" w14:textId="2C063B25" w:rsidR="00A23D5B" w:rsidRPr="00DB6FD9" w:rsidRDefault="008921D0" w:rsidP="00A23D5B">
            <w:r w:rsidRPr="00DB6FD9">
              <w:t>.274*</w:t>
            </w:r>
          </w:p>
        </w:tc>
      </w:tr>
    </w:tbl>
    <w:p w14:paraId="777B8E2F" w14:textId="6197BB14" w:rsidR="00BC7894" w:rsidRPr="00DB6FD9" w:rsidRDefault="00BC7894" w:rsidP="000623BB">
      <w:pPr>
        <w:spacing w:before="120" w:line="480" w:lineRule="auto"/>
      </w:pPr>
      <w:r w:rsidRPr="00F45ABB">
        <w:rPr>
          <w:i/>
          <w:iCs/>
        </w:rPr>
        <w:t>Note.</w:t>
      </w:r>
      <w:r w:rsidRPr="00DB6FD9">
        <w:t xml:space="preserve"> *Correlation is significant at the 0.01 level (2-tailed). Method: Spearman’s rank correlation coefficient. The strength of the correlation is described according to the scale: 0 &lt; |ρ| ≤ 0.39 weak, 0.40 &lt; |ρ| ≤ 0.69 moderate, 0.70 &lt; |ρ| ≤ 0.99 strong, 1.0 perfect</w:t>
      </w:r>
      <w:r w:rsidR="00194283" w:rsidRPr="00DB6FD9">
        <w:t>, according to Corder, G.W. and Foreman, D.I. (2014), Nonparametric Statistics: A Step-by-Step Approach, John Wiley &amp; Sons, p. 140.</w:t>
      </w:r>
      <w:r w:rsidRPr="00DB6FD9">
        <w:br/>
      </w:r>
      <w:r w:rsidRPr="00DB6FD9">
        <w:rPr>
          <w:b/>
          <w:bCs/>
        </w:rPr>
        <w:t>Source:</w:t>
      </w:r>
      <w:r w:rsidRPr="00DB6FD9">
        <w:t xml:space="preserve"> Created by authors</w:t>
      </w:r>
      <w:r w:rsidR="00AD63F2">
        <w:t>.</w:t>
      </w:r>
    </w:p>
    <w:p w14:paraId="4BCBB5B9" w14:textId="77777777" w:rsidR="007838EB" w:rsidRPr="00DB6FD9" w:rsidRDefault="007838EB" w:rsidP="00BC7894"/>
    <w:p w14:paraId="4573F9D3" w14:textId="77777777" w:rsidR="0072496B" w:rsidRPr="00DB6FD9" w:rsidRDefault="0072496B" w:rsidP="00BC7894"/>
    <w:p w14:paraId="67FCDCFF" w14:textId="77777777" w:rsidR="00722B62" w:rsidRPr="00DB6FD9" w:rsidRDefault="00722B62" w:rsidP="003244E5">
      <w:pPr>
        <w:sectPr w:rsidR="00722B62" w:rsidRPr="00DB6FD9" w:rsidSect="005427DB">
          <w:pgSz w:w="12240" w:h="15840"/>
          <w:pgMar w:top="1417" w:right="1701" w:bottom="1417" w:left="1701" w:header="720" w:footer="720" w:gutter="0"/>
          <w:cols w:space="720"/>
          <w:docGrid w:linePitch="360"/>
        </w:sectPr>
      </w:pPr>
    </w:p>
    <w:p w14:paraId="57827813" w14:textId="7454F30B" w:rsidR="00722B62" w:rsidRPr="00F45ABB" w:rsidRDefault="00AC5623" w:rsidP="00F45ABB">
      <w:pPr>
        <w:pStyle w:val="Heading1"/>
      </w:pPr>
      <w:bookmarkStart w:id="13" w:name="_Toc206859764"/>
      <w:r>
        <w:lastRenderedPageBreak/>
        <w:t>Annexe</w:t>
      </w:r>
      <w:r w:rsidR="00046C1B" w:rsidRPr="00F45ABB">
        <w:t xml:space="preserve"> 12</w:t>
      </w:r>
      <w:r w:rsidR="00C15ACD" w:rsidRPr="00F45ABB">
        <w:t xml:space="preserve">. </w:t>
      </w:r>
      <w:bookmarkStart w:id="14" w:name="_Hlk196236782"/>
      <w:r w:rsidR="002D0AC5" w:rsidRPr="00F45ABB">
        <w:t>Comparison of clusters according to structural and behavioural characteristics</w:t>
      </w:r>
      <w:bookmarkEnd w:id="13"/>
      <w:bookmarkEnd w:id="14"/>
    </w:p>
    <w:p w14:paraId="55A73D4E" w14:textId="3C65906F" w:rsidR="00F72A51" w:rsidRPr="00DB6FD9" w:rsidRDefault="001D71D1" w:rsidP="001D71D1">
      <w:pPr>
        <w:pStyle w:val="Caption"/>
      </w:pPr>
      <w:r>
        <w:t xml:space="preserve">Table </w:t>
      </w:r>
      <w:r>
        <w:fldChar w:fldCharType="begin"/>
      </w:r>
      <w:r>
        <w:instrText xml:space="preserve"> SEQ Table \* ARABIC </w:instrText>
      </w:r>
      <w:r>
        <w:fldChar w:fldCharType="separate"/>
      </w:r>
      <w:r>
        <w:rPr>
          <w:noProof/>
        </w:rPr>
        <w:t>8</w:t>
      </w:r>
      <w:r>
        <w:fldChar w:fldCharType="end"/>
      </w:r>
      <w:r>
        <w:t xml:space="preserve">. </w:t>
      </w:r>
      <w:r w:rsidRPr="001D71D1">
        <w:t>Comparison of clusters according to structural and behavioural characteristics (the Mann–Whitney test)</w:t>
      </w:r>
    </w:p>
    <w:tbl>
      <w:tblPr>
        <w:tblW w:w="13183" w:type="dxa"/>
        <w:tblLook w:val="04A0" w:firstRow="1" w:lastRow="0" w:firstColumn="1" w:lastColumn="0" w:noHBand="0" w:noVBand="1"/>
      </w:tblPr>
      <w:tblGrid>
        <w:gridCol w:w="2268"/>
        <w:gridCol w:w="1701"/>
        <w:gridCol w:w="1701"/>
        <w:gridCol w:w="846"/>
        <w:gridCol w:w="846"/>
        <w:gridCol w:w="960"/>
        <w:gridCol w:w="960"/>
        <w:gridCol w:w="977"/>
        <w:gridCol w:w="1049"/>
        <w:gridCol w:w="883"/>
        <w:gridCol w:w="992"/>
      </w:tblGrid>
      <w:tr w:rsidR="002D0AC5" w:rsidRPr="00DB6FD9" w14:paraId="21A6179A" w14:textId="77777777" w:rsidTr="0080562C">
        <w:trPr>
          <w:trHeight w:val="300"/>
        </w:trPr>
        <w:tc>
          <w:tcPr>
            <w:tcW w:w="2268" w:type="dxa"/>
            <w:vMerge w:val="restart"/>
            <w:tcBorders>
              <w:top w:val="single" w:sz="4" w:space="0" w:color="auto"/>
              <w:left w:val="nil"/>
              <w:bottom w:val="single" w:sz="4" w:space="0" w:color="auto"/>
              <w:right w:val="nil"/>
            </w:tcBorders>
            <w:shd w:val="clear" w:color="auto" w:fill="auto"/>
            <w:noWrap/>
            <w:hideMark/>
          </w:tcPr>
          <w:p w14:paraId="5EEB75B8" w14:textId="77777777" w:rsidR="000B5078" w:rsidRPr="00DB6FD9" w:rsidRDefault="000B5078" w:rsidP="0080562C">
            <w:pPr>
              <w:spacing w:after="0"/>
              <w:jc w:val="center"/>
              <w:rPr>
                <w:rFonts w:eastAsia="Times New Roman" w:cs="Calibri"/>
                <w:color w:val="000000"/>
                <w:lang w:eastAsia="en-GB"/>
              </w:rPr>
            </w:pPr>
            <w:r w:rsidRPr="00DB6FD9">
              <w:rPr>
                <w:rFonts w:eastAsia="Times New Roman" w:cs="Calibri"/>
                <w:color w:val="000000"/>
                <w:lang w:eastAsia="en-GB"/>
              </w:rPr>
              <w:t>Structural and behavioural characteristics</w:t>
            </w:r>
          </w:p>
        </w:tc>
        <w:tc>
          <w:tcPr>
            <w:tcW w:w="3402" w:type="dxa"/>
            <w:gridSpan w:val="2"/>
            <w:tcBorders>
              <w:top w:val="single" w:sz="4" w:space="0" w:color="auto"/>
              <w:left w:val="nil"/>
              <w:bottom w:val="single" w:sz="4" w:space="0" w:color="auto"/>
              <w:right w:val="nil"/>
            </w:tcBorders>
            <w:shd w:val="clear" w:color="auto" w:fill="auto"/>
            <w:noWrap/>
            <w:hideMark/>
          </w:tcPr>
          <w:p w14:paraId="0A0FEDC3"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Compared clusters</w:t>
            </w:r>
          </w:p>
        </w:tc>
        <w:tc>
          <w:tcPr>
            <w:tcW w:w="846" w:type="dxa"/>
            <w:vMerge w:val="restart"/>
            <w:tcBorders>
              <w:top w:val="single" w:sz="4" w:space="0" w:color="auto"/>
              <w:left w:val="nil"/>
              <w:bottom w:val="single" w:sz="4" w:space="0" w:color="auto"/>
              <w:right w:val="nil"/>
            </w:tcBorders>
            <w:shd w:val="clear" w:color="auto" w:fill="auto"/>
            <w:noWrap/>
            <w:hideMark/>
          </w:tcPr>
          <w:p w14:paraId="2021041E" w14:textId="77777777" w:rsidR="000B5078" w:rsidRPr="00DB6FD9" w:rsidRDefault="000B5078" w:rsidP="0080562C">
            <w:pPr>
              <w:spacing w:after="0"/>
              <w:jc w:val="center"/>
              <w:rPr>
                <w:rFonts w:eastAsia="Times New Roman" w:cs="Calibri"/>
                <w:color w:val="000000"/>
                <w:lang w:eastAsia="en-GB"/>
              </w:rPr>
            </w:pPr>
            <w:r w:rsidRPr="00DB6FD9">
              <w:rPr>
                <w:rFonts w:eastAsia="Times New Roman" w:cs="Calibri"/>
                <w:color w:val="000000"/>
                <w:lang w:eastAsia="en-GB"/>
              </w:rPr>
              <w:t>Mean Rank Cluster 1</w:t>
            </w:r>
          </w:p>
        </w:tc>
        <w:tc>
          <w:tcPr>
            <w:tcW w:w="846" w:type="dxa"/>
            <w:vMerge w:val="restart"/>
            <w:tcBorders>
              <w:top w:val="single" w:sz="4" w:space="0" w:color="auto"/>
              <w:left w:val="nil"/>
              <w:bottom w:val="single" w:sz="4" w:space="0" w:color="auto"/>
              <w:right w:val="nil"/>
            </w:tcBorders>
            <w:shd w:val="clear" w:color="auto" w:fill="auto"/>
            <w:noWrap/>
            <w:hideMark/>
          </w:tcPr>
          <w:p w14:paraId="2DA7C82B" w14:textId="77777777" w:rsidR="000B5078" w:rsidRPr="00DB6FD9" w:rsidRDefault="000B5078" w:rsidP="0080562C">
            <w:pPr>
              <w:spacing w:after="0"/>
              <w:jc w:val="center"/>
              <w:rPr>
                <w:rFonts w:eastAsia="Times New Roman" w:cs="Calibri"/>
                <w:color w:val="000000"/>
                <w:lang w:eastAsia="en-GB"/>
              </w:rPr>
            </w:pPr>
            <w:r w:rsidRPr="00DB6FD9">
              <w:rPr>
                <w:rFonts w:eastAsia="Times New Roman" w:cs="Calibri"/>
                <w:color w:val="000000"/>
                <w:lang w:eastAsia="en-GB"/>
              </w:rPr>
              <w:t>Mean Rank Cluster 2</w:t>
            </w:r>
          </w:p>
        </w:tc>
        <w:tc>
          <w:tcPr>
            <w:tcW w:w="960" w:type="dxa"/>
            <w:vMerge w:val="restart"/>
            <w:tcBorders>
              <w:top w:val="single" w:sz="4" w:space="0" w:color="auto"/>
              <w:left w:val="nil"/>
              <w:bottom w:val="single" w:sz="4" w:space="0" w:color="auto"/>
              <w:right w:val="nil"/>
            </w:tcBorders>
            <w:shd w:val="clear" w:color="auto" w:fill="auto"/>
            <w:noWrap/>
            <w:hideMark/>
          </w:tcPr>
          <w:p w14:paraId="18B6E839" w14:textId="77777777" w:rsidR="000B5078" w:rsidRPr="00DB6FD9" w:rsidRDefault="000B5078" w:rsidP="0080562C">
            <w:pPr>
              <w:spacing w:after="0"/>
              <w:jc w:val="center"/>
              <w:rPr>
                <w:rFonts w:eastAsia="Times New Roman" w:cs="Calibri"/>
                <w:color w:val="000000"/>
                <w:lang w:eastAsia="en-GB"/>
              </w:rPr>
            </w:pPr>
            <w:r w:rsidRPr="00DB6FD9">
              <w:rPr>
                <w:rFonts w:eastAsia="Times New Roman" w:cs="Calibri"/>
                <w:color w:val="000000"/>
                <w:lang w:eastAsia="en-GB"/>
              </w:rPr>
              <w:t>Sum of Ranks Cluster 1</w:t>
            </w:r>
          </w:p>
        </w:tc>
        <w:tc>
          <w:tcPr>
            <w:tcW w:w="960" w:type="dxa"/>
            <w:vMerge w:val="restart"/>
            <w:tcBorders>
              <w:top w:val="single" w:sz="4" w:space="0" w:color="auto"/>
              <w:left w:val="nil"/>
              <w:bottom w:val="single" w:sz="4" w:space="0" w:color="auto"/>
              <w:right w:val="nil"/>
            </w:tcBorders>
            <w:shd w:val="clear" w:color="auto" w:fill="auto"/>
            <w:noWrap/>
            <w:hideMark/>
          </w:tcPr>
          <w:p w14:paraId="3BF79AF0" w14:textId="77777777" w:rsidR="000B5078" w:rsidRPr="00DB6FD9" w:rsidRDefault="000B5078" w:rsidP="0080562C">
            <w:pPr>
              <w:spacing w:after="0"/>
              <w:jc w:val="center"/>
              <w:rPr>
                <w:rFonts w:eastAsia="Times New Roman" w:cs="Calibri"/>
                <w:color w:val="000000"/>
                <w:lang w:eastAsia="en-GB"/>
              </w:rPr>
            </w:pPr>
            <w:r w:rsidRPr="00DB6FD9">
              <w:rPr>
                <w:rFonts w:eastAsia="Times New Roman" w:cs="Calibri"/>
                <w:color w:val="000000"/>
                <w:lang w:eastAsia="en-GB"/>
              </w:rPr>
              <w:t>Sum of Ranks Cluster 2</w:t>
            </w:r>
          </w:p>
        </w:tc>
        <w:tc>
          <w:tcPr>
            <w:tcW w:w="977" w:type="dxa"/>
            <w:vMerge w:val="restart"/>
            <w:tcBorders>
              <w:top w:val="single" w:sz="4" w:space="0" w:color="auto"/>
              <w:left w:val="nil"/>
              <w:bottom w:val="single" w:sz="4" w:space="0" w:color="auto"/>
              <w:right w:val="nil"/>
            </w:tcBorders>
            <w:shd w:val="clear" w:color="auto" w:fill="auto"/>
            <w:noWrap/>
            <w:hideMark/>
          </w:tcPr>
          <w:p w14:paraId="24FFC6ED" w14:textId="77777777" w:rsidR="000B5078" w:rsidRPr="00DB6FD9" w:rsidRDefault="000B5078" w:rsidP="0080562C">
            <w:pPr>
              <w:spacing w:after="0"/>
              <w:jc w:val="center"/>
              <w:rPr>
                <w:rFonts w:eastAsia="Times New Roman" w:cs="Calibri"/>
                <w:color w:val="000000"/>
                <w:lang w:eastAsia="en-GB"/>
              </w:rPr>
            </w:pPr>
            <w:r w:rsidRPr="00DB6FD9">
              <w:rPr>
                <w:rFonts w:eastAsia="Times New Roman" w:cs="Calibri"/>
                <w:color w:val="000000"/>
                <w:lang w:eastAsia="en-GB"/>
              </w:rPr>
              <w:t>Mann-Whitney U</w:t>
            </w:r>
          </w:p>
        </w:tc>
        <w:tc>
          <w:tcPr>
            <w:tcW w:w="1049" w:type="dxa"/>
            <w:vMerge w:val="restart"/>
            <w:tcBorders>
              <w:top w:val="single" w:sz="4" w:space="0" w:color="auto"/>
              <w:left w:val="nil"/>
              <w:bottom w:val="single" w:sz="4" w:space="0" w:color="auto"/>
              <w:right w:val="nil"/>
            </w:tcBorders>
            <w:shd w:val="clear" w:color="auto" w:fill="auto"/>
            <w:noWrap/>
            <w:hideMark/>
          </w:tcPr>
          <w:p w14:paraId="037F2E7E" w14:textId="77777777" w:rsidR="000B5078" w:rsidRPr="00DB6FD9" w:rsidRDefault="000B5078" w:rsidP="0080562C">
            <w:pPr>
              <w:spacing w:after="0"/>
              <w:jc w:val="center"/>
              <w:rPr>
                <w:rFonts w:eastAsia="Times New Roman" w:cs="Calibri"/>
                <w:color w:val="000000"/>
                <w:lang w:eastAsia="en-GB"/>
              </w:rPr>
            </w:pPr>
            <w:r w:rsidRPr="00DB6FD9">
              <w:rPr>
                <w:rFonts w:eastAsia="Times New Roman" w:cs="Calibri"/>
                <w:color w:val="000000"/>
                <w:lang w:eastAsia="en-GB"/>
              </w:rPr>
              <w:t>Wilcoxon W</w:t>
            </w:r>
          </w:p>
        </w:tc>
        <w:tc>
          <w:tcPr>
            <w:tcW w:w="883" w:type="dxa"/>
            <w:vMerge w:val="restart"/>
            <w:tcBorders>
              <w:top w:val="single" w:sz="4" w:space="0" w:color="auto"/>
              <w:left w:val="nil"/>
              <w:bottom w:val="single" w:sz="4" w:space="0" w:color="auto"/>
              <w:right w:val="nil"/>
            </w:tcBorders>
            <w:shd w:val="clear" w:color="auto" w:fill="auto"/>
            <w:noWrap/>
            <w:hideMark/>
          </w:tcPr>
          <w:p w14:paraId="41275AAF" w14:textId="77777777" w:rsidR="000B5078" w:rsidRPr="00DB6FD9" w:rsidRDefault="000B5078" w:rsidP="0080562C">
            <w:pPr>
              <w:spacing w:after="0"/>
              <w:jc w:val="center"/>
              <w:rPr>
                <w:rFonts w:eastAsia="Times New Roman" w:cs="Calibri"/>
                <w:color w:val="000000"/>
                <w:lang w:eastAsia="en-GB"/>
              </w:rPr>
            </w:pPr>
            <w:r w:rsidRPr="00DB6FD9">
              <w:rPr>
                <w:rFonts w:eastAsia="Times New Roman" w:cs="Calibri"/>
                <w:color w:val="000000"/>
                <w:lang w:eastAsia="en-GB"/>
              </w:rPr>
              <w:t>Z</w:t>
            </w:r>
          </w:p>
        </w:tc>
        <w:tc>
          <w:tcPr>
            <w:tcW w:w="992" w:type="dxa"/>
            <w:vMerge w:val="restart"/>
            <w:tcBorders>
              <w:top w:val="single" w:sz="4" w:space="0" w:color="auto"/>
              <w:left w:val="nil"/>
              <w:bottom w:val="single" w:sz="4" w:space="0" w:color="auto"/>
              <w:right w:val="nil"/>
            </w:tcBorders>
            <w:shd w:val="clear" w:color="auto" w:fill="auto"/>
            <w:noWrap/>
            <w:hideMark/>
          </w:tcPr>
          <w:p w14:paraId="1DCECD48" w14:textId="77777777" w:rsidR="000B5078" w:rsidRPr="00DB6FD9" w:rsidRDefault="000B5078" w:rsidP="0080562C">
            <w:pPr>
              <w:spacing w:after="0"/>
              <w:jc w:val="center"/>
              <w:rPr>
                <w:rFonts w:eastAsia="Times New Roman" w:cs="Calibri"/>
                <w:color w:val="000000"/>
                <w:lang w:eastAsia="en-GB"/>
              </w:rPr>
            </w:pPr>
            <w:r w:rsidRPr="00DB6FD9">
              <w:rPr>
                <w:rFonts w:eastAsia="Times New Roman" w:cs="Calibri"/>
                <w:color w:val="000000"/>
                <w:lang w:eastAsia="en-GB"/>
              </w:rPr>
              <w:t>Asymp. Sig. (2-tailed)</w:t>
            </w:r>
          </w:p>
        </w:tc>
      </w:tr>
      <w:tr w:rsidR="000B5078" w:rsidRPr="00DB6FD9" w14:paraId="7558D166" w14:textId="77777777" w:rsidTr="00F91F40">
        <w:trPr>
          <w:trHeight w:val="300"/>
        </w:trPr>
        <w:tc>
          <w:tcPr>
            <w:tcW w:w="2268" w:type="dxa"/>
            <w:vMerge/>
            <w:tcBorders>
              <w:top w:val="single" w:sz="4" w:space="0" w:color="auto"/>
              <w:left w:val="nil"/>
              <w:bottom w:val="single" w:sz="4" w:space="0" w:color="auto"/>
              <w:right w:val="nil"/>
            </w:tcBorders>
            <w:hideMark/>
          </w:tcPr>
          <w:p w14:paraId="7BE43D9E" w14:textId="77777777" w:rsidR="000B5078" w:rsidRPr="00DB6FD9" w:rsidRDefault="000B5078" w:rsidP="000B5078">
            <w:pPr>
              <w:spacing w:after="0"/>
              <w:rPr>
                <w:rFonts w:eastAsia="Times New Roman" w:cs="Calibri"/>
                <w:color w:val="000000"/>
                <w:lang w:eastAsia="en-GB"/>
              </w:rPr>
            </w:pPr>
          </w:p>
        </w:tc>
        <w:tc>
          <w:tcPr>
            <w:tcW w:w="1701" w:type="dxa"/>
            <w:tcBorders>
              <w:top w:val="single" w:sz="4" w:space="0" w:color="auto"/>
              <w:left w:val="nil"/>
              <w:bottom w:val="single" w:sz="4" w:space="0" w:color="auto"/>
              <w:right w:val="nil"/>
            </w:tcBorders>
            <w:shd w:val="clear" w:color="auto" w:fill="auto"/>
            <w:noWrap/>
            <w:hideMark/>
          </w:tcPr>
          <w:p w14:paraId="7E1CCBF5"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Cluster 1</w:t>
            </w:r>
          </w:p>
        </w:tc>
        <w:tc>
          <w:tcPr>
            <w:tcW w:w="1701" w:type="dxa"/>
            <w:tcBorders>
              <w:top w:val="single" w:sz="4" w:space="0" w:color="auto"/>
              <w:left w:val="nil"/>
              <w:bottom w:val="single" w:sz="4" w:space="0" w:color="auto"/>
              <w:right w:val="nil"/>
            </w:tcBorders>
            <w:shd w:val="clear" w:color="auto" w:fill="auto"/>
            <w:noWrap/>
            <w:hideMark/>
          </w:tcPr>
          <w:p w14:paraId="31C9760F"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Cluster 2</w:t>
            </w:r>
          </w:p>
        </w:tc>
        <w:tc>
          <w:tcPr>
            <w:tcW w:w="846" w:type="dxa"/>
            <w:vMerge/>
            <w:tcBorders>
              <w:top w:val="single" w:sz="4" w:space="0" w:color="auto"/>
              <w:left w:val="nil"/>
              <w:bottom w:val="single" w:sz="4" w:space="0" w:color="auto"/>
              <w:right w:val="nil"/>
            </w:tcBorders>
            <w:hideMark/>
          </w:tcPr>
          <w:p w14:paraId="18C2E143" w14:textId="77777777" w:rsidR="000B5078" w:rsidRPr="00DB6FD9" w:rsidRDefault="000B5078" w:rsidP="00F91F40">
            <w:pPr>
              <w:spacing w:after="0"/>
              <w:jc w:val="right"/>
              <w:rPr>
                <w:rFonts w:eastAsia="Times New Roman" w:cs="Calibri"/>
                <w:color w:val="000000"/>
                <w:lang w:eastAsia="en-GB"/>
              </w:rPr>
            </w:pPr>
          </w:p>
        </w:tc>
        <w:tc>
          <w:tcPr>
            <w:tcW w:w="846" w:type="dxa"/>
            <w:vMerge/>
            <w:tcBorders>
              <w:top w:val="single" w:sz="4" w:space="0" w:color="auto"/>
              <w:left w:val="nil"/>
              <w:bottom w:val="single" w:sz="4" w:space="0" w:color="auto"/>
              <w:right w:val="nil"/>
            </w:tcBorders>
            <w:hideMark/>
          </w:tcPr>
          <w:p w14:paraId="07488995" w14:textId="77777777" w:rsidR="000B5078" w:rsidRPr="00DB6FD9" w:rsidRDefault="000B5078" w:rsidP="00F91F40">
            <w:pPr>
              <w:spacing w:after="0"/>
              <w:jc w:val="right"/>
              <w:rPr>
                <w:rFonts w:eastAsia="Times New Roman" w:cs="Calibri"/>
                <w:color w:val="000000"/>
                <w:lang w:eastAsia="en-GB"/>
              </w:rPr>
            </w:pPr>
          </w:p>
        </w:tc>
        <w:tc>
          <w:tcPr>
            <w:tcW w:w="960" w:type="dxa"/>
            <w:vMerge/>
            <w:tcBorders>
              <w:top w:val="single" w:sz="4" w:space="0" w:color="auto"/>
              <w:left w:val="nil"/>
              <w:bottom w:val="single" w:sz="4" w:space="0" w:color="auto"/>
              <w:right w:val="nil"/>
            </w:tcBorders>
            <w:hideMark/>
          </w:tcPr>
          <w:p w14:paraId="04D2BC20" w14:textId="77777777" w:rsidR="000B5078" w:rsidRPr="00DB6FD9" w:rsidRDefault="000B5078" w:rsidP="00F91F40">
            <w:pPr>
              <w:spacing w:after="0"/>
              <w:jc w:val="right"/>
              <w:rPr>
                <w:rFonts w:eastAsia="Times New Roman" w:cs="Calibri"/>
                <w:color w:val="000000"/>
                <w:lang w:eastAsia="en-GB"/>
              </w:rPr>
            </w:pPr>
          </w:p>
        </w:tc>
        <w:tc>
          <w:tcPr>
            <w:tcW w:w="960" w:type="dxa"/>
            <w:vMerge/>
            <w:tcBorders>
              <w:top w:val="single" w:sz="4" w:space="0" w:color="auto"/>
              <w:left w:val="nil"/>
              <w:bottom w:val="single" w:sz="4" w:space="0" w:color="auto"/>
              <w:right w:val="nil"/>
            </w:tcBorders>
            <w:hideMark/>
          </w:tcPr>
          <w:p w14:paraId="2387C46F" w14:textId="77777777" w:rsidR="000B5078" w:rsidRPr="00DB6FD9" w:rsidRDefault="000B5078" w:rsidP="00F91F40">
            <w:pPr>
              <w:spacing w:after="0"/>
              <w:jc w:val="right"/>
              <w:rPr>
                <w:rFonts w:eastAsia="Times New Roman" w:cs="Calibri"/>
                <w:color w:val="000000"/>
                <w:lang w:eastAsia="en-GB"/>
              </w:rPr>
            </w:pPr>
          </w:p>
        </w:tc>
        <w:tc>
          <w:tcPr>
            <w:tcW w:w="977" w:type="dxa"/>
            <w:vMerge/>
            <w:tcBorders>
              <w:top w:val="single" w:sz="4" w:space="0" w:color="auto"/>
              <w:left w:val="nil"/>
              <w:bottom w:val="single" w:sz="4" w:space="0" w:color="auto"/>
              <w:right w:val="nil"/>
            </w:tcBorders>
            <w:hideMark/>
          </w:tcPr>
          <w:p w14:paraId="2A87A1A1" w14:textId="77777777" w:rsidR="000B5078" w:rsidRPr="00DB6FD9" w:rsidRDefault="000B5078" w:rsidP="00F91F40">
            <w:pPr>
              <w:spacing w:after="0"/>
              <w:jc w:val="right"/>
              <w:rPr>
                <w:rFonts w:eastAsia="Times New Roman" w:cs="Calibri"/>
                <w:color w:val="000000"/>
                <w:lang w:eastAsia="en-GB"/>
              </w:rPr>
            </w:pPr>
          </w:p>
        </w:tc>
        <w:tc>
          <w:tcPr>
            <w:tcW w:w="1049" w:type="dxa"/>
            <w:vMerge/>
            <w:tcBorders>
              <w:top w:val="single" w:sz="4" w:space="0" w:color="auto"/>
              <w:left w:val="nil"/>
              <w:bottom w:val="single" w:sz="4" w:space="0" w:color="auto"/>
              <w:right w:val="nil"/>
            </w:tcBorders>
            <w:hideMark/>
          </w:tcPr>
          <w:p w14:paraId="30506605" w14:textId="77777777" w:rsidR="000B5078" w:rsidRPr="00DB6FD9" w:rsidRDefault="000B5078" w:rsidP="00F91F40">
            <w:pPr>
              <w:spacing w:after="0"/>
              <w:jc w:val="right"/>
              <w:rPr>
                <w:rFonts w:eastAsia="Times New Roman" w:cs="Calibri"/>
                <w:color w:val="000000"/>
                <w:lang w:eastAsia="en-GB"/>
              </w:rPr>
            </w:pPr>
          </w:p>
        </w:tc>
        <w:tc>
          <w:tcPr>
            <w:tcW w:w="883" w:type="dxa"/>
            <w:vMerge/>
            <w:tcBorders>
              <w:top w:val="single" w:sz="4" w:space="0" w:color="auto"/>
              <w:left w:val="nil"/>
              <w:bottom w:val="single" w:sz="4" w:space="0" w:color="auto"/>
              <w:right w:val="nil"/>
            </w:tcBorders>
            <w:hideMark/>
          </w:tcPr>
          <w:p w14:paraId="1766A111" w14:textId="77777777" w:rsidR="000B5078" w:rsidRPr="00DB6FD9" w:rsidRDefault="000B5078" w:rsidP="00F91F40">
            <w:pPr>
              <w:spacing w:after="0"/>
              <w:jc w:val="right"/>
              <w:rPr>
                <w:rFonts w:eastAsia="Times New Roman" w:cs="Calibri"/>
                <w:color w:val="000000"/>
                <w:lang w:eastAsia="en-GB"/>
              </w:rPr>
            </w:pPr>
          </w:p>
        </w:tc>
        <w:tc>
          <w:tcPr>
            <w:tcW w:w="992" w:type="dxa"/>
            <w:vMerge/>
            <w:tcBorders>
              <w:top w:val="single" w:sz="4" w:space="0" w:color="auto"/>
              <w:left w:val="nil"/>
              <w:bottom w:val="single" w:sz="4" w:space="0" w:color="auto"/>
              <w:right w:val="nil"/>
            </w:tcBorders>
            <w:hideMark/>
          </w:tcPr>
          <w:p w14:paraId="573DB515" w14:textId="77777777" w:rsidR="000B5078" w:rsidRPr="00DB6FD9" w:rsidRDefault="000B5078" w:rsidP="00F91F40">
            <w:pPr>
              <w:spacing w:after="0"/>
              <w:jc w:val="right"/>
              <w:rPr>
                <w:rFonts w:eastAsia="Times New Roman" w:cs="Calibri"/>
                <w:color w:val="000000"/>
                <w:lang w:eastAsia="en-GB"/>
              </w:rPr>
            </w:pPr>
          </w:p>
        </w:tc>
      </w:tr>
      <w:tr w:rsidR="000B5078" w:rsidRPr="00DB6FD9" w14:paraId="45CD2008" w14:textId="77777777" w:rsidTr="00F91F40">
        <w:trPr>
          <w:trHeight w:val="300"/>
        </w:trPr>
        <w:tc>
          <w:tcPr>
            <w:tcW w:w="2268" w:type="dxa"/>
            <w:tcBorders>
              <w:top w:val="single" w:sz="4" w:space="0" w:color="auto"/>
              <w:left w:val="nil"/>
              <w:bottom w:val="nil"/>
              <w:right w:val="nil"/>
            </w:tcBorders>
            <w:shd w:val="clear" w:color="auto" w:fill="auto"/>
            <w:noWrap/>
            <w:hideMark/>
          </w:tcPr>
          <w:p w14:paraId="6B663009"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Ecosystem leadership</w:t>
            </w:r>
          </w:p>
        </w:tc>
        <w:tc>
          <w:tcPr>
            <w:tcW w:w="1701" w:type="dxa"/>
            <w:tcBorders>
              <w:top w:val="single" w:sz="4" w:space="0" w:color="auto"/>
              <w:left w:val="nil"/>
              <w:bottom w:val="nil"/>
              <w:right w:val="nil"/>
            </w:tcBorders>
            <w:shd w:val="clear" w:color="auto" w:fill="auto"/>
            <w:noWrap/>
            <w:hideMark/>
          </w:tcPr>
          <w:p w14:paraId="4A4DBE62"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single" w:sz="4" w:space="0" w:color="auto"/>
              <w:left w:val="nil"/>
              <w:bottom w:val="nil"/>
              <w:right w:val="nil"/>
            </w:tcBorders>
            <w:shd w:val="clear" w:color="auto" w:fill="auto"/>
            <w:noWrap/>
            <w:hideMark/>
          </w:tcPr>
          <w:p w14:paraId="238D8BD9"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846" w:type="dxa"/>
            <w:tcBorders>
              <w:top w:val="single" w:sz="4" w:space="0" w:color="auto"/>
              <w:left w:val="nil"/>
              <w:bottom w:val="nil"/>
              <w:right w:val="nil"/>
            </w:tcBorders>
            <w:shd w:val="clear" w:color="auto" w:fill="auto"/>
            <w:noWrap/>
            <w:hideMark/>
          </w:tcPr>
          <w:p w14:paraId="083AB9E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133</w:t>
            </w:r>
          </w:p>
        </w:tc>
        <w:tc>
          <w:tcPr>
            <w:tcW w:w="846" w:type="dxa"/>
            <w:tcBorders>
              <w:top w:val="single" w:sz="4" w:space="0" w:color="auto"/>
              <w:left w:val="nil"/>
              <w:bottom w:val="nil"/>
              <w:right w:val="nil"/>
            </w:tcBorders>
            <w:shd w:val="clear" w:color="auto" w:fill="auto"/>
            <w:noWrap/>
            <w:hideMark/>
          </w:tcPr>
          <w:p w14:paraId="4FFBBED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198</w:t>
            </w:r>
          </w:p>
        </w:tc>
        <w:tc>
          <w:tcPr>
            <w:tcW w:w="960" w:type="dxa"/>
            <w:tcBorders>
              <w:top w:val="single" w:sz="4" w:space="0" w:color="auto"/>
              <w:left w:val="nil"/>
              <w:bottom w:val="nil"/>
              <w:right w:val="nil"/>
            </w:tcBorders>
            <w:shd w:val="clear" w:color="auto" w:fill="auto"/>
            <w:noWrap/>
            <w:hideMark/>
          </w:tcPr>
          <w:p w14:paraId="07D5471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22407</w:t>
            </w:r>
          </w:p>
        </w:tc>
        <w:tc>
          <w:tcPr>
            <w:tcW w:w="960" w:type="dxa"/>
            <w:tcBorders>
              <w:top w:val="single" w:sz="4" w:space="0" w:color="auto"/>
              <w:left w:val="nil"/>
              <w:bottom w:val="nil"/>
              <w:right w:val="nil"/>
            </w:tcBorders>
            <w:shd w:val="clear" w:color="auto" w:fill="auto"/>
            <w:noWrap/>
            <w:hideMark/>
          </w:tcPr>
          <w:p w14:paraId="1C147F3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31549</w:t>
            </w:r>
          </w:p>
        </w:tc>
        <w:tc>
          <w:tcPr>
            <w:tcW w:w="977" w:type="dxa"/>
            <w:tcBorders>
              <w:top w:val="single" w:sz="4" w:space="0" w:color="auto"/>
              <w:left w:val="nil"/>
              <w:bottom w:val="nil"/>
              <w:right w:val="nil"/>
            </w:tcBorders>
            <w:shd w:val="clear" w:color="auto" w:fill="auto"/>
            <w:noWrap/>
            <w:hideMark/>
          </w:tcPr>
          <w:p w14:paraId="5962311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8042</w:t>
            </w:r>
          </w:p>
        </w:tc>
        <w:tc>
          <w:tcPr>
            <w:tcW w:w="1049" w:type="dxa"/>
            <w:tcBorders>
              <w:top w:val="single" w:sz="4" w:space="0" w:color="auto"/>
              <w:left w:val="nil"/>
              <w:bottom w:val="nil"/>
              <w:right w:val="nil"/>
            </w:tcBorders>
            <w:shd w:val="clear" w:color="auto" w:fill="auto"/>
            <w:noWrap/>
            <w:hideMark/>
          </w:tcPr>
          <w:p w14:paraId="2702D2D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22407</w:t>
            </w:r>
          </w:p>
        </w:tc>
        <w:tc>
          <w:tcPr>
            <w:tcW w:w="883" w:type="dxa"/>
            <w:tcBorders>
              <w:top w:val="single" w:sz="4" w:space="0" w:color="auto"/>
              <w:left w:val="nil"/>
              <w:bottom w:val="nil"/>
              <w:right w:val="nil"/>
            </w:tcBorders>
            <w:shd w:val="clear" w:color="auto" w:fill="auto"/>
            <w:noWrap/>
            <w:hideMark/>
          </w:tcPr>
          <w:p w14:paraId="3260645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-6.29</w:t>
            </w:r>
          </w:p>
        </w:tc>
        <w:tc>
          <w:tcPr>
            <w:tcW w:w="992" w:type="dxa"/>
            <w:tcBorders>
              <w:top w:val="single" w:sz="4" w:space="0" w:color="auto"/>
              <w:left w:val="nil"/>
              <w:bottom w:val="nil"/>
              <w:right w:val="nil"/>
            </w:tcBorders>
            <w:shd w:val="clear" w:color="auto" w:fill="auto"/>
            <w:noWrap/>
            <w:hideMark/>
          </w:tcPr>
          <w:p w14:paraId="36F73C3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74126809" w14:textId="77777777" w:rsidTr="00F91F40">
        <w:trPr>
          <w:trHeight w:val="300"/>
        </w:trPr>
        <w:tc>
          <w:tcPr>
            <w:tcW w:w="2268" w:type="dxa"/>
            <w:tcBorders>
              <w:top w:val="nil"/>
              <w:left w:val="nil"/>
              <w:bottom w:val="nil"/>
              <w:right w:val="nil"/>
            </w:tcBorders>
            <w:shd w:val="clear" w:color="auto" w:fill="auto"/>
            <w:noWrap/>
            <w:hideMark/>
          </w:tcPr>
          <w:p w14:paraId="6952B2E3"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Ecosystem leadership</w:t>
            </w:r>
          </w:p>
        </w:tc>
        <w:tc>
          <w:tcPr>
            <w:tcW w:w="1701" w:type="dxa"/>
            <w:tcBorders>
              <w:top w:val="nil"/>
              <w:left w:val="nil"/>
              <w:bottom w:val="nil"/>
              <w:right w:val="nil"/>
            </w:tcBorders>
            <w:shd w:val="clear" w:color="auto" w:fill="auto"/>
            <w:noWrap/>
            <w:hideMark/>
          </w:tcPr>
          <w:p w14:paraId="24A5A275"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01561CE1"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846" w:type="dxa"/>
            <w:tcBorders>
              <w:top w:val="nil"/>
              <w:left w:val="nil"/>
              <w:bottom w:val="nil"/>
              <w:right w:val="nil"/>
            </w:tcBorders>
            <w:shd w:val="clear" w:color="auto" w:fill="auto"/>
            <w:noWrap/>
            <w:hideMark/>
          </w:tcPr>
          <w:p w14:paraId="5F9E83F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220</w:t>
            </w:r>
          </w:p>
        </w:tc>
        <w:tc>
          <w:tcPr>
            <w:tcW w:w="846" w:type="dxa"/>
            <w:tcBorders>
              <w:top w:val="nil"/>
              <w:left w:val="nil"/>
              <w:bottom w:val="nil"/>
              <w:right w:val="nil"/>
            </w:tcBorders>
            <w:shd w:val="clear" w:color="auto" w:fill="auto"/>
            <w:noWrap/>
            <w:hideMark/>
          </w:tcPr>
          <w:p w14:paraId="5F392BE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205</w:t>
            </w:r>
          </w:p>
        </w:tc>
        <w:tc>
          <w:tcPr>
            <w:tcW w:w="960" w:type="dxa"/>
            <w:tcBorders>
              <w:top w:val="nil"/>
              <w:left w:val="nil"/>
              <w:bottom w:val="nil"/>
              <w:right w:val="nil"/>
            </w:tcBorders>
            <w:shd w:val="clear" w:color="auto" w:fill="auto"/>
            <w:noWrap/>
            <w:hideMark/>
          </w:tcPr>
          <w:p w14:paraId="2F559F9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37220</w:t>
            </w:r>
          </w:p>
        </w:tc>
        <w:tc>
          <w:tcPr>
            <w:tcW w:w="960" w:type="dxa"/>
            <w:tcBorders>
              <w:top w:val="nil"/>
              <w:left w:val="nil"/>
              <w:bottom w:val="nil"/>
              <w:right w:val="nil"/>
            </w:tcBorders>
            <w:shd w:val="clear" w:color="auto" w:fill="auto"/>
            <w:noWrap/>
            <w:hideMark/>
          </w:tcPr>
          <w:p w14:paraId="02D96FC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51611</w:t>
            </w:r>
          </w:p>
        </w:tc>
        <w:tc>
          <w:tcPr>
            <w:tcW w:w="977" w:type="dxa"/>
            <w:tcBorders>
              <w:top w:val="nil"/>
              <w:left w:val="nil"/>
              <w:bottom w:val="nil"/>
              <w:right w:val="nil"/>
            </w:tcBorders>
            <w:shd w:val="clear" w:color="auto" w:fill="auto"/>
            <w:noWrap/>
            <w:hideMark/>
          </w:tcPr>
          <w:p w14:paraId="6AA1F70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19733</w:t>
            </w:r>
          </w:p>
        </w:tc>
        <w:tc>
          <w:tcPr>
            <w:tcW w:w="1049" w:type="dxa"/>
            <w:tcBorders>
              <w:top w:val="nil"/>
              <w:left w:val="nil"/>
              <w:bottom w:val="nil"/>
              <w:right w:val="nil"/>
            </w:tcBorders>
            <w:shd w:val="clear" w:color="auto" w:fill="auto"/>
            <w:noWrap/>
            <w:hideMark/>
          </w:tcPr>
          <w:p w14:paraId="628F1AF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51611</w:t>
            </w:r>
          </w:p>
        </w:tc>
        <w:tc>
          <w:tcPr>
            <w:tcW w:w="883" w:type="dxa"/>
            <w:tcBorders>
              <w:top w:val="nil"/>
              <w:left w:val="nil"/>
              <w:bottom w:val="nil"/>
              <w:right w:val="nil"/>
            </w:tcBorders>
            <w:shd w:val="clear" w:color="auto" w:fill="auto"/>
            <w:noWrap/>
            <w:hideMark/>
          </w:tcPr>
          <w:p w14:paraId="270B636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-1.28</w:t>
            </w:r>
          </w:p>
        </w:tc>
        <w:tc>
          <w:tcPr>
            <w:tcW w:w="992" w:type="dxa"/>
            <w:tcBorders>
              <w:top w:val="nil"/>
              <w:left w:val="nil"/>
              <w:bottom w:val="nil"/>
              <w:right w:val="nil"/>
            </w:tcBorders>
            <w:shd w:val="clear" w:color="auto" w:fill="auto"/>
            <w:noWrap/>
            <w:hideMark/>
          </w:tcPr>
          <w:p w14:paraId="7AF069A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0.202</w:t>
            </w:r>
          </w:p>
        </w:tc>
      </w:tr>
      <w:tr w:rsidR="000B5078" w:rsidRPr="00DB6FD9" w14:paraId="0AE101B3" w14:textId="77777777" w:rsidTr="00F91F40">
        <w:trPr>
          <w:trHeight w:val="300"/>
        </w:trPr>
        <w:tc>
          <w:tcPr>
            <w:tcW w:w="2268" w:type="dxa"/>
            <w:tcBorders>
              <w:top w:val="nil"/>
              <w:left w:val="nil"/>
              <w:bottom w:val="nil"/>
              <w:right w:val="nil"/>
            </w:tcBorders>
            <w:shd w:val="clear" w:color="auto" w:fill="auto"/>
            <w:noWrap/>
            <w:hideMark/>
          </w:tcPr>
          <w:p w14:paraId="012E13FD"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Ecosystem leadership</w:t>
            </w:r>
          </w:p>
        </w:tc>
        <w:tc>
          <w:tcPr>
            <w:tcW w:w="1701" w:type="dxa"/>
            <w:tcBorders>
              <w:top w:val="nil"/>
              <w:left w:val="nil"/>
              <w:bottom w:val="nil"/>
              <w:right w:val="nil"/>
            </w:tcBorders>
            <w:shd w:val="clear" w:color="auto" w:fill="auto"/>
            <w:noWrap/>
            <w:hideMark/>
          </w:tcPr>
          <w:p w14:paraId="5FC187FB"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1E8A956F"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45937BD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105</w:t>
            </w:r>
          </w:p>
        </w:tc>
        <w:tc>
          <w:tcPr>
            <w:tcW w:w="846" w:type="dxa"/>
            <w:tcBorders>
              <w:top w:val="nil"/>
              <w:left w:val="nil"/>
              <w:bottom w:val="nil"/>
              <w:right w:val="nil"/>
            </w:tcBorders>
            <w:shd w:val="clear" w:color="auto" w:fill="auto"/>
            <w:noWrap/>
            <w:hideMark/>
          </w:tcPr>
          <w:p w14:paraId="4601FF7B"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83</w:t>
            </w:r>
          </w:p>
        </w:tc>
        <w:tc>
          <w:tcPr>
            <w:tcW w:w="960" w:type="dxa"/>
            <w:tcBorders>
              <w:top w:val="nil"/>
              <w:left w:val="nil"/>
              <w:bottom w:val="nil"/>
              <w:right w:val="nil"/>
            </w:tcBorders>
            <w:shd w:val="clear" w:color="auto" w:fill="auto"/>
            <w:noWrap/>
            <w:hideMark/>
          </w:tcPr>
          <w:p w14:paraId="55B2E38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17766</w:t>
            </w:r>
          </w:p>
        </w:tc>
        <w:tc>
          <w:tcPr>
            <w:tcW w:w="960" w:type="dxa"/>
            <w:tcBorders>
              <w:top w:val="nil"/>
              <w:left w:val="nil"/>
              <w:bottom w:val="nil"/>
              <w:right w:val="nil"/>
            </w:tcBorders>
            <w:shd w:val="clear" w:color="auto" w:fill="auto"/>
            <w:noWrap/>
            <w:hideMark/>
          </w:tcPr>
          <w:p w14:paraId="4ACEB33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2738</w:t>
            </w:r>
          </w:p>
        </w:tc>
        <w:tc>
          <w:tcPr>
            <w:tcW w:w="977" w:type="dxa"/>
            <w:tcBorders>
              <w:top w:val="nil"/>
              <w:left w:val="nil"/>
              <w:bottom w:val="nil"/>
              <w:right w:val="nil"/>
            </w:tcBorders>
            <w:shd w:val="clear" w:color="auto" w:fill="auto"/>
            <w:noWrap/>
            <w:hideMark/>
          </w:tcPr>
          <w:p w14:paraId="76BD24C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2177</w:t>
            </w:r>
          </w:p>
        </w:tc>
        <w:tc>
          <w:tcPr>
            <w:tcW w:w="1049" w:type="dxa"/>
            <w:tcBorders>
              <w:top w:val="nil"/>
              <w:left w:val="nil"/>
              <w:bottom w:val="nil"/>
              <w:right w:val="nil"/>
            </w:tcBorders>
            <w:shd w:val="clear" w:color="auto" w:fill="auto"/>
            <w:noWrap/>
            <w:hideMark/>
          </w:tcPr>
          <w:p w14:paraId="5138FF8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2738</w:t>
            </w:r>
          </w:p>
        </w:tc>
        <w:tc>
          <w:tcPr>
            <w:tcW w:w="883" w:type="dxa"/>
            <w:tcBorders>
              <w:top w:val="nil"/>
              <w:left w:val="nil"/>
              <w:bottom w:val="nil"/>
              <w:right w:val="nil"/>
            </w:tcBorders>
            <w:shd w:val="clear" w:color="auto" w:fill="auto"/>
            <w:noWrap/>
            <w:hideMark/>
          </w:tcPr>
          <w:p w14:paraId="12AF7CB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-1.99</w:t>
            </w:r>
          </w:p>
        </w:tc>
        <w:tc>
          <w:tcPr>
            <w:tcW w:w="992" w:type="dxa"/>
            <w:tcBorders>
              <w:top w:val="nil"/>
              <w:left w:val="nil"/>
              <w:bottom w:val="nil"/>
              <w:right w:val="nil"/>
            </w:tcBorders>
            <w:shd w:val="clear" w:color="auto" w:fill="auto"/>
            <w:noWrap/>
            <w:hideMark/>
          </w:tcPr>
          <w:p w14:paraId="714F50F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0.046</w:t>
            </w:r>
          </w:p>
        </w:tc>
      </w:tr>
      <w:tr w:rsidR="000B5078" w:rsidRPr="00DB6FD9" w14:paraId="6F7BB04C" w14:textId="77777777" w:rsidTr="00F91F40">
        <w:trPr>
          <w:trHeight w:val="300"/>
        </w:trPr>
        <w:tc>
          <w:tcPr>
            <w:tcW w:w="2268" w:type="dxa"/>
            <w:tcBorders>
              <w:top w:val="nil"/>
              <w:left w:val="nil"/>
              <w:bottom w:val="nil"/>
              <w:right w:val="nil"/>
            </w:tcBorders>
            <w:shd w:val="clear" w:color="auto" w:fill="auto"/>
            <w:noWrap/>
            <w:hideMark/>
          </w:tcPr>
          <w:p w14:paraId="750AE2E7"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Ecosystem leadership</w:t>
            </w:r>
          </w:p>
        </w:tc>
        <w:tc>
          <w:tcPr>
            <w:tcW w:w="1701" w:type="dxa"/>
            <w:tcBorders>
              <w:top w:val="nil"/>
              <w:left w:val="nil"/>
              <w:bottom w:val="nil"/>
              <w:right w:val="nil"/>
            </w:tcBorders>
            <w:shd w:val="clear" w:color="auto" w:fill="auto"/>
            <w:noWrap/>
            <w:hideMark/>
          </w:tcPr>
          <w:p w14:paraId="3DAF9E92"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1701" w:type="dxa"/>
            <w:tcBorders>
              <w:top w:val="nil"/>
              <w:left w:val="nil"/>
              <w:bottom w:val="nil"/>
              <w:right w:val="nil"/>
            </w:tcBorders>
            <w:shd w:val="clear" w:color="auto" w:fill="auto"/>
            <w:noWrap/>
            <w:hideMark/>
          </w:tcPr>
          <w:p w14:paraId="15631B30"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846" w:type="dxa"/>
            <w:tcBorders>
              <w:top w:val="nil"/>
              <w:left w:val="nil"/>
              <w:bottom w:val="nil"/>
              <w:right w:val="nil"/>
            </w:tcBorders>
            <w:shd w:val="clear" w:color="auto" w:fill="auto"/>
            <w:noWrap/>
            <w:hideMark/>
          </w:tcPr>
          <w:p w14:paraId="1616B33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260</w:t>
            </w:r>
          </w:p>
        </w:tc>
        <w:tc>
          <w:tcPr>
            <w:tcW w:w="846" w:type="dxa"/>
            <w:tcBorders>
              <w:top w:val="nil"/>
              <w:left w:val="nil"/>
              <w:bottom w:val="nil"/>
              <w:right w:val="nil"/>
            </w:tcBorders>
            <w:shd w:val="clear" w:color="auto" w:fill="auto"/>
            <w:noWrap/>
            <w:hideMark/>
          </w:tcPr>
          <w:p w14:paraId="7FE70AD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172</w:t>
            </w:r>
          </w:p>
        </w:tc>
        <w:tc>
          <w:tcPr>
            <w:tcW w:w="960" w:type="dxa"/>
            <w:tcBorders>
              <w:top w:val="nil"/>
              <w:left w:val="nil"/>
              <w:bottom w:val="nil"/>
              <w:right w:val="nil"/>
            </w:tcBorders>
            <w:shd w:val="clear" w:color="auto" w:fill="auto"/>
            <w:noWrap/>
            <w:hideMark/>
          </w:tcPr>
          <w:p w14:paraId="5D97D89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41413</w:t>
            </w:r>
          </w:p>
        </w:tc>
        <w:tc>
          <w:tcPr>
            <w:tcW w:w="960" w:type="dxa"/>
            <w:tcBorders>
              <w:top w:val="nil"/>
              <w:left w:val="nil"/>
              <w:bottom w:val="nil"/>
              <w:right w:val="nil"/>
            </w:tcBorders>
            <w:shd w:val="clear" w:color="auto" w:fill="auto"/>
            <w:noWrap/>
            <w:hideMark/>
          </w:tcPr>
          <w:p w14:paraId="255CBD5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43253</w:t>
            </w:r>
          </w:p>
        </w:tc>
        <w:tc>
          <w:tcPr>
            <w:tcW w:w="977" w:type="dxa"/>
            <w:tcBorders>
              <w:top w:val="nil"/>
              <w:left w:val="nil"/>
              <w:bottom w:val="nil"/>
              <w:right w:val="nil"/>
            </w:tcBorders>
            <w:shd w:val="clear" w:color="auto" w:fill="auto"/>
            <w:noWrap/>
            <w:hideMark/>
          </w:tcPr>
          <w:p w14:paraId="71D8C46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11375</w:t>
            </w:r>
          </w:p>
        </w:tc>
        <w:tc>
          <w:tcPr>
            <w:tcW w:w="1049" w:type="dxa"/>
            <w:tcBorders>
              <w:top w:val="nil"/>
              <w:left w:val="nil"/>
              <w:bottom w:val="nil"/>
              <w:right w:val="nil"/>
            </w:tcBorders>
            <w:shd w:val="clear" w:color="auto" w:fill="auto"/>
            <w:noWrap/>
            <w:hideMark/>
          </w:tcPr>
          <w:p w14:paraId="23F4027B"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43253</w:t>
            </w:r>
          </w:p>
        </w:tc>
        <w:tc>
          <w:tcPr>
            <w:tcW w:w="883" w:type="dxa"/>
            <w:tcBorders>
              <w:top w:val="nil"/>
              <w:left w:val="nil"/>
              <w:bottom w:val="nil"/>
              <w:right w:val="nil"/>
            </w:tcBorders>
            <w:shd w:val="clear" w:color="auto" w:fill="auto"/>
            <w:noWrap/>
            <w:hideMark/>
          </w:tcPr>
          <w:p w14:paraId="630FF8C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-7.38</w:t>
            </w:r>
          </w:p>
        </w:tc>
        <w:tc>
          <w:tcPr>
            <w:tcW w:w="992" w:type="dxa"/>
            <w:tcBorders>
              <w:top w:val="nil"/>
              <w:left w:val="nil"/>
              <w:bottom w:val="nil"/>
              <w:right w:val="nil"/>
            </w:tcBorders>
            <w:shd w:val="clear" w:color="auto" w:fill="auto"/>
            <w:noWrap/>
            <w:hideMark/>
          </w:tcPr>
          <w:p w14:paraId="76C7F12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39B365BC" w14:textId="77777777" w:rsidTr="00F91F40">
        <w:trPr>
          <w:trHeight w:val="300"/>
        </w:trPr>
        <w:tc>
          <w:tcPr>
            <w:tcW w:w="2268" w:type="dxa"/>
            <w:tcBorders>
              <w:top w:val="nil"/>
              <w:left w:val="nil"/>
              <w:bottom w:val="nil"/>
              <w:right w:val="nil"/>
            </w:tcBorders>
            <w:shd w:val="clear" w:color="auto" w:fill="auto"/>
            <w:noWrap/>
            <w:hideMark/>
          </w:tcPr>
          <w:p w14:paraId="77273DEE"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Ecosystem leadership</w:t>
            </w:r>
          </w:p>
        </w:tc>
        <w:tc>
          <w:tcPr>
            <w:tcW w:w="1701" w:type="dxa"/>
            <w:tcBorders>
              <w:top w:val="nil"/>
              <w:left w:val="nil"/>
              <w:bottom w:val="nil"/>
              <w:right w:val="nil"/>
            </w:tcBorders>
            <w:shd w:val="clear" w:color="auto" w:fill="auto"/>
            <w:noWrap/>
            <w:hideMark/>
          </w:tcPr>
          <w:p w14:paraId="377FCA13"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1701" w:type="dxa"/>
            <w:tcBorders>
              <w:top w:val="nil"/>
              <w:left w:val="nil"/>
              <w:bottom w:val="nil"/>
              <w:right w:val="nil"/>
            </w:tcBorders>
            <w:shd w:val="clear" w:color="auto" w:fill="auto"/>
            <w:noWrap/>
            <w:hideMark/>
          </w:tcPr>
          <w:p w14:paraId="3C78030F"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631A2D3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107</w:t>
            </w:r>
          </w:p>
        </w:tc>
        <w:tc>
          <w:tcPr>
            <w:tcW w:w="846" w:type="dxa"/>
            <w:tcBorders>
              <w:top w:val="nil"/>
              <w:left w:val="nil"/>
              <w:bottom w:val="nil"/>
              <w:right w:val="nil"/>
            </w:tcBorders>
            <w:shd w:val="clear" w:color="auto" w:fill="auto"/>
            <w:noWrap/>
            <w:hideMark/>
          </w:tcPr>
          <w:p w14:paraId="7E457DDB"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45</w:t>
            </w:r>
          </w:p>
        </w:tc>
        <w:tc>
          <w:tcPr>
            <w:tcW w:w="960" w:type="dxa"/>
            <w:tcBorders>
              <w:top w:val="nil"/>
              <w:left w:val="nil"/>
              <w:bottom w:val="nil"/>
              <w:right w:val="nil"/>
            </w:tcBorders>
            <w:shd w:val="clear" w:color="auto" w:fill="auto"/>
            <w:noWrap/>
            <w:hideMark/>
          </w:tcPr>
          <w:p w14:paraId="4AFA237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17036</w:t>
            </w:r>
          </w:p>
        </w:tc>
        <w:tc>
          <w:tcPr>
            <w:tcW w:w="960" w:type="dxa"/>
            <w:tcBorders>
              <w:top w:val="nil"/>
              <w:left w:val="nil"/>
              <w:bottom w:val="nil"/>
              <w:right w:val="nil"/>
            </w:tcBorders>
            <w:shd w:val="clear" w:color="auto" w:fill="auto"/>
            <w:noWrap/>
            <w:hideMark/>
          </w:tcPr>
          <w:p w14:paraId="792F24BB"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1492</w:t>
            </w:r>
          </w:p>
        </w:tc>
        <w:tc>
          <w:tcPr>
            <w:tcW w:w="977" w:type="dxa"/>
            <w:tcBorders>
              <w:top w:val="nil"/>
              <w:left w:val="nil"/>
              <w:bottom w:val="nil"/>
              <w:right w:val="nil"/>
            </w:tcBorders>
            <w:shd w:val="clear" w:color="auto" w:fill="auto"/>
            <w:noWrap/>
            <w:hideMark/>
          </w:tcPr>
          <w:p w14:paraId="20A102F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931</w:t>
            </w:r>
          </w:p>
        </w:tc>
        <w:tc>
          <w:tcPr>
            <w:tcW w:w="1049" w:type="dxa"/>
            <w:tcBorders>
              <w:top w:val="nil"/>
              <w:left w:val="nil"/>
              <w:bottom w:val="nil"/>
              <w:right w:val="nil"/>
            </w:tcBorders>
            <w:shd w:val="clear" w:color="auto" w:fill="auto"/>
            <w:noWrap/>
            <w:hideMark/>
          </w:tcPr>
          <w:p w14:paraId="5BFC4A7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1492</w:t>
            </w:r>
          </w:p>
        </w:tc>
        <w:tc>
          <w:tcPr>
            <w:tcW w:w="883" w:type="dxa"/>
            <w:tcBorders>
              <w:top w:val="nil"/>
              <w:left w:val="nil"/>
              <w:bottom w:val="nil"/>
              <w:right w:val="nil"/>
            </w:tcBorders>
            <w:shd w:val="clear" w:color="auto" w:fill="auto"/>
            <w:noWrap/>
            <w:hideMark/>
          </w:tcPr>
          <w:p w14:paraId="78C2D8E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-5.83</w:t>
            </w:r>
          </w:p>
        </w:tc>
        <w:tc>
          <w:tcPr>
            <w:tcW w:w="992" w:type="dxa"/>
            <w:tcBorders>
              <w:top w:val="nil"/>
              <w:left w:val="nil"/>
              <w:bottom w:val="nil"/>
              <w:right w:val="nil"/>
            </w:tcBorders>
            <w:shd w:val="clear" w:color="auto" w:fill="auto"/>
            <w:noWrap/>
            <w:hideMark/>
          </w:tcPr>
          <w:p w14:paraId="66071B6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2A9EBBFD" w14:textId="77777777" w:rsidTr="00F91F40">
        <w:trPr>
          <w:trHeight w:val="300"/>
        </w:trPr>
        <w:tc>
          <w:tcPr>
            <w:tcW w:w="2268" w:type="dxa"/>
            <w:tcBorders>
              <w:top w:val="nil"/>
              <w:left w:val="nil"/>
              <w:bottom w:val="nil"/>
              <w:right w:val="nil"/>
            </w:tcBorders>
            <w:shd w:val="clear" w:color="auto" w:fill="auto"/>
            <w:noWrap/>
            <w:hideMark/>
          </w:tcPr>
          <w:p w14:paraId="3252A7ED"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Ecosystem leadership</w:t>
            </w:r>
          </w:p>
        </w:tc>
        <w:tc>
          <w:tcPr>
            <w:tcW w:w="1701" w:type="dxa"/>
            <w:tcBorders>
              <w:top w:val="nil"/>
              <w:left w:val="nil"/>
              <w:bottom w:val="nil"/>
              <w:right w:val="nil"/>
            </w:tcBorders>
            <w:shd w:val="clear" w:color="auto" w:fill="auto"/>
            <w:noWrap/>
            <w:hideMark/>
          </w:tcPr>
          <w:p w14:paraId="280105A4"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1701" w:type="dxa"/>
            <w:tcBorders>
              <w:top w:val="nil"/>
              <w:left w:val="nil"/>
              <w:bottom w:val="nil"/>
              <w:right w:val="nil"/>
            </w:tcBorders>
            <w:shd w:val="clear" w:color="auto" w:fill="auto"/>
            <w:noWrap/>
            <w:hideMark/>
          </w:tcPr>
          <w:p w14:paraId="4A42368D"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69338E1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145</w:t>
            </w:r>
          </w:p>
        </w:tc>
        <w:tc>
          <w:tcPr>
            <w:tcW w:w="846" w:type="dxa"/>
            <w:tcBorders>
              <w:top w:val="nil"/>
              <w:left w:val="nil"/>
              <w:bottom w:val="nil"/>
              <w:right w:val="nil"/>
            </w:tcBorders>
            <w:shd w:val="clear" w:color="auto" w:fill="auto"/>
            <w:noWrap/>
            <w:hideMark/>
          </w:tcPr>
          <w:p w14:paraId="79E01F5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126</w:t>
            </w:r>
          </w:p>
        </w:tc>
        <w:tc>
          <w:tcPr>
            <w:tcW w:w="960" w:type="dxa"/>
            <w:tcBorders>
              <w:top w:val="nil"/>
              <w:left w:val="nil"/>
              <w:bottom w:val="nil"/>
              <w:right w:val="nil"/>
            </w:tcBorders>
            <w:shd w:val="clear" w:color="auto" w:fill="auto"/>
            <w:noWrap/>
            <w:hideMark/>
          </w:tcPr>
          <w:p w14:paraId="2620266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36599</w:t>
            </w:r>
          </w:p>
        </w:tc>
        <w:tc>
          <w:tcPr>
            <w:tcW w:w="960" w:type="dxa"/>
            <w:tcBorders>
              <w:top w:val="nil"/>
              <w:left w:val="nil"/>
              <w:bottom w:val="nil"/>
              <w:right w:val="nil"/>
            </w:tcBorders>
            <w:shd w:val="clear" w:color="auto" w:fill="auto"/>
            <w:noWrap/>
            <w:hideMark/>
          </w:tcPr>
          <w:p w14:paraId="3A6DFB6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4156</w:t>
            </w:r>
          </w:p>
        </w:tc>
        <w:tc>
          <w:tcPr>
            <w:tcW w:w="977" w:type="dxa"/>
            <w:tcBorders>
              <w:top w:val="nil"/>
              <w:left w:val="nil"/>
              <w:bottom w:val="nil"/>
              <w:right w:val="nil"/>
            </w:tcBorders>
            <w:shd w:val="clear" w:color="auto" w:fill="auto"/>
            <w:noWrap/>
            <w:hideMark/>
          </w:tcPr>
          <w:p w14:paraId="2851C0C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3595</w:t>
            </w:r>
          </w:p>
        </w:tc>
        <w:tc>
          <w:tcPr>
            <w:tcW w:w="1049" w:type="dxa"/>
            <w:tcBorders>
              <w:top w:val="nil"/>
              <w:left w:val="nil"/>
              <w:bottom w:val="nil"/>
              <w:right w:val="nil"/>
            </w:tcBorders>
            <w:shd w:val="clear" w:color="auto" w:fill="auto"/>
            <w:noWrap/>
            <w:hideMark/>
          </w:tcPr>
          <w:p w14:paraId="635CAA5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4156</w:t>
            </w:r>
          </w:p>
        </w:tc>
        <w:tc>
          <w:tcPr>
            <w:tcW w:w="883" w:type="dxa"/>
            <w:tcBorders>
              <w:top w:val="nil"/>
              <w:left w:val="nil"/>
              <w:bottom w:val="nil"/>
              <w:right w:val="nil"/>
            </w:tcBorders>
            <w:shd w:val="clear" w:color="auto" w:fill="auto"/>
            <w:noWrap/>
            <w:hideMark/>
          </w:tcPr>
          <w:p w14:paraId="7500B47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-1.27</w:t>
            </w:r>
          </w:p>
        </w:tc>
        <w:tc>
          <w:tcPr>
            <w:tcW w:w="992" w:type="dxa"/>
            <w:tcBorders>
              <w:top w:val="nil"/>
              <w:left w:val="nil"/>
              <w:bottom w:val="nil"/>
              <w:right w:val="nil"/>
            </w:tcBorders>
            <w:shd w:val="clear" w:color="auto" w:fill="auto"/>
            <w:noWrap/>
            <w:hideMark/>
          </w:tcPr>
          <w:p w14:paraId="3717E45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0.206</w:t>
            </w:r>
          </w:p>
        </w:tc>
      </w:tr>
      <w:tr w:rsidR="000B5078" w:rsidRPr="00DB6FD9" w14:paraId="5C05BE56" w14:textId="77777777" w:rsidTr="00F91F40">
        <w:trPr>
          <w:trHeight w:val="300"/>
        </w:trPr>
        <w:tc>
          <w:tcPr>
            <w:tcW w:w="2268" w:type="dxa"/>
            <w:tcBorders>
              <w:top w:val="nil"/>
              <w:left w:val="nil"/>
              <w:bottom w:val="nil"/>
              <w:right w:val="nil"/>
            </w:tcBorders>
            <w:shd w:val="clear" w:color="auto" w:fill="auto"/>
            <w:noWrap/>
            <w:hideMark/>
          </w:tcPr>
          <w:p w14:paraId="269E941B"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Integration level</w:t>
            </w:r>
          </w:p>
        </w:tc>
        <w:tc>
          <w:tcPr>
            <w:tcW w:w="1701" w:type="dxa"/>
            <w:tcBorders>
              <w:top w:val="nil"/>
              <w:left w:val="nil"/>
              <w:bottom w:val="nil"/>
              <w:right w:val="nil"/>
            </w:tcBorders>
            <w:shd w:val="clear" w:color="auto" w:fill="auto"/>
            <w:noWrap/>
            <w:hideMark/>
          </w:tcPr>
          <w:p w14:paraId="2CA49651"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41277858"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846" w:type="dxa"/>
            <w:tcBorders>
              <w:top w:val="nil"/>
              <w:left w:val="nil"/>
              <w:bottom w:val="nil"/>
              <w:right w:val="nil"/>
            </w:tcBorders>
            <w:shd w:val="clear" w:color="auto" w:fill="auto"/>
            <w:noWrap/>
            <w:hideMark/>
          </w:tcPr>
          <w:p w14:paraId="2240966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154</w:t>
            </w:r>
          </w:p>
        </w:tc>
        <w:tc>
          <w:tcPr>
            <w:tcW w:w="846" w:type="dxa"/>
            <w:tcBorders>
              <w:top w:val="nil"/>
              <w:left w:val="nil"/>
              <w:bottom w:val="nil"/>
              <w:right w:val="nil"/>
            </w:tcBorders>
            <w:shd w:val="clear" w:color="auto" w:fill="auto"/>
            <w:noWrap/>
            <w:hideMark/>
          </w:tcPr>
          <w:p w14:paraId="22D7678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176</w:t>
            </w:r>
          </w:p>
        </w:tc>
        <w:tc>
          <w:tcPr>
            <w:tcW w:w="960" w:type="dxa"/>
            <w:tcBorders>
              <w:top w:val="nil"/>
              <w:left w:val="nil"/>
              <w:bottom w:val="nil"/>
              <w:right w:val="nil"/>
            </w:tcBorders>
            <w:shd w:val="clear" w:color="auto" w:fill="auto"/>
            <w:noWrap/>
            <w:hideMark/>
          </w:tcPr>
          <w:p w14:paraId="3CAB8C0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25944</w:t>
            </w:r>
          </w:p>
        </w:tc>
        <w:tc>
          <w:tcPr>
            <w:tcW w:w="960" w:type="dxa"/>
            <w:tcBorders>
              <w:top w:val="nil"/>
              <w:left w:val="nil"/>
              <w:bottom w:val="nil"/>
              <w:right w:val="nil"/>
            </w:tcBorders>
            <w:shd w:val="clear" w:color="auto" w:fill="auto"/>
            <w:noWrap/>
            <w:hideMark/>
          </w:tcPr>
          <w:p w14:paraId="1C277DD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28013</w:t>
            </w:r>
          </w:p>
        </w:tc>
        <w:tc>
          <w:tcPr>
            <w:tcW w:w="977" w:type="dxa"/>
            <w:tcBorders>
              <w:top w:val="nil"/>
              <w:left w:val="nil"/>
              <w:bottom w:val="nil"/>
              <w:right w:val="nil"/>
            </w:tcBorders>
            <w:shd w:val="clear" w:color="auto" w:fill="auto"/>
            <w:noWrap/>
            <w:hideMark/>
          </w:tcPr>
          <w:p w14:paraId="3212D19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11579</w:t>
            </w:r>
          </w:p>
        </w:tc>
        <w:tc>
          <w:tcPr>
            <w:tcW w:w="1049" w:type="dxa"/>
            <w:tcBorders>
              <w:top w:val="nil"/>
              <w:left w:val="nil"/>
              <w:bottom w:val="nil"/>
              <w:right w:val="nil"/>
            </w:tcBorders>
            <w:shd w:val="clear" w:color="auto" w:fill="auto"/>
            <w:noWrap/>
            <w:hideMark/>
          </w:tcPr>
          <w:p w14:paraId="17000BD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25944</w:t>
            </w:r>
          </w:p>
        </w:tc>
        <w:tc>
          <w:tcPr>
            <w:tcW w:w="883" w:type="dxa"/>
            <w:tcBorders>
              <w:top w:val="nil"/>
              <w:left w:val="nil"/>
              <w:bottom w:val="nil"/>
              <w:right w:val="nil"/>
            </w:tcBorders>
            <w:shd w:val="clear" w:color="auto" w:fill="auto"/>
            <w:noWrap/>
            <w:hideMark/>
          </w:tcPr>
          <w:p w14:paraId="77D3EDFB"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-2.2</w:t>
            </w:r>
          </w:p>
        </w:tc>
        <w:tc>
          <w:tcPr>
            <w:tcW w:w="992" w:type="dxa"/>
            <w:tcBorders>
              <w:top w:val="nil"/>
              <w:left w:val="nil"/>
              <w:bottom w:val="nil"/>
              <w:right w:val="nil"/>
            </w:tcBorders>
            <w:shd w:val="clear" w:color="auto" w:fill="auto"/>
            <w:noWrap/>
            <w:hideMark/>
          </w:tcPr>
          <w:p w14:paraId="185DA81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0.028</w:t>
            </w:r>
          </w:p>
        </w:tc>
      </w:tr>
      <w:tr w:rsidR="000B5078" w:rsidRPr="00DB6FD9" w14:paraId="71D58FD6" w14:textId="77777777" w:rsidTr="00F91F40">
        <w:trPr>
          <w:trHeight w:val="300"/>
        </w:trPr>
        <w:tc>
          <w:tcPr>
            <w:tcW w:w="2268" w:type="dxa"/>
            <w:tcBorders>
              <w:top w:val="nil"/>
              <w:left w:val="nil"/>
              <w:bottom w:val="nil"/>
              <w:right w:val="nil"/>
            </w:tcBorders>
            <w:shd w:val="clear" w:color="auto" w:fill="auto"/>
            <w:noWrap/>
            <w:hideMark/>
          </w:tcPr>
          <w:p w14:paraId="6363D67C"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Integration level</w:t>
            </w:r>
          </w:p>
        </w:tc>
        <w:tc>
          <w:tcPr>
            <w:tcW w:w="1701" w:type="dxa"/>
            <w:tcBorders>
              <w:top w:val="nil"/>
              <w:left w:val="nil"/>
              <w:bottom w:val="nil"/>
              <w:right w:val="nil"/>
            </w:tcBorders>
            <w:shd w:val="clear" w:color="auto" w:fill="auto"/>
            <w:noWrap/>
            <w:hideMark/>
          </w:tcPr>
          <w:p w14:paraId="08284CCF"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0D175B0C"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846" w:type="dxa"/>
            <w:tcBorders>
              <w:top w:val="nil"/>
              <w:left w:val="nil"/>
              <w:bottom w:val="nil"/>
              <w:right w:val="nil"/>
            </w:tcBorders>
            <w:shd w:val="clear" w:color="auto" w:fill="auto"/>
            <w:noWrap/>
            <w:hideMark/>
          </w:tcPr>
          <w:p w14:paraId="540C978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244</w:t>
            </w:r>
          </w:p>
        </w:tc>
        <w:tc>
          <w:tcPr>
            <w:tcW w:w="846" w:type="dxa"/>
            <w:tcBorders>
              <w:top w:val="nil"/>
              <w:left w:val="nil"/>
              <w:bottom w:val="nil"/>
              <w:right w:val="nil"/>
            </w:tcBorders>
            <w:shd w:val="clear" w:color="auto" w:fill="auto"/>
            <w:noWrap/>
            <w:hideMark/>
          </w:tcPr>
          <w:p w14:paraId="021DEA6B"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189</w:t>
            </w:r>
          </w:p>
        </w:tc>
        <w:tc>
          <w:tcPr>
            <w:tcW w:w="960" w:type="dxa"/>
            <w:tcBorders>
              <w:top w:val="nil"/>
              <w:left w:val="nil"/>
              <w:bottom w:val="nil"/>
              <w:right w:val="nil"/>
            </w:tcBorders>
            <w:shd w:val="clear" w:color="auto" w:fill="auto"/>
            <w:noWrap/>
            <w:hideMark/>
          </w:tcPr>
          <w:p w14:paraId="50B6AC3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41282</w:t>
            </w:r>
          </w:p>
        </w:tc>
        <w:tc>
          <w:tcPr>
            <w:tcW w:w="960" w:type="dxa"/>
            <w:tcBorders>
              <w:top w:val="nil"/>
              <w:left w:val="nil"/>
              <w:bottom w:val="nil"/>
              <w:right w:val="nil"/>
            </w:tcBorders>
            <w:shd w:val="clear" w:color="auto" w:fill="auto"/>
            <w:noWrap/>
            <w:hideMark/>
          </w:tcPr>
          <w:p w14:paraId="0AF98D4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47549</w:t>
            </w:r>
          </w:p>
        </w:tc>
        <w:tc>
          <w:tcPr>
            <w:tcW w:w="977" w:type="dxa"/>
            <w:tcBorders>
              <w:top w:val="nil"/>
              <w:left w:val="nil"/>
              <w:bottom w:val="nil"/>
              <w:right w:val="nil"/>
            </w:tcBorders>
            <w:shd w:val="clear" w:color="auto" w:fill="auto"/>
            <w:noWrap/>
            <w:hideMark/>
          </w:tcPr>
          <w:p w14:paraId="22AEB33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15671</w:t>
            </w:r>
          </w:p>
        </w:tc>
        <w:tc>
          <w:tcPr>
            <w:tcW w:w="1049" w:type="dxa"/>
            <w:tcBorders>
              <w:top w:val="nil"/>
              <w:left w:val="nil"/>
              <w:bottom w:val="nil"/>
              <w:right w:val="nil"/>
            </w:tcBorders>
            <w:shd w:val="clear" w:color="auto" w:fill="auto"/>
            <w:noWrap/>
            <w:hideMark/>
          </w:tcPr>
          <w:p w14:paraId="231E229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47549</w:t>
            </w:r>
          </w:p>
        </w:tc>
        <w:tc>
          <w:tcPr>
            <w:tcW w:w="883" w:type="dxa"/>
            <w:tcBorders>
              <w:top w:val="nil"/>
              <w:left w:val="nil"/>
              <w:bottom w:val="nil"/>
              <w:right w:val="nil"/>
            </w:tcBorders>
            <w:shd w:val="clear" w:color="auto" w:fill="auto"/>
            <w:noWrap/>
            <w:hideMark/>
          </w:tcPr>
          <w:p w14:paraId="5620E97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-4.79</w:t>
            </w:r>
          </w:p>
        </w:tc>
        <w:tc>
          <w:tcPr>
            <w:tcW w:w="992" w:type="dxa"/>
            <w:tcBorders>
              <w:top w:val="nil"/>
              <w:left w:val="nil"/>
              <w:bottom w:val="nil"/>
              <w:right w:val="nil"/>
            </w:tcBorders>
            <w:shd w:val="clear" w:color="auto" w:fill="auto"/>
            <w:noWrap/>
            <w:hideMark/>
          </w:tcPr>
          <w:p w14:paraId="47AA784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3028BA9B" w14:textId="77777777" w:rsidTr="00F91F40">
        <w:trPr>
          <w:trHeight w:val="300"/>
        </w:trPr>
        <w:tc>
          <w:tcPr>
            <w:tcW w:w="2268" w:type="dxa"/>
            <w:tcBorders>
              <w:top w:val="nil"/>
              <w:left w:val="nil"/>
              <w:bottom w:val="nil"/>
              <w:right w:val="nil"/>
            </w:tcBorders>
            <w:shd w:val="clear" w:color="auto" w:fill="auto"/>
            <w:noWrap/>
            <w:hideMark/>
          </w:tcPr>
          <w:p w14:paraId="28FC0698"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Integration level</w:t>
            </w:r>
          </w:p>
        </w:tc>
        <w:tc>
          <w:tcPr>
            <w:tcW w:w="1701" w:type="dxa"/>
            <w:tcBorders>
              <w:top w:val="nil"/>
              <w:left w:val="nil"/>
              <w:bottom w:val="nil"/>
              <w:right w:val="nil"/>
            </w:tcBorders>
            <w:shd w:val="clear" w:color="auto" w:fill="auto"/>
            <w:noWrap/>
            <w:hideMark/>
          </w:tcPr>
          <w:p w14:paraId="6795C6D0"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77F91258"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2941B2A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107</w:t>
            </w:r>
          </w:p>
        </w:tc>
        <w:tc>
          <w:tcPr>
            <w:tcW w:w="846" w:type="dxa"/>
            <w:tcBorders>
              <w:top w:val="nil"/>
              <w:left w:val="nil"/>
              <w:bottom w:val="nil"/>
              <w:right w:val="nil"/>
            </w:tcBorders>
            <w:shd w:val="clear" w:color="auto" w:fill="auto"/>
            <w:noWrap/>
            <w:hideMark/>
          </w:tcPr>
          <w:p w14:paraId="587088A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75</w:t>
            </w:r>
          </w:p>
        </w:tc>
        <w:tc>
          <w:tcPr>
            <w:tcW w:w="960" w:type="dxa"/>
            <w:tcBorders>
              <w:top w:val="nil"/>
              <w:left w:val="nil"/>
              <w:bottom w:val="nil"/>
              <w:right w:val="nil"/>
            </w:tcBorders>
            <w:shd w:val="clear" w:color="auto" w:fill="auto"/>
            <w:noWrap/>
            <w:hideMark/>
          </w:tcPr>
          <w:p w14:paraId="7037B83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18039</w:t>
            </w:r>
          </w:p>
        </w:tc>
        <w:tc>
          <w:tcPr>
            <w:tcW w:w="960" w:type="dxa"/>
            <w:tcBorders>
              <w:top w:val="nil"/>
              <w:left w:val="nil"/>
              <w:bottom w:val="nil"/>
              <w:right w:val="nil"/>
            </w:tcBorders>
            <w:shd w:val="clear" w:color="auto" w:fill="auto"/>
            <w:noWrap/>
            <w:hideMark/>
          </w:tcPr>
          <w:p w14:paraId="24A3541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2464</w:t>
            </w:r>
          </w:p>
        </w:tc>
        <w:tc>
          <w:tcPr>
            <w:tcW w:w="977" w:type="dxa"/>
            <w:tcBorders>
              <w:top w:val="nil"/>
              <w:left w:val="nil"/>
              <w:bottom w:val="nil"/>
              <w:right w:val="nil"/>
            </w:tcBorders>
            <w:shd w:val="clear" w:color="auto" w:fill="auto"/>
            <w:noWrap/>
            <w:hideMark/>
          </w:tcPr>
          <w:p w14:paraId="28DD300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1903</w:t>
            </w:r>
          </w:p>
        </w:tc>
        <w:tc>
          <w:tcPr>
            <w:tcW w:w="1049" w:type="dxa"/>
            <w:tcBorders>
              <w:top w:val="nil"/>
              <w:left w:val="nil"/>
              <w:bottom w:val="nil"/>
              <w:right w:val="nil"/>
            </w:tcBorders>
            <w:shd w:val="clear" w:color="auto" w:fill="auto"/>
            <w:noWrap/>
            <w:hideMark/>
          </w:tcPr>
          <w:p w14:paraId="48873456"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2464</w:t>
            </w:r>
          </w:p>
        </w:tc>
        <w:tc>
          <w:tcPr>
            <w:tcW w:w="883" w:type="dxa"/>
            <w:tcBorders>
              <w:top w:val="nil"/>
              <w:left w:val="nil"/>
              <w:bottom w:val="nil"/>
              <w:right w:val="nil"/>
            </w:tcBorders>
            <w:shd w:val="clear" w:color="auto" w:fill="auto"/>
            <w:noWrap/>
            <w:hideMark/>
          </w:tcPr>
          <w:p w14:paraId="05EF93E6"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-2.99</w:t>
            </w:r>
          </w:p>
        </w:tc>
        <w:tc>
          <w:tcPr>
            <w:tcW w:w="992" w:type="dxa"/>
            <w:tcBorders>
              <w:top w:val="nil"/>
              <w:left w:val="nil"/>
              <w:bottom w:val="nil"/>
              <w:right w:val="nil"/>
            </w:tcBorders>
            <w:shd w:val="clear" w:color="auto" w:fill="auto"/>
            <w:noWrap/>
            <w:hideMark/>
          </w:tcPr>
          <w:p w14:paraId="53098B1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0.003</w:t>
            </w:r>
          </w:p>
        </w:tc>
      </w:tr>
      <w:tr w:rsidR="000B5078" w:rsidRPr="00DB6FD9" w14:paraId="2AEFF570" w14:textId="77777777" w:rsidTr="00F91F40">
        <w:trPr>
          <w:trHeight w:val="300"/>
        </w:trPr>
        <w:tc>
          <w:tcPr>
            <w:tcW w:w="2268" w:type="dxa"/>
            <w:tcBorders>
              <w:top w:val="nil"/>
              <w:left w:val="nil"/>
              <w:bottom w:val="nil"/>
              <w:right w:val="nil"/>
            </w:tcBorders>
            <w:shd w:val="clear" w:color="auto" w:fill="auto"/>
            <w:noWrap/>
            <w:hideMark/>
          </w:tcPr>
          <w:p w14:paraId="258BA553"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Integration level</w:t>
            </w:r>
          </w:p>
        </w:tc>
        <w:tc>
          <w:tcPr>
            <w:tcW w:w="1701" w:type="dxa"/>
            <w:tcBorders>
              <w:top w:val="nil"/>
              <w:left w:val="nil"/>
              <w:bottom w:val="nil"/>
              <w:right w:val="nil"/>
            </w:tcBorders>
            <w:shd w:val="clear" w:color="auto" w:fill="auto"/>
            <w:noWrap/>
            <w:hideMark/>
          </w:tcPr>
          <w:p w14:paraId="795232E5"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1701" w:type="dxa"/>
            <w:tcBorders>
              <w:top w:val="nil"/>
              <w:left w:val="nil"/>
              <w:bottom w:val="nil"/>
              <w:right w:val="nil"/>
            </w:tcBorders>
            <w:shd w:val="clear" w:color="auto" w:fill="auto"/>
            <w:noWrap/>
            <w:hideMark/>
          </w:tcPr>
          <w:p w14:paraId="617781E9"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846" w:type="dxa"/>
            <w:tcBorders>
              <w:top w:val="nil"/>
              <w:left w:val="nil"/>
              <w:bottom w:val="nil"/>
              <w:right w:val="nil"/>
            </w:tcBorders>
            <w:shd w:val="clear" w:color="auto" w:fill="auto"/>
            <w:noWrap/>
            <w:hideMark/>
          </w:tcPr>
          <w:p w14:paraId="40BFB84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255</w:t>
            </w:r>
          </w:p>
        </w:tc>
        <w:tc>
          <w:tcPr>
            <w:tcW w:w="846" w:type="dxa"/>
            <w:tcBorders>
              <w:top w:val="nil"/>
              <w:left w:val="nil"/>
              <w:bottom w:val="nil"/>
              <w:right w:val="nil"/>
            </w:tcBorders>
            <w:shd w:val="clear" w:color="auto" w:fill="auto"/>
            <w:noWrap/>
            <w:hideMark/>
          </w:tcPr>
          <w:p w14:paraId="160CBC6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175</w:t>
            </w:r>
          </w:p>
        </w:tc>
        <w:tc>
          <w:tcPr>
            <w:tcW w:w="960" w:type="dxa"/>
            <w:tcBorders>
              <w:top w:val="nil"/>
              <w:left w:val="nil"/>
              <w:bottom w:val="nil"/>
              <w:right w:val="nil"/>
            </w:tcBorders>
            <w:shd w:val="clear" w:color="auto" w:fill="auto"/>
            <w:noWrap/>
            <w:hideMark/>
          </w:tcPr>
          <w:p w14:paraId="01A4A20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40478</w:t>
            </w:r>
          </w:p>
        </w:tc>
        <w:tc>
          <w:tcPr>
            <w:tcW w:w="960" w:type="dxa"/>
            <w:tcBorders>
              <w:top w:val="nil"/>
              <w:left w:val="nil"/>
              <w:bottom w:val="nil"/>
              <w:right w:val="nil"/>
            </w:tcBorders>
            <w:shd w:val="clear" w:color="auto" w:fill="auto"/>
            <w:noWrap/>
            <w:hideMark/>
          </w:tcPr>
          <w:p w14:paraId="23E780A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44188</w:t>
            </w:r>
          </w:p>
        </w:tc>
        <w:tc>
          <w:tcPr>
            <w:tcW w:w="977" w:type="dxa"/>
            <w:tcBorders>
              <w:top w:val="nil"/>
              <w:left w:val="nil"/>
              <w:bottom w:val="nil"/>
              <w:right w:val="nil"/>
            </w:tcBorders>
            <w:shd w:val="clear" w:color="auto" w:fill="auto"/>
            <w:noWrap/>
            <w:hideMark/>
          </w:tcPr>
          <w:p w14:paraId="033FC91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12310</w:t>
            </w:r>
          </w:p>
        </w:tc>
        <w:tc>
          <w:tcPr>
            <w:tcW w:w="1049" w:type="dxa"/>
            <w:tcBorders>
              <w:top w:val="nil"/>
              <w:left w:val="nil"/>
              <w:bottom w:val="nil"/>
              <w:right w:val="nil"/>
            </w:tcBorders>
            <w:shd w:val="clear" w:color="auto" w:fill="auto"/>
            <w:noWrap/>
            <w:hideMark/>
          </w:tcPr>
          <w:p w14:paraId="411303D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44188</w:t>
            </w:r>
          </w:p>
        </w:tc>
        <w:tc>
          <w:tcPr>
            <w:tcW w:w="883" w:type="dxa"/>
            <w:tcBorders>
              <w:top w:val="nil"/>
              <w:left w:val="nil"/>
              <w:bottom w:val="nil"/>
              <w:right w:val="nil"/>
            </w:tcBorders>
            <w:shd w:val="clear" w:color="auto" w:fill="auto"/>
            <w:noWrap/>
            <w:hideMark/>
          </w:tcPr>
          <w:p w14:paraId="1187F87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-6.78</w:t>
            </w:r>
          </w:p>
        </w:tc>
        <w:tc>
          <w:tcPr>
            <w:tcW w:w="992" w:type="dxa"/>
            <w:tcBorders>
              <w:top w:val="nil"/>
              <w:left w:val="nil"/>
              <w:bottom w:val="nil"/>
              <w:right w:val="nil"/>
            </w:tcBorders>
            <w:shd w:val="clear" w:color="auto" w:fill="auto"/>
            <w:noWrap/>
            <w:hideMark/>
          </w:tcPr>
          <w:p w14:paraId="28539E6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1830A060" w14:textId="77777777" w:rsidTr="00F91F40">
        <w:trPr>
          <w:trHeight w:val="300"/>
        </w:trPr>
        <w:tc>
          <w:tcPr>
            <w:tcW w:w="2268" w:type="dxa"/>
            <w:tcBorders>
              <w:top w:val="nil"/>
              <w:left w:val="nil"/>
              <w:bottom w:val="nil"/>
              <w:right w:val="nil"/>
            </w:tcBorders>
            <w:shd w:val="clear" w:color="auto" w:fill="auto"/>
            <w:noWrap/>
            <w:hideMark/>
          </w:tcPr>
          <w:p w14:paraId="52A78960"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Integration level</w:t>
            </w:r>
          </w:p>
        </w:tc>
        <w:tc>
          <w:tcPr>
            <w:tcW w:w="1701" w:type="dxa"/>
            <w:tcBorders>
              <w:top w:val="nil"/>
              <w:left w:val="nil"/>
              <w:bottom w:val="nil"/>
              <w:right w:val="nil"/>
            </w:tcBorders>
            <w:shd w:val="clear" w:color="auto" w:fill="auto"/>
            <w:noWrap/>
            <w:hideMark/>
          </w:tcPr>
          <w:p w14:paraId="004E10DB"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1701" w:type="dxa"/>
            <w:tcBorders>
              <w:top w:val="nil"/>
              <w:left w:val="nil"/>
              <w:bottom w:val="nil"/>
              <w:right w:val="nil"/>
            </w:tcBorders>
            <w:shd w:val="clear" w:color="auto" w:fill="auto"/>
            <w:noWrap/>
            <w:hideMark/>
          </w:tcPr>
          <w:p w14:paraId="4DE94107"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08708E7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104</w:t>
            </w:r>
          </w:p>
        </w:tc>
        <w:tc>
          <w:tcPr>
            <w:tcW w:w="846" w:type="dxa"/>
            <w:tcBorders>
              <w:top w:val="nil"/>
              <w:left w:val="nil"/>
              <w:bottom w:val="nil"/>
              <w:right w:val="nil"/>
            </w:tcBorders>
            <w:shd w:val="clear" w:color="auto" w:fill="auto"/>
            <w:noWrap/>
            <w:hideMark/>
          </w:tcPr>
          <w:p w14:paraId="6116938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61</w:t>
            </w:r>
          </w:p>
        </w:tc>
        <w:tc>
          <w:tcPr>
            <w:tcW w:w="960" w:type="dxa"/>
            <w:tcBorders>
              <w:top w:val="nil"/>
              <w:left w:val="nil"/>
              <w:bottom w:val="nil"/>
              <w:right w:val="nil"/>
            </w:tcBorders>
            <w:shd w:val="clear" w:color="auto" w:fill="auto"/>
            <w:noWrap/>
            <w:hideMark/>
          </w:tcPr>
          <w:p w14:paraId="3A262DC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16501</w:t>
            </w:r>
          </w:p>
        </w:tc>
        <w:tc>
          <w:tcPr>
            <w:tcW w:w="960" w:type="dxa"/>
            <w:tcBorders>
              <w:top w:val="nil"/>
              <w:left w:val="nil"/>
              <w:bottom w:val="nil"/>
              <w:right w:val="nil"/>
            </w:tcBorders>
            <w:shd w:val="clear" w:color="auto" w:fill="auto"/>
            <w:noWrap/>
            <w:hideMark/>
          </w:tcPr>
          <w:p w14:paraId="65B8258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2027</w:t>
            </w:r>
          </w:p>
        </w:tc>
        <w:tc>
          <w:tcPr>
            <w:tcW w:w="977" w:type="dxa"/>
            <w:tcBorders>
              <w:top w:val="nil"/>
              <w:left w:val="nil"/>
              <w:bottom w:val="nil"/>
              <w:right w:val="nil"/>
            </w:tcBorders>
            <w:shd w:val="clear" w:color="auto" w:fill="auto"/>
            <w:noWrap/>
            <w:hideMark/>
          </w:tcPr>
          <w:p w14:paraId="6484A93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1466</w:t>
            </w:r>
          </w:p>
        </w:tc>
        <w:tc>
          <w:tcPr>
            <w:tcW w:w="1049" w:type="dxa"/>
            <w:tcBorders>
              <w:top w:val="nil"/>
              <w:left w:val="nil"/>
              <w:bottom w:val="nil"/>
              <w:right w:val="nil"/>
            </w:tcBorders>
            <w:shd w:val="clear" w:color="auto" w:fill="auto"/>
            <w:noWrap/>
            <w:hideMark/>
          </w:tcPr>
          <w:p w14:paraId="505DC3BB"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2027</w:t>
            </w:r>
          </w:p>
        </w:tc>
        <w:tc>
          <w:tcPr>
            <w:tcW w:w="883" w:type="dxa"/>
            <w:tcBorders>
              <w:top w:val="nil"/>
              <w:left w:val="nil"/>
              <w:bottom w:val="nil"/>
              <w:right w:val="nil"/>
            </w:tcBorders>
            <w:shd w:val="clear" w:color="auto" w:fill="auto"/>
            <w:noWrap/>
            <w:hideMark/>
          </w:tcPr>
          <w:p w14:paraId="382AC1B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-4.04</w:t>
            </w:r>
          </w:p>
        </w:tc>
        <w:tc>
          <w:tcPr>
            <w:tcW w:w="992" w:type="dxa"/>
            <w:tcBorders>
              <w:top w:val="nil"/>
              <w:left w:val="nil"/>
              <w:bottom w:val="nil"/>
              <w:right w:val="nil"/>
            </w:tcBorders>
            <w:shd w:val="clear" w:color="auto" w:fill="auto"/>
            <w:noWrap/>
            <w:hideMark/>
          </w:tcPr>
          <w:p w14:paraId="5B5648B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32C5CF8D" w14:textId="77777777" w:rsidTr="00F91F40">
        <w:trPr>
          <w:trHeight w:val="300"/>
        </w:trPr>
        <w:tc>
          <w:tcPr>
            <w:tcW w:w="2268" w:type="dxa"/>
            <w:tcBorders>
              <w:top w:val="nil"/>
              <w:left w:val="nil"/>
              <w:bottom w:val="nil"/>
              <w:right w:val="nil"/>
            </w:tcBorders>
            <w:shd w:val="clear" w:color="auto" w:fill="auto"/>
            <w:noWrap/>
            <w:hideMark/>
          </w:tcPr>
          <w:p w14:paraId="1C853B13"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Integration level</w:t>
            </w:r>
          </w:p>
        </w:tc>
        <w:tc>
          <w:tcPr>
            <w:tcW w:w="1701" w:type="dxa"/>
            <w:tcBorders>
              <w:top w:val="nil"/>
              <w:left w:val="nil"/>
              <w:bottom w:val="nil"/>
              <w:right w:val="nil"/>
            </w:tcBorders>
            <w:shd w:val="clear" w:color="auto" w:fill="auto"/>
            <w:noWrap/>
            <w:hideMark/>
          </w:tcPr>
          <w:p w14:paraId="3E380438"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1701" w:type="dxa"/>
            <w:tcBorders>
              <w:top w:val="nil"/>
              <w:left w:val="nil"/>
              <w:bottom w:val="nil"/>
              <w:right w:val="nil"/>
            </w:tcBorders>
            <w:shd w:val="clear" w:color="auto" w:fill="auto"/>
            <w:noWrap/>
            <w:hideMark/>
          </w:tcPr>
          <w:p w14:paraId="0606BAA7"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4B33582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144</w:t>
            </w:r>
          </w:p>
        </w:tc>
        <w:tc>
          <w:tcPr>
            <w:tcW w:w="846" w:type="dxa"/>
            <w:tcBorders>
              <w:top w:val="nil"/>
              <w:left w:val="nil"/>
              <w:bottom w:val="nil"/>
              <w:right w:val="nil"/>
            </w:tcBorders>
            <w:shd w:val="clear" w:color="auto" w:fill="auto"/>
            <w:noWrap/>
            <w:hideMark/>
          </w:tcPr>
          <w:p w14:paraId="0BC8E46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137</w:t>
            </w:r>
          </w:p>
        </w:tc>
        <w:tc>
          <w:tcPr>
            <w:tcW w:w="960" w:type="dxa"/>
            <w:tcBorders>
              <w:top w:val="nil"/>
              <w:left w:val="nil"/>
              <w:bottom w:val="nil"/>
              <w:right w:val="nil"/>
            </w:tcBorders>
            <w:shd w:val="clear" w:color="auto" w:fill="auto"/>
            <w:noWrap/>
            <w:hideMark/>
          </w:tcPr>
          <w:p w14:paraId="34EFD56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36221</w:t>
            </w:r>
          </w:p>
        </w:tc>
        <w:tc>
          <w:tcPr>
            <w:tcW w:w="960" w:type="dxa"/>
            <w:tcBorders>
              <w:top w:val="nil"/>
              <w:left w:val="nil"/>
              <w:bottom w:val="nil"/>
              <w:right w:val="nil"/>
            </w:tcBorders>
            <w:shd w:val="clear" w:color="auto" w:fill="auto"/>
            <w:noWrap/>
            <w:hideMark/>
          </w:tcPr>
          <w:p w14:paraId="6FDBC0C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4534</w:t>
            </w:r>
          </w:p>
        </w:tc>
        <w:tc>
          <w:tcPr>
            <w:tcW w:w="977" w:type="dxa"/>
            <w:tcBorders>
              <w:top w:val="nil"/>
              <w:left w:val="nil"/>
              <w:bottom w:val="nil"/>
              <w:right w:val="nil"/>
            </w:tcBorders>
            <w:shd w:val="clear" w:color="auto" w:fill="auto"/>
            <w:noWrap/>
            <w:hideMark/>
          </w:tcPr>
          <w:p w14:paraId="5C7EF6F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3973</w:t>
            </w:r>
          </w:p>
        </w:tc>
        <w:tc>
          <w:tcPr>
            <w:tcW w:w="1049" w:type="dxa"/>
            <w:tcBorders>
              <w:top w:val="nil"/>
              <w:left w:val="nil"/>
              <w:bottom w:val="nil"/>
              <w:right w:val="nil"/>
            </w:tcBorders>
            <w:shd w:val="clear" w:color="auto" w:fill="auto"/>
            <w:noWrap/>
            <w:hideMark/>
          </w:tcPr>
          <w:p w14:paraId="0DD4705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4534</w:t>
            </w:r>
          </w:p>
        </w:tc>
        <w:tc>
          <w:tcPr>
            <w:tcW w:w="883" w:type="dxa"/>
            <w:tcBorders>
              <w:top w:val="nil"/>
              <w:left w:val="nil"/>
              <w:bottom w:val="nil"/>
              <w:right w:val="nil"/>
            </w:tcBorders>
            <w:shd w:val="clear" w:color="auto" w:fill="auto"/>
            <w:noWrap/>
            <w:hideMark/>
          </w:tcPr>
          <w:p w14:paraId="29E7807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-0.44</w:t>
            </w:r>
          </w:p>
        </w:tc>
        <w:tc>
          <w:tcPr>
            <w:tcW w:w="992" w:type="dxa"/>
            <w:tcBorders>
              <w:top w:val="nil"/>
              <w:left w:val="nil"/>
              <w:bottom w:val="nil"/>
              <w:right w:val="nil"/>
            </w:tcBorders>
            <w:shd w:val="clear" w:color="auto" w:fill="auto"/>
            <w:noWrap/>
            <w:hideMark/>
          </w:tcPr>
          <w:p w14:paraId="3137550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0.661</w:t>
            </w:r>
          </w:p>
        </w:tc>
      </w:tr>
      <w:tr w:rsidR="000B5078" w:rsidRPr="00DB6FD9" w14:paraId="6F475466" w14:textId="77777777" w:rsidTr="00F91F40">
        <w:trPr>
          <w:trHeight w:val="300"/>
        </w:trPr>
        <w:tc>
          <w:tcPr>
            <w:tcW w:w="2268" w:type="dxa"/>
            <w:tcBorders>
              <w:top w:val="nil"/>
              <w:left w:val="nil"/>
              <w:bottom w:val="nil"/>
              <w:right w:val="nil"/>
            </w:tcBorders>
            <w:shd w:val="clear" w:color="auto" w:fill="auto"/>
            <w:noWrap/>
            <w:hideMark/>
          </w:tcPr>
          <w:p w14:paraId="69B81E2D"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Mediation</w:t>
            </w:r>
          </w:p>
        </w:tc>
        <w:tc>
          <w:tcPr>
            <w:tcW w:w="1701" w:type="dxa"/>
            <w:tcBorders>
              <w:top w:val="nil"/>
              <w:left w:val="nil"/>
              <w:bottom w:val="nil"/>
              <w:right w:val="nil"/>
            </w:tcBorders>
            <w:shd w:val="clear" w:color="auto" w:fill="auto"/>
            <w:noWrap/>
            <w:hideMark/>
          </w:tcPr>
          <w:p w14:paraId="576A88E6"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2D12D69E"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846" w:type="dxa"/>
            <w:tcBorders>
              <w:top w:val="nil"/>
              <w:left w:val="nil"/>
              <w:bottom w:val="nil"/>
              <w:right w:val="nil"/>
            </w:tcBorders>
            <w:shd w:val="clear" w:color="auto" w:fill="auto"/>
            <w:noWrap/>
            <w:hideMark/>
          </w:tcPr>
          <w:p w14:paraId="46C036E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165</w:t>
            </w:r>
          </w:p>
        </w:tc>
        <w:tc>
          <w:tcPr>
            <w:tcW w:w="846" w:type="dxa"/>
            <w:tcBorders>
              <w:top w:val="nil"/>
              <w:left w:val="nil"/>
              <w:bottom w:val="nil"/>
              <w:right w:val="nil"/>
            </w:tcBorders>
            <w:shd w:val="clear" w:color="auto" w:fill="auto"/>
            <w:noWrap/>
            <w:hideMark/>
          </w:tcPr>
          <w:p w14:paraId="5707FF8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163</w:t>
            </w:r>
          </w:p>
        </w:tc>
        <w:tc>
          <w:tcPr>
            <w:tcW w:w="960" w:type="dxa"/>
            <w:tcBorders>
              <w:top w:val="nil"/>
              <w:left w:val="nil"/>
              <w:bottom w:val="nil"/>
              <w:right w:val="nil"/>
            </w:tcBorders>
            <w:shd w:val="clear" w:color="auto" w:fill="auto"/>
            <w:noWrap/>
            <w:hideMark/>
          </w:tcPr>
          <w:p w14:paraId="68E2F1A6"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27964</w:t>
            </w:r>
          </w:p>
        </w:tc>
        <w:tc>
          <w:tcPr>
            <w:tcW w:w="960" w:type="dxa"/>
            <w:tcBorders>
              <w:top w:val="nil"/>
              <w:left w:val="nil"/>
              <w:bottom w:val="nil"/>
              <w:right w:val="nil"/>
            </w:tcBorders>
            <w:shd w:val="clear" w:color="auto" w:fill="auto"/>
            <w:noWrap/>
            <w:hideMark/>
          </w:tcPr>
          <w:p w14:paraId="655D671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25992</w:t>
            </w:r>
          </w:p>
        </w:tc>
        <w:tc>
          <w:tcPr>
            <w:tcW w:w="977" w:type="dxa"/>
            <w:tcBorders>
              <w:top w:val="nil"/>
              <w:left w:val="nil"/>
              <w:bottom w:val="nil"/>
              <w:right w:val="nil"/>
            </w:tcBorders>
            <w:shd w:val="clear" w:color="auto" w:fill="auto"/>
            <w:noWrap/>
            <w:hideMark/>
          </w:tcPr>
          <w:p w14:paraId="4B47B10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13272</w:t>
            </w:r>
          </w:p>
        </w:tc>
        <w:tc>
          <w:tcPr>
            <w:tcW w:w="1049" w:type="dxa"/>
            <w:tcBorders>
              <w:top w:val="nil"/>
              <w:left w:val="nil"/>
              <w:bottom w:val="nil"/>
              <w:right w:val="nil"/>
            </w:tcBorders>
            <w:shd w:val="clear" w:color="auto" w:fill="auto"/>
            <w:noWrap/>
            <w:hideMark/>
          </w:tcPr>
          <w:p w14:paraId="185EEF5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25992</w:t>
            </w:r>
          </w:p>
        </w:tc>
        <w:tc>
          <w:tcPr>
            <w:tcW w:w="883" w:type="dxa"/>
            <w:tcBorders>
              <w:top w:val="nil"/>
              <w:left w:val="nil"/>
              <w:bottom w:val="nil"/>
              <w:right w:val="nil"/>
            </w:tcBorders>
            <w:shd w:val="clear" w:color="auto" w:fill="auto"/>
            <w:noWrap/>
            <w:hideMark/>
          </w:tcPr>
          <w:p w14:paraId="0D10FDB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-0.23</w:t>
            </w:r>
          </w:p>
        </w:tc>
        <w:tc>
          <w:tcPr>
            <w:tcW w:w="992" w:type="dxa"/>
            <w:tcBorders>
              <w:top w:val="nil"/>
              <w:left w:val="nil"/>
              <w:bottom w:val="nil"/>
              <w:right w:val="nil"/>
            </w:tcBorders>
            <w:shd w:val="clear" w:color="auto" w:fill="auto"/>
            <w:noWrap/>
            <w:hideMark/>
          </w:tcPr>
          <w:p w14:paraId="5FE1AA1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0.818</w:t>
            </w:r>
          </w:p>
        </w:tc>
      </w:tr>
      <w:tr w:rsidR="000B5078" w:rsidRPr="00DB6FD9" w14:paraId="4CC98ADD" w14:textId="77777777" w:rsidTr="00F91F40">
        <w:trPr>
          <w:trHeight w:val="300"/>
        </w:trPr>
        <w:tc>
          <w:tcPr>
            <w:tcW w:w="2268" w:type="dxa"/>
            <w:tcBorders>
              <w:top w:val="nil"/>
              <w:left w:val="nil"/>
              <w:bottom w:val="nil"/>
              <w:right w:val="nil"/>
            </w:tcBorders>
            <w:shd w:val="clear" w:color="auto" w:fill="auto"/>
            <w:noWrap/>
            <w:hideMark/>
          </w:tcPr>
          <w:p w14:paraId="1E7DCCA9"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lastRenderedPageBreak/>
              <w:t>Mediation</w:t>
            </w:r>
          </w:p>
        </w:tc>
        <w:tc>
          <w:tcPr>
            <w:tcW w:w="1701" w:type="dxa"/>
            <w:tcBorders>
              <w:top w:val="nil"/>
              <w:left w:val="nil"/>
              <w:bottom w:val="nil"/>
              <w:right w:val="nil"/>
            </w:tcBorders>
            <w:shd w:val="clear" w:color="auto" w:fill="auto"/>
            <w:noWrap/>
            <w:hideMark/>
          </w:tcPr>
          <w:p w14:paraId="5B212FC2"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23320071"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846" w:type="dxa"/>
            <w:tcBorders>
              <w:top w:val="nil"/>
              <w:left w:val="nil"/>
              <w:bottom w:val="nil"/>
              <w:right w:val="nil"/>
            </w:tcBorders>
            <w:shd w:val="clear" w:color="auto" w:fill="auto"/>
            <w:noWrap/>
            <w:hideMark/>
          </w:tcPr>
          <w:p w14:paraId="5047B62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247</w:t>
            </w:r>
          </w:p>
        </w:tc>
        <w:tc>
          <w:tcPr>
            <w:tcW w:w="846" w:type="dxa"/>
            <w:tcBorders>
              <w:top w:val="nil"/>
              <w:left w:val="nil"/>
              <w:bottom w:val="nil"/>
              <w:right w:val="nil"/>
            </w:tcBorders>
            <w:shd w:val="clear" w:color="auto" w:fill="auto"/>
            <w:noWrap/>
            <w:hideMark/>
          </w:tcPr>
          <w:p w14:paraId="6A2404D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187</w:t>
            </w:r>
          </w:p>
        </w:tc>
        <w:tc>
          <w:tcPr>
            <w:tcW w:w="960" w:type="dxa"/>
            <w:tcBorders>
              <w:top w:val="nil"/>
              <w:left w:val="nil"/>
              <w:bottom w:val="nil"/>
              <w:right w:val="nil"/>
            </w:tcBorders>
            <w:shd w:val="clear" w:color="auto" w:fill="auto"/>
            <w:noWrap/>
            <w:hideMark/>
          </w:tcPr>
          <w:p w14:paraId="02DA333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41721</w:t>
            </w:r>
          </w:p>
        </w:tc>
        <w:tc>
          <w:tcPr>
            <w:tcW w:w="960" w:type="dxa"/>
            <w:tcBorders>
              <w:top w:val="nil"/>
              <w:left w:val="nil"/>
              <w:bottom w:val="nil"/>
              <w:right w:val="nil"/>
            </w:tcBorders>
            <w:shd w:val="clear" w:color="auto" w:fill="auto"/>
            <w:noWrap/>
            <w:hideMark/>
          </w:tcPr>
          <w:p w14:paraId="07EBF55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47111</w:t>
            </w:r>
          </w:p>
        </w:tc>
        <w:tc>
          <w:tcPr>
            <w:tcW w:w="977" w:type="dxa"/>
            <w:tcBorders>
              <w:top w:val="nil"/>
              <w:left w:val="nil"/>
              <w:bottom w:val="nil"/>
              <w:right w:val="nil"/>
            </w:tcBorders>
            <w:shd w:val="clear" w:color="auto" w:fill="auto"/>
            <w:noWrap/>
            <w:hideMark/>
          </w:tcPr>
          <w:p w14:paraId="0230BA9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15233</w:t>
            </w:r>
          </w:p>
        </w:tc>
        <w:tc>
          <w:tcPr>
            <w:tcW w:w="1049" w:type="dxa"/>
            <w:tcBorders>
              <w:top w:val="nil"/>
              <w:left w:val="nil"/>
              <w:bottom w:val="nil"/>
              <w:right w:val="nil"/>
            </w:tcBorders>
            <w:shd w:val="clear" w:color="auto" w:fill="auto"/>
            <w:noWrap/>
            <w:hideMark/>
          </w:tcPr>
          <w:p w14:paraId="2273207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47111</w:t>
            </w:r>
          </w:p>
        </w:tc>
        <w:tc>
          <w:tcPr>
            <w:tcW w:w="883" w:type="dxa"/>
            <w:tcBorders>
              <w:top w:val="nil"/>
              <w:left w:val="nil"/>
              <w:bottom w:val="nil"/>
              <w:right w:val="nil"/>
            </w:tcBorders>
            <w:shd w:val="clear" w:color="auto" w:fill="auto"/>
            <w:noWrap/>
            <w:hideMark/>
          </w:tcPr>
          <w:p w14:paraId="35B15C3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-7.78</w:t>
            </w:r>
          </w:p>
        </w:tc>
        <w:tc>
          <w:tcPr>
            <w:tcW w:w="992" w:type="dxa"/>
            <w:tcBorders>
              <w:top w:val="nil"/>
              <w:left w:val="nil"/>
              <w:bottom w:val="nil"/>
              <w:right w:val="nil"/>
            </w:tcBorders>
            <w:shd w:val="clear" w:color="auto" w:fill="auto"/>
            <w:noWrap/>
            <w:hideMark/>
          </w:tcPr>
          <w:p w14:paraId="702B6B8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50C18D11" w14:textId="77777777" w:rsidTr="00F91F40">
        <w:trPr>
          <w:trHeight w:val="300"/>
        </w:trPr>
        <w:tc>
          <w:tcPr>
            <w:tcW w:w="2268" w:type="dxa"/>
            <w:tcBorders>
              <w:top w:val="nil"/>
              <w:left w:val="nil"/>
              <w:bottom w:val="nil"/>
              <w:right w:val="nil"/>
            </w:tcBorders>
            <w:shd w:val="clear" w:color="auto" w:fill="auto"/>
            <w:noWrap/>
            <w:hideMark/>
          </w:tcPr>
          <w:p w14:paraId="6AE11254"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Mediation</w:t>
            </w:r>
          </w:p>
        </w:tc>
        <w:tc>
          <w:tcPr>
            <w:tcW w:w="1701" w:type="dxa"/>
            <w:tcBorders>
              <w:top w:val="nil"/>
              <w:left w:val="nil"/>
              <w:bottom w:val="nil"/>
              <w:right w:val="nil"/>
            </w:tcBorders>
            <w:shd w:val="clear" w:color="auto" w:fill="auto"/>
            <w:noWrap/>
            <w:hideMark/>
          </w:tcPr>
          <w:p w14:paraId="57891CBF"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4220AB85"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7A60E8E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106</w:t>
            </w:r>
          </w:p>
        </w:tc>
        <w:tc>
          <w:tcPr>
            <w:tcW w:w="846" w:type="dxa"/>
            <w:tcBorders>
              <w:top w:val="nil"/>
              <w:left w:val="nil"/>
              <w:bottom w:val="nil"/>
              <w:right w:val="nil"/>
            </w:tcBorders>
            <w:shd w:val="clear" w:color="auto" w:fill="auto"/>
            <w:noWrap/>
            <w:hideMark/>
          </w:tcPr>
          <w:p w14:paraId="72D2D83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76</w:t>
            </w:r>
          </w:p>
        </w:tc>
        <w:tc>
          <w:tcPr>
            <w:tcW w:w="960" w:type="dxa"/>
            <w:tcBorders>
              <w:top w:val="nil"/>
              <w:left w:val="nil"/>
              <w:bottom w:val="nil"/>
              <w:right w:val="nil"/>
            </w:tcBorders>
            <w:shd w:val="clear" w:color="auto" w:fill="auto"/>
            <w:noWrap/>
            <w:hideMark/>
          </w:tcPr>
          <w:p w14:paraId="1DBE16D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17994</w:t>
            </w:r>
          </w:p>
        </w:tc>
        <w:tc>
          <w:tcPr>
            <w:tcW w:w="960" w:type="dxa"/>
            <w:tcBorders>
              <w:top w:val="nil"/>
              <w:left w:val="nil"/>
              <w:bottom w:val="nil"/>
              <w:right w:val="nil"/>
            </w:tcBorders>
            <w:shd w:val="clear" w:color="auto" w:fill="auto"/>
            <w:noWrap/>
            <w:hideMark/>
          </w:tcPr>
          <w:p w14:paraId="207F13F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2510</w:t>
            </w:r>
          </w:p>
        </w:tc>
        <w:tc>
          <w:tcPr>
            <w:tcW w:w="977" w:type="dxa"/>
            <w:tcBorders>
              <w:top w:val="nil"/>
              <w:left w:val="nil"/>
              <w:bottom w:val="nil"/>
              <w:right w:val="nil"/>
            </w:tcBorders>
            <w:shd w:val="clear" w:color="auto" w:fill="auto"/>
            <w:noWrap/>
            <w:hideMark/>
          </w:tcPr>
          <w:p w14:paraId="462EC19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1949</w:t>
            </w:r>
          </w:p>
        </w:tc>
        <w:tc>
          <w:tcPr>
            <w:tcW w:w="1049" w:type="dxa"/>
            <w:tcBorders>
              <w:top w:val="nil"/>
              <w:left w:val="nil"/>
              <w:bottom w:val="nil"/>
              <w:right w:val="nil"/>
            </w:tcBorders>
            <w:shd w:val="clear" w:color="auto" w:fill="auto"/>
            <w:noWrap/>
            <w:hideMark/>
          </w:tcPr>
          <w:p w14:paraId="0AC611FB"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2510</w:t>
            </w:r>
          </w:p>
        </w:tc>
        <w:tc>
          <w:tcPr>
            <w:tcW w:w="883" w:type="dxa"/>
            <w:tcBorders>
              <w:top w:val="nil"/>
              <w:left w:val="nil"/>
              <w:bottom w:val="nil"/>
              <w:right w:val="nil"/>
            </w:tcBorders>
            <w:shd w:val="clear" w:color="auto" w:fill="auto"/>
            <w:noWrap/>
            <w:hideMark/>
          </w:tcPr>
          <w:p w14:paraId="6BAC8646"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-3.47</w:t>
            </w:r>
          </w:p>
        </w:tc>
        <w:tc>
          <w:tcPr>
            <w:tcW w:w="992" w:type="dxa"/>
            <w:tcBorders>
              <w:top w:val="nil"/>
              <w:left w:val="nil"/>
              <w:bottom w:val="nil"/>
              <w:right w:val="nil"/>
            </w:tcBorders>
            <w:shd w:val="clear" w:color="auto" w:fill="auto"/>
            <w:noWrap/>
            <w:hideMark/>
          </w:tcPr>
          <w:p w14:paraId="54A81F3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55356C3F" w14:textId="77777777" w:rsidTr="00F91F40">
        <w:trPr>
          <w:trHeight w:val="300"/>
        </w:trPr>
        <w:tc>
          <w:tcPr>
            <w:tcW w:w="2268" w:type="dxa"/>
            <w:tcBorders>
              <w:top w:val="nil"/>
              <w:left w:val="nil"/>
              <w:bottom w:val="nil"/>
              <w:right w:val="nil"/>
            </w:tcBorders>
            <w:shd w:val="clear" w:color="auto" w:fill="auto"/>
            <w:noWrap/>
            <w:hideMark/>
          </w:tcPr>
          <w:p w14:paraId="2C4D9F17"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Mediation</w:t>
            </w:r>
          </w:p>
        </w:tc>
        <w:tc>
          <w:tcPr>
            <w:tcW w:w="1701" w:type="dxa"/>
            <w:tcBorders>
              <w:top w:val="nil"/>
              <w:left w:val="nil"/>
              <w:bottom w:val="nil"/>
              <w:right w:val="nil"/>
            </w:tcBorders>
            <w:shd w:val="clear" w:color="auto" w:fill="auto"/>
            <w:noWrap/>
            <w:hideMark/>
          </w:tcPr>
          <w:p w14:paraId="38DD0DFF"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1701" w:type="dxa"/>
            <w:tcBorders>
              <w:top w:val="nil"/>
              <w:left w:val="nil"/>
              <w:bottom w:val="nil"/>
              <w:right w:val="nil"/>
            </w:tcBorders>
            <w:shd w:val="clear" w:color="auto" w:fill="auto"/>
            <w:noWrap/>
            <w:hideMark/>
          </w:tcPr>
          <w:p w14:paraId="136EC4E8"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846" w:type="dxa"/>
            <w:tcBorders>
              <w:top w:val="nil"/>
              <w:left w:val="nil"/>
              <w:bottom w:val="nil"/>
              <w:right w:val="nil"/>
            </w:tcBorders>
            <w:shd w:val="clear" w:color="auto" w:fill="auto"/>
            <w:noWrap/>
            <w:hideMark/>
          </w:tcPr>
          <w:p w14:paraId="1B84C6E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241</w:t>
            </w:r>
          </w:p>
        </w:tc>
        <w:tc>
          <w:tcPr>
            <w:tcW w:w="846" w:type="dxa"/>
            <w:tcBorders>
              <w:top w:val="nil"/>
              <w:left w:val="nil"/>
              <w:bottom w:val="nil"/>
              <w:right w:val="nil"/>
            </w:tcBorders>
            <w:shd w:val="clear" w:color="auto" w:fill="auto"/>
            <w:noWrap/>
            <w:hideMark/>
          </w:tcPr>
          <w:p w14:paraId="4FCE945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184</w:t>
            </w:r>
          </w:p>
        </w:tc>
        <w:tc>
          <w:tcPr>
            <w:tcW w:w="960" w:type="dxa"/>
            <w:tcBorders>
              <w:top w:val="nil"/>
              <w:left w:val="nil"/>
              <w:bottom w:val="nil"/>
              <w:right w:val="nil"/>
            </w:tcBorders>
            <w:shd w:val="clear" w:color="auto" w:fill="auto"/>
            <w:noWrap/>
            <w:hideMark/>
          </w:tcPr>
          <w:p w14:paraId="431D5E9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38355</w:t>
            </w:r>
          </w:p>
        </w:tc>
        <w:tc>
          <w:tcPr>
            <w:tcW w:w="960" w:type="dxa"/>
            <w:tcBorders>
              <w:top w:val="nil"/>
              <w:left w:val="nil"/>
              <w:bottom w:val="nil"/>
              <w:right w:val="nil"/>
            </w:tcBorders>
            <w:shd w:val="clear" w:color="auto" w:fill="auto"/>
            <w:noWrap/>
            <w:hideMark/>
          </w:tcPr>
          <w:p w14:paraId="58C38FC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46312</w:t>
            </w:r>
          </w:p>
        </w:tc>
        <w:tc>
          <w:tcPr>
            <w:tcW w:w="977" w:type="dxa"/>
            <w:tcBorders>
              <w:top w:val="nil"/>
              <w:left w:val="nil"/>
              <w:bottom w:val="nil"/>
              <w:right w:val="nil"/>
            </w:tcBorders>
            <w:shd w:val="clear" w:color="auto" w:fill="auto"/>
            <w:noWrap/>
            <w:hideMark/>
          </w:tcPr>
          <w:p w14:paraId="617021A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14434</w:t>
            </w:r>
          </w:p>
        </w:tc>
        <w:tc>
          <w:tcPr>
            <w:tcW w:w="1049" w:type="dxa"/>
            <w:tcBorders>
              <w:top w:val="nil"/>
              <w:left w:val="nil"/>
              <w:bottom w:val="nil"/>
              <w:right w:val="nil"/>
            </w:tcBorders>
            <w:shd w:val="clear" w:color="auto" w:fill="auto"/>
            <w:noWrap/>
            <w:hideMark/>
          </w:tcPr>
          <w:p w14:paraId="25C80BB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46312</w:t>
            </w:r>
          </w:p>
        </w:tc>
        <w:tc>
          <w:tcPr>
            <w:tcW w:w="883" w:type="dxa"/>
            <w:tcBorders>
              <w:top w:val="nil"/>
              <w:left w:val="nil"/>
              <w:bottom w:val="nil"/>
              <w:right w:val="nil"/>
            </w:tcBorders>
            <w:shd w:val="clear" w:color="auto" w:fill="auto"/>
            <w:noWrap/>
            <w:hideMark/>
          </w:tcPr>
          <w:p w14:paraId="0677261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-7.62</w:t>
            </w:r>
          </w:p>
        </w:tc>
        <w:tc>
          <w:tcPr>
            <w:tcW w:w="992" w:type="dxa"/>
            <w:tcBorders>
              <w:top w:val="nil"/>
              <w:left w:val="nil"/>
              <w:bottom w:val="nil"/>
              <w:right w:val="nil"/>
            </w:tcBorders>
            <w:shd w:val="clear" w:color="auto" w:fill="auto"/>
            <w:noWrap/>
            <w:hideMark/>
          </w:tcPr>
          <w:p w14:paraId="23FDA87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0E1792D6" w14:textId="77777777" w:rsidTr="00F91F40">
        <w:trPr>
          <w:trHeight w:val="300"/>
        </w:trPr>
        <w:tc>
          <w:tcPr>
            <w:tcW w:w="2268" w:type="dxa"/>
            <w:tcBorders>
              <w:top w:val="nil"/>
              <w:left w:val="nil"/>
              <w:bottom w:val="nil"/>
              <w:right w:val="nil"/>
            </w:tcBorders>
            <w:shd w:val="clear" w:color="auto" w:fill="auto"/>
            <w:noWrap/>
            <w:hideMark/>
          </w:tcPr>
          <w:p w14:paraId="7D86867F"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Mediation</w:t>
            </w:r>
          </w:p>
        </w:tc>
        <w:tc>
          <w:tcPr>
            <w:tcW w:w="1701" w:type="dxa"/>
            <w:tcBorders>
              <w:top w:val="nil"/>
              <w:left w:val="nil"/>
              <w:bottom w:val="nil"/>
              <w:right w:val="nil"/>
            </w:tcBorders>
            <w:shd w:val="clear" w:color="auto" w:fill="auto"/>
            <w:noWrap/>
            <w:hideMark/>
          </w:tcPr>
          <w:p w14:paraId="2CE2BFA2"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1701" w:type="dxa"/>
            <w:tcBorders>
              <w:top w:val="nil"/>
              <w:left w:val="nil"/>
              <w:bottom w:val="nil"/>
              <w:right w:val="nil"/>
            </w:tcBorders>
            <w:shd w:val="clear" w:color="auto" w:fill="auto"/>
            <w:noWrap/>
            <w:hideMark/>
          </w:tcPr>
          <w:p w14:paraId="11DE6952"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1C7B1C7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101</w:t>
            </w:r>
          </w:p>
        </w:tc>
        <w:tc>
          <w:tcPr>
            <w:tcW w:w="846" w:type="dxa"/>
            <w:tcBorders>
              <w:top w:val="nil"/>
              <w:left w:val="nil"/>
              <w:bottom w:val="nil"/>
              <w:right w:val="nil"/>
            </w:tcBorders>
            <w:shd w:val="clear" w:color="auto" w:fill="auto"/>
            <w:noWrap/>
            <w:hideMark/>
          </w:tcPr>
          <w:p w14:paraId="3A01065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73</w:t>
            </w:r>
          </w:p>
        </w:tc>
        <w:tc>
          <w:tcPr>
            <w:tcW w:w="960" w:type="dxa"/>
            <w:tcBorders>
              <w:top w:val="nil"/>
              <w:left w:val="nil"/>
              <w:bottom w:val="nil"/>
              <w:right w:val="nil"/>
            </w:tcBorders>
            <w:shd w:val="clear" w:color="auto" w:fill="auto"/>
            <w:noWrap/>
            <w:hideMark/>
          </w:tcPr>
          <w:p w14:paraId="545CCEA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16121</w:t>
            </w:r>
          </w:p>
        </w:tc>
        <w:tc>
          <w:tcPr>
            <w:tcW w:w="960" w:type="dxa"/>
            <w:tcBorders>
              <w:top w:val="nil"/>
              <w:left w:val="nil"/>
              <w:bottom w:val="nil"/>
              <w:right w:val="nil"/>
            </w:tcBorders>
            <w:shd w:val="clear" w:color="auto" w:fill="auto"/>
            <w:noWrap/>
            <w:hideMark/>
          </w:tcPr>
          <w:p w14:paraId="0771E75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2408</w:t>
            </w:r>
          </w:p>
        </w:tc>
        <w:tc>
          <w:tcPr>
            <w:tcW w:w="977" w:type="dxa"/>
            <w:tcBorders>
              <w:top w:val="nil"/>
              <w:left w:val="nil"/>
              <w:bottom w:val="nil"/>
              <w:right w:val="nil"/>
            </w:tcBorders>
            <w:shd w:val="clear" w:color="auto" w:fill="auto"/>
            <w:noWrap/>
            <w:hideMark/>
          </w:tcPr>
          <w:p w14:paraId="37C3DCC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1847</w:t>
            </w:r>
          </w:p>
        </w:tc>
        <w:tc>
          <w:tcPr>
            <w:tcW w:w="1049" w:type="dxa"/>
            <w:tcBorders>
              <w:top w:val="nil"/>
              <w:left w:val="nil"/>
              <w:bottom w:val="nil"/>
              <w:right w:val="nil"/>
            </w:tcBorders>
            <w:shd w:val="clear" w:color="auto" w:fill="auto"/>
            <w:noWrap/>
            <w:hideMark/>
          </w:tcPr>
          <w:p w14:paraId="6FFA7E2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2408</w:t>
            </w:r>
          </w:p>
        </w:tc>
        <w:tc>
          <w:tcPr>
            <w:tcW w:w="883" w:type="dxa"/>
            <w:tcBorders>
              <w:top w:val="nil"/>
              <w:left w:val="nil"/>
              <w:bottom w:val="nil"/>
              <w:right w:val="nil"/>
            </w:tcBorders>
            <w:shd w:val="clear" w:color="auto" w:fill="auto"/>
            <w:noWrap/>
            <w:hideMark/>
          </w:tcPr>
          <w:p w14:paraId="77C6D4F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-3.42</w:t>
            </w:r>
          </w:p>
        </w:tc>
        <w:tc>
          <w:tcPr>
            <w:tcW w:w="992" w:type="dxa"/>
            <w:tcBorders>
              <w:top w:val="nil"/>
              <w:left w:val="nil"/>
              <w:bottom w:val="nil"/>
              <w:right w:val="nil"/>
            </w:tcBorders>
            <w:shd w:val="clear" w:color="auto" w:fill="auto"/>
            <w:noWrap/>
            <w:hideMark/>
          </w:tcPr>
          <w:p w14:paraId="21E5F5E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0E20DD21" w14:textId="77777777" w:rsidTr="00F91F40">
        <w:trPr>
          <w:trHeight w:val="300"/>
        </w:trPr>
        <w:tc>
          <w:tcPr>
            <w:tcW w:w="2268" w:type="dxa"/>
            <w:tcBorders>
              <w:top w:val="nil"/>
              <w:left w:val="nil"/>
              <w:bottom w:val="nil"/>
              <w:right w:val="nil"/>
            </w:tcBorders>
            <w:shd w:val="clear" w:color="auto" w:fill="auto"/>
            <w:noWrap/>
            <w:hideMark/>
          </w:tcPr>
          <w:p w14:paraId="3968CF25"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Mediation</w:t>
            </w:r>
          </w:p>
        </w:tc>
        <w:tc>
          <w:tcPr>
            <w:tcW w:w="1701" w:type="dxa"/>
            <w:tcBorders>
              <w:top w:val="nil"/>
              <w:left w:val="nil"/>
              <w:bottom w:val="nil"/>
              <w:right w:val="nil"/>
            </w:tcBorders>
            <w:shd w:val="clear" w:color="auto" w:fill="auto"/>
            <w:noWrap/>
            <w:hideMark/>
          </w:tcPr>
          <w:p w14:paraId="04DF8926"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1701" w:type="dxa"/>
            <w:tcBorders>
              <w:top w:val="nil"/>
              <w:left w:val="nil"/>
              <w:bottom w:val="nil"/>
              <w:right w:val="nil"/>
            </w:tcBorders>
            <w:shd w:val="clear" w:color="auto" w:fill="auto"/>
            <w:noWrap/>
            <w:hideMark/>
          </w:tcPr>
          <w:p w14:paraId="0E9D2DF5"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3EF8B77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143</w:t>
            </w:r>
          </w:p>
        </w:tc>
        <w:tc>
          <w:tcPr>
            <w:tcW w:w="846" w:type="dxa"/>
            <w:tcBorders>
              <w:top w:val="nil"/>
              <w:left w:val="nil"/>
              <w:bottom w:val="nil"/>
              <w:right w:val="nil"/>
            </w:tcBorders>
            <w:shd w:val="clear" w:color="auto" w:fill="auto"/>
            <w:noWrap/>
            <w:hideMark/>
          </w:tcPr>
          <w:p w14:paraId="66A42C0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141</w:t>
            </w:r>
          </w:p>
        </w:tc>
        <w:tc>
          <w:tcPr>
            <w:tcW w:w="960" w:type="dxa"/>
            <w:tcBorders>
              <w:top w:val="nil"/>
              <w:left w:val="nil"/>
              <w:bottom w:val="nil"/>
              <w:right w:val="nil"/>
            </w:tcBorders>
            <w:shd w:val="clear" w:color="auto" w:fill="auto"/>
            <w:noWrap/>
            <w:hideMark/>
          </w:tcPr>
          <w:p w14:paraId="433AA8F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36110</w:t>
            </w:r>
          </w:p>
        </w:tc>
        <w:tc>
          <w:tcPr>
            <w:tcW w:w="960" w:type="dxa"/>
            <w:tcBorders>
              <w:top w:val="nil"/>
              <w:left w:val="nil"/>
              <w:bottom w:val="nil"/>
              <w:right w:val="nil"/>
            </w:tcBorders>
            <w:shd w:val="clear" w:color="auto" w:fill="auto"/>
            <w:noWrap/>
            <w:hideMark/>
          </w:tcPr>
          <w:p w14:paraId="3C70048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4646</w:t>
            </w:r>
          </w:p>
        </w:tc>
        <w:tc>
          <w:tcPr>
            <w:tcW w:w="977" w:type="dxa"/>
            <w:tcBorders>
              <w:top w:val="nil"/>
              <w:left w:val="nil"/>
              <w:bottom w:val="nil"/>
              <w:right w:val="nil"/>
            </w:tcBorders>
            <w:shd w:val="clear" w:color="auto" w:fill="auto"/>
            <w:noWrap/>
            <w:hideMark/>
          </w:tcPr>
          <w:p w14:paraId="306BC81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4085</w:t>
            </w:r>
          </w:p>
        </w:tc>
        <w:tc>
          <w:tcPr>
            <w:tcW w:w="1049" w:type="dxa"/>
            <w:tcBorders>
              <w:top w:val="nil"/>
              <w:left w:val="nil"/>
              <w:bottom w:val="nil"/>
              <w:right w:val="nil"/>
            </w:tcBorders>
            <w:shd w:val="clear" w:color="auto" w:fill="auto"/>
            <w:noWrap/>
            <w:hideMark/>
          </w:tcPr>
          <w:p w14:paraId="31E770D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4646</w:t>
            </w:r>
          </w:p>
        </w:tc>
        <w:tc>
          <w:tcPr>
            <w:tcW w:w="883" w:type="dxa"/>
            <w:tcBorders>
              <w:top w:val="nil"/>
              <w:left w:val="nil"/>
              <w:bottom w:val="nil"/>
              <w:right w:val="nil"/>
            </w:tcBorders>
            <w:shd w:val="clear" w:color="auto" w:fill="auto"/>
            <w:noWrap/>
            <w:hideMark/>
          </w:tcPr>
          <w:p w14:paraId="16E0F68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-0.46</w:t>
            </w:r>
          </w:p>
        </w:tc>
        <w:tc>
          <w:tcPr>
            <w:tcW w:w="992" w:type="dxa"/>
            <w:tcBorders>
              <w:top w:val="nil"/>
              <w:left w:val="nil"/>
              <w:bottom w:val="nil"/>
              <w:right w:val="nil"/>
            </w:tcBorders>
            <w:shd w:val="clear" w:color="auto" w:fill="auto"/>
            <w:noWrap/>
            <w:hideMark/>
          </w:tcPr>
          <w:p w14:paraId="4F5F17C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0.648</w:t>
            </w:r>
          </w:p>
        </w:tc>
      </w:tr>
      <w:tr w:rsidR="000B5078" w:rsidRPr="00DB6FD9" w14:paraId="20015457" w14:textId="77777777" w:rsidTr="00F91F40">
        <w:trPr>
          <w:trHeight w:val="300"/>
        </w:trPr>
        <w:tc>
          <w:tcPr>
            <w:tcW w:w="2268" w:type="dxa"/>
            <w:tcBorders>
              <w:top w:val="nil"/>
              <w:left w:val="nil"/>
              <w:bottom w:val="nil"/>
              <w:right w:val="nil"/>
            </w:tcBorders>
            <w:shd w:val="clear" w:color="auto" w:fill="auto"/>
            <w:noWrap/>
            <w:hideMark/>
          </w:tcPr>
          <w:p w14:paraId="1DD003AC"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Variety of connections</w:t>
            </w:r>
          </w:p>
        </w:tc>
        <w:tc>
          <w:tcPr>
            <w:tcW w:w="1701" w:type="dxa"/>
            <w:tcBorders>
              <w:top w:val="nil"/>
              <w:left w:val="nil"/>
              <w:bottom w:val="nil"/>
              <w:right w:val="nil"/>
            </w:tcBorders>
            <w:shd w:val="clear" w:color="auto" w:fill="auto"/>
            <w:noWrap/>
            <w:hideMark/>
          </w:tcPr>
          <w:p w14:paraId="5029984D"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66C4B25D"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846" w:type="dxa"/>
            <w:tcBorders>
              <w:top w:val="nil"/>
              <w:left w:val="nil"/>
              <w:bottom w:val="nil"/>
              <w:right w:val="nil"/>
            </w:tcBorders>
            <w:shd w:val="clear" w:color="auto" w:fill="auto"/>
            <w:noWrap/>
            <w:hideMark/>
          </w:tcPr>
          <w:p w14:paraId="22FB854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151</w:t>
            </w:r>
          </w:p>
        </w:tc>
        <w:tc>
          <w:tcPr>
            <w:tcW w:w="846" w:type="dxa"/>
            <w:tcBorders>
              <w:top w:val="nil"/>
              <w:left w:val="nil"/>
              <w:bottom w:val="nil"/>
              <w:right w:val="nil"/>
            </w:tcBorders>
            <w:shd w:val="clear" w:color="auto" w:fill="auto"/>
            <w:noWrap/>
            <w:hideMark/>
          </w:tcPr>
          <w:p w14:paraId="2635F44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179</w:t>
            </w:r>
          </w:p>
        </w:tc>
        <w:tc>
          <w:tcPr>
            <w:tcW w:w="960" w:type="dxa"/>
            <w:tcBorders>
              <w:top w:val="nil"/>
              <w:left w:val="nil"/>
              <w:bottom w:val="nil"/>
              <w:right w:val="nil"/>
            </w:tcBorders>
            <w:shd w:val="clear" w:color="auto" w:fill="auto"/>
            <w:noWrap/>
            <w:hideMark/>
          </w:tcPr>
          <w:p w14:paraId="7EE913B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25461</w:t>
            </w:r>
          </w:p>
        </w:tc>
        <w:tc>
          <w:tcPr>
            <w:tcW w:w="960" w:type="dxa"/>
            <w:tcBorders>
              <w:top w:val="nil"/>
              <w:left w:val="nil"/>
              <w:bottom w:val="nil"/>
              <w:right w:val="nil"/>
            </w:tcBorders>
            <w:shd w:val="clear" w:color="auto" w:fill="auto"/>
            <w:noWrap/>
            <w:hideMark/>
          </w:tcPr>
          <w:p w14:paraId="4EA56D9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28496</w:t>
            </w:r>
          </w:p>
        </w:tc>
        <w:tc>
          <w:tcPr>
            <w:tcW w:w="977" w:type="dxa"/>
            <w:tcBorders>
              <w:top w:val="nil"/>
              <w:left w:val="nil"/>
              <w:bottom w:val="nil"/>
              <w:right w:val="nil"/>
            </w:tcBorders>
            <w:shd w:val="clear" w:color="auto" w:fill="auto"/>
            <w:noWrap/>
            <w:hideMark/>
          </w:tcPr>
          <w:p w14:paraId="3B699F6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11096</w:t>
            </w:r>
          </w:p>
        </w:tc>
        <w:tc>
          <w:tcPr>
            <w:tcW w:w="1049" w:type="dxa"/>
            <w:tcBorders>
              <w:top w:val="nil"/>
              <w:left w:val="nil"/>
              <w:bottom w:val="nil"/>
              <w:right w:val="nil"/>
            </w:tcBorders>
            <w:shd w:val="clear" w:color="auto" w:fill="auto"/>
            <w:noWrap/>
            <w:hideMark/>
          </w:tcPr>
          <w:p w14:paraId="5E152E0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25461</w:t>
            </w:r>
          </w:p>
        </w:tc>
        <w:tc>
          <w:tcPr>
            <w:tcW w:w="883" w:type="dxa"/>
            <w:tcBorders>
              <w:top w:val="nil"/>
              <w:left w:val="nil"/>
              <w:bottom w:val="nil"/>
              <w:right w:val="nil"/>
            </w:tcBorders>
            <w:shd w:val="clear" w:color="auto" w:fill="auto"/>
            <w:noWrap/>
            <w:hideMark/>
          </w:tcPr>
          <w:p w14:paraId="6D94775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-2.74</w:t>
            </w:r>
          </w:p>
        </w:tc>
        <w:tc>
          <w:tcPr>
            <w:tcW w:w="992" w:type="dxa"/>
            <w:tcBorders>
              <w:top w:val="nil"/>
              <w:left w:val="nil"/>
              <w:bottom w:val="nil"/>
              <w:right w:val="nil"/>
            </w:tcBorders>
            <w:shd w:val="clear" w:color="auto" w:fill="auto"/>
            <w:noWrap/>
            <w:hideMark/>
          </w:tcPr>
          <w:p w14:paraId="73B2736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0.006</w:t>
            </w:r>
          </w:p>
        </w:tc>
      </w:tr>
      <w:tr w:rsidR="000B5078" w:rsidRPr="00DB6FD9" w14:paraId="7526AFEF" w14:textId="77777777" w:rsidTr="00F91F40">
        <w:trPr>
          <w:trHeight w:val="300"/>
        </w:trPr>
        <w:tc>
          <w:tcPr>
            <w:tcW w:w="2268" w:type="dxa"/>
            <w:tcBorders>
              <w:top w:val="nil"/>
              <w:left w:val="nil"/>
              <w:bottom w:val="nil"/>
              <w:right w:val="nil"/>
            </w:tcBorders>
            <w:shd w:val="clear" w:color="auto" w:fill="auto"/>
            <w:noWrap/>
            <w:hideMark/>
          </w:tcPr>
          <w:p w14:paraId="6E0D4A12"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Variety of connections</w:t>
            </w:r>
          </w:p>
        </w:tc>
        <w:tc>
          <w:tcPr>
            <w:tcW w:w="1701" w:type="dxa"/>
            <w:tcBorders>
              <w:top w:val="nil"/>
              <w:left w:val="nil"/>
              <w:bottom w:val="nil"/>
              <w:right w:val="nil"/>
            </w:tcBorders>
            <w:shd w:val="clear" w:color="auto" w:fill="auto"/>
            <w:noWrap/>
            <w:hideMark/>
          </w:tcPr>
          <w:p w14:paraId="0EDF84C9"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2FF5CA65"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846" w:type="dxa"/>
            <w:tcBorders>
              <w:top w:val="nil"/>
              <w:left w:val="nil"/>
              <w:bottom w:val="nil"/>
              <w:right w:val="nil"/>
            </w:tcBorders>
            <w:shd w:val="clear" w:color="auto" w:fill="auto"/>
            <w:noWrap/>
            <w:hideMark/>
          </w:tcPr>
          <w:p w14:paraId="03624116"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324</w:t>
            </w:r>
          </w:p>
        </w:tc>
        <w:tc>
          <w:tcPr>
            <w:tcW w:w="846" w:type="dxa"/>
            <w:tcBorders>
              <w:top w:val="nil"/>
              <w:left w:val="nil"/>
              <w:bottom w:val="nil"/>
              <w:right w:val="nil"/>
            </w:tcBorders>
            <w:shd w:val="clear" w:color="auto" w:fill="auto"/>
            <w:noWrap/>
            <w:hideMark/>
          </w:tcPr>
          <w:p w14:paraId="6B67ABE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135</w:t>
            </w:r>
          </w:p>
        </w:tc>
        <w:tc>
          <w:tcPr>
            <w:tcW w:w="960" w:type="dxa"/>
            <w:tcBorders>
              <w:top w:val="nil"/>
              <w:left w:val="nil"/>
              <w:bottom w:val="nil"/>
              <w:right w:val="nil"/>
            </w:tcBorders>
            <w:shd w:val="clear" w:color="auto" w:fill="auto"/>
            <w:noWrap/>
            <w:hideMark/>
          </w:tcPr>
          <w:p w14:paraId="033A9EA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54693</w:t>
            </w:r>
          </w:p>
        </w:tc>
        <w:tc>
          <w:tcPr>
            <w:tcW w:w="960" w:type="dxa"/>
            <w:tcBorders>
              <w:top w:val="nil"/>
              <w:left w:val="nil"/>
              <w:bottom w:val="nil"/>
              <w:right w:val="nil"/>
            </w:tcBorders>
            <w:shd w:val="clear" w:color="auto" w:fill="auto"/>
            <w:noWrap/>
            <w:hideMark/>
          </w:tcPr>
          <w:p w14:paraId="7AE4349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34139</w:t>
            </w:r>
          </w:p>
        </w:tc>
        <w:tc>
          <w:tcPr>
            <w:tcW w:w="977" w:type="dxa"/>
            <w:tcBorders>
              <w:top w:val="nil"/>
              <w:left w:val="nil"/>
              <w:bottom w:val="nil"/>
              <w:right w:val="nil"/>
            </w:tcBorders>
            <w:shd w:val="clear" w:color="auto" w:fill="auto"/>
            <w:noWrap/>
            <w:hideMark/>
          </w:tcPr>
          <w:p w14:paraId="1FC193B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2261</w:t>
            </w:r>
          </w:p>
        </w:tc>
        <w:tc>
          <w:tcPr>
            <w:tcW w:w="1049" w:type="dxa"/>
            <w:tcBorders>
              <w:top w:val="nil"/>
              <w:left w:val="nil"/>
              <w:bottom w:val="nil"/>
              <w:right w:val="nil"/>
            </w:tcBorders>
            <w:shd w:val="clear" w:color="auto" w:fill="auto"/>
            <w:noWrap/>
            <w:hideMark/>
          </w:tcPr>
          <w:p w14:paraId="604CB9C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34139</w:t>
            </w:r>
          </w:p>
        </w:tc>
        <w:tc>
          <w:tcPr>
            <w:tcW w:w="883" w:type="dxa"/>
            <w:tcBorders>
              <w:top w:val="nil"/>
              <w:left w:val="nil"/>
              <w:bottom w:val="nil"/>
              <w:right w:val="nil"/>
            </w:tcBorders>
            <w:shd w:val="clear" w:color="auto" w:fill="auto"/>
            <w:noWrap/>
            <w:hideMark/>
          </w:tcPr>
          <w:p w14:paraId="7A7F1EF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-15.7</w:t>
            </w:r>
          </w:p>
        </w:tc>
        <w:tc>
          <w:tcPr>
            <w:tcW w:w="992" w:type="dxa"/>
            <w:tcBorders>
              <w:top w:val="nil"/>
              <w:left w:val="nil"/>
              <w:bottom w:val="nil"/>
              <w:right w:val="nil"/>
            </w:tcBorders>
            <w:shd w:val="clear" w:color="auto" w:fill="auto"/>
            <w:noWrap/>
            <w:hideMark/>
          </w:tcPr>
          <w:p w14:paraId="79D4D61B"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2AF3341E" w14:textId="77777777" w:rsidTr="00F91F40">
        <w:trPr>
          <w:trHeight w:val="300"/>
        </w:trPr>
        <w:tc>
          <w:tcPr>
            <w:tcW w:w="2268" w:type="dxa"/>
            <w:tcBorders>
              <w:top w:val="nil"/>
              <w:left w:val="nil"/>
              <w:bottom w:val="nil"/>
              <w:right w:val="nil"/>
            </w:tcBorders>
            <w:shd w:val="clear" w:color="auto" w:fill="auto"/>
            <w:noWrap/>
            <w:hideMark/>
          </w:tcPr>
          <w:p w14:paraId="683853D7"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Variety of connections</w:t>
            </w:r>
          </w:p>
        </w:tc>
        <w:tc>
          <w:tcPr>
            <w:tcW w:w="1701" w:type="dxa"/>
            <w:tcBorders>
              <w:top w:val="nil"/>
              <w:left w:val="nil"/>
              <w:bottom w:val="nil"/>
              <w:right w:val="nil"/>
            </w:tcBorders>
            <w:shd w:val="clear" w:color="auto" w:fill="auto"/>
            <w:noWrap/>
            <w:hideMark/>
          </w:tcPr>
          <w:p w14:paraId="53F54E39"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04C6C8DC"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591465D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115</w:t>
            </w:r>
          </w:p>
        </w:tc>
        <w:tc>
          <w:tcPr>
            <w:tcW w:w="846" w:type="dxa"/>
            <w:tcBorders>
              <w:top w:val="nil"/>
              <w:left w:val="nil"/>
              <w:bottom w:val="nil"/>
              <w:right w:val="nil"/>
            </w:tcBorders>
            <w:shd w:val="clear" w:color="auto" w:fill="auto"/>
            <w:noWrap/>
            <w:hideMark/>
          </w:tcPr>
          <w:p w14:paraId="7E9361E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32</w:t>
            </w:r>
          </w:p>
        </w:tc>
        <w:tc>
          <w:tcPr>
            <w:tcW w:w="960" w:type="dxa"/>
            <w:tcBorders>
              <w:top w:val="nil"/>
              <w:left w:val="nil"/>
              <w:bottom w:val="nil"/>
              <w:right w:val="nil"/>
            </w:tcBorders>
            <w:shd w:val="clear" w:color="auto" w:fill="auto"/>
            <w:noWrap/>
            <w:hideMark/>
          </w:tcPr>
          <w:p w14:paraId="7720170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19436</w:t>
            </w:r>
          </w:p>
        </w:tc>
        <w:tc>
          <w:tcPr>
            <w:tcW w:w="960" w:type="dxa"/>
            <w:tcBorders>
              <w:top w:val="nil"/>
              <w:left w:val="nil"/>
              <w:bottom w:val="nil"/>
              <w:right w:val="nil"/>
            </w:tcBorders>
            <w:shd w:val="clear" w:color="auto" w:fill="auto"/>
            <w:noWrap/>
            <w:hideMark/>
          </w:tcPr>
          <w:p w14:paraId="25219E8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1068</w:t>
            </w:r>
          </w:p>
        </w:tc>
        <w:tc>
          <w:tcPr>
            <w:tcW w:w="977" w:type="dxa"/>
            <w:tcBorders>
              <w:top w:val="nil"/>
              <w:left w:val="nil"/>
              <w:bottom w:val="nil"/>
              <w:right w:val="nil"/>
            </w:tcBorders>
            <w:shd w:val="clear" w:color="auto" w:fill="auto"/>
            <w:noWrap/>
            <w:hideMark/>
          </w:tcPr>
          <w:p w14:paraId="15CC43B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506.5</w:t>
            </w:r>
          </w:p>
        </w:tc>
        <w:tc>
          <w:tcPr>
            <w:tcW w:w="1049" w:type="dxa"/>
            <w:tcBorders>
              <w:top w:val="nil"/>
              <w:left w:val="nil"/>
              <w:bottom w:val="nil"/>
              <w:right w:val="nil"/>
            </w:tcBorders>
            <w:shd w:val="clear" w:color="auto" w:fill="auto"/>
            <w:noWrap/>
            <w:hideMark/>
          </w:tcPr>
          <w:p w14:paraId="584DA72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1068</w:t>
            </w:r>
          </w:p>
        </w:tc>
        <w:tc>
          <w:tcPr>
            <w:tcW w:w="883" w:type="dxa"/>
            <w:tcBorders>
              <w:top w:val="nil"/>
              <w:left w:val="nil"/>
              <w:bottom w:val="nil"/>
              <w:right w:val="nil"/>
            </w:tcBorders>
            <w:shd w:val="clear" w:color="auto" w:fill="auto"/>
            <w:noWrap/>
            <w:hideMark/>
          </w:tcPr>
          <w:p w14:paraId="36136D4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-7.48</w:t>
            </w:r>
          </w:p>
        </w:tc>
        <w:tc>
          <w:tcPr>
            <w:tcW w:w="992" w:type="dxa"/>
            <w:tcBorders>
              <w:top w:val="nil"/>
              <w:left w:val="nil"/>
              <w:bottom w:val="nil"/>
              <w:right w:val="nil"/>
            </w:tcBorders>
            <w:shd w:val="clear" w:color="auto" w:fill="auto"/>
            <w:noWrap/>
            <w:hideMark/>
          </w:tcPr>
          <w:p w14:paraId="2254D16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13F29CAE" w14:textId="77777777" w:rsidTr="00F91F40">
        <w:trPr>
          <w:trHeight w:val="300"/>
        </w:trPr>
        <w:tc>
          <w:tcPr>
            <w:tcW w:w="2268" w:type="dxa"/>
            <w:tcBorders>
              <w:top w:val="nil"/>
              <w:left w:val="nil"/>
              <w:bottom w:val="nil"/>
              <w:right w:val="nil"/>
            </w:tcBorders>
            <w:shd w:val="clear" w:color="auto" w:fill="auto"/>
            <w:noWrap/>
            <w:hideMark/>
          </w:tcPr>
          <w:p w14:paraId="4F231D7E"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Variety of connections</w:t>
            </w:r>
          </w:p>
        </w:tc>
        <w:tc>
          <w:tcPr>
            <w:tcW w:w="1701" w:type="dxa"/>
            <w:tcBorders>
              <w:top w:val="nil"/>
              <w:left w:val="nil"/>
              <w:bottom w:val="nil"/>
              <w:right w:val="nil"/>
            </w:tcBorders>
            <w:shd w:val="clear" w:color="auto" w:fill="auto"/>
            <w:noWrap/>
            <w:hideMark/>
          </w:tcPr>
          <w:p w14:paraId="112F4644"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1701" w:type="dxa"/>
            <w:tcBorders>
              <w:top w:val="nil"/>
              <w:left w:val="nil"/>
              <w:bottom w:val="nil"/>
              <w:right w:val="nil"/>
            </w:tcBorders>
            <w:shd w:val="clear" w:color="auto" w:fill="auto"/>
            <w:noWrap/>
            <w:hideMark/>
          </w:tcPr>
          <w:p w14:paraId="5DA749DC"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846" w:type="dxa"/>
            <w:tcBorders>
              <w:top w:val="nil"/>
              <w:left w:val="nil"/>
              <w:bottom w:val="nil"/>
              <w:right w:val="nil"/>
            </w:tcBorders>
            <w:shd w:val="clear" w:color="auto" w:fill="auto"/>
            <w:noWrap/>
            <w:hideMark/>
          </w:tcPr>
          <w:p w14:paraId="75C96EB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316</w:t>
            </w:r>
          </w:p>
        </w:tc>
        <w:tc>
          <w:tcPr>
            <w:tcW w:w="846" w:type="dxa"/>
            <w:tcBorders>
              <w:top w:val="nil"/>
              <w:left w:val="nil"/>
              <w:bottom w:val="nil"/>
              <w:right w:val="nil"/>
            </w:tcBorders>
            <w:shd w:val="clear" w:color="auto" w:fill="auto"/>
            <w:noWrap/>
            <w:hideMark/>
          </w:tcPr>
          <w:p w14:paraId="4BAA1F2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137</w:t>
            </w:r>
          </w:p>
        </w:tc>
        <w:tc>
          <w:tcPr>
            <w:tcW w:w="960" w:type="dxa"/>
            <w:tcBorders>
              <w:top w:val="nil"/>
              <w:left w:val="nil"/>
              <w:bottom w:val="nil"/>
              <w:right w:val="nil"/>
            </w:tcBorders>
            <w:shd w:val="clear" w:color="auto" w:fill="auto"/>
            <w:noWrap/>
            <w:hideMark/>
          </w:tcPr>
          <w:p w14:paraId="5879002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50200</w:t>
            </w:r>
          </w:p>
        </w:tc>
        <w:tc>
          <w:tcPr>
            <w:tcW w:w="960" w:type="dxa"/>
            <w:tcBorders>
              <w:top w:val="nil"/>
              <w:left w:val="nil"/>
              <w:bottom w:val="nil"/>
              <w:right w:val="nil"/>
            </w:tcBorders>
            <w:shd w:val="clear" w:color="auto" w:fill="auto"/>
            <w:noWrap/>
            <w:hideMark/>
          </w:tcPr>
          <w:p w14:paraId="3507460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34466</w:t>
            </w:r>
          </w:p>
        </w:tc>
        <w:tc>
          <w:tcPr>
            <w:tcW w:w="977" w:type="dxa"/>
            <w:tcBorders>
              <w:top w:val="nil"/>
              <w:left w:val="nil"/>
              <w:bottom w:val="nil"/>
              <w:right w:val="nil"/>
            </w:tcBorders>
            <w:shd w:val="clear" w:color="auto" w:fill="auto"/>
            <w:noWrap/>
            <w:hideMark/>
          </w:tcPr>
          <w:p w14:paraId="7316A2C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2588</w:t>
            </w:r>
          </w:p>
        </w:tc>
        <w:tc>
          <w:tcPr>
            <w:tcW w:w="1049" w:type="dxa"/>
            <w:tcBorders>
              <w:top w:val="nil"/>
              <w:left w:val="nil"/>
              <w:bottom w:val="nil"/>
              <w:right w:val="nil"/>
            </w:tcBorders>
            <w:shd w:val="clear" w:color="auto" w:fill="auto"/>
            <w:noWrap/>
            <w:hideMark/>
          </w:tcPr>
          <w:p w14:paraId="466EBE0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34466</w:t>
            </w:r>
          </w:p>
        </w:tc>
        <w:tc>
          <w:tcPr>
            <w:tcW w:w="883" w:type="dxa"/>
            <w:tcBorders>
              <w:top w:val="nil"/>
              <w:left w:val="nil"/>
              <w:bottom w:val="nil"/>
              <w:right w:val="nil"/>
            </w:tcBorders>
            <w:shd w:val="clear" w:color="auto" w:fill="auto"/>
            <w:noWrap/>
            <w:hideMark/>
          </w:tcPr>
          <w:p w14:paraId="217BD17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-15.1</w:t>
            </w:r>
          </w:p>
        </w:tc>
        <w:tc>
          <w:tcPr>
            <w:tcW w:w="992" w:type="dxa"/>
            <w:tcBorders>
              <w:top w:val="nil"/>
              <w:left w:val="nil"/>
              <w:bottom w:val="nil"/>
              <w:right w:val="nil"/>
            </w:tcBorders>
            <w:shd w:val="clear" w:color="auto" w:fill="auto"/>
            <w:noWrap/>
            <w:hideMark/>
          </w:tcPr>
          <w:p w14:paraId="261F259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30D8AECA" w14:textId="77777777" w:rsidTr="00F91F40">
        <w:trPr>
          <w:trHeight w:val="300"/>
        </w:trPr>
        <w:tc>
          <w:tcPr>
            <w:tcW w:w="2268" w:type="dxa"/>
            <w:tcBorders>
              <w:top w:val="nil"/>
              <w:left w:val="nil"/>
              <w:bottom w:val="nil"/>
              <w:right w:val="nil"/>
            </w:tcBorders>
            <w:shd w:val="clear" w:color="auto" w:fill="auto"/>
            <w:noWrap/>
            <w:hideMark/>
          </w:tcPr>
          <w:p w14:paraId="5D716BDE"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Variety of connections</w:t>
            </w:r>
          </w:p>
        </w:tc>
        <w:tc>
          <w:tcPr>
            <w:tcW w:w="1701" w:type="dxa"/>
            <w:tcBorders>
              <w:top w:val="nil"/>
              <w:left w:val="nil"/>
              <w:bottom w:val="nil"/>
              <w:right w:val="nil"/>
            </w:tcBorders>
            <w:shd w:val="clear" w:color="auto" w:fill="auto"/>
            <w:noWrap/>
            <w:hideMark/>
          </w:tcPr>
          <w:p w14:paraId="63440760"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1701" w:type="dxa"/>
            <w:tcBorders>
              <w:top w:val="nil"/>
              <w:left w:val="nil"/>
              <w:bottom w:val="nil"/>
              <w:right w:val="nil"/>
            </w:tcBorders>
            <w:shd w:val="clear" w:color="auto" w:fill="auto"/>
            <w:noWrap/>
            <w:hideMark/>
          </w:tcPr>
          <w:p w14:paraId="43DBE503"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65ED769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110</w:t>
            </w:r>
          </w:p>
        </w:tc>
        <w:tc>
          <w:tcPr>
            <w:tcW w:w="846" w:type="dxa"/>
            <w:tcBorders>
              <w:top w:val="nil"/>
              <w:left w:val="nil"/>
              <w:bottom w:val="nil"/>
              <w:right w:val="nil"/>
            </w:tcBorders>
            <w:shd w:val="clear" w:color="auto" w:fill="auto"/>
            <w:noWrap/>
            <w:hideMark/>
          </w:tcPr>
          <w:p w14:paraId="61EB31C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32</w:t>
            </w:r>
          </w:p>
        </w:tc>
        <w:tc>
          <w:tcPr>
            <w:tcW w:w="960" w:type="dxa"/>
            <w:tcBorders>
              <w:top w:val="nil"/>
              <w:left w:val="nil"/>
              <w:bottom w:val="nil"/>
              <w:right w:val="nil"/>
            </w:tcBorders>
            <w:shd w:val="clear" w:color="auto" w:fill="auto"/>
            <w:noWrap/>
            <w:hideMark/>
          </w:tcPr>
          <w:p w14:paraId="16E2997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17488</w:t>
            </w:r>
          </w:p>
        </w:tc>
        <w:tc>
          <w:tcPr>
            <w:tcW w:w="960" w:type="dxa"/>
            <w:tcBorders>
              <w:top w:val="nil"/>
              <w:left w:val="nil"/>
              <w:bottom w:val="nil"/>
              <w:right w:val="nil"/>
            </w:tcBorders>
            <w:shd w:val="clear" w:color="auto" w:fill="auto"/>
            <w:noWrap/>
            <w:hideMark/>
          </w:tcPr>
          <w:p w14:paraId="0E25ED6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1041</w:t>
            </w:r>
          </w:p>
        </w:tc>
        <w:tc>
          <w:tcPr>
            <w:tcW w:w="977" w:type="dxa"/>
            <w:tcBorders>
              <w:top w:val="nil"/>
              <w:left w:val="nil"/>
              <w:bottom w:val="nil"/>
              <w:right w:val="nil"/>
            </w:tcBorders>
            <w:shd w:val="clear" w:color="auto" w:fill="auto"/>
            <w:noWrap/>
            <w:hideMark/>
          </w:tcPr>
          <w:p w14:paraId="60106DD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479.5</w:t>
            </w:r>
          </w:p>
        </w:tc>
        <w:tc>
          <w:tcPr>
            <w:tcW w:w="1049" w:type="dxa"/>
            <w:tcBorders>
              <w:top w:val="nil"/>
              <w:left w:val="nil"/>
              <w:bottom w:val="nil"/>
              <w:right w:val="nil"/>
            </w:tcBorders>
            <w:shd w:val="clear" w:color="auto" w:fill="auto"/>
            <w:noWrap/>
            <w:hideMark/>
          </w:tcPr>
          <w:p w14:paraId="7152B58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1041</w:t>
            </w:r>
          </w:p>
        </w:tc>
        <w:tc>
          <w:tcPr>
            <w:tcW w:w="883" w:type="dxa"/>
            <w:tcBorders>
              <w:top w:val="nil"/>
              <w:left w:val="nil"/>
              <w:bottom w:val="nil"/>
              <w:right w:val="nil"/>
            </w:tcBorders>
            <w:shd w:val="clear" w:color="auto" w:fill="auto"/>
            <w:noWrap/>
            <w:hideMark/>
          </w:tcPr>
          <w:p w14:paraId="0D0A255B"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-7.41</w:t>
            </w:r>
          </w:p>
        </w:tc>
        <w:tc>
          <w:tcPr>
            <w:tcW w:w="992" w:type="dxa"/>
            <w:tcBorders>
              <w:top w:val="nil"/>
              <w:left w:val="nil"/>
              <w:bottom w:val="nil"/>
              <w:right w:val="nil"/>
            </w:tcBorders>
            <w:shd w:val="clear" w:color="auto" w:fill="auto"/>
            <w:noWrap/>
            <w:hideMark/>
          </w:tcPr>
          <w:p w14:paraId="5947C18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060BB517" w14:textId="77777777" w:rsidTr="00F91F40">
        <w:trPr>
          <w:trHeight w:val="300"/>
        </w:trPr>
        <w:tc>
          <w:tcPr>
            <w:tcW w:w="2268" w:type="dxa"/>
            <w:tcBorders>
              <w:top w:val="nil"/>
              <w:left w:val="nil"/>
              <w:bottom w:val="nil"/>
              <w:right w:val="nil"/>
            </w:tcBorders>
            <w:shd w:val="clear" w:color="auto" w:fill="auto"/>
            <w:noWrap/>
            <w:hideMark/>
          </w:tcPr>
          <w:p w14:paraId="03B64531"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Variety of connections</w:t>
            </w:r>
          </w:p>
        </w:tc>
        <w:tc>
          <w:tcPr>
            <w:tcW w:w="1701" w:type="dxa"/>
            <w:tcBorders>
              <w:top w:val="nil"/>
              <w:left w:val="nil"/>
              <w:bottom w:val="nil"/>
              <w:right w:val="nil"/>
            </w:tcBorders>
            <w:shd w:val="clear" w:color="auto" w:fill="auto"/>
            <w:noWrap/>
            <w:hideMark/>
          </w:tcPr>
          <w:p w14:paraId="0289190F"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1701" w:type="dxa"/>
            <w:tcBorders>
              <w:top w:val="nil"/>
              <w:left w:val="nil"/>
              <w:bottom w:val="nil"/>
              <w:right w:val="nil"/>
            </w:tcBorders>
            <w:shd w:val="clear" w:color="auto" w:fill="auto"/>
            <w:noWrap/>
            <w:hideMark/>
          </w:tcPr>
          <w:p w14:paraId="60930706"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0381625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140</w:t>
            </w:r>
          </w:p>
        </w:tc>
        <w:tc>
          <w:tcPr>
            <w:tcW w:w="846" w:type="dxa"/>
            <w:tcBorders>
              <w:top w:val="nil"/>
              <w:left w:val="nil"/>
              <w:bottom w:val="nil"/>
              <w:right w:val="nil"/>
            </w:tcBorders>
            <w:shd w:val="clear" w:color="auto" w:fill="auto"/>
            <w:noWrap/>
            <w:hideMark/>
          </w:tcPr>
          <w:p w14:paraId="15A5DF46"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163</w:t>
            </w:r>
          </w:p>
        </w:tc>
        <w:tc>
          <w:tcPr>
            <w:tcW w:w="960" w:type="dxa"/>
            <w:tcBorders>
              <w:top w:val="nil"/>
              <w:left w:val="nil"/>
              <w:bottom w:val="nil"/>
              <w:right w:val="nil"/>
            </w:tcBorders>
            <w:shd w:val="clear" w:color="auto" w:fill="auto"/>
            <w:noWrap/>
            <w:hideMark/>
          </w:tcPr>
          <w:p w14:paraId="1773411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35362</w:t>
            </w:r>
          </w:p>
        </w:tc>
        <w:tc>
          <w:tcPr>
            <w:tcW w:w="960" w:type="dxa"/>
            <w:tcBorders>
              <w:top w:val="nil"/>
              <w:left w:val="nil"/>
              <w:bottom w:val="nil"/>
              <w:right w:val="nil"/>
            </w:tcBorders>
            <w:shd w:val="clear" w:color="auto" w:fill="auto"/>
            <w:noWrap/>
            <w:hideMark/>
          </w:tcPr>
          <w:p w14:paraId="3B95063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5394</w:t>
            </w:r>
          </w:p>
        </w:tc>
        <w:tc>
          <w:tcPr>
            <w:tcW w:w="977" w:type="dxa"/>
            <w:tcBorders>
              <w:top w:val="nil"/>
              <w:left w:val="nil"/>
              <w:bottom w:val="nil"/>
              <w:right w:val="nil"/>
            </w:tcBorders>
            <w:shd w:val="clear" w:color="auto" w:fill="auto"/>
            <w:noWrap/>
            <w:hideMark/>
          </w:tcPr>
          <w:p w14:paraId="5F1B62C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3484</w:t>
            </w:r>
          </w:p>
        </w:tc>
        <w:tc>
          <w:tcPr>
            <w:tcW w:w="1049" w:type="dxa"/>
            <w:tcBorders>
              <w:top w:val="nil"/>
              <w:left w:val="nil"/>
              <w:bottom w:val="nil"/>
              <w:right w:val="nil"/>
            </w:tcBorders>
            <w:shd w:val="clear" w:color="auto" w:fill="auto"/>
            <w:noWrap/>
            <w:hideMark/>
          </w:tcPr>
          <w:p w14:paraId="38A9A2D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35362</w:t>
            </w:r>
          </w:p>
        </w:tc>
        <w:tc>
          <w:tcPr>
            <w:tcW w:w="883" w:type="dxa"/>
            <w:tcBorders>
              <w:top w:val="nil"/>
              <w:left w:val="nil"/>
              <w:bottom w:val="nil"/>
              <w:right w:val="nil"/>
            </w:tcBorders>
            <w:shd w:val="clear" w:color="auto" w:fill="auto"/>
            <w:noWrap/>
            <w:hideMark/>
          </w:tcPr>
          <w:p w14:paraId="5ED8180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-1.58</w:t>
            </w:r>
          </w:p>
        </w:tc>
        <w:tc>
          <w:tcPr>
            <w:tcW w:w="992" w:type="dxa"/>
            <w:tcBorders>
              <w:top w:val="nil"/>
              <w:left w:val="nil"/>
              <w:bottom w:val="nil"/>
              <w:right w:val="nil"/>
            </w:tcBorders>
            <w:shd w:val="clear" w:color="auto" w:fill="auto"/>
            <w:noWrap/>
            <w:hideMark/>
          </w:tcPr>
          <w:p w14:paraId="231F625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0.115</w:t>
            </w:r>
          </w:p>
        </w:tc>
      </w:tr>
      <w:tr w:rsidR="000B5078" w:rsidRPr="00DB6FD9" w14:paraId="121D12CE" w14:textId="77777777" w:rsidTr="00F91F40">
        <w:trPr>
          <w:trHeight w:val="300"/>
        </w:trPr>
        <w:tc>
          <w:tcPr>
            <w:tcW w:w="2268" w:type="dxa"/>
            <w:tcBorders>
              <w:top w:val="nil"/>
              <w:left w:val="nil"/>
              <w:bottom w:val="nil"/>
              <w:right w:val="nil"/>
            </w:tcBorders>
            <w:shd w:val="clear" w:color="auto" w:fill="auto"/>
            <w:noWrap/>
            <w:hideMark/>
          </w:tcPr>
          <w:p w14:paraId="0A2EE9E8"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Connecting activity (CA)</w:t>
            </w:r>
          </w:p>
        </w:tc>
        <w:tc>
          <w:tcPr>
            <w:tcW w:w="1701" w:type="dxa"/>
            <w:tcBorders>
              <w:top w:val="nil"/>
              <w:left w:val="nil"/>
              <w:bottom w:val="nil"/>
              <w:right w:val="nil"/>
            </w:tcBorders>
            <w:shd w:val="clear" w:color="auto" w:fill="auto"/>
            <w:noWrap/>
            <w:hideMark/>
          </w:tcPr>
          <w:p w14:paraId="44D025C0"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004500A2"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846" w:type="dxa"/>
            <w:tcBorders>
              <w:top w:val="nil"/>
              <w:left w:val="nil"/>
              <w:bottom w:val="nil"/>
              <w:right w:val="nil"/>
            </w:tcBorders>
            <w:shd w:val="clear" w:color="auto" w:fill="auto"/>
            <w:noWrap/>
            <w:hideMark/>
          </w:tcPr>
          <w:p w14:paraId="7235FE1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143</w:t>
            </w:r>
          </w:p>
        </w:tc>
        <w:tc>
          <w:tcPr>
            <w:tcW w:w="846" w:type="dxa"/>
            <w:tcBorders>
              <w:top w:val="nil"/>
              <w:left w:val="nil"/>
              <w:bottom w:val="nil"/>
              <w:right w:val="nil"/>
            </w:tcBorders>
            <w:shd w:val="clear" w:color="auto" w:fill="auto"/>
            <w:noWrap/>
            <w:hideMark/>
          </w:tcPr>
          <w:p w14:paraId="1C60F3B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188</w:t>
            </w:r>
          </w:p>
        </w:tc>
        <w:tc>
          <w:tcPr>
            <w:tcW w:w="960" w:type="dxa"/>
            <w:tcBorders>
              <w:top w:val="nil"/>
              <w:left w:val="nil"/>
              <w:bottom w:val="nil"/>
              <w:right w:val="nil"/>
            </w:tcBorders>
            <w:shd w:val="clear" w:color="auto" w:fill="auto"/>
            <w:noWrap/>
            <w:hideMark/>
          </w:tcPr>
          <w:p w14:paraId="4E72D9B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24085</w:t>
            </w:r>
          </w:p>
        </w:tc>
        <w:tc>
          <w:tcPr>
            <w:tcW w:w="960" w:type="dxa"/>
            <w:tcBorders>
              <w:top w:val="nil"/>
              <w:left w:val="nil"/>
              <w:bottom w:val="nil"/>
              <w:right w:val="nil"/>
            </w:tcBorders>
            <w:shd w:val="clear" w:color="auto" w:fill="auto"/>
            <w:noWrap/>
            <w:hideMark/>
          </w:tcPr>
          <w:p w14:paraId="2718508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29872</w:t>
            </w:r>
          </w:p>
        </w:tc>
        <w:tc>
          <w:tcPr>
            <w:tcW w:w="977" w:type="dxa"/>
            <w:tcBorders>
              <w:top w:val="nil"/>
              <w:left w:val="nil"/>
              <w:bottom w:val="nil"/>
              <w:right w:val="nil"/>
            </w:tcBorders>
            <w:shd w:val="clear" w:color="auto" w:fill="auto"/>
            <w:noWrap/>
            <w:hideMark/>
          </w:tcPr>
          <w:p w14:paraId="6AD6F4BB"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9720</w:t>
            </w:r>
          </w:p>
        </w:tc>
        <w:tc>
          <w:tcPr>
            <w:tcW w:w="1049" w:type="dxa"/>
            <w:tcBorders>
              <w:top w:val="nil"/>
              <w:left w:val="nil"/>
              <w:bottom w:val="nil"/>
              <w:right w:val="nil"/>
            </w:tcBorders>
            <w:shd w:val="clear" w:color="auto" w:fill="auto"/>
            <w:noWrap/>
            <w:hideMark/>
          </w:tcPr>
          <w:p w14:paraId="53779D06"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24085</w:t>
            </w:r>
          </w:p>
        </w:tc>
        <w:tc>
          <w:tcPr>
            <w:tcW w:w="883" w:type="dxa"/>
            <w:tcBorders>
              <w:top w:val="nil"/>
              <w:left w:val="nil"/>
              <w:bottom w:val="nil"/>
              <w:right w:val="nil"/>
            </w:tcBorders>
            <w:shd w:val="clear" w:color="auto" w:fill="auto"/>
            <w:noWrap/>
            <w:hideMark/>
          </w:tcPr>
          <w:p w14:paraId="2ECFC90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-4.33</w:t>
            </w:r>
          </w:p>
        </w:tc>
        <w:tc>
          <w:tcPr>
            <w:tcW w:w="992" w:type="dxa"/>
            <w:tcBorders>
              <w:top w:val="nil"/>
              <w:left w:val="nil"/>
              <w:bottom w:val="nil"/>
              <w:right w:val="nil"/>
            </w:tcBorders>
            <w:shd w:val="clear" w:color="auto" w:fill="auto"/>
            <w:noWrap/>
            <w:hideMark/>
          </w:tcPr>
          <w:p w14:paraId="745F967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15E58543" w14:textId="77777777" w:rsidTr="00F91F40">
        <w:trPr>
          <w:trHeight w:val="300"/>
        </w:trPr>
        <w:tc>
          <w:tcPr>
            <w:tcW w:w="2268" w:type="dxa"/>
            <w:tcBorders>
              <w:top w:val="nil"/>
              <w:left w:val="nil"/>
              <w:bottom w:val="nil"/>
              <w:right w:val="nil"/>
            </w:tcBorders>
            <w:shd w:val="clear" w:color="auto" w:fill="auto"/>
            <w:noWrap/>
            <w:hideMark/>
          </w:tcPr>
          <w:p w14:paraId="006710C7"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Connecting activity (CA)</w:t>
            </w:r>
          </w:p>
        </w:tc>
        <w:tc>
          <w:tcPr>
            <w:tcW w:w="1701" w:type="dxa"/>
            <w:tcBorders>
              <w:top w:val="nil"/>
              <w:left w:val="nil"/>
              <w:bottom w:val="nil"/>
              <w:right w:val="nil"/>
            </w:tcBorders>
            <w:shd w:val="clear" w:color="auto" w:fill="auto"/>
            <w:noWrap/>
            <w:hideMark/>
          </w:tcPr>
          <w:p w14:paraId="0CFB4EA7"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20052487"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846" w:type="dxa"/>
            <w:tcBorders>
              <w:top w:val="nil"/>
              <w:left w:val="nil"/>
              <w:bottom w:val="nil"/>
              <w:right w:val="nil"/>
            </w:tcBorders>
            <w:shd w:val="clear" w:color="auto" w:fill="auto"/>
            <w:noWrap/>
            <w:hideMark/>
          </w:tcPr>
          <w:p w14:paraId="0057185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295</w:t>
            </w:r>
          </w:p>
        </w:tc>
        <w:tc>
          <w:tcPr>
            <w:tcW w:w="846" w:type="dxa"/>
            <w:tcBorders>
              <w:top w:val="nil"/>
              <w:left w:val="nil"/>
              <w:bottom w:val="nil"/>
              <w:right w:val="nil"/>
            </w:tcBorders>
            <w:shd w:val="clear" w:color="auto" w:fill="auto"/>
            <w:noWrap/>
            <w:hideMark/>
          </w:tcPr>
          <w:p w14:paraId="284C986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155</w:t>
            </w:r>
          </w:p>
        </w:tc>
        <w:tc>
          <w:tcPr>
            <w:tcW w:w="960" w:type="dxa"/>
            <w:tcBorders>
              <w:top w:val="nil"/>
              <w:left w:val="nil"/>
              <w:bottom w:val="nil"/>
              <w:right w:val="nil"/>
            </w:tcBorders>
            <w:shd w:val="clear" w:color="auto" w:fill="auto"/>
            <w:noWrap/>
            <w:hideMark/>
          </w:tcPr>
          <w:p w14:paraId="1D7EA53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49833</w:t>
            </w:r>
          </w:p>
        </w:tc>
        <w:tc>
          <w:tcPr>
            <w:tcW w:w="960" w:type="dxa"/>
            <w:tcBorders>
              <w:top w:val="nil"/>
              <w:left w:val="nil"/>
              <w:bottom w:val="nil"/>
              <w:right w:val="nil"/>
            </w:tcBorders>
            <w:shd w:val="clear" w:color="auto" w:fill="auto"/>
            <w:noWrap/>
            <w:hideMark/>
          </w:tcPr>
          <w:p w14:paraId="1E95ACC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38998</w:t>
            </w:r>
          </w:p>
        </w:tc>
        <w:tc>
          <w:tcPr>
            <w:tcW w:w="977" w:type="dxa"/>
            <w:tcBorders>
              <w:top w:val="nil"/>
              <w:left w:val="nil"/>
              <w:bottom w:val="nil"/>
              <w:right w:val="nil"/>
            </w:tcBorders>
            <w:shd w:val="clear" w:color="auto" w:fill="auto"/>
            <w:noWrap/>
            <w:hideMark/>
          </w:tcPr>
          <w:p w14:paraId="6F1306E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7120</w:t>
            </w:r>
          </w:p>
        </w:tc>
        <w:tc>
          <w:tcPr>
            <w:tcW w:w="1049" w:type="dxa"/>
            <w:tcBorders>
              <w:top w:val="nil"/>
              <w:left w:val="nil"/>
              <w:bottom w:val="nil"/>
              <w:right w:val="nil"/>
            </w:tcBorders>
            <w:shd w:val="clear" w:color="auto" w:fill="auto"/>
            <w:noWrap/>
            <w:hideMark/>
          </w:tcPr>
          <w:p w14:paraId="47FDC17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38998</w:t>
            </w:r>
          </w:p>
        </w:tc>
        <w:tc>
          <w:tcPr>
            <w:tcW w:w="883" w:type="dxa"/>
            <w:tcBorders>
              <w:top w:val="nil"/>
              <w:left w:val="nil"/>
              <w:bottom w:val="nil"/>
              <w:right w:val="nil"/>
            </w:tcBorders>
            <w:shd w:val="clear" w:color="auto" w:fill="auto"/>
            <w:noWrap/>
            <w:hideMark/>
          </w:tcPr>
          <w:p w14:paraId="6CF41B7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-11.6</w:t>
            </w:r>
          </w:p>
        </w:tc>
        <w:tc>
          <w:tcPr>
            <w:tcW w:w="992" w:type="dxa"/>
            <w:tcBorders>
              <w:top w:val="nil"/>
              <w:left w:val="nil"/>
              <w:bottom w:val="nil"/>
              <w:right w:val="nil"/>
            </w:tcBorders>
            <w:shd w:val="clear" w:color="auto" w:fill="auto"/>
            <w:noWrap/>
            <w:hideMark/>
          </w:tcPr>
          <w:p w14:paraId="6BCF972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22CB7E7C" w14:textId="77777777" w:rsidTr="00F91F40">
        <w:trPr>
          <w:trHeight w:val="300"/>
        </w:trPr>
        <w:tc>
          <w:tcPr>
            <w:tcW w:w="2268" w:type="dxa"/>
            <w:tcBorders>
              <w:top w:val="nil"/>
              <w:left w:val="nil"/>
              <w:bottom w:val="nil"/>
              <w:right w:val="nil"/>
            </w:tcBorders>
            <w:shd w:val="clear" w:color="auto" w:fill="auto"/>
            <w:noWrap/>
            <w:hideMark/>
          </w:tcPr>
          <w:p w14:paraId="21361EB4"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Connecting activity (CA)</w:t>
            </w:r>
          </w:p>
        </w:tc>
        <w:tc>
          <w:tcPr>
            <w:tcW w:w="1701" w:type="dxa"/>
            <w:tcBorders>
              <w:top w:val="nil"/>
              <w:left w:val="nil"/>
              <w:bottom w:val="nil"/>
              <w:right w:val="nil"/>
            </w:tcBorders>
            <w:shd w:val="clear" w:color="auto" w:fill="auto"/>
            <w:noWrap/>
            <w:hideMark/>
          </w:tcPr>
          <w:p w14:paraId="34449E2E"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47752CCB"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754438A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114</w:t>
            </w:r>
          </w:p>
        </w:tc>
        <w:tc>
          <w:tcPr>
            <w:tcW w:w="846" w:type="dxa"/>
            <w:tcBorders>
              <w:top w:val="nil"/>
              <w:left w:val="nil"/>
              <w:bottom w:val="nil"/>
              <w:right w:val="nil"/>
            </w:tcBorders>
            <w:shd w:val="clear" w:color="auto" w:fill="auto"/>
            <w:noWrap/>
            <w:hideMark/>
          </w:tcPr>
          <w:p w14:paraId="553ED88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35</w:t>
            </w:r>
          </w:p>
        </w:tc>
        <w:tc>
          <w:tcPr>
            <w:tcW w:w="960" w:type="dxa"/>
            <w:tcBorders>
              <w:top w:val="nil"/>
              <w:left w:val="nil"/>
              <w:bottom w:val="nil"/>
              <w:right w:val="nil"/>
            </w:tcBorders>
            <w:shd w:val="clear" w:color="auto" w:fill="auto"/>
            <w:noWrap/>
            <w:hideMark/>
          </w:tcPr>
          <w:p w14:paraId="670690BB"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19340</w:t>
            </w:r>
          </w:p>
        </w:tc>
        <w:tc>
          <w:tcPr>
            <w:tcW w:w="960" w:type="dxa"/>
            <w:tcBorders>
              <w:top w:val="nil"/>
              <w:left w:val="nil"/>
              <w:bottom w:val="nil"/>
              <w:right w:val="nil"/>
            </w:tcBorders>
            <w:shd w:val="clear" w:color="auto" w:fill="auto"/>
            <w:noWrap/>
            <w:hideMark/>
          </w:tcPr>
          <w:p w14:paraId="01EB4B4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1163</w:t>
            </w:r>
          </w:p>
        </w:tc>
        <w:tc>
          <w:tcPr>
            <w:tcW w:w="977" w:type="dxa"/>
            <w:tcBorders>
              <w:top w:val="nil"/>
              <w:left w:val="nil"/>
              <w:bottom w:val="nil"/>
              <w:right w:val="nil"/>
            </w:tcBorders>
            <w:shd w:val="clear" w:color="auto" w:fill="auto"/>
            <w:noWrap/>
            <w:hideMark/>
          </w:tcPr>
          <w:p w14:paraId="3AB3812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602</w:t>
            </w:r>
          </w:p>
        </w:tc>
        <w:tc>
          <w:tcPr>
            <w:tcW w:w="1049" w:type="dxa"/>
            <w:tcBorders>
              <w:top w:val="nil"/>
              <w:left w:val="nil"/>
              <w:bottom w:val="nil"/>
              <w:right w:val="nil"/>
            </w:tcBorders>
            <w:shd w:val="clear" w:color="auto" w:fill="auto"/>
            <w:noWrap/>
            <w:hideMark/>
          </w:tcPr>
          <w:p w14:paraId="136E0B3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1163</w:t>
            </w:r>
          </w:p>
        </w:tc>
        <w:tc>
          <w:tcPr>
            <w:tcW w:w="883" w:type="dxa"/>
            <w:tcBorders>
              <w:top w:val="nil"/>
              <w:left w:val="nil"/>
              <w:bottom w:val="nil"/>
              <w:right w:val="nil"/>
            </w:tcBorders>
            <w:shd w:val="clear" w:color="auto" w:fill="auto"/>
            <w:noWrap/>
            <w:hideMark/>
          </w:tcPr>
          <w:p w14:paraId="7FB0EBE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-7.12</w:t>
            </w:r>
          </w:p>
        </w:tc>
        <w:tc>
          <w:tcPr>
            <w:tcW w:w="992" w:type="dxa"/>
            <w:tcBorders>
              <w:top w:val="nil"/>
              <w:left w:val="nil"/>
              <w:bottom w:val="nil"/>
              <w:right w:val="nil"/>
            </w:tcBorders>
            <w:shd w:val="clear" w:color="auto" w:fill="auto"/>
            <w:noWrap/>
            <w:hideMark/>
          </w:tcPr>
          <w:p w14:paraId="4156321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54FC1B9D" w14:textId="77777777" w:rsidTr="00F91F40">
        <w:trPr>
          <w:trHeight w:val="300"/>
        </w:trPr>
        <w:tc>
          <w:tcPr>
            <w:tcW w:w="2268" w:type="dxa"/>
            <w:tcBorders>
              <w:top w:val="nil"/>
              <w:left w:val="nil"/>
              <w:bottom w:val="nil"/>
              <w:right w:val="nil"/>
            </w:tcBorders>
            <w:shd w:val="clear" w:color="auto" w:fill="auto"/>
            <w:noWrap/>
            <w:hideMark/>
          </w:tcPr>
          <w:p w14:paraId="73C01962"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Connecting activity (CA)</w:t>
            </w:r>
          </w:p>
        </w:tc>
        <w:tc>
          <w:tcPr>
            <w:tcW w:w="1701" w:type="dxa"/>
            <w:tcBorders>
              <w:top w:val="nil"/>
              <w:left w:val="nil"/>
              <w:bottom w:val="nil"/>
              <w:right w:val="nil"/>
            </w:tcBorders>
            <w:shd w:val="clear" w:color="auto" w:fill="auto"/>
            <w:noWrap/>
            <w:hideMark/>
          </w:tcPr>
          <w:p w14:paraId="2B9AC99A"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1701" w:type="dxa"/>
            <w:tcBorders>
              <w:top w:val="nil"/>
              <w:left w:val="nil"/>
              <w:bottom w:val="nil"/>
              <w:right w:val="nil"/>
            </w:tcBorders>
            <w:shd w:val="clear" w:color="auto" w:fill="auto"/>
            <w:noWrap/>
            <w:hideMark/>
          </w:tcPr>
          <w:p w14:paraId="6C34DC4E"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846" w:type="dxa"/>
            <w:tcBorders>
              <w:top w:val="nil"/>
              <w:left w:val="nil"/>
              <w:bottom w:val="nil"/>
              <w:right w:val="nil"/>
            </w:tcBorders>
            <w:shd w:val="clear" w:color="auto" w:fill="auto"/>
            <w:noWrap/>
            <w:hideMark/>
          </w:tcPr>
          <w:p w14:paraId="42F4817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300</w:t>
            </w:r>
          </w:p>
        </w:tc>
        <w:tc>
          <w:tcPr>
            <w:tcW w:w="846" w:type="dxa"/>
            <w:tcBorders>
              <w:top w:val="nil"/>
              <w:left w:val="nil"/>
              <w:bottom w:val="nil"/>
              <w:right w:val="nil"/>
            </w:tcBorders>
            <w:shd w:val="clear" w:color="auto" w:fill="auto"/>
            <w:noWrap/>
            <w:hideMark/>
          </w:tcPr>
          <w:p w14:paraId="39187AA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147</w:t>
            </w:r>
          </w:p>
        </w:tc>
        <w:tc>
          <w:tcPr>
            <w:tcW w:w="960" w:type="dxa"/>
            <w:tcBorders>
              <w:top w:val="nil"/>
              <w:left w:val="nil"/>
              <w:bottom w:val="nil"/>
              <w:right w:val="nil"/>
            </w:tcBorders>
            <w:shd w:val="clear" w:color="auto" w:fill="auto"/>
            <w:noWrap/>
            <w:hideMark/>
          </w:tcPr>
          <w:p w14:paraId="7B25C46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47668</w:t>
            </w:r>
          </w:p>
        </w:tc>
        <w:tc>
          <w:tcPr>
            <w:tcW w:w="960" w:type="dxa"/>
            <w:tcBorders>
              <w:top w:val="nil"/>
              <w:left w:val="nil"/>
              <w:bottom w:val="nil"/>
              <w:right w:val="nil"/>
            </w:tcBorders>
            <w:shd w:val="clear" w:color="auto" w:fill="auto"/>
            <w:noWrap/>
            <w:hideMark/>
          </w:tcPr>
          <w:p w14:paraId="72EDD4E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36998</w:t>
            </w:r>
          </w:p>
        </w:tc>
        <w:tc>
          <w:tcPr>
            <w:tcW w:w="977" w:type="dxa"/>
            <w:tcBorders>
              <w:top w:val="nil"/>
              <w:left w:val="nil"/>
              <w:bottom w:val="nil"/>
              <w:right w:val="nil"/>
            </w:tcBorders>
            <w:shd w:val="clear" w:color="auto" w:fill="auto"/>
            <w:noWrap/>
            <w:hideMark/>
          </w:tcPr>
          <w:p w14:paraId="290C8DA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5120</w:t>
            </w:r>
          </w:p>
        </w:tc>
        <w:tc>
          <w:tcPr>
            <w:tcW w:w="1049" w:type="dxa"/>
            <w:tcBorders>
              <w:top w:val="nil"/>
              <w:left w:val="nil"/>
              <w:bottom w:val="nil"/>
              <w:right w:val="nil"/>
            </w:tcBorders>
            <w:shd w:val="clear" w:color="auto" w:fill="auto"/>
            <w:noWrap/>
            <w:hideMark/>
          </w:tcPr>
          <w:p w14:paraId="61A26E3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36998</w:t>
            </w:r>
          </w:p>
        </w:tc>
        <w:tc>
          <w:tcPr>
            <w:tcW w:w="883" w:type="dxa"/>
            <w:tcBorders>
              <w:top w:val="nil"/>
              <w:left w:val="nil"/>
              <w:bottom w:val="nil"/>
              <w:right w:val="nil"/>
            </w:tcBorders>
            <w:shd w:val="clear" w:color="auto" w:fill="auto"/>
            <w:noWrap/>
            <w:hideMark/>
          </w:tcPr>
          <w:p w14:paraId="2F6B498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-12.7</w:t>
            </w:r>
          </w:p>
        </w:tc>
        <w:tc>
          <w:tcPr>
            <w:tcW w:w="992" w:type="dxa"/>
            <w:tcBorders>
              <w:top w:val="nil"/>
              <w:left w:val="nil"/>
              <w:bottom w:val="nil"/>
              <w:right w:val="nil"/>
            </w:tcBorders>
            <w:shd w:val="clear" w:color="auto" w:fill="auto"/>
            <w:noWrap/>
            <w:hideMark/>
          </w:tcPr>
          <w:p w14:paraId="41F0FBE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57FD630E" w14:textId="77777777" w:rsidTr="00F91F40">
        <w:trPr>
          <w:trHeight w:val="300"/>
        </w:trPr>
        <w:tc>
          <w:tcPr>
            <w:tcW w:w="2268" w:type="dxa"/>
            <w:tcBorders>
              <w:top w:val="nil"/>
              <w:left w:val="nil"/>
              <w:bottom w:val="nil"/>
              <w:right w:val="nil"/>
            </w:tcBorders>
            <w:shd w:val="clear" w:color="auto" w:fill="auto"/>
            <w:noWrap/>
            <w:hideMark/>
          </w:tcPr>
          <w:p w14:paraId="66BC424E"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Connecting activity (CA)</w:t>
            </w:r>
          </w:p>
        </w:tc>
        <w:tc>
          <w:tcPr>
            <w:tcW w:w="1701" w:type="dxa"/>
            <w:tcBorders>
              <w:top w:val="nil"/>
              <w:left w:val="nil"/>
              <w:bottom w:val="nil"/>
              <w:right w:val="nil"/>
            </w:tcBorders>
            <w:shd w:val="clear" w:color="auto" w:fill="auto"/>
            <w:noWrap/>
            <w:hideMark/>
          </w:tcPr>
          <w:p w14:paraId="5F48963B"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1701" w:type="dxa"/>
            <w:tcBorders>
              <w:top w:val="nil"/>
              <w:left w:val="nil"/>
              <w:bottom w:val="nil"/>
              <w:right w:val="nil"/>
            </w:tcBorders>
            <w:shd w:val="clear" w:color="auto" w:fill="auto"/>
            <w:noWrap/>
            <w:hideMark/>
          </w:tcPr>
          <w:p w14:paraId="7EB844D9"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7E363CD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110</w:t>
            </w:r>
          </w:p>
        </w:tc>
        <w:tc>
          <w:tcPr>
            <w:tcW w:w="846" w:type="dxa"/>
            <w:tcBorders>
              <w:top w:val="nil"/>
              <w:left w:val="nil"/>
              <w:bottom w:val="nil"/>
              <w:right w:val="nil"/>
            </w:tcBorders>
            <w:shd w:val="clear" w:color="auto" w:fill="auto"/>
            <w:noWrap/>
            <w:hideMark/>
          </w:tcPr>
          <w:p w14:paraId="01C9798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31</w:t>
            </w:r>
          </w:p>
        </w:tc>
        <w:tc>
          <w:tcPr>
            <w:tcW w:w="960" w:type="dxa"/>
            <w:tcBorders>
              <w:top w:val="nil"/>
              <w:left w:val="nil"/>
              <w:bottom w:val="nil"/>
              <w:right w:val="nil"/>
            </w:tcBorders>
            <w:shd w:val="clear" w:color="auto" w:fill="auto"/>
            <w:noWrap/>
            <w:hideMark/>
          </w:tcPr>
          <w:p w14:paraId="2946D22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17520</w:t>
            </w:r>
          </w:p>
        </w:tc>
        <w:tc>
          <w:tcPr>
            <w:tcW w:w="960" w:type="dxa"/>
            <w:tcBorders>
              <w:top w:val="nil"/>
              <w:left w:val="nil"/>
              <w:bottom w:val="nil"/>
              <w:right w:val="nil"/>
            </w:tcBorders>
            <w:shd w:val="clear" w:color="auto" w:fill="auto"/>
            <w:noWrap/>
            <w:hideMark/>
          </w:tcPr>
          <w:p w14:paraId="1CFA0EC6"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1008</w:t>
            </w:r>
          </w:p>
        </w:tc>
        <w:tc>
          <w:tcPr>
            <w:tcW w:w="977" w:type="dxa"/>
            <w:tcBorders>
              <w:top w:val="nil"/>
              <w:left w:val="nil"/>
              <w:bottom w:val="nil"/>
              <w:right w:val="nil"/>
            </w:tcBorders>
            <w:shd w:val="clear" w:color="auto" w:fill="auto"/>
            <w:noWrap/>
            <w:hideMark/>
          </w:tcPr>
          <w:p w14:paraId="4015872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447</w:t>
            </w:r>
          </w:p>
        </w:tc>
        <w:tc>
          <w:tcPr>
            <w:tcW w:w="1049" w:type="dxa"/>
            <w:tcBorders>
              <w:top w:val="nil"/>
              <w:left w:val="nil"/>
              <w:bottom w:val="nil"/>
              <w:right w:val="nil"/>
            </w:tcBorders>
            <w:shd w:val="clear" w:color="auto" w:fill="auto"/>
            <w:noWrap/>
            <w:hideMark/>
          </w:tcPr>
          <w:p w14:paraId="14EF29C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1008</w:t>
            </w:r>
          </w:p>
        </w:tc>
        <w:tc>
          <w:tcPr>
            <w:tcW w:w="883" w:type="dxa"/>
            <w:tcBorders>
              <w:top w:val="nil"/>
              <w:left w:val="nil"/>
              <w:bottom w:val="nil"/>
              <w:right w:val="nil"/>
            </w:tcBorders>
            <w:shd w:val="clear" w:color="auto" w:fill="auto"/>
            <w:noWrap/>
            <w:hideMark/>
          </w:tcPr>
          <w:p w14:paraId="36238B9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-7.5</w:t>
            </w:r>
          </w:p>
        </w:tc>
        <w:tc>
          <w:tcPr>
            <w:tcW w:w="992" w:type="dxa"/>
            <w:tcBorders>
              <w:top w:val="nil"/>
              <w:left w:val="nil"/>
              <w:bottom w:val="nil"/>
              <w:right w:val="nil"/>
            </w:tcBorders>
            <w:shd w:val="clear" w:color="auto" w:fill="auto"/>
            <w:noWrap/>
            <w:hideMark/>
          </w:tcPr>
          <w:p w14:paraId="0CB006B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1A195172" w14:textId="77777777" w:rsidTr="00F91F40">
        <w:trPr>
          <w:trHeight w:val="300"/>
        </w:trPr>
        <w:tc>
          <w:tcPr>
            <w:tcW w:w="2268" w:type="dxa"/>
            <w:tcBorders>
              <w:top w:val="nil"/>
              <w:left w:val="nil"/>
              <w:bottom w:val="nil"/>
              <w:right w:val="nil"/>
            </w:tcBorders>
            <w:shd w:val="clear" w:color="auto" w:fill="auto"/>
            <w:noWrap/>
            <w:hideMark/>
          </w:tcPr>
          <w:p w14:paraId="2ECDF71D"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lastRenderedPageBreak/>
              <w:t>Connecting activity (CA)</w:t>
            </w:r>
          </w:p>
        </w:tc>
        <w:tc>
          <w:tcPr>
            <w:tcW w:w="1701" w:type="dxa"/>
            <w:tcBorders>
              <w:top w:val="nil"/>
              <w:left w:val="nil"/>
              <w:bottom w:val="nil"/>
              <w:right w:val="nil"/>
            </w:tcBorders>
            <w:shd w:val="clear" w:color="auto" w:fill="auto"/>
            <w:noWrap/>
            <w:hideMark/>
          </w:tcPr>
          <w:p w14:paraId="2E8DE402"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1701" w:type="dxa"/>
            <w:tcBorders>
              <w:top w:val="nil"/>
              <w:left w:val="nil"/>
              <w:bottom w:val="nil"/>
              <w:right w:val="nil"/>
            </w:tcBorders>
            <w:shd w:val="clear" w:color="auto" w:fill="auto"/>
            <w:noWrap/>
            <w:hideMark/>
          </w:tcPr>
          <w:p w14:paraId="1470FDB7"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4DC218E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148</w:t>
            </w:r>
          </w:p>
        </w:tc>
        <w:tc>
          <w:tcPr>
            <w:tcW w:w="846" w:type="dxa"/>
            <w:tcBorders>
              <w:top w:val="nil"/>
              <w:left w:val="nil"/>
              <w:bottom w:val="nil"/>
              <w:right w:val="nil"/>
            </w:tcBorders>
            <w:shd w:val="clear" w:color="auto" w:fill="auto"/>
            <w:noWrap/>
            <w:hideMark/>
          </w:tcPr>
          <w:p w14:paraId="2A42B52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107</w:t>
            </w:r>
          </w:p>
        </w:tc>
        <w:tc>
          <w:tcPr>
            <w:tcW w:w="960" w:type="dxa"/>
            <w:tcBorders>
              <w:top w:val="nil"/>
              <w:left w:val="nil"/>
              <w:bottom w:val="nil"/>
              <w:right w:val="nil"/>
            </w:tcBorders>
            <w:shd w:val="clear" w:color="auto" w:fill="auto"/>
            <w:noWrap/>
            <w:hideMark/>
          </w:tcPr>
          <w:p w14:paraId="5C2B90F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37232</w:t>
            </w:r>
          </w:p>
        </w:tc>
        <w:tc>
          <w:tcPr>
            <w:tcW w:w="960" w:type="dxa"/>
            <w:tcBorders>
              <w:top w:val="nil"/>
              <w:left w:val="nil"/>
              <w:bottom w:val="nil"/>
              <w:right w:val="nil"/>
            </w:tcBorders>
            <w:shd w:val="clear" w:color="auto" w:fill="auto"/>
            <w:noWrap/>
            <w:hideMark/>
          </w:tcPr>
          <w:p w14:paraId="0E648B9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3523</w:t>
            </w:r>
          </w:p>
        </w:tc>
        <w:tc>
          <w:tcPr>
            <w:tcW w:w="977" w:type="dxa"/>
            <w:tcBorders>
              <w:top w:val="nil"/>
              <w:left w:val="nil"/>
              <w:bottom w:val="nil"/>
              <w:right w:val="nil"/>
            </w:tcBorders>
            <w:shd w:val="clear" w:color="auto" w:fill="auto"/>
            <w:noWrap/>
            <w:hideMark/>
          </w:tcPr>
          <w:p w14:paraId="424B635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2962</w:t>
            </w:r>
          </w:p>
        </w:tc>
        <w:tc>
          <w:tcPr>
            <w:tcW w:w="1049" w:type="dxa"/>
            <w:tcBorders>
              <w:top w:val="nil"/>
              <w:left w:val="nil"/>
              <w:bottom w:val="nil"/>
              <w:right w:val="nil"/>
            </w:tcBorders>
            <w:shd w:val="clear" w:color="auto" w:fill="auto"/>
            <w:noWrap/>
            <w:hideMark/>
          </w:tcPr>
          <w:p w14:paraId="612DD6E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3523</w:t>
            </w:r>
          </w:p>
        </w:tc>
        <w:tc>
          <w:tcPr>
            <w:tcW w:w="883" w:type="dxa"/>
            <w:tcBorders>
              <w:top w:val="nil"/>
              <w:left w:val="nil"/>
              <w:bottom w:val="nil"/>
              <w:right w:val="nil"/>
            </w:tcBorders>
            <w:shd w:val="clear" w:color="auto" w:fill="auto"/>
            <w:noWrap/>
            <w:hideMark/>
          </w:tcPr>
          <w:p w14:paraId="3699D91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-2.7</w:t>
            </w:r>
          </w:p>
        </w:tc>
        <w:tc>
          <w:tcPr>
            <w:tcW w:w="992" w:type="dxa"/>
            <w:tcBorders>
              <w:top w:val="nil"/>
              <w:left w:val="nil"/>
              <w:bottom w:val="nil"/>
              <w:right w:val="nil"/>
            </w:tcBorders>
            <w:shd w:val="clear" w:color="auto" w:fill="auto"/>
            <w:noWrap/>
            <w:hideMark/>
          </w:tcPr>
          <w:p w14:paraId="4729652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0.007</w:t>
            </w:r>
          </w:p>
        </w:tc>
      </w:tr>
      <w:tr w:rsidR="000B5078" w:rsidRPr="00DB6FD9" w14:paraId="3C6608F4" w14:textId="77777777" w:rsidTr="00F91F40">
        <w:trPr>
          <w:trHeight w:val="300"/>
        </w:trPr>
        <w:tc>
          <w:tcPr>
            <w:tcW w:w="2268" w:type="dxa"/>
            <w:tcBorders>
              <w:top w:val="nil"/>
              <w:left w:val="nil"/>
              <w:bottom w:val="nil"/>
              <w:right w:val="nil"/>
            </w:tcBorders>
            <w:shd w:val="clear" w:color="auto" w:fill="auto"/>
            <w:noWrap/>
            <w:hideMark/>
          </w:tcPr>
          <w:p w14:paraId="58564D91"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tourism actors</w:t>
            </w:r>
          </w:p>
        </w:tc>
        <w:tc>
          <w:tcPr>
            <w:tcW w:w="1701" w:type="dxa"/>
            <w:tcBorders>
              <w:top w:val="nil"/>
              <w:left w:val="nil"/>
              <w:bottom w:val="nil"/>
              <w:right w:val="nil"/>
            </w:tcBorders>
            <w:shd w:val="clear" w:color="auto" w:fill="auto"/>
            <w:noWrap/>
            <w:hideMark/>
          </w:tcPr>
          <w:p w14:paraId="01EA94A3"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1F54E657"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846" w:type="dxa"/>
            <w:tcBorders>
              <w:top w:val="nil"/>
              <w:left w:val="nil"/>
              <w:bottom w:val="nil"/>
              <w:right w:val="nil"/>
            </w:tcBorders>
            <w:shd w:val="clear" w:color="auto" w:fill="auto"/>
            <w:noWrap/>
            <w:hideMark/>
          </w:tcPr>
          <w:p w14:paraId="1715692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181</w:t>
            </w:r>
          </w:p>
        </w:tc>
        <w:tc>
          <w:tcPr>
            <w:tcW w:w="846" w:type="dxa"/>
            <w:tcBorders>
              <w:top w:val="nil"/>
              <w:left w:val="nil"/>
              <w:bottom w:val="nil"/>
              <w:right w:val="nil"/>
            </w:tcBorders>
            <w:shd w:val="clear" w:color="auto" w:fill="auto"/>
            <w:noWrap/>
            <w:hideMark/>
          </w:tcPr>
          <w:p w14:paraId="2B6EF97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147</w:t>
            </w:r>
          </w:p>
        </w:tc>
        <w:tc>
          <w:tcPr>
            <w:tcW w:w="960" w:type="dxa"/>
            <w:tcBorders>
              <w:top w:val="nil"/>
              <w:left w:val="nil"/>
              <w:bottom w:val="nil"/>
              <w:right w:val="nil"/>
            </w:tcBorders>
            <w:shd w:val="clear" w:color="auto" w:fill="auto"/>
            <w:noWrap/>
            <w:hideMark/>
          </w:tcPr>
          <w:p w14:paraId="5B6457D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30615</w:t>
            </w:r>
          </w:p>
        </w:tc>
        <w:tc>
          <w:tcPr>
            <w:tcW w:w="960" w:type="dxa"/>
            <w:tcBorders>
              <w:top w:val="nil"/>
              <w:left w:val="nil"/>
              <w:bottom w:val="nil"/>
              <w:right w:val="nil"/>
            </w:tcBorders>
            <w:shd w:val="clear" w:color="auto" w:fill="auto"/>
            <w:noWrap/>
            <w:hideMark/>
          </w:tcPr>
          <w:p w14:paraId="3389B8C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23342</w:t>
            </w:r>
          </w:p>
        </w:tc>
        <w:tc>
          <w:tcPr>
            <w:tcW w:w="977" w:type="dxa"/>
            <w:tcBorders>
              <w:top w:val="nil"/>
              <w:left w:val="nil"/>
              <w:bottom w:val="nil"/>
              <w:right w:val="nil"/>
            </w:tcBorders>
            <w:shd w:val="clear" w:color="auto" w:fill="auto"/>
            <w:noWrap/>
            <w:hideMark/>
          </w:tcPr>
          <w:p w14:paraId="4581970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10622</w:t>
            </w:r>
          </w:p>
        </w:tc>
        <w:tc>
          <w:tcPr>
            <w:tcW w:w="1049" w:type="dxa"/>
            <w:tcBorders>
              <w:top w:val="nil"/>
              <w:left w:val="nil"/>
              <w:bottom w:val="nil"/>
              <w:right w:val="nil"/>
            </w:tcBorders>
            <w:shd w:val="clear" w:color="auto" w:fill="auto"/>
            <w:noWrap/>
            <w:hideMark/>
          </w:tcPr>
          <w:p w14:paraId="178CF73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23342</w:t>
            </w:r>
          </w:p>
        </w:tc>
        <w:tc>
          <w:tcPr>
            <w:tcW w:w="883" w:type="dxa"/>
            <w:tcBorders>
              <w:top w:val="nil"/>
              <w:left w:val="nil"/>
              <w:bottom w:val="nil"/>
              <w:right w:val="nil"/>
            </w:tcBorders>
            <w:shd w:val="clear" w:color="auto" w:fill="auto"/>
            <w:noWrap/>
            <w:hideMark/>
          </w:tcPr>
          <w:p w14:paraId="15F4A78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-3.29</w:t>
            </w:r>
          </w:p>
        </w:tc>
        <w:tc>
          <w:tcPr>
            <w:tcW w:w="992" w:type="dxa"/>
            <w:tcBorders>
              <w:top w:val="nil"/>
              <w:left w:val="nil"/>
              <w:bottom w:val="nil"/>
              <w:right w:val="nil"/>
            </w:tcBorders>
            <w:shd w:val="clear" w:color="auto" w:fill="auto"/>
            <w:noWrap/>
            <w:hideMark/>
          </w:tcPr>
          <w:p w14:paraId="65CB1EB6"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0.001</w:t>
            </w:r>
          </w:p>
        </w:tc>
      </w:tr>
      <w:tr w:rsidR="000B5078" w:rsidRPr="00DB6FD9" w14:paraId="22DC83B2" w14:textId="77777777" w:rsidTr="00F91F40">
        <w:trPr>
          <w:trHeight w:val="300"/>
        </w:trPr>
        <w:tc>
          <w:tcPr>
            <w:tcW w:w="2268" w:type="dxa"/>
            <w:tcBorders>
              <w:top w:val="nil"/>
              <w:left w:val="nil"/>
              <w:bottom w:val="nil"/>
              <w:right w:val="nil"/>
            </w:tcBorders>
            <w:shd w:val="clear" w:color="auto" w:fill="auto"/>
            <w:noWrap/>
            <w:hideMark/>
          </w:tcPr>
          <w:p w14:paraId="31725481"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tourism actors</w:t>
            </w:r>
          </w:p>
        </w:tc>
        <w:tc>
          <w:tcPr>
            <w:tcW w:w="1701" w:type="dxa"/>
            <w:tcBorders>
              <w:top w:val="nil"/>
              <w:left w:val="nil"/>
              <w:bottom w:val="nil"/>
              <w:right w:val="nil"/>
            </w:tcBorders>
            <w:shd w:val="clear" w:color="auto" w:fill="auto"/>
            <w:noWrap/>
            <w:hideMark/>
          </w:tcPr>
          <w:p w14:paraId="0A20A6DE"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21AE4980"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846" w:type="dxa"/>
            <w:tcBorders>
              <w:top w:val="nil"/>
              <w:left w:val="nil"/>
              <w:bottom w:val="nil"/>
              <w:right w:val="nil"/>
            </w:tcBorders>
            <w:shd w:val="clear" w:color="auto" w:fill="auto"/>
            <w:noWrap/>
            <w:hideMark/>
          </w:tcPr>
          <w:p w14:paraId="3646657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333</w:t>
            </w:r>
          </w:p>
        </w:tc>
        <w:tc>
          <w:tcPr>
            <w:tcW w:w="846" w:type="dxa"/>
            <w:tcBorders>
              <w:top w:val="nil"/>
              <w:left w:val="nil"/>
              <w:bottom w:val="nil"/>
              <w:right w:val="nil"/>
            </w:tcBorders>
            <w:shd w:val="clear" w:color="auto" w:fill="auto"/>
            <w:noWrap/>
            <w:hideMark/>
          </w:tcPr>
          <w:p w14:paraId="45AFD91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129</w:t>
            </w:r>
          </w:p>
        </w:tc>
        <w:tc>
          <w:tcPr>
            <w:tcW w:w="960" w:type="dxa"/>
            <w:tcBorders>
              <w:top w:val="nil"/>
              <w:left w:val="nil"/>
              <w:bottom w:val="nil"/>
              <w:right w:val="nil"/>
            </w:tcBorders>
            <w:shd w:val="clear" w:color="auto" w:fill="auto"/>
            <w:noWrap/>
            <w:hideMark/>
          </w:tcPr>
          <w:p w14:paraId="0627B35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56307</w:t>
            </w:r>
          </w:p>
        </w:tc>
        <w:tc>
          <w:tcPr>
            <w:tcW w:w="960" w:type="dxa"/>
            <w:tcBorders>
              <w:top w:val="nil"/>
              <w:left w:val="nil"/>
              <w:bottom w:val="nil"/>
              <w:right w:val="nil"/>
            </w:tcBorders>
            <w:shd w:val="clear" w:color="auto" w:fill="auto"/>
            <w:noWrap/>
            <w:hideMark/>
          </w:tcPr>
          <w:p w14:paraId="3C184A6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32524</w:t>
            </w:r>
          </w:p>
        </w:tc>
        <w:tc>
          <w:tcPr>
            <w:tcW w:w="977" w:type="dxa"/>
            <w:tcBorders>
              <w:top w:val="nil"/>
              <w:left w:val="nil"/>
              <w:bottom w:val="nil"/>
              <w:right w:val="nil"/>
            </w:tcBorders>
            <w:shd w:val="clear" w:color="auto" w:fill="auto"/>
            <w:noWrap/>
            <w:hideMark/>
          </w:tcPr>
          <w:p w14:paraId="0AEC236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646</w:t>
            </w:r>
          </w:p>
        </w:tc>
        <w:tc>
          <w:tcPr>
            <w:tcW w:w="1049" w:type="dxa"/>
            <w:tcBorders>
              <w:top w:val="nil"/>
              <w:left w:val="nil"/>
              <w:bottom w:val="nil"/>
              <w:right w:val="nil"/>
            </w:tcBorders>
            <w:shd w:val="clear" w:color="auto" w:fill="auto"/>
            <w:noWrap/>
            <w:hideMark/>
          </w:tcPr>
          <w:p w14:paraId="2017A85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32524</w:t>
            </w:r>
          </w:p>
        </w:tc>
        <w:tc>
          <w:tcPr>
            <w:tcW w:w="883" w:type="dxa"/>
            <w:tcBorders>
              <w:top w:val="nil"/>
              <w:left w:val="nil"/>
              <w:bottom w:val="nil"/>
              <w:right w:val="nil"/>
            </w:tcBorders>
            <w:shd w:val="clear" w:color="auto" w:fill="auto"/>
            <w:noWrap/>
            <w:hideMark/>
          </w:tcPr>
          <w:p w14:paraId="46A1339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-17.5</w:t>
            </w:r>
          </w:p>
        </w:tc>
        <w:tc>
          <w:tcPr>
            <w:tcW w:w="992" w:type="dxa"/>
            <w:tcBorders>
              <w:top w:val="nil"/>
              <w:left w:val="nil"/>
              <w:bottom w:val="nil"/>
              <w:right w:val="nil"/>
            </w:tcBorders>
            <w:shd w:val="clear" w:color="auto" w:fill="auto"/>
            <w:noWrap/>
            <w:hideMark/>
          </w:tcPr>
          <w:p w14:paraId="3144437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64886F6B" w14:textId="77777777" w:rsidTr="00F91F40">
        <w:trPr>
          <w:trHeight w:val="300"/>
        </w:trPr>
        <w:tc>
          <w:tcPr>
            <w:tcW w:w="2268" w:type="dxa"/>
            <w:tcBorders>
              <w:top w:val="nil"/>
              <w:left w:val="nil"/>
              <w:bottom w:val="nil"/>
              <w:right w:val="nil"/>
            </w:tcBorders>
            <w:shd w:val="clear" w:color="auto" w:fill="auto"/>
            <w:noWrap/>
            <w:hideMark/>
          </w:tcPr>
          <w:p w14:paraId="00B5133E"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tourism actors</w:t>
            </w:r>
          </w:p>
        </w:tc>
        <w:tc>
          <w:tcPr>
            <w:tcW w:w="1701" w:type="dxa"/>
            <w:tcBorders>
              <w:top w:val="nil"/>
              <w:left w:val="nil"/>
              <w:bottom w:val="nil"/>
              <w:right w:val="nil"/>
            </w:tcBorders>
            <w:shd w:val="clear" w:color="auto" w:fill="auto"/>
            <w:noWrap/>
            <w:hideMark/>
          </w:tcPr>
          <w:p w14:paraId="3DAFE141"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1F614924"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723FB6C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116</w:t>
            </w:r>
          </w:p>
        </w:tc>
        <w:tc>
          <w:tcPr>
            <w:tcW w:w="846" w:type="dxa"/>
            <w:tcBorders>
              <w:top w:val="nil"/>
              <w:left w:val="nil"/>
              <w:bottom w:val="nil"/>
              <w:right w:val="nil"/>
            </w:tcBorders>
            <w:shd w:val="clear" w:color="auto" w:fill="auto"/>
            <w:noWrap/>
            <w:hideMark/>
          </w:tcPr>
          <w:p w14:paraId="1154D6A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29</w:t>
            </w:r>
          </w:p>
        </w:tc>
        <w:tc>
          <w:tcPr>
            <w:tcW w:w="960" w:type="dxa"/>
            <w:tcBorders>
              <w:top w:val="nil"/>
              <w:left w:val="nil"/>
              <w:bottom w:val="nil"/>
              <w:right w:val="nil"/>
            </w:tcBorders>
            <w:shd w:val="clear" w:color="auto" w:fill="auto"/>
            <w:noWrap/>
            <w:hideMark/>
          </w:tcPr>
          <w:p w14:paraId="7EBC7C9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18577</w:t>
            </w:r>
          </w:p>
        </w:tc>
        <w:tc>
          <w:tcPr>
            <w:tcW w:w="960" w:type="dxa"/>
            <w:tcBorders>
              <w:top w:val="nil"/>
              <w:left w:val="nil"/>
              <w:bottom w:val="nil"/>
              <w:right w:val="nil"/>
            </w:tcBorders>
            <w:shd w:val="clear" w:color="auto" w:fill="auto"/>
            <w:noWrap/>
            <w:hideMark/>
          </w:tcPr>
          <w:p w14:paraId="2004B39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1926</w:t>
            </w:r>
          </w:p>
        </w:tc>
        <w:tc>
          <w:tcPr>
            <w:tcW w:w="977" w:type="dxa"/>
            <w:tcBorders>
              <w:top w:val="nil"/>
              <w:left w:val="nil"/>
              <w:bottom w:val="nil"/>
              <w:right w:val="nil"/>
            </w:tcBorders>
            <w:shd w:val="clear" w:color="auto" w:fill="auto"/>
            <w:noWrap/>
            <w:hideMark/>
          </w:tcPr>
          <w:p w14:paraId="6F69FF0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411.5</w:t>
            </w:r>
          </w:p>
        </w:tc>
        <w:tc>
          <w:tcPr>
            <w:tcW w:w="1049" w:type="dxa"/>
            <w:tcBorders>
              <w:top w:val="nil"/>
              <w:left w:val="nil"/>
              <w:bottom w:val="nil"/>
              <w:right w:val="nil"/>
            </w:tcBorders>
            <w:shd w:val="clear" w:color="auto" w:fill="auto"/>
            <w:noWrap/>
            <w:hideMark/>
          </w:tcPr>
          <w:p w14:paraId="50693CE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972.5</w:t>
            </w:r>
          </w:p>
        </w:tc>
        <w:tc>
          <w:tcPr>
            <w:tcW w:w="883" w:type="dxa"/>
            <w:tcBorders>
              <w:top w:val="nil"/>
              <w:left w:val="nil"/>
              <w:bottom w:val="nil"/>
              <w:right w:val="nil"/>
            </w:tcBorders>
            <w:shd w:val="clear" w:color="auto" w:fill="auto"/>
            <w:noWrap/>
            <w:hideMark/>
          </w:tcPr>
          <w:p w14:paraId="70516A76"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-7.75</w:t>
            </w:r>
          </w:p>
        </w:tc>
        <w:tc>
          <w:tcPr>
            <w:tcW w:w="992" w:type="dxa"/>
            <w:tcBorders>
              <w:top w:val="nil"/>
              <w:left w:val="nil"/>
              <w:bottom w:val="nil"/>
              <w:right w:val="nil"/>
            </w:tcBorders>
            <w:shd w:val="clear" w:color="auto" w:fill="auto"/>
            <w:noWrap/>
            <w:hideMark/>
          </w:tcPr>
          <w:p w14:paraId="7E6E323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353C2CF6" w14:textId="77777777" w:rsidTr="00F91F40">
        <w:trPr>
          <w:trHeight w:val="300"/>
        </w:trPr>
        <w:tc>
          <w:tcPr>
            <w:tcW w:w="2268" w:type="dxa"/>
            <w:tcBorders>
              <w:top w:val="nil"/>
              <w:left w:val="nil"/>
              <w:bottom w:val="nil"/>
              <w:right w:val="nil"/>
            </w:tcBorders>
            <w:shd w:val="clear" w:color="auto" w:fill="auto"/>
            <w:noWrap/>
            <w:hideMark/>
          </w:tcPr>
          <w:p w14:paraId="6127522E"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tourism actors</w:t>
            </w:r>
          </w:p>
        </w:tc>
        <w:tc>
          <w:tcPr>
            <w:tcW w:w="1701" w:type="dxa"/>
            <w:tcBorders>
              <w:top w:val="nil"/>
              <w:left w:val="nil"/>
              <w:bottom w:val="nil"/>
              <w:right w:val="nil"/>
            </w:tcBorders>
            <w:shd w:val="clear" w:color="auto" w:fill="auto"/>
            <w:noWrap/>
            <w:hideMark/>
          </w:tcPr>
          <w:p w14:paraId="3C88A7A5"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1701" w:type="dxa"/>
            <w:tcBorders>
              <w:top w:val="nil"/>
              <w:left w:val="nil"/>
              <w:bottom w:val="nil"/>
              <w:right w:val="nil"/>
            </w:tcBorders>
            <w:shd w:val="clear" w:color="auto" w:fill="auto"/>
            <w:noWrap/>
            <w:hideMark/>
          </w:tcPr>
          <w:p w14:paraId="61944539"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846" w:type="dxa"/>
            <w:tcBorders>
              <w:top w:val="nil"/>
              <w:left w:val="nil"/>
              <w:bottom w:val="nil"/>
              <w:right w:val="nil"/>
            </w:tcBorders>
            <w:shd w:val="clear" w:color="auto" w:fill="auto"/>
            <w:noWrap/>
            <w:hideMark/>
          </w:tcPr>
          <w:p w14:paraId="10308536"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312</w:t>
            </w:r>
          </w:p>
        </w:tc>
        <w:tc>
          <w:tcPr>
            <w:tcW w:w="846" w:type="dxa"/>
            <w:tcBorders>
              <w:top w:val="nil"/>
              <w:left w:val="nil"/>
              <w:bottom w:val="nil"/>
              <w:right w:val="nil"/>
            </w:tcBorders>
            <w:shd w:val="clear" w:color="auto" w:fill="auto"/>
            <w:noWrap/>
            <w:hideMark/>
          </w:tcPr>
          <w:p w14:paraId="3073128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139</w:t>
            </w:r>
          </w:p>
        </w:tc>
        <w:tc>
          <w:tcPr>
            <w:tcW w:w="960" w:type="dxa"/>
            <w:tcBorders>
              <w:top w:val="nil"/>
              <w:left w:val="nil"/>
              <w:bottom w:val="nil"/>
              <w:right w:val="nil"/>
            </w:tcBorders>
            <w:shd w:val="clear" w:color="auto" w:fill="auto"/>
            <w:noWrap/>
            <w:hideMark/>
          </w:tcPr>
          <w:p w14:paraId="4999A6F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49563</w:t>
            </w:r>
          </w:p>
        </w:tc>
        <w:tc>
          <w:tcPr>
            <w:tcW w:w="960" w:type="dxa"/>
            <w:tcBorders>
              <w:top w:val="nil"/>
              <w:left w:val="nil"/>
              <w:bottom w:val="nil"/>
              <w:right w:val="nil"/>
            </w:tcBorders>
            <w:shd w:val="clear" w:color="auto" w:fill="auto"/>
            <w:noWrap/>
            <w:hideMark/>
          </w:tcPr>
          <w:p w14:paraId="26A661B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35103</w:t>
            </w:r>
          </w:p>
        </w:tc>
        <w:tc>
          <w:tcPr>
            <w:tcW w:w="977" w:type="dxa"/>
            <w:tcBorders>
              <w:top w:val="nil"/>
              <w:left w:val="nil"/>
              <w:bottom w:val="nil"/>
              <w:right w:val="nil"/>
            </w:tcBorders>
            <w:shd w:val="clear" w:color="auto" w:fill="auto"/>
            <w:noWrap/>
            <w:hideMark/>
          </w:tcPr>
          <w:p w14:paraId="57FF6E1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3225</w:t>
            </w:r>
          </w:p>
        </w:tc>
        <w:tc>
          <w:tcPr>
            <w:tcW w:w="1049" w:type="dxa"/>
            <w:tcBorders>
              <w:top w:val="nil"/>
              <w:left w:val="nil"/>
              <w:bottom w:val="nil"/>
              <w:right w:val="nil"/>
            </w:tcBorders>
            <w:shd w:val="clear" w:color="auto" w:fill="auto"/>
            <w:noWrap/>
            <w:hideMark/>
          </w:tcPr>
          <w:p w14:paraId="7D30370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35103</w:t>
            </w:r>
          </w:p>
        </w:tc>
        <w:tc>
          <w:tcPr>
            <w:tcW w:w="883" w:type="dxa"/>
            <w:tcBorders>
              <w:top w:val="nil"/>
              <w:left w:val="nil"/>
              <w:bottom w:val="nil"/>
              <w:right w:val="nil"/>
            </w:tcBorders>
            <w:shd w:val="clear" w:color="auto" w:fill="auto"/>
            <w:noWrap/>
            <w:hideMark/>
          </w:tcPr>
          <w:p w14:paraId="3DBD233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-15.1</w:t>
            </w:r>
          </w:p>
        </w:tc>
        <w:tc>
          <w:tcPr>
            <w:tcW w:w="992" w:type="dxa"/>
            <w:tcBorders>
              <w:top w:val="nil"/>
              <w:left w:val="nil"/>
              <w:bottom w:val="nil"/>
              <w:right w:val="nil"/>
            </w:tcBorders>
            <w:shd w:val="clear" w:color="auto" w:fill="auto"/>
            <w:noWrap/>
            <w:hideMark/>
          </w:tcPr>
          <w:p w14:paraId="1BFC32F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489C75CF" w14:textId="77777777" w:rsidTr="00F91F40">
        <w:trPr>
          <w:trHeight w:val="300"/>
        </w:trPr>
        <w:tc>
          <w:tcPr>
            <w:tcW w:w="2268" w:type="dxa"/>
            <w:tcBorders>
              <w:top w:val="nil"/>
              <w:left w:val="nil"/>
              <w:bottom w:val="nil"/>
              <w:right w:val="nil"/>
            </w:tcBorders>
            <w:shd w:val="clear" w:color="auto" w:fill="auto"/>
            <w:noWrap/>
            <w:hideMark/>
          </w:tcPr>
          <w:p w14:paraId="60959D2D"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tourism actors</w:t>
            </w:r>
          </w:p>
        </w:tc>
        <w:tc>
          <w:tcPr>
            <w:tcW w:w="1701" w:type="dxa"/>
            <w:tcBorders>
              <w:top w:val="nil"/>
              <w:left w:val="nil"/>
              <w:bottom w:val="nil"/>
              <w:right w:val="nil"/>
            </w:tcBorders>
            <w:shd w:val="clear" w:color="auto" w:fill="auto"/>
            <w:noWrap/>
            <w:hideMark/>
          </w:tcPr>
          <w:p w14:paraId="66BBAFF2"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1701" w:type="dxa"/>
            <w:tcBorders>
              <w:top w:val="nil"/>
              <w:left w:val="nil"/>
              <w:bottom w:val="nil"/>
              <w:right w:val="nil"/>
            </w:tcBorders>
            <w:shd w:val="clear" w:color="auto" w:fill="auto"/>
            <w:noWrap/>
            <w:hideMark/>
          </w:tcPr>
          <w:p w14:paraId="4959C6A2"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14260806"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108</w:t>
            </w:r>
          </w:p>
        </w:tc>
        <w:tc>
          <w:tcPr>
            <w:tcW w:w="846" w:type="dxa"/>
            <w:tcBorders>
              <w:top w:val="nil"/>
              <w:left w:val="nil"/>
              <w:bottom w:val="nil"/>
              <w:right w:val="nil"/>
            </w:tcBorders>
            <w:shd w:val="clear" w:color="auto" w:fill="auto"/>
            <w:noWrap/>
            <w:hideMark/>
          </w:tcPr>
          <w:p w14:paraId="120E997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41</w:t>
            </w:r>
          </w:p>
        </w:tc>
        <w:tc>
          <w:tcPr>
            <w:tcW w:w="960" w:type="dxa"/>
            <w:tcBorders>
              <w:top w:val="nil"/>
              <w:left w:val="nil"/>
              <w:bottom w:val="nil"/>
              <w:right w:val="nil"/>
            </w:tcBorders>
            <w:shd w:val="clear" w:color="auto" w:fill="auto"/>
            <w:noWrap/>
            <w:hideMark/>
          </w:tcPr>
          <w:p w14:paraId="5522F29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17173</w:t>
            </w:r>
          </w:p>
        </w:tc>
        <w:tc>
          <w:tcPr>
            <w:tcW w:w="960" w:type="dxa"/>
            <w:tcBorders>
              <w:top w:val="nil"/>
              <w:left w:val="nil"/>
              <w:bottom w:val="nil"/>
              <w:right w:val="nil"/>
            </w:tcBorders>
            <w:shd w:val="clear" w:color="auto" w:fill="auto"/>
            <w:noWrap/>
            <w:hideMark/>
          </w:tcPr>
          <w:p w14:paraId="38C0EB0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1356</w:t>
            </w:r>
          </w:p>
        </w:tc>
        <w:tc>
          <w:tcPr>
            <w:tcW w:w="977" w:type="dxa"/>
            <w:tcBorders>
              <w:top w:val="nil"/>
              <w:left w:val="nil"/>
              <w:bottom w:val="nil"/>
              <w:right w:val="nil"/>
            </w:tcBorders>
            <w:shd w:val="clear" w:color="auto" w:fill="auto"/>
            <w:noWrap/>
            <w:hideMark/>
          </w:tcPr>
          <w:p w14:paraId="5C04A45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794.5</w:t>
            </w:r>
          </w:p>
        </w:tc>
        <w:tc>
          <w:tcPr>
            <w:tcW w:w="1049" w:type="dxa"/>
            <w:tcBorders>
              <w:top w:val="nil"/>
              <w:left w:val="nil"/>
              <w:bottom w:val="nil"/>
              <w:right w:val="nil"/>
            </w:tcBorders>
            <w:shd w:val="clear" w:color="auto" w:fill="auto"/>
            <w:noWrap/>
            <w:hideMark/>
          </w:tcPr>
          <w:p w14:paraId="3922483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1356</w:t>
            </w:r>
          </w:p>
        </w:tc>
        <w:tc>
          <w:tcPr>
            <w:tcW w:w="883" w:type="dxa"/>
            <w:tcBorders>
              <w:top w:val="nil"/>
              <w:left w:val="nil"/>
              <w:bottom w:val="nil"/>
              <w:right w:val="nil"/>
            </w:tcBorders>
            <w:shd w:val="clear" w:color="auto" w:fill="auto"/>
            <w:noWrap/>
            <w:hideMark/>
          </w:tcPr>
          <w:p w14:paraId="733879C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-6.32</w:t>
            </w:r>
          </w:p>
        </w:tc>
        <w:tc>
          <w:tcPr>
            <w:tcW w:w="992" w:type="dxa"/>
            <w:tcBorders>
              <w:top w:val="nil"/>
              <w:left w:val="nil"/>
              <w:bottom w:val="nil"/>
              <w:right w:val="nil"/>
            </w:tcBorders>
            <w:shd w:val="clear" w:color="auto" w:fill="auto"/>
            <w:noWrap/>
            <w:hideMark/>
          </w:tcPr>
          <w:p w14:paraId="58A4E2C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4CC7B0E6" w14:textId="77777777" w:rsidTr="00F91F40">
        <w:trPr>
          <w:trHeight w:val="300"/>
        </w:trPr>
        <w:tc>
          <w:tcPr>
            <w:tcW w:w="2268" w:type="dxa"/>
            <w:tcBorders>
              <w:top w:val="nil"/>
              <w:left w:val="nil"/>
              <w:bottom w:val="nil"/>
              <w:right w:val="nil"/>
            </w:tcBorders>
            <w:shd w:val="clear" w:color="auto" w:fill="auto"/>
            <w:noWrap/>
            <w:hideMark/>
          </w:tcPr>
          <w:p w14:paraId="356062A9"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tourism actors</w:t>
            </w:r>
          </w:p>
        </w:tc>
        <w:tc>
          <w:tcPr>
            <w:tcW w:w="1701" w:type="dxa"/>
            <w:tcBorders>
              <w:top w:val="nil"/>
              <w:left w:val="nil"/>
              <w:bottom w:val="nil"/>
              <w:right w:val="nil"/>
            </w:tcBorders>
            <w:shd w:val="clear" w:color="auto" w:fill="auto"/>
            <w:noWrap/>
            <w:hideMark/>
          </w:tcPr>
          <w:p w14:paraId="4DB5CCC7"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1701" w:type="dxa"/>
            <w:tcBorders>
              <w:top w:val="nil"/>
              <w:left w:val="nil"/>
              <w:bottom w:val="nil"/>
              <w:right w:val="nil"/>
            </w:tcBorders>
            <w:shd w:val="clear" w:color="auto" w:fill="auto"/>
            <w:noWrap/>
            <w:hideMark/>
          </w:tcPr>
          <w:p w14:paraId="527DD0E6"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3FC3E2E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139</w:t>
            </w:r>
          </w:p>
        </w:tc>
        <w:tc>
          <w:tcPr>
            <w:tcW w:w="846" w:type="dxa"/>
            <w:tcBorders>
              <w:top w:val="nil"/>
              <w:left w:val="nil"/>
              <w:bottom w:val="nil"/>
              <w:right w:val="nil"/>
            </w:tcBorders>
            <w:shd w:val="clear" w:color="auto" w:fill="auto"/>
            <w:noWrap/>
            <w:hideMark/>
          </w:tcPr>
          <w:p w14:paraId="58E42EC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170</w:t>
            </w:r>
          </w:p>
        </w:tc>
        <w:tc>
          <w:tcPr>
            <w:tcW w:w="960" w:type="dxa"/>
            <w:tcBorders>
              <w:top w:val="nil"/>
              <w:left w:val="nil"/>
              <w:bottom w:val="nil"/>
              <w:right w:val="nil"/>
            </w:tcBorders>
            <w:shd w:val="clear" w:color="auto" w:fill="auto"/>
            <w:noWrap/>
            <w:hideMark/>
          </w:tcPr>
          <w:p w14:paraId="44E35BF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35130</w:t>
            </w:r>
          </w:p>
        </w:tc>
        <w:tc>
          <w:tcPr>
            <w:tcW w:w="960" w:type="dxa"/>
            <w:tcBorders>
              <w:top w:val="nil"/>
              <w:left w:val="nil"/>
              <w:bottom w:val="nil"/>
              <w:right w:val="nil"/>
            </w:tcBorders>
            <w:shd w:val="clear" w:color="auto" w:fill="auto"/>
            <w:noWrap/>
            <w:hideMark/>
          </w:tcPr>
          <w:p w14:paraId="614CCEA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5625</w:t>
            </w:r>
          </w:p>
        </w:tc>
        <w:tc>
          <w:tcPr>
            <w:tcW w:w="977" w:type="dxa"/>
            <w:tcBorders>
              <w:top w:val="nil"/>
              <w:left w:val="nil"/>
              <w:bottom w:val="nil"/>
              <w:right w:val="nil"/>
            </w:tcBorders>
            <w:shd w:val="clear" w:color="auto" w:fill="auto"/>
            <w:noWrap/>
            <w:hideMark/>
          </w:tcPr>
          <w:p w14:paraId="5A9FC88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3252</w:t>
            </w:r>
          </w:p>
        </w:tc>
        <w:tc>
          <w:tcPr>
            <w:tcW w:w="1049" w:type="dxa"/>
            <w:tcBorders>
              <w:top w:val="nil"/>
              <w:left w:val="nil"/>
              <w:bottom w:val="nil"/>
              <w:right w:val="nil"/>
            </w:tcBorders>
            <w:shd w:val="clear" w:color="auto" w:fill="auto"/>
            <w:noWrap/>
            <w:hideMark/>
          </w:tcPr>
          <w:p w14:paraId="3EDD05A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35130</w:t>
            </w:r>
          </w:p>
        </w:tc>
        <w:tc>
          <w:tcPr>
            <w:tcW w:w="883" w:type="dxa"/>
            <w:tcBorders>
              <w:top w:val="nil"/>
              <w:left w:val="nil"/>
              <w:bottom w:val="nil"/>
              <w:right w:val="nil"/>
            </w:tcBorders>
            <w:shd w:val="clear" w:color="auto" w:fill="auto"/>
            <w:noWrap/>
            <w:hideMark/>
          </w:tcPr>
          <w:p w14:paraId="402E1E3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-2.47</w:t>
            </w:r>
          </w:p>
        </w:tc>
        <w:tc>
          <w:tcPr>
            <w:tcW w:w="992" w:type="dxa"/>
            <w:tcBorders>
              <w:top w:val="nil"/>
              <w:left w:val="nil"/>
              <w:bottom w:val="nil"/>
              <w:right w:val="nil"/>
            </w:tcBorders>
            <w:shd w:val="clear" w:color="auto" w:fill="auto"/>
            <w:noWrap/>
            <w:hideMark/>
          </w:tcPr>
          <w:p w14:paraId="4449582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0.014</w:t>
            </w:r>
          </w:p>
        </w:tc>
      </w:tr>
      <w:tr w:rsidR="000B5078" w:rsidRPr="00DB6FD9" w14:paraId="69E1B629" w14:textId="77777777" w:rsidTr="00F91F40">
        <w:trPr>
          <w:trHeight w:val="300"/>
        </w:trPr>
        <w:tc>
          <w:tcPr>
            <w:tcW w:w="2268" w:type="dxa"/>
            <w:tcBorders>
              <w:top w:val="nil"/>
              <w:left w:val="nil"/>
              <w:bottom w:val="nil"/>
              <w:right w:val="nil"/>
            </w:tcBorders>
            <w:shd w:val="clear" w:color="auto" w:fill="auto"/>
            <w:noWrap/>
            <w:hideMark/>
          </w:tcPr>
          <w:p w14:paraId="23DA5481"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ISEN actors</w:t>
            </w:r>
          </w:p>
        </w:tc>
        <w:tc>
          <w:tcPr>
            <w:tcW w:w="1701" w:type="dxa"/>
            <w:tcBorders>
              <w:top w:val="nil"/>
              <w:left w:val="nil"/>
              <w:bottom w:val="nil"/>
              <w:right w:val="nil"/>
            </w:tcBorders>
            <w:shd w:val="clear" w:color="auto" w:fill="auto"/>
            <w:noWrap/>
            <w:hideMark/>
          </w:tcPr>
          <w:p w14:paraId="09E89064"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39F7F04B"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846" w:type="dxa"/>
            <w:tcBorders>
              <w:top w:val="nil"/>
              <w:left w:val="nil"/>
              <w:bottom w:val="nil"/>
              <w:right w:val="nil"/>
            </w:tcBorders>
            <w:shd w:val="clear" w:color="auto" w:fill="auto"/>
            <w:noWrap/>
            <w:hideMark/>
          </w:tcPr>
          <w:p w14:paraId="77CA4E46"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97</w:t>
            </w:r>
          </w:p>
        </w:tc>
        <w:tc>
          <w:tcPr>
            <w:tcW w:w="846" w:type="dxa"/>
            <w:tcBorders>
              <w:top w:val="nil"/>
              <w:left w:val="nil"/>
              <w:bottom w:val="nil"/>
              <w:right w:val="nil"/>
            </w:tcBorders>
            <w:shd w:val="clear" w:color="auto" w:fill="auto"/>
            <w:noWrap/>
            <w:hideMark/>
          </w:tcPr>
          <w:p w14:paraId="2729DC4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236</w:t>
            </w:r>
          </w:p>
        </w:tc>
        <w:tc>
          <w:tcPr>
            <w:tcW w:w="960" w:type="dxa"/>
            <w:tcBorders>
              <w:top w:val="nil"/>
              <w:left w:val="nil"/>
              <w:bottom w:val="nil"/>
              <w:right w:val="nil"/>
            </w:tcBorders>
            <w:shd w:val="clear" w:color="auto" w:fill="auto"/>
            <w:noWrap/>
            <w:hideMark/>
          </w:tcPr>
          <w:p w14:paraId="0BF350C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16365</w:t>
            </w:r>
          </w:p>
        </w:tc>
        <w:tc>
          <w:tcPr>
            <w:tcW w:w="960" w:type="dxa"/>
            <w:tcBorders>
              <w:top w:val="nil"/>
              <w:left w:val="nil"/>
              <w:bottom w:val="nil"/>
              <w:right w:val="nil"/>
            </w:tcBorders>
            <w:shd w:val="clear" w:color="auto" w:fill="auto"/>
            <w:noWrap/>
            <w:hideMark/>
          </w:tcPr>
          <w:p w14:paraId="106FA23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37592</w:t>
            </w:r>
          </w:p>
        </w:tc>
        <w:tc>
          <w:tcPr>
            <w:tcW w:w="977" w:type="dxa"/>
            <w:tcBorders>
              <w:top w:val="nil"/>
              <w:left w:val="nil"/>
              <w:bottom w:val="nil"/>
              <w:right w:val="nil"/>
            </w:tcBorders>
            <w:shd w:val="clear" w:color="auto" w:fill="auto"/>
            <w:noWrap/>
            <w:hideMark/>
          </w:tcPr>
          <w:p w14:paraId="25AFC8D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2000</w:t>
            </w:r>
          </w:p>
        </w:tc>
        <w:tc>
          <w:tcPr>
            <w:tcW w:w="1049" w:type="dxa"/>
            <w:tcBorders>
              <w:top w:val="nil"/>
              <w:left w:val="nil"/>
              <w:bottom w:val="nil"/>
              <w:right w:val="nil"/>
            </w:tcBorders>
            <w:shd w:val="clear" w:color="auto" w:fill="auto"/>
            <w:noWrap/>
            <w:hideMark/>
          </w:tcPr>
          <w:p w14:paraId="63B9A3CB"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16365</w:t>
            </w:r>
          </w:p>
        </w:tc>
        <w:tc>
          <w:tcPr>
            <w:tcW w:w="883" w:type="dxa"/>
            <w:tcBorders>
              <w:top w:val="nil"/>
              <w:left w:val="nil"/>
              <w:bottom w:val="nil"/>
              <w:right w:val="nil"/>
            </w:tcBorders>
            <w:shd w:val="clear" w:color="auto" w:fill="auto"/>
            <w:noWrap/>
            <w:hideMark/>
          </w:tcPr>
          <w:p w14:paraId="63CD96F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-13.5</w:t>
            </w:r>
          </w:p>
        </w:tc>
        <w:tc>
          <w:tcPr>
            <w:tcW w:w="992" w:type="dxa"/>
            <w:tcBorders>
              <w:top w:val="nil"/>
              <w:left w:val="nil"/>
              <w:bottom w:val="nil"/>
              <w:right w:val="nil"/>
            </w:tcBorders>
            <w:shd w:val="clear" w:color="auto" w:fill="auto"/>
            <w:noWrap/>
            <w:hideMark/>
          </w:tcPr>
          <w:p w14:paraId="61252AA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27CC501A" w14:textId="77777777" w:rsidTr="00F91F40">
        <w:trPr>
          <w:trHeight w:val="300"/>
        </w:trPr>
        <w:tc>
          <w:tcPr>
            <w:tcW w:w="2268" w:type="dxa"/>
            <w:tcBorders>
              <w:top w:val="nil"/>
              <w:left w:val="nil"/>
              <w:bottom w:val="nil"/>
              <w:right w:val="nil"/>
            </w:tcBorders>
            <w:shd w:val="clear" w:color="auto" w:fill="auto"/>
            <w:noWrap/>
            <w:hideMark/>
          </w:tcPr>
          <w:p w14:paraId="131621E8"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ISEN actors</w:t>
            </w:r>
          </w:p>
        </w:tc>
        <w:tc>
          <w:tcPr>
            <w:tcW w:w="1701" w:type="dxa"/>
            <w:tcBorders>
              <w:top w:val="nil"/>
              <w:left w:val="nil"/>
              <w:bottom w:val="nil"/>
              <w:right w:val="nil"/>
            </w:tcBorders>
            <w:shd w:val="clear" w:color="auto" w:fill="auto"/>
            <w:noWrap/>
            <w:hideMark/>
          </w:tcPr>
          <w:p w14:paraId="531F810B"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7AA672F0"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846" w:type="dxa"/>
            <w:tcBorders>
              <w:top w:val="nil"/>
              <w:left w:val="nil"/>
              <w:bottom w:val="nil"/>
              <w:right w:val="nil"/>
            </w:tcBorders>
            <w:shd w:val="clear" w:color="auto" w:fill="auto"/>
            <w:noWrap/>
            <w:hideMark/>
          </w:tcPr>
          <w:p w14:paraId="5E94494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240</w:t>
            </w:r>
          </w:p>
        </w:tc>
        <w:tc>
          <w:tcPr>
            <w:tcW w:w="846" w:type="dxa"/>
            <w:tcBorders>
              <w:top w:val="nil"/>
              <w:left w:val="nil"/>
              <w:bottom w:val="nil"/>
              <w:right w:val="nil"/>
            </w:tcBorders>
            <w:shd w:val="clear" w:color="auto" w:fill="auto"/>
            <w:noWrap/>
            <w:hideMark/>
          </w:tcPr>
          <w:p w14:paraId="79CB74B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192</w:t>
            </w:r>
          </w:p>
        </w:tc>
        <w:tc>
          <w:tcPr>
            <w:tcW w:w="960" w:type="dxa"/>
            <w:tcBorders>
              <w:top w:val="nil"/>
              <w:left w:val="nil"/>
              <w:bottom w:val="nil"/>
              <w:right w:val="nil"/>
            </w:tcBorders>
            <w:shd w:val="clear" w:color="auto" w:fill="auto"/>
            <w:noWrap/>
            <w:hideMark/>
          </w:tcPr>
          <w:p w14:paraId="0D49877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40532</w:t>
            </w:r>
          </w:p>
        </w:tc>
        <w:tc>
          <w:tcPr>
            <w:tcW w:w="960" w:type="dxa"/>
            <w:tcBorders>
              <w:top w:val="nil"/>
              <w:left w:val="nil"/>
              <w:bottom w:val="nil"/>
              <w:right w:val="nil"/>
            </w:tcBorders>
            <w:shd w:val="clear" w:color="auto" w:fill="auto"/>
            <w:noWrap/>
            <w:hideMark/>
          </w:tcPr>
          <w:p w14:paraId="58DECB2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48300</w:t>
            </w:r>
          </w:p>
        </w:tc>
        <w:tc>
          <w:tcPr>
            <w:tcW w:w="977" w:type="dxa"/>
            <w:tcBorders>
              <w:top w:val="nil"/>
              <w:left w:val="nil"/>
              <w:bottom w:val="nil"/>
              <w:right w:val="nil"/>
            </w:tcBorders>
            <w:shd w:val="clear" w:color="auto" w:fill="auto"/>
            <w:noWrap/>
            <w:hideMark/>
          </w:tcPr>
          <w:p w14:paraId="762478B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16422</w:t>
            </w:r>
          </w:p>
        </w:tc>
        <w:tc>
          <w:tcPr>
            <w:tcW w:w="1049" w:type="dxa"/>
            <w:tcBorders>
              <w:top w:val="nil"/>
              <w:left w:val="nil"/>
              <w:bottom w:val="nil"/>
              <w:right w:val="nil"/>
            </w:tcBorders>
            <w:shd w:val="clear" w:color="auto" w:fill="auto"/>
            <w:noWrap/>
            <w:hideMark/>
          </w:tcPr>
          <w:p w14:paraId="70383E1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48300</w:t>
            </w:r>
          </w:p>
        </w:tc>
        <w:tc>
          <w:tcPr>
            <w:tcW w:w="883" w:type="dxa"/>
            <w:tcBorders>
              <w:top w:val="nil"/>
              <w:left w:val="nil"/>
              <w:bottom w:val="nil"/>
              <w:right w:val="nil"/>
            </w:tcBorders>
            <w:shd w:val="clear" w:color="auto" w:fill="auto"/>
            <w:noWrap/>
            <w:hideMark/>
          </w:tcPr>
          <w:p w14:paraId="38B25C4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-4.41</w:t>
            </w:r>
          </w:p>
        </w:tc>
        <w:tc>
          <w:tcPr>
            <w:tcW w:w="992" w:type="dxa"/>
            <w:tcBorders>
              <w:top w:val="nil"/>
              <w:left w:val="nil"/>
              <w:bottom w:val="nil"/>
              <w:right w:val="nil"/>
            </w:tcBorders>
            <w:shd w:val="clear" w:color="auto" w:fill="auto"/>
            <w:noWrap/>
            <w:hideMark/>
          </w:tcPr>
          <w:p w14:paraId="2D8A257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13829500" w14:textId="77777777" w:rsidTr="00F91F40">
        <w:trPr>
          <w:trHeight w:val="300"/>
        </w:trPr>
        <w:tc>
          <w:tcPr>
            <w:tcW w:w="2268" w:type="dxa"/>
            <w:tcBorders>
              <w:top w:val="nil"/>
              <w:left w:val="nil"/>
              <w:bottom w:val="nil"/>
              <w:right w:val="nil"/>
            </w:tcBorders>
            <w:shd w:val="clear" w:color="auto" w:fill="auto"/>
            <w:noWrap/>
            <w:hideMark/>
          </w:tcPr>
          <w:p w14:paraId="6429B150"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ISEN actors</w:t>
            </w:r>
          </w:p>
        </w:tc>
        <w:tc>
          <w:tcPr>
            <w:tcW w:w="1701" w:type="dxa"/>
            <w:tcBorders>
              <w:top w:val="nil"/>
              <w:left w:val="nil"/>
              <w:bottom w:val="nil"/>
              <w:right w:val="nil"/>
            </w:tcBorders>
            <w:shd w:val="clear" w:color="auto" w:fill="auto"/>
            <w:noWrap/>
            <w:hideMark/>
          </w:tcPr>
          <w:p w14:paraId="2E8428EC"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1F22BDED"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12DCFEE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108</w:t>
            </w:r>
          </w:p>
        </w:tc>
        <w:tc>
          <w:tcPr>
            <w:tcW w:w="846" w:type="dxa"/>
            <w:tcBorders>
              <w:top w:val="nil"/>
              <w:left w:val="nil"/>
              <w:bottom w:val="nil"/>
              <w:right w:val="nil"/>
            </w:tcBorders>
            <w:shd w:val="clear" w:color="auto" w:fill="auto"/>
            <w:noWrap/>
            <w:hideMark/>
          </w:tcPr>
          <w:p w14:paraId="432C64B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69</w:t>
            </w:r>
          </w:p>
        </w:tc>
        <w:tc>
          <w:tcPr>
            <w:tcW w:w="960" w:type="dxa"/>
            <w:tcBorders>
              <w:top w:val="nil"/>
              <w:left w:val="nil"/>
              <w:bottom w:val="nil"/>
              <w:right w:val="nil"/>
            </w:tcBorders>
            <w:shd w:val="clear" w:color="auto" w:fill="auto"/>
            <w:noWrap/>
            <w:hideMark/>
          </w:tcPr>
          <w:p w14:paraId="191FED0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19531</w:t>
            </w:r>
          </w:p>
        </w:tc>
        <w:tc>
          <w:tcPr>
            <w:tcW w:w="960" w:type="dxa"/>
            <w:tcBorders>
              <w:top w:val="nil"/>
              <w:left w:val="nil"/>
              <w:bottom w:val="nil"/>
              <w:right w:val="nil"/>
            </w:tcBorders>
            <w:shd w:val="clear" w:color="auto" w:fill="auto"/>
            <w:noWrap/>
            <w:hideMark/>
          </w:tcPr>
          <w:p w14:paraId="78D4589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973</w:t>
            </w:r>
          </w:p>
        </w:tc>
        <w:tc>
          <w:tcPr>
            <w:tcW w:w="977" w:type="dxa"/>
            <w:tcBorders>
              <w:top w:val="nil"/>
              <w:left w:val="nil"/>
              <w:bottom w:val="nil"/>
              <w:right w:val="nil"/>
            </w:tcBorders>
            <w:shd w:val="clear" w:color="auto" w:fill="auto"/>
            <w:noWrap/>
            <w:hideMark/>
          </w:tcPr>
          <w:p w14:paraId="0557842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1705</w:t>
            </w:r>
          </w:p>
        </w:tc>
        <w:tc>
          <w:tcPr>
            <w:tcW w:w="1049" w:type="dxa"/>
            <w:tcBorders>
              <w:top w:val="nil"/>
              <w:left w:val="nil"/>
              <w:bottom w:val="nil"/>
              <w:right w:val="nil"/>
            </w:tcBorders>
            <w:shd w:val="clear" w:color="auto" w:fill="auto"/>
            <w:noWrap/>
            <w:hideMark/>
          </w:tcPr>
          <w:p w14:paraId="0975AA3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2266</w:t>
            </w:r>
          </w:p>
        </w:tc>
        <w:tc>
          <w:tcPr>
            <w:tcW w:w="883" w:type="dxa"/>
            <w:tcBorders>
              <w:top w:val="nil"/>
              <w:left w:val="nil"/>
              <w:bottom w:val="nil"/>
              <w:right w:val="nil"/>
            </w:tcBorders>
            <w:shd w:val="clear" w:color="auto" w:fill="auto"/>
            <w:noWrap/>
            <w:hideMark/>
          </w:tcPr>
          <w:p w14:paraId="020F652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-3.8</w:t>
            </w:r>
          </w:p>
        </w:tc>
        <w:tc>
          <w:tcPr>
            <w:tcW w:w="992" w:type="dxa"/>
            <w:tcBorders>
              <w:top w:val="nil"/>
              <w:left w:val="nil"/>
              <w:bottom w:val="nil"/>
              <w:right w:val="nil"/>
            </w:tcBorders>
            <w:shd w:val="clear" w:color="auto" w:fill="auto"/>
            <w:noWrap/>
            <w:hideMark/>
          </w:tcPr>
          <w:p w14:paraId="23A8885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0ADABBFA" w14:textId="77777777" w:rsidTr="00F91F40">
        <w:trPr>
          <w:trHeight w:val="300"/>
        </w:trPr>
        <w:tc>
          <w:tcPr>
            <w:tcW w:w="2268" w:type="dxa"/>
            <w:tcBorders>
              <w:top w:val="nil"/>
              <w:left w:val="nil"/>
              <w:bottom w:val="nil"/>
              <w:right w:val="nil"/>
            </w:tcBorders>
            <w:shd w:val="clear" w:color="auto" w:fill="auto"/>
            <w:noWrap/>
            <w:hideMark/>
          </w:tcPr>
          <w:p w14:paraId="139AD800"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ISEN actors</w:t>
            </w:r>
          </w:p>
        </w:tc>
        <w:tc>
          <w:tcPr>
            <w:tcW w:w="1701" w:type="dxa"/>
            <w:tcBorders>
              <w:top w:val="nil"/>
              <w:left w:val="nil"/>
              <w:bottom w:val="nil"/>
              <w:right w:val="nil"/>
            </w:tcBorders>
            <w:shd w:val="clear" w:color="auto" w:fill="auto"/>
            <w:noWrap/>
            <w:hideMark/>
          </w:tcPr>
          <w:p w14:paraId="365D37EA"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1701" w:type="dxa"/>
            <w:tcBorders>
              <w:top w:val="nil"/>
              <w:left w:val="nil"/>
              <w:bottom w:val="nil"/>
              <w:right w:val="nil"/>
            </w:tcBorders>
            <w:shd w:val="clear" w:color="auto" w:fill="auto"/>
            <w:noWrap/>
            <w:hideMark/>
          </w:tcPr>
          <w:p w14:paraId="3136E386"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846" w:type="dxa"/>
            <w:tcBorders>
              <w:top w:val="nil"/>
              <w:left w:val="nil"/>
              <w:bottom w:val="nil"/>
              <w:right w:val="nil"/>
            </w:tcBorders>
            <w:shd w:val="clear" w:color="auto" w:fill="auto"/>
            <w:noWrap/>
            <w:hideMark/>
          </w:tcPr>
          <w:p w14:paraId="21C36B8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323</w:t>
            </w:r>
          </w:p>
        </w:tc>
        <w:tc>
          <w:tcPr>
            <w:tcW w:w="846" w:type="dxa"/>
            <w:tcBorders>
              <w:top w:val="nil"/>
              <w:left w:val="nil"/>
              <w:bottom w:val="nil"/>
              <w:right w:val="nil"/>
            </w:tcBorders>
            <w:shd w:val="clear" w:color="auto" w:fill="auto"/>
            <w:noWrap/>
            <w:hideMark/>
          </w:tcPr>
          <w:p w14:paraId="610066A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132</w:t>
            </w:r>
          </w:p>
        </w:tc>
        <w:tc>
          <w:tcPr>
            <w:tcW w:w="960" w:type="dxa"/>
            <w:tcBorders>
              <w:top w:val="nil"/>
              <w:left w:val="nil"/>
              <w:bottom w:val="nil"/>
              <w:right w:val="nil"/>
            </w:tcBorders>
            <w:shd w:val="clear" w:color="auto" w:fill="auto"/>
            <w:noWrap/>
            <w:hideMark/>
          </w:tcPr>
          <w:p w14:paraId="676E8A8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51404</w:t>
            </w:r>
          </w:p>
        </w:tc>
        <w:tc>
          <w:tcPr>
            <w:tcW w:w="960" w:type="dxa"/>
            <w:tcBorders>
              <w:top w:val="nil"/>
              <w:left w:val="nil"/>
              <w:bottom w:val="nil"/>
              <w:right w:val="nil"/>
            </w:tcBorders>
            <w:shd w:val="clear" w:color="auto" w:fill="auto"/>
            <w:noWrap/>
            <w:hideMark/>
          </w:tcPr>
          <w:p w14:paraId="16C62F6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33263</w:t>
            </w:r>
          </w:p>
        </w:tc>
        <w:tc>
          <w:tcPr>
            <w:tcW w:w="977" w:type="dxa"/>
            <w:tcBorders>
              <w:top w:val="nil"/>
              <w:left w:val="nil"/>
              <w:bottom w:val="nil"/>
              <w:right w:val="nil"/>
            </w:tcBorders>
            <w:shd w:val="clear" w:color="auto" w:fill="auto"/>
            <w:noWrap/>
            <w:hideMark/>
          </w:tcPr>
          <w:p w14:paraId="4C1600C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1385</w:t>
            </w:r>
          </w:p>
        </w:tc>
        <w:tc>
          <w:tcPr>
            <w:tcW w:w="1049" w:type="dxa"/>
            <w:tcBorders>
              <w:top w:val="nil"/>
              <w:left w:val="nil"/>
              <w:bottom w:val="nil"/>
              <w:right w:val="nil"/>
            </w:tcBorders>
            <w:shd w:val="clear" w:color="auto" w:fill="auto"/>
            <w:noWrap/>
            <w:hideMark/>
          </w:tcPr>
          <w:p w14:paraId="032985A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33263</w:t>
            </w:r>
          </w:p>
        </w:tc>
        <w:tc>
          <w:tcPr>
            <w:tcW w:w="883" w:type="dxa"/>
            <w:tcBorders>
              <w:top w:val="nil"/>
              <w:left w:val="nil"/>
              <w:bottom w:val="nil"/>
              <w:right w:val="nil"/>
            </w:tcBorders>
            <w:shd w:val="clear" w:color="auto" w:fill="auto"/>
            <w:noWrap/>
            <w:hideMark/>
          </w:tcPr>
          <w:p w14:paraId="6AF90E9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-16.4</w:t>
            </w:r>
          </w:p>
        </w:tc>
        <w:tc>
          <w:tcPr>
            <w:tcW w:w="992" w:type="dxa"/>
            <w:tcBorders>
              <w:top w:val="nil"/>
              <w:left w:val="nil"/>
              <w:bottom w:val="nil"/>
              <w:right w:val="nil"/>
            </w:tcBorders>
            <w:shd w:val="clear" w:color="auto" w:fill="auto"/>
            <w:noWrap/>
            <w:hideMark/>
          </w:tcPr>
          <w:p w14:paraId="6FB1962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41DC845D" w14:textId="77777777" w:rsidTr="00F91F40">
        <w:trPr>
          <w:trHeight w:val="300"/>
        </w:trPr>
        <w:tc>
          <w:tcPr>
            <w:tcW w:w="2268" w:type="dxa"/>
            <w:tcBorders>
              <w:top w:val="nil"/>
              <w:left w:val="nil"/>
              <w:bottom w:val="nil"/>
              <w:right w:val="nil"/>
            </w:tcBorders>
            <w:shd w:val="clear" w:color="auto" w:fill="auto"/>
            <w:noWrap/>
            <w:hideMark/>
          </w:tcPr>
          <w:p w14:paraId="046A1CE6"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ISEN actors</w:t>
            </w:r>
          </w:p>
        </w:tc>
        <w:tc>
          <w:tcPr>
            <w:tcW w:w="1701" w:type="dxa"/>
            <w:tcBorders>
              <w:top w:val="nil"/>
              <w:left w:val="nil"/>
              <w:bottom w:val="nil"/>
              <w:right w:val="nil"/>
            </w:tcBorders>
            <w:shd w:val="clear" w:color="auto" w:fill="auto"/>
            <w:noWrap/>
            <w:hideMark/>
          </w:tcPr>
          <w:p w14:paraId="75E34412"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1701" w:type="dxa"/>
            <w:tcBorders>
              <w:top w:val="nil"/>
              <w:left w:val="nil"/>
              <w:bottom w:val="nil"/>
              <w:right w:val="nil"/>
            </w:tcBorders>
            <w:shd w:val="clear" w:color="auto" w:fill="auto"/>
            <w:noWrap/>
            <w:hideMark/>
          </w:tcPr>
          <w:p w14:paraId="2AB7604D"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57F623E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112</w:t>
            </w:r>
          </w:p>
        </w:tc>
        <w:tc>
          <w:tcPr>
            <w:tcW w:w="846" w:type="dxa"/>
            <w:tcBorders>
              <w:top w:val="nil"/>
              <w:left w:val="nil"/>
              <w:bottom w:val="nil"/>
              <w:right w:val="nil"/>
            </w:tcBorders>
            <w:shd w:val="clear" w:color="auto" w:fill="auto"/>
            <w:noWrap/>
            <w:hideMark/>
          </w:tcPr>
          <w:p w14:paraId="18CBCB5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20</w:t>
            </w:r>
          </w:p>
        </w:tc>
        <w:tc>
          <w:tcPr>
            <w:tcW w:w="960" w:type="dxa"/>
            <w:tcBorders>
              <w:top w:val="nil"/>
              <w:left w:val="nil"/>
              <w:bottom w:val="nil"/>
              <w:right w:val="nil"/>
            </w:tcBorders>
            <w:shd w:val="clear" w:color="auto" w:fill="auto"/>
            <w:noWrap/>
            <w:hideMark/>
          </w:tcPr>
          <w:p w14:paraId="5D4425C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17863</w:t>
            </w:r>
          </w:p>
        </w:tc>
        <w:tc>
          <w:tcPr>
            <w:tcW w:w="960" w:type="dxa"/>
            <w:tcBorders>
              <w:top w:val="nil"/>
              <w:left w:val="nil"/>
              <w:bottom w:val="nil"/>
              <w:right w:val="nil"/>
            </w:tcBorders>
            <w:shd w:val="clear" w:color="auto" w:fill="auto"/>
            <w:noWrap/>
            <w:hideMark/>
          </w:tcPr>
          <w:p w14:paraId="1A69984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665</w:t>
            </w:r>
          </w:p>
        </w:tc>
        <w:tc>
          <w:tcPr>
            <w:tcW w:w="977" w:type="dxa"/>
            <w:tcBorders>
              <w:top w:val="nil"/>
              <w:left w:val="nil"/>
              <w:bottom w:val="nil"/>
              <w:right w:val="nil"/>
            </w:tcBorders>
            <w:shd w:val="clear" w:color="auto" w:fill="auto"/>
            <w:noWrap/>
            <w:hideMark/>
          </w:tcPr>
          <w:p w14:paraId="6003F85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104</w:t>
            </w:r>
          </w:p>
        </w:tc>
        <w:tc>
          <w:tcPr>
            <w:tcW w:w="1049" w:type="dxa"/>
            <w:tcBorders>
              <w:top w:val="nil"/>
              <w:left w:val="nil"/>
              <w:bottom w:val="nil"/>
              <w:right w:val="nil"/>
            </w:tcBorders>
            <w:shd w:val="clear" w:color="auto" w:fill="auto"/>
            <w:noWrap/>
            <w:hideMark/>
          </w:tcPr>
          <w:p w14:paraId="135A266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665</w:t>
            </w:r>
          </w:p>
        </w:tc>
        <w:tc>
          <w:tcPr>
            <w:tcW w:w="883" w:type="dxa"/>
            <w:tcBorders>
              <w:top w:val="nil"/>
              <w:left w:val="nil"/>
              <w:bottom w:val="nil"/>
              <w:right w:val="nil"/>
            </w:tcBorders>
            <w:shd w:val="clear" w:color="auto" w:fill="auto"/>
            <w:noWrap/>
            <w:hideMark/>
          </w:tcPr>
          <w:p w14:paraId="0480E5C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-8.69</w:t>
            </w:r>
          </w:p>
        </w:tc>
        <w:tc>
          <w:tcPr>
            <w:tcW w:w="992" w:type="dxa"/>
            <w:tcBorders>
              <w:top w:val="nil"/>
              <w:left w:val="nil"/>
              <w:bottom w:val="nil"/>
              <w:right w:val="nil"/>
            </w:tcBorders>
            <w:shd w:val="clear" w:color="auto" w:fill="auto"/>
            <w:noWrap/>
            <w:hideMark/>
          </w:tcPr>
          <w:p w14:paraId="5FFB2C3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5255D0CE" w14:textId="77777777" w:rsidTr="00F91F40">
        <w:trPr>
          <w:trHeight w:val="300"/>
        </w:trPr>
        <w:tc>
          <w:tcPr>
            <w:tcW w:w="2268" w:type="dxa"/>
            <w:tcBorders>
              <w:top w:val="nil"/>
              <w:left w:val="nil"/>
              <w:bottom w:val="nil"/>
              <w:right w:val="nil"/>
            </w:tcBorders>
            <w:shd w:val="clear" w:color="auto" w:fill="auto"/>
            <w:noWrap/>
            <w:hideMark/>
          </w:tcPr>
          <w:p w14:paraId="43CEAEB7"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ISEN actors</w:t>
            </w:r>
          </w:p>
        </w:tc>
        <w:tc>
          <w:tcPr>
            <w:tcW w:w="1701" w:type="dxa"/>
            <w:tcBorders>
              <w:top w:val="nil"/>
              <w:left w:val="nil"/>
              <w:bottom w:val="nil"/>
              <w:right w:val="nil"/>
            </w:tcBorders>
            <w:shd w:val="clear" w:color="auto" w:fill="auto"/>
            <w:noWrap/>
            <w:hideMark/>
          </w:tcPr>
          <w:p w14:paraId="6B116E88"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1701" w:type="dxa"/>
            <w:tcBorders>
              <w:top w:val="nil"/>
              <w:left w:val="nil"/>
              <w:bottom w:val="nil"/>
              <w:right w:val="nil"/>
            </w:tcBorders>
            <w:shd w:val="clear" w:color="auto" w:fill="auto"/>
            <w:noWrap/>
            <w:hideMark/>
          </w:tcPr>
          <w:p w14:paraId="16CA3F42"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67E99786"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146</w:t>
            </w:r>
          </w:p>
        </w:tc>
        <w:tc>
          <w:tcPr>
            <w:tcW w:w="846" w:type="dxa"/>
            <w:tcBorders>
              <w:top w:val="nil"/>
              <w:left w:val="nil"/>
              <w:bottom w:val="nil"/>
              <w:right w:val="nil"/>
            </w:tcBorders>
            <w:shd w:val="clear" w:color="auto" w:fill="auto"/>
            <w:noWrap/>
            <w:hideMark/>
          </w:tcPr>
          <w:p w14:paraId="0766D3A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120</w:t>
            </w:r>
          </w:p>
        </w:tc>
        <w:tc>
          <w:tcPr>
            <w:tcW w:w="960" w:type="dxa"/>
            <w:tcBorders>
              <w:top w:val="nil"/>
              <w:left w:val="nil"/>
              <w:bottom w:val="nil"/>
              <w:right w:val="nil"/>
            </w:tcBorders>
            <w:shd w:val="clear" w:color="auto" w:fill="auto"/>
            <w:noWrap/>
            <w:hideMark/>
          </w:tcPr>
          <w:p w14:paraId="0ED1D38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36800</w:t>
            </w:r>
          </w:p>
        </w:tc>
        <w:tc>
          <w:tcPr>
            <w:tcW w:w="960" w:type="dxa"/>
            <w:tcBorders>
              <w:top w:val="nil"/>
              <w:left w:val="nil"/>
              <w:bottom w:val="nil"/>
              <w:right w:val="nil"/>
            </w:tcBorders>
            <w:shd w:val="clear" w:color="auto" w:fill="auto"/>
            <w:noWrap/>
            <w:hideMark/>
          </w:tcPr>
          <w:p w14:paraId="22ACCE8B"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3956</w:t>
            </w:r>
          </w:p>
        </w:tc>
        <w:tc>
          <w:tcPr>
            <w:tcW w:w="977" w:type="dxa"/>
            <w:tcBorders>
              <w:top w:val="nil"/>
              <w:left w:val="nil"/>
              <w:bottom w:val="nil"/>
              <w:right w:val="nil"/>
            </w:tcBorders>
            <w:shd w:val="clear" w:color="auto" w:fill="auto"/>
            <w:noWrap/>
            <w:hideMark/>
          </w:tcPr>
          <w:p w14:paraId="5A7C5E9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3395</w:t>
            </w:r>
          </w:p>
        </w:tc>
        <w:tc>
          <w:tcPr>
            <w:tcW w:w="1049" w:type="dxa"/>
            <w:tcBorders>
              <w:top w:val="nil"/>
              <w:left w:val="nil"/>
              <w:bottom w:val="nil"/>
              <w:right w:val="nil"/>
            </w:tcBorders>
            <w:shd w:val="clear" w:color="auto" w:fill="auto"/>
            <w:noWrap/>
            <w:hideMark/>
          </w:tcPr>
          <w:p w14:paraId="7044EA1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3956</w:t>
            </w:r>
          </w:p>
        </w:tc>
        <w:tc>
          <w:tcPr>
            <w:tcW w:w="883" w:type="dxa"/>
            <w:tcBorders>
              <w:top w:val="nil"/>
              <w:left w:val="nil"/>
              <w:bottom w:val="nil"/>
              <w:right w:val="nil"/>
            </w:tcBorders>
            <w:shd w:val="clear" w:color="auto" w:fill="auto"/>
            <w:noWrap/>
            <w:hideMark/>
          </w:tcPr>
          <w:p w14:paraId="1ED5798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-2.03</w:t>
            </w:r>
          </w:p>
        </w:tc>
        <w:tc>
          <w:tcPr>
            <w:tcW w:w="992" w:type="dxa"/>
            <w:tcBorders>
              <w:top w:val="nil"/>
              <w:left w:val="nil"/>
              <w:bottom w:val="nil"/>
              <w:right w:val="nil"/>
            </w:tcBorders>
            <w:shd w:val="clear" w:color="auto" w:fill="auto"/>
            <w:noWrap/>
            <w:hideMark/>
          </w:tcPr>
          <w:p w14:paraId="7EA31B2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0.043</w:t>
            </w:r>
          </w:p>
        </w:tc>
      </w:tr>
      <w:tr w:rsidR="000B5078" w:rsidRPr="00DB6FD9" w14:paraId="139D796E" w14:textId="77777777" w:rsidTr="00F91F40">
        <w:trPr>
          <w:trHeight w:val="300"/>
        </w:trPr>
        <w:tc>
          <w:tcPr>
            <w:tcW w:w="2268" w:type="dxa"/>
            <w:tcBorders>
              <w:top w:val="nil"/>
              <w:left w:val="nil"/>
              <w:bottom w:val="nil"/>
              <w:right w:val="nil"/>
            </w:tcBorders>
            <w:shd w:val="clear" w:color="auto" w:fill="auto"/>
            <w:noWrap/>
            <w:hideMark/>
          </w:tcPr>
          <w:p w14:paraId="413851AB"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ICT actors</w:t>
            </w:r>
          </w:p>
        </w:tc>
        <w:tc>
          <w:tcPr>
            <w:tcW w:w="1701" w:type="dxa"/>
            <w:tcBorders>
              <w:top w:val="nil"/>
              <w:left w:val="nil"/>
              <w:bottom w:val="nil"/>
              <w:right w:val="nil"/>
            </w:tcBorders>
            <w:shd w:val="clear" w:color="auto" w:fill="auto"/>
            <w:noWrap/>
            <w:hideMark/>
          </w:tcPr>
          <w:p w14:paraId="28A1D701"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63C1F895"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846" w:type="dxa"/>
            <w:tcBorders>
              <w:top w:val="nil"/>
              <w:left w:val="nil"/>
              <w:bottom w:val="nil"/>
              <w:right w:val="nil"/>
            </w:tcBorders>
            <w:shd w:val="clear" w:color="auto" w:fill="auto"/>
            <w:noWrap/>
            <w:hideMark/>
          </w:tcPr>
          <w:p w14:paraId="236A675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147</w:t>
            </w:r>
          </w:p>
        </w:tc>
        <w:tc>
          <w:tcPr>
            <w:tcW w:w="846" w:type="dxa"/>
            <w:tcBorders>
              <w:top w:val="nil"/>
              <w:left w:val="nil"/>
              <w:bottom w:val="nil"/>
              <w:right w:val="nil"/>
            </w:tcBorders>
            <w:shd w:val="clear" w:color="auto" w:fill="auto"/>
            <w:noWrap/>
            <w:hideMark/>
          </w:tcPr>
          <w:p w14:paraId="440A333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183</w:t>
            </w:r>
          </w:p>
        </w:tc>
        <w:tc>
          <w:tcPr>
            <w:tcW w:w="960" w:type="dxa"/>
            <w:tcBorders>
              <w:top w:val="nil"/>
              <w:left w:val="nil"/>
              <w:bottom w:val="nil"/>
              <w:right w:val="nil"/>
            </w:tcBorders>
            <w:shd w:val="clear" w:color="auto" w:fill="auto"/>
            <w:noWrap/>
            <w:hideMark/>
          </w:tcPr>
          <w:p w14:paraId="565BA5F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24822</w:t>
            </w:r>
          </w:p>
        </w:tc>
        <w:tc>
          <w:tcPr>
            <w:tcW w:w="960" w:type="dxa"/>
            <w:tcBorders>
              <w:top w:val="nil"/>
              <w:left w:val="nil"/>
              <w:bottom w:val="nil"/>
              <w:right w:val="nil"/>
            </w:tcBorders>
            <w:shd w:val="clear" w:color="auto" w:fill="auto"/>
            <w:noWrap/>
            <w:hideMark/>
          </w:tcPr>
          <w:p w14:paraId="14F9C3A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29135</w:t>
            </w:r>
          </w:p>
        </w:tc>
        <w:tc>
          <w:tcPr>
            <w:tcW w:w="977" w:type="dxa"/>
            <w:tcBorders>
              <w:top w:val="nil"/>
              <w:left w:val="nil"/>
              <w:bottom w:val="nil"/>
              <w:right w:val="nil"/>
            </w:tcBorders>
            <w:shd w:val="clear" w:color="auto" w:fill="auto"/>
            <w:noWrap/>
            <w:hideMark/>
          </w:tcPr>
          <w:p w14:paraId="4CD4955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10457</w:t>
            </w:r>
          </w:p>
        </w:tc>
        <w:tc>
          <w:tcPr>
            <w:tcW w:w="1049" w:type="dxa"/>
            <w:tcBorders>
              <w:top w:val="nil"/>
              <w:left w:val="nil"/>
              <w:bottom w:val="nil"/>
              <w:right w:val="nil"/>
            </w:tcBorders>
            <w:shd w:val="clear" w:color="auto" w:fill="auto"/>
            <w:noWrap/>
            <w:hideMark/>
          </w:tcPr>
          <w:p w14:paraId="127328F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24822</w:t>
            </w:r>
          </w:p>
        </w:tc>
        <w:tc>
          <w:tcPr>
            <w:tcW w:w="883" w:type="dxa"/>
            <w:tcBorders>
              <w:top w:val="nil"/>
              <w:left w:val="nil"/>
              <w:bottom w:val="nil"/>
              <w:right w:val="nil"/>
            </w:tcBorders>
            <w:shd w:val="clear" w:color="auto" w:fill="auto"/>
            <w:noWrap/>
            <w:hideMark/>
          </w:tcPr>
          <w:p w14:paraId="66F7623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-3.48</w:t>
            </w:r>
          </w:p>
        </w:tc>
        <w:tc>
          <w:tcPr>
            <w:tcW w:w="992" w:type="dxa"/>
            <w:tcBorders>
              <w:top w:val="nil"/>
              <w:left w:val="nil"/>
              <w:bottom w:val="nil"/>
              <w:right w:val="nil"/>
            </w:tcBorders>
            <w:shd w:val="clear" w:color="auto" w:fill="auto"/>
            <w:noWrap/>
            <w:hideMark/>
          </w:tcPr>
          <w:p w14:paraId="3B7F098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2174556B" w14:textId="77777777" w:rsidTr="00F91F40">
        <w:trPr>
          <w:trHeight w:val="300"/>
        </w:trPr>
        <w:tc>
          <w:tcPr>
            <w:tcW w:w="2268" w:type="dxa"/>
            <w:tcBorders>
              <w:top w:val="nil"/>
              <w:left w:val="nil"/>
              <w:bottom w:val="nil"/>
              <w:right w:val="nil"/>
            </w:tcBorders>
            <w:shd w:val="clear" w:color="auto" w:fill="auto"/>
            <w:noWrap/>
            <w:hideMark/>
          </w:tcPr>
          <w:p w14:paraId="1B482E54"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ICT actors</w:t>
            </w:r>
          </w:p>
        </w:tc>
        <w:tc>
          <w:tcPr>
            <w:tcW w:w="1701" w:type="dxa"/>
            <w:tcBorders>
              <w:top w:val="nil"/>
              <w:left w:val="nil"/>
              <w:bottom w:val="nil"/>
              <w:right w:val="nil"/>
            </w:tcBorders>
            <w:shd w:val="clear" w:color="auto" w:fill="auto"/>
            <w:noWrap/>
            <w:hideMark/>
          </w:tcPr>
          <w:p w14:paraId="3B261D4A"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403E7261"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846" w:type="dxa"/>
            <w:tcBorders>
              <w:top w:val="nil"/>
              <w:left w:val="nil"/>
              <w:bottom w:val="nil"/>
              <w:right w:val="nil"/>
            </w:tcBorders>
            <w:shd w:val="clear" w:color="auto" w:fill="auto"/>
            <w:noWrap/>
            <w:hideMark/>
          </w:tcPr>
          <w:p w14:paraId="36B6CC8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215</w:t>
            </w:r>
          </w:p>
        </w:tc>
        <w:tc>
          <w:tcPr>
            <w:tcW w:w="846" w:type="dxa"/>
            <w:tcBorders>
              <w:top w:val="nil"/>
              <w:left w:val="nil"/>
              <w:bottom w:val="nil"/>
              <w:right w:val="nil"/>
            </w:tcBorders>
            <w:shd w:val="clear" w:color="auto" w:fill="auto"/>
            <w:noWrap/>
            <w:hideMark/>
          </w:tcPr>
          <w:p w14:paraId="1DD22AD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209</w:t>
            </w:r>
          </w:p>
        </w:tc>
        <w:tc>
          <w:tcPr>
            <w:tcW w:w="960" w:type="dxa"/>
            <w:tcBorders>
              <w:top w:val="nil"/>
              <w:left w:val="nil"/>
              <w:bottom w:val="nil"/>
              <w:right w:val="nil"/>
            </w:tcBorders>
            <w:shd w:val="clear" w:color="auto" w:fill="auto"/>
            <w:noWrap/>
            <w:hideMark/>
          </w:tcPr>
          <w:p w14:paraId="22C2705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36256</w:t>
            </w:r>
          </w:p>
        </w:tc>
        <w:tc>
          <w:tcPr>
            <w:tcW w:w="960" w:type="dxa"/>
            <w:tcBorders>
              <w:top w:val="nil"/>
              <w:left w:val="nil"/>
              <w:bottom w:val="nil"/>
              <w:right w:val="nil"/>
            </w:tcBorders>
            <w:shd w:val="clear" w:color="auto" w:fill="auto"/>
            <w:noWrap/>
            <w:hideMark/>
          </w:tcPr>
          <w:p w14:paraId="185CAB9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52575</w:t>
            </w:r>
          </w:p>
        </w:tc>
        <w:tc>
          <w:tcPr>
            <w:tcW w:w="977" w:type="dxa"/>
            <w:tcBorders>
              <w:top w:val="nil"/>
              <w:left w:val="nil"/>
              <w:bottom w:val="nil"/>
              <w:right w:val="nil"/>
            </w:tcBorders>
            <w:shd w:val="clear" w:color="auto" w:fill="auto"/>
            <w:noWrap/>
            <w:hideMark/>
          </w:tcPr>
          <w:p w14:paraId="362EE47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20697</w:t>
            </w:r>
          </w:p>
        </w:tc>
        <w:tc>
          <w:tcPr>
            <w:tcW w:w="1049" w:type="dxa"/>
            <w:tcBorders>
              <w:top w:val="nil"/>
              <w:left w:val="nil"/>
              <w:bottom w:val="nil"/>
              <w:right w:val="nil"/>
            </w:tcBorders>
            <w:shd w:val="clear" w:color="auto" w:fill="auto"/>
            <w:noWrap/>
            <w:hideMark/>
          </w:tcPr>
          <w:p w14:paraId="3FFEAC2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52575</w:t>
            </w:r>
          </w:p>
        </w:tc>
        <w:tc>
          <w:tcPr>
            <w:tcW w:w="883" w:type="dxa"/>
            <w:tcBorders>
              <w:top w:val="nil"/>
              <w:left w:val="nil"/>
              <w:bottom w:val="nil"/>
              <w:right w:val="nil"/>
            </w:tcBorders>
            <w:shd w:val="clear" w:color="auto" w:fill="auto"/>
            <w:noWrap/>
            <w:hideMark/>
          </w:tcPr>
          <w:p w14:paraId="28200E1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-0.49</w:t>
            </w:r>
          </w:p>
        </w:tc>
        <w:tc>
          <w:tcPr>
            <w:tcW w:w="992" w:type="dxa"/>
            <w:tcBorders>
              <w:top w:val="nil"/>
              <w:left w:val="nil"/>
              <w:bottom w:val="nil"/>
              <w:right w:val="nil"/>
            </w:tcBorders>
            <w:shd w:val="clear" w:color="auto" w:fill="auto"/>
            <w:noWrap/>
            <w:hideMark/>
          </w:tcPr>
          <w:p w14:paraId="70CA719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0.624</w:t>
            </w:r>
          </w:p>
        </w:tc>
      </w:tr>
      <w:tr w:rsidR="000B5078" w:rsidRPr="00DB6FD9" w14:paraId="258B9F74" w14:textId="77777777" w:rsidTr="00F91F40">
        <w:trPr>
          <w:trHeight w:val="300"/>
        </w:trPr>
        <w:tc>
          <w:tcPr>
            <w:tcW w:w="2268" w:type="dxa"/>
            <w:tcBorders>
              <w:top w:val="nil"/>
              <w:left w:val="nil"/>
              <w:bottom w:val="nil"/>
              <w:right w:val="nil"/>
            </w:tcBorders>
            <w:shd w:val="clear" w:color="auto" w:fill="auto"/>
            <w:noWrap/>
            <w:hideMark/>
          </w:tcPr>
          <w:p w14:paraId="06FDC01E"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ICT actors</w:t>
            </w:r>
          </w:p>
        </w:tc>
        <w:tc>
          <w:tcPr>
            <w:tcW w:w="1701" w:type="dxa"/>
            <w:tcBorders>
              <w:top w:val="nil"/>
              <w:left w:val="nil"/>
              <w:bottom w:val="nil"/>
              <w:right w:val="nil"/>
            </w:tcBorders>
            <w:shd w:val="clear" w:color="auto" w:fill="auto"/>
            <w:noWrap/>
            <w:hideMark/>
          </w:tcPr>
          <w:p w14:paraId="4FBFF4FF"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1226BA06"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72BB346B"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110</w:t>
            </w:r>
          </w:p>
        </w:tc>
        <w:tc>
          <w:tcPr>
            <w:tcW w:w="846" w:type="dxa"/>
            <w:tcBorders>
              <w:top w:val="nil"/>
              <w:left w:val="nil"/>
              <w:bottom w:val="nil"/>
              <w:right w:val="nil"/>
            </w:tcBorders>
            <w:shd w:val="clear" w:color="auto" w:fill="auto"/>
            <w:noWrap/>
            <w:hideMark/>
          </w:tcPr>
          <w:p w14:paraId="12D6EE9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58</w:t>
            </w:r>
          </w:p>
        </w:tc>
        <w:tc>
          <w:tcPr>
            <w:tcW w:w="960" w:type="dxa"/>
            <w:tcBorders>
              <w:top w:val="nil"/>
              <w:left w:val="nil"/>
              <w:bottom w:val="nil"/>
              <w:right w:val="nil"/>
            </w:tcBorders>
            <w:shd w:val="clear" w:color="auto" w:fill="auto"/>
            <w:noWrap/>
            <w:hideMark/>
          </w:tcPr>
          <w:p w14:paraId="5A8B411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18237</w:t>
            </w:r>
          </w:p>
        </w:tc>
        <w:tc>
          <w:tcPr>
            <w:tcW w:w="960" w:type="dxa"/>
            <w:tcBorders>
              <w:top w:val="nil"/>
              <w:left w:val="nil"/>
              <w:bottom w:val="nil"/>
              <w:right w:val="nil"/>
            </w:tcBorders>
            <w:shd w:val="clear" w:color="auto" w:fill="auto"/>
            <w:noWrap/>
            <w:hideMark/>
          </w:tcPr>
          <w:p w14:paraId="2B4BDD7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2266</w:t>
            </w:r>
          </w:p>
        </w:tc>
        <w:tc>
          <w:tcPr>
            <w:tcW w:w="977" w:type="dxa"/>
            <w:tcBorders>
              <w:top w:val="nil"/>
              <w:left w:val="nil"/>
              <w:bottom w:val="nil"/>
              <w:right w:val="nil"/>
            </w:tcBorders>
            <w:shd w:val="clear" w:color="auto" w:fill="auto"/>
            <w:noWrap/>
            <w:hideMark/>
          </w:tcPr>
          <w:p w14:paraId="187C62E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1365</w:t>
            </w:r>
          </w:p>
        </w:tc>
        <w:tc>
          <w:tcPr>
            <w:tcW w:w="1049" w:type="dxa"/>
            <w:tcBorders>
              <w:top w:val="nil"/>
              <w:left w:val="nil"/>
              <w:bottom w:val="nil"/>
              <w:right w:val="nil"/>
            </w:tcBorders>
            <w:shd w:val="clear" w:color="auto" w:fill="auto"/>
            <w:noWrap/>
            <w:hideMark/>
          </w:tcPr>
          <w:p w14:paraId="76EBA3C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1926</w:t>
            </w:r>
          </w:p>
        </w:tc>
        <w:tc>
          <w:tcPr>
            <w:tcW w:w="883" w:type="dxa"/>
            <w:tcBorders>
              <w:top w:val="nil"/>
              <w:left w:val="nil"/>
              <w:bottom w:val="nil"/>
              <w:right w:val="nil"/>
            </w:tcBorders>
            <w:shd w:val="clear" w:color="auto" w:fill="auto"/>
            <w:noWrap/>
            <w:hideMark/>
          </w:tcPr>
          <w:p w14:paraId="48F7751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-4.66</w:t>
            </w:r>
          </w:p>
        </w:tc>
        <w:tc>
          <w:tcPr>
            <w:tcW w:w="992" w:type="dxa"/>
            <w:tcBorders>
              <w:top w:val="nil"/>
              <w:left w:val="nil"/>
              <w:bottom w:val="nil"/>
              <w:right w:val="nil"/>
            </w:tcBorders>
            <w:shd w:val="clear" w:color="auto" w:fill="auto"/>
            <w:noWrap/>
            <w:hideMark/>
          </w:tcPr>
          <w:p w14:paraId="5853E52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33F439E3" w14:textId="77777777" w:rsidTr="00F91F40">
        <w:trPr>
          <w:trHeight w:val="300"/>
        </w:trPr>
        <w:tc>
          <w:tcPr>
            <w:tcW w:w="2268" w:type="dxa"/>
            <w:tcBorders>
              <w:top w:val="nil"/>
              <w:left w:val="nil"/>
              <w:bottom w:val="nil"/>
              <w:right w:val="nil"/>
            </w:tcBorders>
            <w:shd w:val="clear" w:color="auto" w:fill="auto"/>
            <w:noWrap/>
            <w:hideMark/>
          </w:tcPr>
          <w:p w14:paraId="7870F024"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ICT actors</w:t>
            </w:r>
          </w:p>
        </w:tc>
        <w:tc>
          <w:tcPr>
            <w:tcW w:w="1701" w:type="dxa"/>
            <w:tcBorders>
              <w:top w:val="nil"/>
              <w:left w:val="nil"/>
              <w:bottom w:val="nil"/>
              <w:right w:val="nil"/>
            </w:tcBorders>
            <w:shd w:val="clear" w:color="auto" w:fill="auto"/>
            <w:noWrap/>
            <w:hideMark/>
          </w:tcPr>
          <w:p w14:paraId="1FB98E77"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1701" w:type="dxa"/>
            <w:tcBorders>
              <w:top w:val="nil"/>
              <w:left w:val="nil"/>
              <w:bottom w:val="nil"/>
              <w:right w:val="nil"/>
            </w:tcBorders>
            <w:shd w:val="clear" w:color="auto" w:fill="auto"/>
            <w:noWrap/>
            <w:hideMark/>
          </w:tcPr>
          <w:p w14:paraId="2C9B2899"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846" w:type="dxa"/>
            <w:tcBorders>
              <w:top w:val="nil"/>
              <w:left w:val="nil"/>
              <w:bottom w:val="nil"/>
              <w:right w:val="nil"/>
            </w:tcBorders>
            <w:shd w:val="clear" w:color="auto" w:fill="auto"/>
            <w:noWrap/>
            <w:hideMark/>
          </w:tcPr>
          <w:p w14:paraId="5771465B"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240</w:t>
            </w:r>
          </w:p>
        </w:tc>
        <w:tc>
          <w:tcPr>
            <w:tcW w:w="846" w:type="dxa"/>
            <w:tcBorders>
              <w:top w:val="nil"/>
              <w:left w:val="nil"/>
              <w:bottom w:val="nil"/>
              <w:right w:val="nil"/>
            </w:tcBorders>
            <w:shd w:val="clear" w:color="auto" w:fill="auto"/>
            <w:noWrap/>
            <w:hideMark/>
          </w:tcPr>
          <w:p w14:paraId="2FA4E38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185</w:t>
            </w:r>
          </w:p>
        </w:tc>
        <w:tc>
          <w:tcPr>
            <w:tcW w:w="960" w:type="dxa"/>
            <w:tcBorders>
              <w:top w:val="nil"/>
              <w:left w:val="nil"/>
              <w:bottom w:val="nil"/>
              <w:right w:val="nil"/>
            </w:tcBorders>
            <w:shd w:val="clear" w:color="auto" w:fill="auto"/>
            <w:noWrap/>
            <w:hideMark/>
          </w:tcPr>
          <w:p w14:paraId="63BA97E6"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38085</w:t>
            </w:r>
          </w:p>
        </w:tc>
        <w:tc>
          <w:tcPr>
            <w:tcW w:w="960" w:type="dxa"/>
            <w:tcBorders>
              <w:top w:val="nil"/>
              <w:left w:val="nil"/>
              <w:bottom w:val="nil"/>
              <w:right w:val="nil"/>
            </w:tcBorders>
            <w:shd w:val="clear" w:color="auto" w:fill="auto"/>
            <w:noWrap/>
            <w:hideMark/>
          </w:tcPr>
          <w:p w14:paraId="0862402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46581</w:t>
            </w:r>
          </w:p>
        </w:tc>
        <w:tc>
          <w:tcPr>
            <w:tcW w:w="977" w:type="dxa"/>
            <w:tcBorders>
              <w:top w:val="nil"/>
              <w:left w:val="nil"/>
              <w:bottom w:val="nil"/>
              <w:right w:val="nil"/>
            </w:tcBorders>
            <w:shd w:val="clear" w:color="auto" w:fill="auto"/>
            <w:noWrap/>
            <w:hideMark/>
          </w:tcPr>
          <w:p w14:paraId="3C44CE3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14703</w:t>
            </w:r>
          </w:p>
        </w:tc>
        <w:tc>
          <w:tcPr>
            <w:tcW w:w="1049" w:type="dxa"/>
            <w:tcBorders>
              <w:top w:val="nil"/>
              <w:left w:val="nil"/>
              <w:bottom w:val="nil"/>
              <w:right w:val="nil"/>
            </w:tcBorders>
            <w:shd w:val="clear" w:color="auto" w:fill="auto"/>
            <w:noWrap/>
            <w:hideMark/>
          </w:tcPr>
          <w:p w14:paraId="36A82C5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46581</w:t>
            </w:r>
          </w:p>
        </w:tc>
        <w:tc>
          <w:tcPr>
            <w:tcW w:w="883" w:type="dxa"/>
            <w:tcBorders>
              <w:top w:val="nil"/>
              <w:left w:val="nil"/>
              <w:bottom w:val="nil"/>
              <w:right w:val="nil"/>
            </w:tcBorders>
            <w:shd w:val="clear" w:color="auto" w:fill="auto"/>
            <w:noWrap/>
            <w:hideMark/>
          </w:tcPr>
          <w:p w14:paraId="6CB8B71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-4.56</w:t>
            </w:r>
          </w:p>
        </w:tc>
        <w:tc>
          <w:tcPr>
            <w:tcW w:w="992" w:type="dxa"/>
            <w:tcBorders>
              <w:top w:val="nil"/>
              <w:left w:val="nil"/>
              <w:bottom w:val="nil"/>
              <w:right w:val="nil"/>
            </w:tcBorders>
            <w:shd w:val="clear" w:color="auto" w:fill="auto"/>
            <w:noWrap/>
            <w:hideMark/>
          </w:tcPr>
          <w:p w14:paraId="0555499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166E3FF7" w14:textId="77777777" w:rsidTr="00F91F40">
        <w:trPr>
          <w:trHeight w:val="300"/>
        </w:trPr>
        <w:tc>
          <w:tcPr>
            <w:tcW w:w="2268" w:type="dxa"/>
            <w:tcBorders>
              <w:top w:val="nil"/>
              <w:left w:val="nil"/>
              <w:bottom w:val="nil"/>
              <w:right w:val="nil"/>
            </w:tcBorders>
            <w:shd w:val="clear" w:color="auto" w:fill="auto"/>
            <w:noWrap/>
            <w:hideMark/>
          </w:tcPr>
          <w:p w14:paraId="3B5D76C2"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lastRenderedPageBreak/>
              <w:t>CA: ICT actors</w:t>
            </w:r>
          </w:p>
        </w:tc>
        <w:tc>
          <w:tcPr>
            <w:tcW w:w="1701" w:type="dxa"/>
            <w:tcBorders>
              <w:top w:val="nil"/>
              <w:left w:val="nil"/>
              <w:bottom w:val="nil"/>
              <w:right w:val="nil"/>
            </w:tcBorders>
            <w:shd w:val="clear" w:color="auto" w:fill="auto"/>
            <w:noWrap/>
            <w:hideMark/>
          </w:tcPr>
          <w:p w14:paraId="0BA1BA49"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1701" w:type="dxa"/>
            <w:tcBorders>
              <w:top w:val="nil"/>
              <w:left w:val="nil"/>
              <w:bottom w:val="nil"/>
              <w:right w:val="nil"/>
            </w:tcBorders>
            <w:shd w:val="clear" w:color="auto" w:fill="auto"/>
            <w:noWrap/>
            <w:hideMark/>
          </w:tcPr>
          <w:p w14:paraId="567432C6"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42CCAED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106</w:t>
            </w:r>
          </w:p>
        </w:tc>
        <w:tc>
          <w:tcPr>
            <w:tcW w:w="846" w:type="dxa"/>
            <w:tcBorders>
              <w:top w:val="nil"/>
              <w:left w:val="nil"/>
              <w:bottom w:val="nil"/>
              <w:right w:val="nil"/>
            </w:tcBorders>
            <w:shd w:val="clear" w:color="auto" w:fill="auto"/>
            <w:noWrap/>
            <w:hideMark/>
          </w:tcPr>
          <w:p w14:paraId="415D6BC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50</w:t>
            </w:r>
          </w:p>
        </w:tc>
        <w:tc>
          <w:tcPr>
            <w:tcW w:w="960" w:type="dxa"/>
            <w:tcBorders>
              <w:top w:val="nil"/>
              <w:left w:val="nil"/>
              <w:bottom w:val="nil"/>
              <w:right w:val="nil"/>
            </w:tcBorders>
            <w:shd w:val="clear" w:color="auto" w:fill="auto"/>
            <w:noWrap/>
            <w:hideMark/>
          </w:tcPr>
          <w:p w14:paraId="37FD08D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16862</w:t>
            </w:r>
          </w:p>
        </w:tc>
        <w:tc>
          <w:tcPr>
            <w:tcW w:w="960" w:type="dxa"/>
            <w:tcBorders>
              <w:top w:val="nil"/>
              <w:left w:val="nil"/>
              <w:bottom w:val="nil"/>
              <w:right w:val="nil"/>
            </w:tcBorders>
            <w:shd w:val="clear" w:color="auto" w:fill="auto"/>
            <w:noWrap/>
            <w:hideMark/>
          </w:tcPr>
          <w:p w14:paraId="0149D00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1666</w:t>
            </w:r>
          </w:p>
        </w:tc>
        <w:tc>
          <w:tcPr>
            <w:tcW w:w="977" w:type="dxa"/>
            <w:tcBorders>
              <w:top w:val="nil"/>
              <w:left w:val="nil"/>
              <w:bottom w:val="nil"/>
              <w:right w:val="nil"/>
            </w:tcBorders>
            <w:shd w:val="clear" w:color="auto" w:fill="auto"/>
            <w:noWrap/>
            <w:hideMark/>
          </w:tcPr>
          <w:p w14:paraId="07BDF91B"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1105</w:t>
            </w:r>
          </w:p>
        </w:tc>
        <w:tc>
          <w:tcPr>
            <w:tcW w:w="1049" w:type="dxa"/>
            <w:tcBorders>
              <w:top w:val="nil"/>
              <w:left w:val="nil"/>
              <w:bottom w:val="nil"/>
              <w:right w:val="nil"/>
            </w:tcBorders>
            <w:shd w:val="clear" w:color="auto" w:fill="auto"/>
            <w:noWrap/>
            <w:hideMark/>
          </w:tcPr>
          <w:p w14:paraId="1E0A378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1666</w:t>
            </w:r>
          </w:p>
        </w:tc>
        <w:tc>
          <w:tcPr>
            <w:tcW w:w="883" w:type="dxa"/>
            <w:tcBorders>
              <w:top w:val="nil"/>
              <w:left w:val="nil"/>
              <w:bottom w:val="nil"/>
              <w:right w:val="nil"/>
            </w:tcBorders>
            <w:shd w:val="clear" w:color="auto" w:fill="auto"/>
            <w:noWrap/>
            <w:hideMark/>
          </w:tcPr>
          <w:p w14:paraId="09004C2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-5.25</w:t>
            </w:r>
          </w:p>
        </w:tc>
        <w:tc>
          <w:tcPr>
            <w:tcW w:w="992" w:type="dxa"/>
            <w:tcBorders>
              <w:top w:val="nil"/>
              <w:left w:val="nil"/>
              <w:bottom w:val="nil"/>
              <w:right w:val="nil"/>
            </w:tcBorders>
            <w:shd w:val="clear" w:color="auto" w:fill="auto"/>
            <w:noWrap/>
            <w:hideMark/>
          </w:tcPr>
          <w:p w14:paraId="6B7584A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5A5CFA9F" w14:textId="77777777" w:rsidTr="00F91F40">
        <w:trPr>
          <w:trHeight w:val="300"/>
        </w:trPr>
        <w:tc>
          <w:tcPr>
            <w:tcW w:w="2268" w:type="dxa"/>
            <w:tcBorders>
              <w:top w:val="nil"/>
              <w:left w:val="nil"/>
              <w:bottom w:val="nil"/>
              <w:right w:val="nil"/>
            </w:tcBorders>
            <w:shd w:val="clear" w:color="auto" w:fill="auto"/>
            <w:noWrap/>
            <w:hideMark/>
          </w:tcPr>
          <w:p w14:paraId="1E98A167"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ICT actors</w:t>
            </w:r>
          </w:p>
        </w:tc>
        <w:tc>
          <w:tcPr>
            <w:tcW w:w="1701" w:type="dxa"/>
            <w:tcBorders>
              <w:top w:val="nil"/>
              <w:left w:val="nil"/>
              <w:bottom w:val="nil"/>
              <w:right w:val="nil"/>
            </w:tcBorders>
            <w:shd w:val="clear" w:color="auto" w:fill="auto"/>
            <w:noWrap/>
            <w:hideMark/>
          </w:tcPr>
          <w:p w14:paraId="6074A882"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1701" w:type="dxa"/>
            <w:tcBorders>
              <w:top w:val="nil"/>
              <w:left w:val="nil"/>
              <w:bottom w:val="nil"/>
              <w:right w:val="nil"/>
            </w:tcBorders>
            <w:shd w:val="clear" w:color="auto" w:fill="auto"/>
            <w:noWrap/>
            <w:hideMark/>
          </w:tcPr>
          <w:p w14:paraId="767176FD"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79EEBA1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152</w:t>
            </w:r>
          </w:p>
        </w:tc>
        <w:tc>
          <w:tcPr>
            <w:tcW w:w="846" w:type="dxa"/>
            <w:tcBorders>
              <w:top w:val="nil"/>
              <w:left w:val="nil"/>
              <w:bottom w:val="nil"/>
              <w:right w:val="nil"/>
            </w:tcBorders>
            <w:shd w:val="clear" w:color="auto" w:fill="auto"/>
            <w:noWrap/>
            <w:hideMark/>
          </w:tcPr>
          <w:p w14:paraId="56664A6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75</w:t>
            </w:r>
          </w:p>
        </w:tc>
        <w:tc>
          <w:tcPr>
            <w:tcW w:w="960" w:type="dxa"/>
            <w:tcBorders>
              <w:top w:val="nil"/>
              <w:left w:val="nil"/>
              <w:bottom w:val="nil"/>
              <w:right w:val="nil"/>
            </w:tcBorders>
            <w:shd w:val="clear" w:color="auto" w:fill="auto"/>
            <w:noWrap/>
            <w:hideMark/>
          </w:tcPr>
          <w:p w14:paraId="2D40BB2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38273</w:t>
            </w:r>
          </w:p>
        </w:tc>
        <w:tc>
          <w:tcPr>
            <w:tcW w:w="960" w:type="dxa"/>
            <w:tcBorders>
              <w:top w:val="nil"/>
              <w:left w:val="nil"/>
              <w:bottom w:val="nil"/>
              <w:right w:val="nil"/>
            </w:tcBorders>
            <w:shd w:val="clear" w:color="auto" w:fill="auto"/>
            <w:noWrap/>
            <w:hideMark/>
          </w:tcPr>
          <w:p w14:paraId="2759161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2482</w:t>
            </w:r>
          </w:p>
        </w:tc>
        <w:tc>
          <w:tcPr>
            <w:tcW w:w="977" w:type="dxa"/>
            <w:tcBorders>
              <w:top w:val="nil"/>
              <w:left w:val="nil"/>
              <w:bottom w:val="nil"/>
              <w:right w:val="nil"/>
            </w:tcBorders>
            <w:shd w:val="clear" w:color="auto" w:fill="auto"/>
            <w:noWrap/>
            <w:hideMark/>
          </w:tcPr>
          <w:p w14:paraId="1FB2714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1921</w:t>
            </w:r>
          </w:p>
        </w:tc>
        <w:tc>
          <w:tcPr>
            <w:tcW w:w="1049" w:type="dxa"/>
            <w:tcBorders>
              <w:top w:val="nil"/>
              <w:left w:val="nil"/>
              <w:bottom w:val="nil"/>
              <w:right w:val="nil"/>
            </w:tcBorders>
            <w:shd w:val="clear" w:color="auto" w:fill="auto"/>
            <w:noWrap/>
            <w:hideMark/>
          </w:tcPr>
          <w:p w14:paraId="1BAFF48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2482</w:t>
            </w:r>
          </w:p>
        </w:tc>
        <w:tc>
          <w:tcPr>
            <w:tcW w:w="883" w:type="dxa"/>
            <w:tcBorders>
              <w:top w:val="nil"/>
              <w:left w:val="nil"/>
              <w:bottom w:val="nil"/>
              <w:right w:val="nil"/>
            </w:tcBorders>
            <w:shd w:val="clear" w:color="auto" w:fill="auto"/>
            <w:noWrap/>
            <w:hideMark/>
          </w:tcPr>
          <w:p w14:paraId="48459D9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-5.05</w:t>
            </w:r>
          </w:p>
        </w:tc>
        <w:tc>
          <w:tcPr>
            <w:tcW w:w="992" w:type="dxa"/>
            <w:tcBorders>
              <w:top w:val="nil"/>
              <w:left w:val="nil"/>
              <w:bottom w:val="nil"/>
              <w:right w:val="nil"/>
            </w:tcBorders>
            <w:shd w:val="clear" w:color="auto" w:fill="auto"/>
            <w:noWrap/>
            <w:hideMark/>
          </w:tcPr>
          <w:p w14:paraId="31BA7D1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40CF58B9" w14:textId="77777777" w:rsidTr="00F91F40">
        <w:trPr>
          <w:trHeight w:val="300"/>
        </w:trPr>
        <w:tc>
          <w:tcPr>
            <w:tcW w:w="2268" w:type="dxa"/>
            <w:tcBorders>
              <w:top w:val="nil"/>
              <w:left w:val="nil"/>
              <w:bottom w:val="nil"/>
              <w:right w:val="nil"/>
            </w:tcBorders>
            <w:shd w:val="clear" w:color="auto" w:fill="auto"/>
            <w:noWrap/>
            <w:hideMark/>
          </w:tcPr>
          <w:p w14:paraId="3C0792DC"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general ICT</w:t>
            </w:r>
          </w:p>
        </w:tc>
        <w:tc>
          <w:tcPr>
            <w:tcW w:w="1701" w:type="dxa"/>
            <w:tcBorders>
              <w:top w:val="nil"/>
              <w:left w:val="nil"/>
              <w:bottom w:val="nil"/>
              <w:right w:val="nil"/>
            </w:tcBorders>
            <w:shd w:val="clear" w:color="auto" w:fill="auto"/>
            <w:noWrap/>
            <w:hideMark/>
          </w:tcPr>
          <w:p w14:paraId="0999C762"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1701" w:type="dxa"/>
            <w:tcBorders>
              <w:top w:val="nil"/>
              <w:left w:val="nil"/>
              <w:bottom w:val="nil"/>
              <w:right w:val="nil"/>
            </w:tcBorders>
            <w:shd w:val="clear" w:color="auto" w:fill="auto"/>
            <w:noWrap/>
            <w:hideMark/>
          </w:tcPr>
          <w:p w14:paraId="6B82BCB0"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118D8DB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157</w:t>
            </w:r>
          </w:p>
        </w:tc>
        <w:tc>
          <w:tcPr>
            <w:tcW w:w="846" w:type="dxa"/>
            <w:tcBorders>
              <w:top w:val="nil"/>
              <w:left w:val="nil"/>
              <w:bottom w:val="nil"/>
              <w:right w:val="nil"/>
            </w:tcBorders>
            <w:shd w:val="clear" w:color="auto" w:fill="auto"/>
            <w:noWrap/>
            <w:hideMark/>
          </w:tcPr>
          <w:p w14:paraId="7E82A75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35</w:t>
            </w:r>
          </w:p>
        </w:tc>
        <w:tc>
          <w:tcPr>
            <w:tcW w:w="960" w:type="dxa"/>
            <w:tcBorders>
              <w:top w:val="nil"/>
              <w:left w:val="nil"/>
              <w:bottom w:val="nil"/>
              <w:right w:val="nil"/>
            </w:tcBorders>
            <w:shd w:val="clear" w:color="auto" w:fill="auto"/>
            <w:noWrap/>
            <w:hideMark/>
          </w:tcPr>
          <w:p w14:paraId="755A3966"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39589</w:t>
            </w:r>
          </w:p>
        </w:tc>
        <w:tc>
          <w:tcPr>
            <w:tcW w:w="960" w:type="dxa"/>
            <w:tcBorders>
              <w:top w:val="nil"/>
              <w:left w:val="nil"/>
              <w:bottom w:val="nil"/>
              <w:right w:val="nil"/>
            </w:tcBorders>
            <w:shd w:val="clear" w:color="auto" w:fill="auto"/>
            <w:noWrap/>
            <w:hideMark/>
          </w:tcPr>
          <w:p w14:paraId="2158EFD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1167</w:t>
            </w:r>
          </w:p>
        </w:tc>
        <w:tc>
          <w:tcPr>
            <w:tcW w:w="977" w:type="dxa"/>
            <w:tcBorders>
              <w:top w:val="nil"/>
              <w:left w:val="nil"/>
              <w:bottom w:val="nil"/>
              <w:right w:val="nil"/>
            </w:tcBorders>
            <w:shd w:val="clear" w:color="auto" w:fill="auto"/>
            <w:noWrap/>
            <w:hideMark/>
          </w:tcPr>
          <w:p w14:paraId="6BF7148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605.5</w:t>
            </w:r>
          </w:p>
        </w:tc>
        <w:tc>
          <w:tcPr>
            <w:tcW w:w="1049" w:type="dxa"/>
            <w:tcBorders>
              <w:top w:val="nil"/>
              <w:left w:val="nil"/>
              <w:bottom w:val="nil"/>
              <w:right w:val="nil"/>
            </w:tcBorders>
            <w:shd w:val="clear" w:color="auto" w:fill="auto"/>
            <w:noWrap/>
            <w:hideMark/>
          </w:tcPr>
          <w:p w14:paraId="00DC5D9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1167</w:t>
            </w:r>
          </w:p>
        </w:tc>
        <w:tc>
          <w:tcPr>
            <w:tcW w:w="883" w:type="dxa"/>
            <w:tcBorders>
              <w:top w:val="nil"/>
              <w:left w:val="nil"/>
              <w:bottom w:val="nil"/>
              <w:right w:val="nil"/>
            </w:tcBorders>
            <w:shd w:val="clear" w:color="auto" w:fill="auto"/>
            <w:noWrap/>
            <w:hideMark/>
          </w:tcPr>
          <w:p w14:paraId="20FE060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-8.03</w:t>
            </w:r>
          </w:p>
        </w:tc>
        <w:tc>
          <w:tcPr>
            <w:tcW w:w="992" w:type="dxa"/>
            <w:tcBorders>
              <w:top w:val="nil"/>
              <w:left w:val="nil"/>
              <w:bottom w:val="nil"/>
              <w:right w:val="nil"/>
            </w:tcBorders>
            <w:shd w:val="clear" w:color="auto" w:fill="auto"/>
            <w:noWrap/>
            <w:hideMark/>
          </w:tcPr>
          <w:p w14:paraId="4C38F9A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4F934CDA" w14:textId="77777777" w:rsidTr="00F91F40">
        <w:trPr>
          <w:trHeight w:val="300"/>
        </w:trPr>
        <w:tc>
          <w:tcPr>
            <w:tcW w:w="2268" w:type="dxa"/>
            <w:tcBorders>
              <w:top w:val="nil"/>
              <w:left w:val="nil"/>
              <w:bottom w:val="nil"/>
              <w:right w:val="nil"/>
            </w:tcBorders>
            <w:shd w:val="clear" w:color="auto" w:fill="auto"/>
            <w:noWrap/>
            <w:hideMark/>
          </w:tcPr>
          <w:p w14:paraId="6D8B7E88"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general ICT</w:t>
            </w:r>
          </w:p>
        </w:tc>
        <w:tc>
          <w:tcPr>
            <w:tcW w:w="1701" w:type="dxa"/>
            <w:tcBorders>
              <w:top w:val="nil"/>
              <w:left w:val="nil"/>
              <w:bottom w:val="nil"/>
              <w:right w:val="nil"/>
            </w:tcBorders>
            <w:shd w:val="clear" w:color="auto" w:fill="auto"/>
            <w:noWrap/>
            <w:hideMark/>
          </w:tcPr>
          <w:p w14:paraId="1B8212A2"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1701" w:type="dxa"/>
            <w:tcBorders>
              <w:top w:val="nil"/>
              <w:left w:val="nil"/>
              <w:bottom w:val="nil"/>
              <w:right w:val="nil"/>
            </w:tcBorders>
            <w:shd w:val="clear" w:color="auto" w:fill="auto"/>
            <w:noWrap/>
            <w:hideMark/>
          </w:tcPr>
          <w:p w14:paraId="681181A1"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02A6E0D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110</w:t>
            </w:r>
          </w:p>
        </w:tc>
        <w:tc>
          <w:tcPr>
            <w:tcW w:w="846" w:type="dxa"/>
            <w:tcBorders>
              <w:top w:val="nil"/>
              <w:left w:val="nil"/>
              <w:bottom w:val="nil"/>
              <w:right w:val="nil"/>
            </w:tcBorders>
            <w:shd w:val="clear" w:color="auto" w:fill="auto"/>
            <w:noWrap/>
            <w:hideMark/>
          </w:tcPr>
          <w:p w14:paraId="570C92C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30</w:t>
            </w:r>
          </w:p>
        </w:tc>
        <w:tc>
          <w:tcPr>
            <w:tcW w:w="960" w:type="dxa"/>
            <w:tcBorders>
              <w:top w:val="nil"/>
              <w:left w:val="nil"/>
              <w:bottom w:val="nil"/>
              <w:right w:val="nil"/>
            </w:tcBorders>
            <w:shd w:val="clear" w:color="auto" w:fill="auto"/>
            <w:noWrap/>
            <w:hideMark/>
          </w:tcPr>
          <w:p w14:paraId="186729F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17541</w:t>
            </w:r>
          </w:p>
        </w:tc>
        <w:tc>
          <w:tcPr>
            <w:tcW w:w="960" w:type="dxa"/>
            <w:tcBorders>
              <w:top w:val="nil"/>
              <w:left w:val="nil"/>
              <w:bottom w:val="nil"/>
              <w:right w:val="nil"/>
            </w:tcBorders>
            <w:shd w:val="clear" w:color="auto" w:fill="auto"/>
            <w:noWrap/>
            <w:hideMark/>
          </w:tcPr>
          <w:p w14:paraId="48C0F0F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987</w:t>
            </w:r>
          </w:p>
        </w:tc>
        <w:tc>
          <w:tcPr>
            <w:tcW w:w="977" w:type="dxa"/>
            <w:tcBorders>
              <w:top w:val="nil"/>
              <w:left w:val="nil"/>
              <w:bottom w:val="nil"/>
              <w:right w:val="nil"/>
            </w:tcBorders>
            <w:shd w:val="clear" w:color="auto" w:fill="auto"/>
            <w:noWrap/>
            <w:hideMark/>
          </w:tcPr>
          <w:p w14:paraId="2CEA367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426</w:t>
            </w:r>
          </w:p>
        </w:tc>
        <w:tc>
          <w:tcPr>
            <w:tcW w:w="1049" w:type="dxa"/>
            <w:tcBorders>
              <w:top w:val="nil"/>
              <w:left w:val="nil"/>
              <w:bottom w:val="nil"/>
              <w:right w:val="nil"/>
            </w:tcBorders>
            <w:shd w:val="clear" w:color="auto" w:fill="auto"/>
            <w:noWrap/>
            <w:hideMark/>
          </w:tcPr>
          <w:p w14:paraId="30372B5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987</w:t>
            </w:r>
          </w:p>
        </w:tc>
        <w:tc>
          <w:tcPr>
            <w:tcW w:w="883" w:type="dxa"/>
            <w:tcBorders>
              <w:top w:val="nil"/>
              <w:left w:val="nil"/>
              <w:bottom w:val="nil"/>
              <w:right w:val="nil"/>
            </w:tcBorders>
            <w:shd w:val="clear" w:color="auto" w:fill="auto"/>
            <w:noWrap/>
            <w:hideMark/>
          </w:tcPr>
          <w:p w14:paraId="4F85D15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-7.6</w:t>
            </w:r>
          </w:p>
        </w:tc>
        <w:tc>
          <w:tcPr>
            <w:tcW w:w="992" w:type="dxa"/>
            <w:tcBorders>
              <w:top w:val="nil"/>
              <w:left w:val="nil"/>
              <w:bottom w:val="nil"/>
              <w:right w:val="nil"/>
            </w:tcBorders>
            <w:shd w:val="clear" w:color="auto" w:fill="auto"/>
            <w:noWrap/>
            <w:hideMark/>
          </w:tcPr>
          <w:p w14:paraId="5BBBD2D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04E360F6" w14:textId="77777777" w:rsidTr="00F91F40">
        <w:trPr>
          <w:trHeight w:val="300"/>
        </w:trPr>
        <w:tc>
          <w:tcPr>
            <w:tcW w:w="2268" w:type="dxa"/>
            <w:tcBorders>
              <w:top w:val="nil"/>
              <w:left w:val="nil"/>
              <w:bottom w:val="nil"/>
              <w:right w:val="nil"/>
            </w:tcBorders>
            <w:shd w:val="clear" w:color="auto" w:fill="auto"/>
            <w:noWrap/>
            <w:hideMark/>
          </w:tcPr>
          <w:p w14:paraId="60F8387C"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general ICT</w:t>
            </w:r>
          </w:p>
        </w:tc>
        <w:tc>
          <w:tcPr>
            <w:tcW w:w="1701" w:type="dxa"/>
            <w:tcBorders>
              <w:top w:val="nil"/>
              <w:left w:val="nil"/>
              <w:bottom w:val="nil"/>
              <w:right w:val="nil"/>
            </w:tcBorders>
            <w:shd w:val="clear" w:color="auto" w:fill="auto"/>
            <w:noWrap/>
            <w:hideMark/>
          </w:tcPr>
          <w:p w14:paraId="2D9BDF77"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1701" w:type="dxa"/>
            <w:tcBorders>
              <w:top w:val="nil"/>
              <w:left w:val="nil"/>
              <w:bottom w:val="nil"/>
              <w:right w:val="nil"/>
            </w:tcBorders>
            <w:shd w:val="clear" w:color="auto" w:fill="auto"/>
            <w:noWrap/>
            <w:hideMark/>
          </w:tcPr>
          <w:p w14:paraId="4FD899B8"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846" w:type="dxa"/>
            <w:tcBorders>
              <w:top w:val="nil"/>
              <w:left w:val="nil"/>
              <w:bottom w:val="nil"/>
              <w:right w:val="nil"/>
            </w:tcBorders>
            <w:shd w:val="clear" w:color="auto" w:fill="auto"/>
            <w:noWrap/>
            <w:hideMark/>
          </w:tcPr>
          <w:p w14:paraId="438DF83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185</w:t>
            </w:r>
          </w:p>
        </w:tc>
        <w:tc>
          <w:tcPr>
            <w:tcW w:w="846" w:type="dxa"/>
            <w:tcBorders>
              <w:top w:val="nil"/>
              <w:left w:val="nil"/>
              <w:bottom w:val="nil"/>
              <w:right w:val="nil"/>
            </w:tcBorders>
            <w:shd w:val="clear" w:color="auto" w:fill="auto"/>
            <w:noWrap/>
            <w:hideMark/>
          </w:tcPr>
          <w:p w14:paraId="3879388B"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239</w:t>
            </w:r>
          </w:p>
        </w:tc>
        <w:tc>
          <w:tcPr>
            <w:tcW w:w="960" w:type="dxa"/>
            <w:tcBorders>
              <w:top w:val="nil"/>
              <w:left w:val="nil"/>
              <w:bottom w:val="nil"/>
              <w:right w:val="nil"/>
            </w:tcBorders>
            <w:shd w:val="clear" w:color="auto" w:fill="auto"/>
            <w:noWrap/>
            <w:hideMark/>
          </w:tcPr>
          <w:p w14:paraId="1D7AF40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46596</w:t>
            </w:r>
          </w:p>
        </w:tc>
        <w:tc>
          <w:tcPr>
            <w:tcW w:w="960" w:type="dxa"/>
            <w:tcBorders>
              <w:top w:val="nil"/>
              <w:left w:val="nil"/>
              <w:bottom w:val="nil"/>
              <w:right w:val="nil"/>
            </w:tcBorders>
            <w:shd w:val="clear" w:color="auto" w:fill="auto"/>
            <w:noWrap/>
            <w:hideMark/>
          </w:tcPr>
          <w:p w14:paraId="10F1827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38071</w:t>
            </w:r>
          </w:p>
        </w:tc>
        <w:tc>
          <w:tcPr>
            <w:tcW w:w="977" w:type="dxa"/>
            <w:tcBorders>
              <w:top w:val="nil"/>
              <w:left w:val="nil"/>
              <w:bottom w:val="nil"/>
              <w:right w:val="nil"/>
            </w:tcBorders>
            <w:shd w:val="clear" w:color="auto" w:fill="auto"/>
            <w:noWrap/>
            <w:hideMark/>
          </w:tcPr>
          <w:p w14:paraId="1C27171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14718</w:t>
            </w:r>
          </w:p>
        </w:tc>
        <w:tc>
          <w:tcPr>
            <w:tcW w:w="1049" w:type="dxa"/>
            <w:tcBorders>
              <w:top w:val="nil"/>
              <w:left w:val="nil"/>
              <w:bottom w:val="nil"/>
              <w:right w:val="nil"/>
            </w:tcBorders>
            <w:shd w:val="clear" w:color="auto" w:fill="auto"/>
            <w:noWrap/>
            <w:hideMark/>
          </w:tcPr>
          <w:p w14:paraId="22AD19C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46596</w:t>
            </w:r>
          </w:p>
        </w:tc>
        <w:tc>
          <w:tcPr>
            <w:tcW w:w="883" w:type="dxa"/>
            <w:tcBorders>
              <w:top w:val="nil"/>
              <w:left w:val="nil"/>
              <w:bottom w:val="nil"/>
              <w:right w:val="nil"/>
            </w:tcBorders>
            <w:shd w:val="clear" w:color="auto" w:fill="auto"/>
            <w:noWrap/>
            <w:hideMark/>
          </w:tcPr>
          <w:p w14:paraId="65C3CED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-4.55</w:t>
            </w:r>
          </w:p>
        </w:tc>
        <w:tc>
          <w:tcPr>
            <w:tcW w:w="992" w:type="dxa"/>
            <w:tcBorders>
              <w:top w:val="nil"/>
              <w:left w:val="nil"/>
              <w:bottom w:val="nil"/>
              <w:right w:val="nil"/>
            </w:tcBorders>
            <w:shd w:val="clear" w:color="auto" w:fill="auto"/>
            <w:noWrap/>
            <w:hideMark/>
          </w:tcPr>
          <w:p w14:paraId="23E4357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620767FA" w14:textId="77777777" w:rsidTr="00F91F40">
        <w:trPr>
          <w:trHeight w:val="300"/>
        </w:trPr>
        <w:tc>
          <w:tcPr>
            <w:tcW w:w="2268" w:type="dxa"/>
            <w:tcBorders>
              <w:top w:val="nil"/>
              <w:left w:val="nil"/>
              <w:bottom w:val="nil"/>
              <w:right w:val="nil"/>
            </w:tcBorders>
            <w:shd w:val="clear" w:color="auto" w:fill="auto"/>
            <w:noWrap/>
            <w:hideMark/>
          </w:tcPr>
          <w:p w14:paraId="220B6B3A"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general ICT</w:t>
            </w:r>
          </w:p>
        </w:tc>
        <w:tc>
          <w:tcPr>
            <w:tcW w:w="1701" w:type="dxa"/>
            <w:tcBorders>
              <w:top w:val="nil"/>
              <w:left w:val="nil"/>
              <w:bottom w:val="nil"/>
              <w:right w:val="nil"/>
            </w:tcBorders>
            <w:shd w:val="clear" w:color="auto" w:fill="auto"/>
            <w:noWrap/>
            <w:hideMark/>
          </w:tcPr>
          <w:p w14:paraId="2B1D49D7"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1DA698AC"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1B3BB09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114</w:t>
            </w:r>
          </w:p>
        </w:tc>
        <w:tc>
          <w:tcPr>
            <w:tcW w:w="846" w:type="dxa"/>
            <w:tcBorders>
              <w:top w:val="nil"/>
              <w:left w:val="nil"/>
              <w:bottom w:val="nil"/>
              <w:right w:val="nil"/>
            </w:tcBorders>
            <w:shd w:val="clear" w:color="auto" w:fill="auto"/>
            <w:noWrap/>
            <w:hideMark/>
          </w:tcPr>
          <w:p w14:paraId="5BF33E5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36</w:t>
            </w:r>
          </w:p>
        </w:tc>
        <w:tc>
          <w:tcPr>
            <w:tcW w:w="960" w:type="dxa"/>
            <w:tcBorders>
              <w:top w:val="nil"/>
              <w:left w:val="nil"/>
              <w:bottom w:val="nil"/>
              <w:right w:val="nil"/>
            </w:tcBorders>
            <w:shd w:val="clear" w:color="auto" w:fill="auto"/>
            <w:noWrap/>
            <w:hideMark/>
          </w:tcPr>
          <w:p w14:paraId="1DAC72F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19318</w:t>
            </w:r>
          </w:p>
        </w:tc>
        <w:tc>
          <w:tcPr>
            <w:tcW w:w="960" w:type="dxa"/>
            <w:tcBorders>
              <w:top w:val="nil"/>
              <w:left w:val="nil"/>
              <w:bottom w:val="nil"/>
              <w:right w:val="nil"/>
            </w:tcBorders>
            <w:shd w:val="clear" w:color="auto" w:fill="auto"/>
            <w:noWrap/>
            <w:hideMark/>
          </w:tcPr>
          <w:p w14:paraId="7BC441C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1186</w:t>
            </w:r>
          </w:p>
        </w:tc>
        <w:tc>
          <w:tcPr>
            <w:tcW w:w="977" w:type="dxa"/>
            <w:tcBorders>
              <w:top w:val="nil"/>
              <w:left w:val="nil"/>
              <w:bottom w:val="nil"/>
              <w:right w:val="nil"/>
            </w:tcBorders>
            <w:shd w:val="clear" w:color="auto" w:fill="auto"/>
            <w:noWrap/>
            <w:hideMark/>
          </w:tcPr>
          <w:p w14:paraId="331B6DE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624.5</w:t>
            </w:r>
          </w:p>
        </w:tc>
        <w:tc>
          <w:tcPr>
            <w:tcW w:w="1049" w:type="dxa"/>
            <w:tcBorders>
              <w:top w:val="nil"/>
              <w:left w:val="nil"/>
              <w:bottom w:val="nil"/>
              <w:right w:val="nil"/>
            </w:tcBorders>
            <w:shd w:val="clear" w:color="auto" w:fill="auto"/>
            <w:noWrap/>
            <w:hideMark/>
          </w:tcPr>
          <w:p w14:paraId="3E53A98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1186</w:t>
            </w:r>
          </w:p>
        </w:tc>
        <w:tc>
          <w:tcPr>
            <w:tcW w:w="883" w:type="dxa"/>
            <w:tcBorders>
              <w:top w:val="nil"/>
              <w:left w:val="nil"/>
              <w:bottom w:val="nil"/>
              <w:right w:val="nil"/>
            </w:tcBorders>
            <w:shd w:val="clear" w:color="auto" w:fill="auto"/>
            <w:noWrap/>
            <w:hideMark/>
          </w:tcPr>
          <w:p w14:paraId="2A9AA65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-7.11</w:t>
            </w:r>
          </w:p>
        </w:tc>
        <w:tc>
          <w:tcPr>
            <w:tcW w:w="992" w:type="dxa"/>
            <w:tcBorders>
              <w:top w:val="nil"/>
              <w:left w:val="nil"/>
              <w:bottom w:val="nil"/>
              <w:right w:val="nil"/>
            </w:tcBorders>
            <w:shd w:val="clear" w:color="auto" w:fill="auto"/>
            <w:noWrap/>
            <w:hideMark/>
          </w:tcPr>
          <w:p w14:paraId="09ECF1D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0A673C17" w14:textId="77777777" w:rsidTr="00F91F40">
        <w:trPr>
          <w:trHeight w:val="300"/>
        </w:trPr>
        <w:tc>
          <w:tcPr>
            <w:tcW w:w="2268" w:type="dxa"/>
            <w:tcBorders>
              <w:top w:val="nil"/>
              <w:left w:val="nil"/>
              <w:bottom w:val="nil"/>
              <w:right w:val="nil"/>
            </w:tcBorders>
            <w:shd w:val="clear" w:color="auto" w:fill="auto"/>
            <w:noWrap/>
            <w:hideMark/>
          </w:tcPr>
          <w:p w14:paraId="512CC09B"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general ICT</w:t>
            </w:r>
          </w:p>
        </w:tc>
        <w:tc>
          <w:tcPr>
            <w:tcW w:w="1701" w:type="dxa"/>
            <w:tcBorders>
              <w:top w:val="nil"/>
              <w:left w:val="nil"/>
              <w:bottom w:val="nil"/>
              <w:right w:val="nil"/>
            </w:tcBorders>
            <w:shd w:val="clear" w:color="auto" w:fill="auto"/>
            <w:noWrap/>
            <w:hideMark/>
          </w:tcPr>
          <w:p w14:paraId="3CE5CB88"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1701" w:type="dxa"/>
            <w:tcBorders>
              <w:top w:val="nil"/>
              <w:left w:val="nil"/>
              <w:bottom w:val="nil"/>
              <w:right w:val="nil"/>
            </w:tcBorders>
            <w:shd w:val="clear" w:color="auto" w:fill="auto"/>
            <w:noWrap/>
            <w:hideMark/>
          </w:tcPr>
          <w:p w14:paraId="56BDF659"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846" w:type="dxa"/>
            <w:tcBorders>
              <w:top w:val="nil"/>
              <w:left w:val="nil"/>
              <w:bottom w:val="nil"/>
              <w:right w:val="nil"/>
            </w:tcBorders>
            <w:shd w:val="clear" w:color="auto" w:fill="auto"/>
            <w:noWrap/>
            <w:hideMark/>
          </w:tcPr>
          <w:p w14:paraId="50A09B4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220</w:t>
            </w:r>
          </w:p>
        </w:tc>
        <w:tc>
          <w:tcPr>
            <w:tcW w:w="846" w:type="dxa"/>
            <w:tcBorders>
              <w:top w:val="nil"/>
              <w:left w:val="nil"/>
              <w:bottom w:val="nil"/>
              <w:right w:val="nil"/>
            </w:tcBorders>
            <w:shd w:val="clear" w:color="auto" w:fill="auto"/>
            <w:noWrap/>
            <w:hideMark/>
          </w:tcPr>
          <w:p w14:paraId="3C720906"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198</w:t>
            </w:r>
          </w:p>
        </w:tc>
        <w:tc>
          <w:tcPr>
            <w:tcW w:w="960" w:type="dxa"/>
            <w:tcBorders>
              <w:top w:val="nil"/>
              <w:left w:val="nil"/>
              <w:bottom w:val="nil"/>
              <w:right w:val="nil"/>
            </w:tcBorders>
            <w:shd w:val="clear" w:color="auto" w:fill="auto"/>
            <w:noWrap/>
            <w:hideMark/>
          </w:tcPr>
          <w:p w14:paraId="7DD10C4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55445</w:t>
            </w:r>
          </w:p>
        </w:tc>
        <w:tc>
          <w:tcPr>
            <w:tcW w:w="960" w:type="dxa"/>
            <w:tcBorders>
              <w:top w:val="nil"/>
              <w:left w:val="nil"/>
              <w:bottom w:val="nil"/>
              <w:right w:val="nil"/>
            </w:tcBorders>
            <w:shd w:val="clear" w:color="auto" w:fill="auto"/>
            <w:noWrap/>
            <w:hideMark/>
          </w:tcPr>
          <w:p w14:paraId="57D135F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33387</w:t>
            </w:r>
          </w:p>
        </w:tc>
        <w:tc>
          <w:tcPr>
            <w:tcW w:w="977" w:type="dxa"/>
            <w:tcBorders>
              <w:top w:val="nil"/>
              <w:left w:val="nil"/>
              <w:bottom w:val="nil"/>
              <w:right w:val="nil"/>
            </w:tcBorders>
            <w:shd w:val="clear" w:color="auto" w:fill="auto"/>
            <w:noWrap/>
            <w:hideMark/>
          </w:tcPr>
          <w:p w14:paraId="100F4E46"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19022</w:t>
            </w:r>
          </w:p>
        </w:tc>
        <w:tc>
          <w:tcPr>
            <w:tcW w:w="1049" w:type="dxa"/>
            <w:tcBorders>
              <w:top w:val="nil"/>
              <w:left w:val="nil"/>
              <w:bottom w:val="nil"/>
              <w:right w:val="nil"/>
            </w:tcBorders>
            <w:shd w:val="clear" w:color="auto" w:fill="auto"/>
            <w:noWrap/>
            <w:hideMark/>
          </w:tcPr>
          <w:p w14:paraId="363A803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33387</w:t>
            </w:r>
          </w:p>
        </w:tc>
        <w:tc>
          <w:tcPr>
            <w:tcW w:w="883" w:type="dxa"/>
            <w:tcBorders>
              <w:top w:val="nil"/>
              <w:left w:val="nil"/>
              <w:bottom w:val="nil"/>
              <w:right w:val="nil"/>
            </w:tcBorders>
            <w:shd w:val="clear" w:color="auto" w:fill="auto"/>
            <w:noWrap/>
            <w:hideMark/>
          </w:tcPr>
          <w:p w14:paraId="7D566F76"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-1.87</w:t>
            </w:r>
          </w:p>
        </w:tc>
        <w:tc>
          <w:tcPr>
            <w:tcW w:w="992" w:type="dxa"/>
            <w:tcBorders>
              <w:top w:val="nil"/>
              <w:left w:val="nil"/>
              <w:bottom w:val="nil"/>
              <w:right w:val="nil"/>
            </w:tcBorders>
            <w:shd w:val="clear" w:color="auto" w:fill="auto"/>
            <w:noWrap/>
            <w:hideMark/>
          </w:tcPr>
          <w:p w14:paraId="77FEF0C2"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0.062</w:t>
            </w:r>
          </w:p>
        </w:tc>
      </w:tr>
      <w:tr w:rsidR="000B5078" w:rsidRPr="00DB6FD9" w14:paraId="49B44B85" w14:textId="77777777" w:rsidTr="00F91F40">
        <w:trPr>
          <w:trHeight w:val="300"/>
        </w:trPr>
        <w:tc>
          <w:tcPr>
            <w:tcW w:w="2268" w:type="dxa"/>
            <w:tcBorders>
              <w:top w:val="nil"/>
              <w:left w:val="nil"/>
              <w:bottom w:val="nil"/>
              <w:right w:val="nil"/>
            </w:tcBorders>
            <w:shd w:val="clear" w:color="auto" w:fill="auto"/>
            <w:noWrap/>
            <w:hideMark/>
          </w:tcPr>
          <w:p w14:paraId="3578EA57"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general ICT</w:t>
            </w:r>
          </w:p>
        </w:tc>
        <w:tc>
          <w:tcPr>
            <w:tcW w:w="1701" w:type="dxa"/>
            <w:tcBorders>
              <w:top w:val="nil"/>
              <w:left w:val="nil"/>
              <w:bottom w:val="nil"/>
              <w:right w:val="nil"/>
            </w:tcBorders>
            <w:shd w:val="clear" w:color="auto" w:fill="auto"/>
            <w:noWrap/>
            <w:hideMark/>
          </w:tcPr>
          <w:p w14:paraId="7AC2D6FB"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1701" w:type="dxa"/>
            <w:tcBorders>
              <w:top w:val="nil"/>
              <w:left w:val="nil"/>
              <w:bottom w:val="nil"/>
              <w:right w:val="nil"/>
            </w:tcBorders>
            <w:shd w:val="clear" w:color="auto" w:fill="auto"/>
            <w:noWrap/>
            <w:hideMark/>
          </w:tcPr>
          <w:p w14:paraId="1FBE510C"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846" w:type="dxa"/>
            <w:tcBorders>
              <w:top w:val="nil"/>
              <w:left w:val="nil"/>
              <w:bottom w:val="nil"/>
              <w:right w:val="nil"/>
            </w:tcBorders>
            <w:shd w:val="clear" w:color="auto" w:fill="auto"/>
            <w:noWrap/>
            <w:hideMark/>
          </w:tcPr>
          <w:p w14:paraId="6338088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192</w:t>
            </w:r>
          </w:p>
        </w:tc>
        <w:tc>
          <w:tcPr>
            <w:tcW w:w="846" w:type="dxa"/>
            <w:tcBorders>
              <w:top w:val="nil"/>
              <w:left w:val="nil"/>
              <w:bottom w:val="nil"/>
              <w:right w:val="nil"/>
            </w:tcBorders>
            <w:shd w:val="clear" w:color="auto" w:fill="auto"/>
            <w:noWrap/>
            <w:hideMark/>
          </w:tcPr>
          <w:p w14:paraId="77AD2F8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138</w:t>
            </w:r>
          </w:p>
        </w:tc>
        <w:tc>
          <w:tcPr>
            <w:tcW w:w="960" w:type="dxa"/>
            <w:tcBorders>
              <w:top w:val="nil"/>
              <w:left w:val="nil"/>
              <w:bottom w:val="nil"/>
              <w:right w:val="nil"/>
            </w:tcBorders>
            <w:shd w:val="clear" w:color="auto" w:fill="auto"/>
            <w:noWrap/>
            <w:hideMark/>
          </w:tcPr>
          <w:p w14:paraId="4A068A71"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30554</w:t>
            </w:r>
          </w:p>
        </w:tc>
        <w:tc>
          <w:tcPr>
            <w:tcW w:w="960" w:type="dxa"/>
            <w:tcBorders>
              <w:top w:val="nil"/>
              <w:left w:val="nil"/>
              <w:bottom w:val="nil"/>
              <w:right w:val="nil"/>
            </w:tcBorders>
            <w:shd w:val="clear" w:color="auto" w:fill="auto"/>
            <w:noWrap/>
            <w:hideMark/>
          </w:tcPr>
          <w:p w14:paraId="77F9F6E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23402</w:t>
            </w:r>
          </w:p>
        </w:tc>
        <w:tc>
          <w:tcPr>
            <w:tcW w:w="977" w:type="dxa"/>
            <w:tcBorders>
              <w:top w:val="nil"/>
              <w:left w:val="nil"/>
              <w:bottom w:val="nil"/>
              <w:right w:val="nil"/>
            </w:tcBorders>
            <w:shd w:val="clear" w:color="auto" w:fill="auto"/>
            <w:noWrap/>
            <w:hideMark/>
          </w:tcPr>
          <w:p w14:paraId="4B80E9C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9037</w:t>
            </w:r>
          </w:p>
        </w:tc>
        <w:tc>
          <w:tcPr>
            <w:tcW w:w="1049" w:type="dxa"/>
            <w:tcBorders>
              <w:top w:val="nil"/>
              <w:left w:val="nil"/>
              <w:bottom w:val="nil"/>
              <w:right w:val="nil"/>
            </w:tcBorders>
            <w:shd w:val="clear" w:color="auto" w:fill="auto"/>
            <w:noWrap/>
            <w:hideMark/>
          </w:tcPr>
          <w:p w14:paraId="2B967C8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23402</w:t>
            </w:r>
          </w:p>
        </w:tc>
        <w:tc>
          <w:tcPr>
            <w:tcW w:w="883" w:type="dxa"/>
            <w:tcBorders>
              <w:top w:val="nil"/>
              <w:left w:val="nil"/>
              <w:bottom w:val="nil"/>
              <w:right w:val="nil"/>
            </w:tcBorders>
            <w:shd w:val="clear" w:color="auto" w:fill="auto"/>
            <w:noWrap/>
            <w:hideMark/>
          </w:tcPr>
          <w:p w14:paraId="4734D23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-5.15</w:t>
            </w:r>
          </w:p>
        </w:tc>
        <w:tc>
          <w:tcPr>
            <w:tcW w:w="992" w:type="dxa"/>
            <w:tcBorders>
              <w:top w:val="nil"/>
              <w:left w:val="nil"/>
              <w:bottom w:val="nil"/>
              <w:right w:val="nil"/>
            </w:tcBorders>
            <w:shd w:val="clear" w:color="auto" w:fill="auto"/>
            <w:noWrap/>
            <w:hideMark/>
          </w:tcPr>
          <w:p w14:paraId="50723DA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3D215B90" w14:textId="77777777" w:rsidTr="00F91F40">
        <w:trPr>
          <w:trHeight w:val="300"/>
        </w:trPr>
        <w:tc>
          <w:tcPr>
            <w:tcW w:w="2268" w:type="dxa"/>
            <w:tcBorders>
              <w:top w:val="nil"/>
              <w:left w:val="nil"/>
              <w:bottom w:val="nil"/>
              <w:right w:val="nil"/>
            </w:tcBorders>
            <w:shd w:val="clear" w:color="auto" w:fill="auto"/>
            <w:noWrap/>
            <w:hideMark/>
          </w:tcPr>
          <w:p w14:paraId="24C1FFF7"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travel tech</w:t>
            </w:r>
          </w:p>
        </w:tc>
        <w:tc>
          <w:tcPr>
            <w:tcW w:w="1701" w:type="dxa"/>
            <w:tcBorders>
              <w:top w:val="nil"/>
              <w:left w:val="nil"/>
              <w:bottom w:val="nil"/>
              <w:right w:val="nil"/>
            </w:tcBorders>
            <w:shd w:val="clear" w:color="auto" w:fill="auto"/>
            <w:noWrap/>
            <w:hideMark/>
          </w:tcPr>
          <w:p w14:paraId="4185679E"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1701" w:type="dxa"/>
            <w:tcBorders>
              <w:top w:val="nil"/>
              <w:left w:val="nil"/>
              <w:bottom w:val="nil"/>
              <w:right w:val="nil"/>
            </w:tcBorders>
            <w:shd w:val="clear" w:color="auto" w:fill="auto"/>
            <w:noWrap/>
            <w:hideMark/>
          </w:tcPr>
          <w:p w14:paraId="35E4FDC7"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2CE88BEB"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130</w:t>
            </w:r>
          </w:p>
        </w:tc>
        <w:tc>
          <w:tcPr>
            <w:tcW w:w="846" w:type="dxa"/>
            <w:tcBorders>
              <w:top w:val="nil"/>
              <w:left w:val="nil"/>
              <w:bottom w:val="nil"/>
              <w:right w:val="nil"/>
            </w:tcBorders>
            <w:shd w:val="clear" w:color="auto" w:fill="auto"/>
            <w:noWrap/>
            <w:hideMark/>
          </w:tcPr>
          <w:p w14:paraId="704C7AE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241</w:t>
            </w:r>
          </w:p>
        </w:tc>
        <w:tc>
          <w:tcPr>
            <w:tcW w:w="960" w:type="dxa"/>
            <w:tcBorders>
              <w:top w:val="nil"/>
              <w:left w:val="nil"/>
              <w:bottom w:val="nil"/>
              <w:right w:val="nil"/>
            </w:tcBorders>
            <w:shd w:val="clear" w:color="auto" w:fill="auto"/>
            <w:noWrap/>
            <w:hideMark/>
          </w:tcPr>
          <w:p w14:paraId="4114DE0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32803</w:t>
            </w:r>
          </w:p>
        </w:tc>
        <w:tc>
          <w:tcPr>
            <w:tcW w:w="960" w:type="dxa"/>
            <w:tcBorders>
              <w:top w:val="nil"/>
              <w:left w:val="nil"/>
              <w:bottom w:val="nil"/>
              <w:right w:val="nil"/>
            </w:tcBorders>
            <w:shd w:val="clear" w:color="auto" w:fill="auto"/>
            <w:noWrap/>
            <w:hideMark/>
          </w:tcPr>
          <w:p w14:paraId="58962C79"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7953</w:t>
            </w:r>
          </w:p>
        </w:tc>
        <w:tc>
          <w:tcPr>
            <w:tcW w:w="977" w:type="dxa"/>
            <w:tcBorders>
              <w:top w:val="nil"/>
              <w:left w:val="nil"/>
              <w:bottom w:val="nil"/>
              <w:right w:val="nil"/>
            </w:tcBorders>
            <w:shd w:val="clear" w:color="auto" w:fill="auto"/>
            <w:noWrap/>
            <w:hideMark/>
          </w:tcPr>
          <w:p w14:paraId="143502D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924.5</w:t>
            </w:r>
          </w:p>
        </w:tc>
        <w:tc>
          <w:tcPr>
            <w:tcW w:w="1049" w:type="dxa"/>
            <w:tcBorders>
              <w:top w:val="nil"/>
              <w:left w:val="nil"/>
              <w:bottom w:val="nil"/>
              <w:right w:val="nil"/>
            </w:tcBorders>
            <w:shd w:val="clear" w:color="auto" w:fill="auto"/>
            <w:noWrap/>
            <w:hideMark/>
          </w:tcPr>
          <w:p w14:paraId="50B9ABC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32803</w:t>
            </w:r>
          </w:p>
        </w:tc>
        <w:tc>
          <w:tcPr>
            <w:tcW w:w="883" w:type="dxa"/>
            <w:tcBorders>
              <w:top w:val="nil"/>
              <w:left w:val="nil"/>
              <w:bottom w:val="nil"/>
              <w:right w:val="nil"/>
            </w:tcBorders>
            <w:shd w:val="clear" w:color="auto" w:fill="auto"/>
            <w:noWrap/>
            <w:hideMark/>
          </w:tcPr>
          <w:p w14:paraId="7DFF85F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-8.22</w:t>
            </w:r>
          </w:p>
        </w:tc>
        <w:tc>
          <w:tcPr>
            <w:tcW w:w="992" w:type="dxa"/>
            <w:tcBorders>
              <w:top w:val="nil"/>
              <w:left w:val="nil"/>
              <w:bottom w:val="nil"/>
              <w:right w:val="nil"/>
            </w:tcBorders>
            <w:shd w:val="clear" w:color="auto" w:fill="auto"/>
            <w:noWrap/>
            <w:hideMark/>
          </w:tcPr>
          <w:p w14:paraId="4EC3806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1974341A" w14:textId="77777777" w:rsidTr="00F91F40">
        <w:trPr>
          <w:trHeight w:val="300"/>
        </w:trPr>
        <w:tc>
          <w:tcPr>
            <w:tcW w:w="2268" w:type="dxa"/>
            <w:tcBorders>
              <w:top w:val="nil"/>
              <w:left w:val="nil"/>
              <w:bottom w:val="nil"/>
              <w:right w:val="nil"/>
            </w:tcBorders>
            <w:shd w:val="clear" w:color="auto" w:fill="auto"/>
            <w:noWrap/>
            <w:hideMark/>
          </w:tcPr>
          <w:p w14:paraId="43C277FB"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travel tech</w:t>
            </w:r>
          </w:p>
        </w:tc>
        <w:tc>
          <w:tcPr>
            <w:tcW w:w="1701" w:type="dxa"/>
            <w:tcBorders>
              <w:top w:val="nil"/>
              <w:left w:val="nil"/>
              <w:bottom w:val="nil"/>
              <w:right w:val="nil"/>
            </w:tcBorders>
            <w:shd w:val="clear" w:color="auto" w:fill="auto"/>
            <w:noWrap/>
            <w:hideMark/>
          </w:tcPr>
          <w:p w14:paraId="1681BBC4"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1701" w:type="dxa"/>
            <w:tcBorders>
              <w:top w:val="nil"/>
              <w:left w:val="nil"/>
              <w:bottom w:val="nil"/>
              <w:right w:val="nil"/>
            </w:tcBorders>
            <w:shd w:val="clear" w:color="auto" w:fill="auto"/>
            <w:noWrap/>
            <w:hideMark/>
          </w:tcPr>
          <w:p w14:paraId="0A0D110B"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3253875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86</w:t>
            </w:r>
          </w:p>
        </w:tc>
        <w:tc>
          <w:tcPr>
            <w:tcW w:w="846" w:type="dxa"/>
            <w:tcBorders>
              <w:top w:val="nil"/>
              <w:left w:val="nil"/>
              <w:bottom w:val="nil"/>
              <w:right w:val="nil"/>
            </w:tcBorders>
            <w:shd w:val="clear" w:color="auto" w:fill="auto"/>
            <w:noWrap/>
            <w:hideMark/>
          </w:tcPr>
          <w:p w14:paraId="497D201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146</w:t>
            </w:r>
          </w:p>
        </w:tc>
        <w:tc>
          <w:tcPr>
            <w:tcW w:w="960" w:type="dxa"/>
            <w:tcBorders>
              <w:top w:val="nil"/>
              <w:left w:val="nil"/>
              <w:bottom w:val="nil"/>
              <w:right w:val="nil"/>
            </w:tcBorders>
            <w:shd w:val="clear" w:color="auto" w:fill="auto"/>
            <w:noWrap/>
            <w:hideMark/>
          </w:tcPr>
          <w:p w14:paraId="60446D9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13701</w:t>
            </w:r>
          </w:p>
        </w:tc>
        <w:tc>
          <w:tcPr>
            <w:tcW w:w="960" w:type="dxa"/>
            <w:tcBorders>
              <w:top w:val="nil"/>
              <w:left w:val="nil"/>
              <w:bottom w:val="nil"/>
              <w:right w:val="nil"/>
            </w:tcBorders>
            <w:shd w:val="clear" w:color="auto" w:fill="auto"/>
            <w:noWrap/>
            <w:hideMark/>
          </w:tcPr>
          <w:p w14:paraId="3C2C2666"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4827</w:t>
            </w:r>
          </w:p>
        </w:tc>
        <w:tc>
          <w:tcPr>
            <w:tcW w:w="977" w:type="dxa"/>
            <w:tcBorders>
              <w:top w:val="nil"/>
              <w:left w:val="nil"/>
              <w:bottom w:val="nil"/>
              <w:right w:val="nil"/>
            </w:tcBorders>
            <w:shd w:val="clear" w:color="auto" w:fill="auto"/>
            <w:noWrap/>
            <w:hideMark/>
          </w:tcPr>
          <w:p w14:paraId="04C9DEE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981</w:t>
            </w:r>
          </w:p>
        </w:tc>
        <w:tc>
          <w:tcPr>
            <w:tcW w:w="1049" w:type="dxa"/>
            <w:tcBorders>
              <w:top w:val="nil"/>
              <w:left w:val="nil"/>
              <w:bottom w:val="nil"/>
              <w:right w:val="nil"/>
            </w:tcBorders>
            <w:shd w:val="clear" w:color="auto" w:fill="auto"/>
            <w:noWrap/>
            <w:hideMark/>
          </w:tcPr>
          <w:p w14:paraId="4F7971E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13701</w:t>
            </w:r>
          </w:p>
        </w:tc>
        <w:tc>
          <w:tcPr>
            <w:tcW w:w="883" w:type="dxa"/>
            <w:tcBorders>
              <w:top w:val="nil"/>
              <w:left w:val="nil"/>
              <w:bottom w:val="nil"/>
              <w:right w:val="nil"/>
            </w:tcBorders>
            <w:shd w:val="clear" w:color="auto" w:fill="auto"/>
            <w:noWrap/>
            <w:hideMark/>
          </w:tcPr>
          <w:p w14:paraId="01137BEB"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-6.12</w:t>
            </w:r>
          </w:p>
        </w:tc>
        <w:tc>
          <w:tcPr>
            <w:tcW w:w="992" w:type="dxa"/>
            <w:tcBorders>
              <w:top w:val="nil"/>
              <w:left w:val="nil"/>
              <w:bottom w:val="nil"/>
              <w:right w:val="nil"/>
            </w:tcBorders>
            <w:shd w:val="clear" w:color="auto" w:fill="auto"/>
            <w:noWrap/>
            <w:hideMark/>
          </w:tcPr>
          <w:p w14:paraId="6385A76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37162207" w14:textId="77777777" w:rsidTr="00F91F40">
        <w:trPr>
          <w:trHeight w:val="300"/>
        </w:trPr>
        <w:tc>
          <w:tcPr>
            <w:tcW w:w="2268" w:type="dxa"/>
            <w:tcBorders>
              <w:top w:val="nil"/>
              <w:left w:val="nil"/>
              <w:bottom w:val="nil"/>
              <w:right w:val="nil"/>
            </w:tcBorders>
            <w:shd w:val="clear" w:color="auto" w:fill="auto"/>
            <w:noWrap/>
            <w:hideMark/>
          </w:tcPr>
          <w:p w14:paraId="19FF76EE"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travel tech</w:t>
            </w:r>
          </w:p>
        </w:tc>
        <w:tc>
          <w:tcPr>
            <w:tcW w:w="1701" w:type="dxa"/>
            <w:tcBorders>
              <w:top w:val="nil"/>
              <w:left w:val="nil"/>
              <w:bottom w:val="nil"/>
              <w:right w:val="nil"/>
            </w:tcBorders>
            <w:shd w:val="clear" w:color="auto" w:fill="auto"/>
            <w:noWrap/>
            <w:hideMark/>
          </w:tcPr>
          <w:p w14:paraId="788245C0"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1701" w:type="dxa"/>
            <w:tcBorders>
              <w:top w:val="nil"/>
              <w:left w:val="nil"/>
              <w:bottom w:val="nil"/>
              <w:right w:val="nil"/>
            </w:tcBorders>
            <w:shd w:val="clear" w:color="auto" w:fill="auto"/>
            <w:noWrap/>
            <w:hideMark/>
          </w:tcPr>
          <w:p w14:paraId="38BAC6EB"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846" w:type="dxa"/>
            <w:tcBorders>
              <w:top w:val="nil"/>
              <w:left w:val="nil"/>
              <w:bottom w:val="nil"/>
              <w:right w:val="nil"/>
            </w:tcBorders>
            <w:shd w:val="clear" w:color="auto" w:fill="auto"/>
            <w:noWrap/>
            <w:hideMark/>
          </w:tcPr>
          <w:p w14:paraId="706DFC0F"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199</w:t>
            </w:r>
          </w:p>
        </w:tc>
        <w:tc>
          <w:tcPr>
            <w:tcW w:w="846" w:type="dxa"/>
            <w:tcBorders>
              <w:top w:val="nil"/>
              <w:left w:val="nil"/>
              <w:bottom w:val="nil"/>
              <w:right w:val="nil"/>
            </w:tcBorders>
            <w:shd w:val="clear" w:color="auto" w:fill="auto"/>
            <w:noWrap/>
            <w:hideMark/>
          </w:tcPr>
          <w:p w14:paraId="466BD1B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217</w:t>
            </w:r>
          </w:p>
        </w:tc>
        <w:tc>
          <w:tcPr>
            <w:tcW w:w="960" w:type="dxa"/>
            <w:tcBorders>
              <w:top w:val="nil"/>
              <w:left w:val="nil"/>
              <w:bottom w:val="nil"/>
              <w:right w:val="nil"/>
            </w:tcBorders>
            <w:shd w:val="clear" w:color="auto" w:fill="auto"/>
            <w:noWrap/>
            <w:hideMark/>
          </w:tcPr>
          <w:p w14:paraId="31596CD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50177</w:t>
            </w:r>
          </w:p>
        </w:tc>
        <w:tc>
          <w:tcPr>
            <w:tcW w:w="960" w:type="dxa"/>
            <w:tcBorders>
              <w:top w:val="nil"/>
              <w:left w:val="nil"/>
              <w:bottom w:val="nil"/>
              <w:right w:val="nil"/>
            </w:tcBorders>
            <w:shd w:val="clear" w:color="auto" w:fill="auto"/>
            <w:noWrap/>
            <w:hideMark/>
          </w:tcPr>
          <w:p w14:paraId="4EB23F2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34490</w:t>
            </w:r>
          </w:p>
        </w:tc>
        <w:tc>
          <w:tcPr>
            <w:tcW w:w="977" w:type="dxa"/>
            <w:tcBorders>
              <w:top w:val="nil"/>
              <w:left w:val="nil"/>
              <w:bottom w:val="nil"/>
              <w:right w:val="nil"/>
            </w:tcBorders>
            <w:shd w:val="clear" w:color="auto" w:fill="auto"/>
            <w:noWrap/>
            <w:hideMark/>
          </w:tcPr>
          <w:p w14:paraId="272D0E4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18299</w:t>
            </w:r>
          </w:p>
        </w:tc>
        <w:tc>
          <w:tcPr>
            <w:tcW w:w="1049" w:type="dxa"/>
            <w:tcBorders>
              <w:top w:val="nil"/>
              <w:left w:val="nil"/>
              <w:bottom w:val="nil"/>
              <w:right w:val="nil"/>
            </w:tcBorders>
            <w:shd w:val="clear" w:color="auto" w:fill="auto"/>
            <w:noWrap/>
            <w:hideMark/>
          </w:tcPr>
          <w:p w14:paraId="0689E7E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50177</w:t>
            </w:r>
          </w:p>
        </w:tc>
        <w:tc>
          <w:tcPr>
            <w:tcW w:w="883" w:type="dxa"/>
            <w:tcBorders>
              <w:top w:val="nil"/>
              <w:left w:val="nil"/>
              <w:bottom w:val="nil"/>
              <w:right w:val="nil"/>
            </w:tcBorders>
            <w:shd w:val="clear" w:color="auto" w:fill="auto"/>
            <w:noWrap/>
            <w:hideMark/>
          </w:tcPr>
          <w:p w14:paraId="73934E0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-1.73</w:t>
            </w:r>
          </w:p>
        </w:tc>
        <w:tc>
          <w:tcPr>
            <w:tcW w:w="992" w:type="dxa"/>
            <w:tcBorders>
              <w:top w:val="nil"/>
              <w:left w:val="nil"/>
              <w:bottom w:val="nil"/>
              <w:right w:val="nil"/>
            </w:tcBorders>
            <w:shd w:val="clear" w:color="auto" w:fill="auto"/>
            <w:noWrap/>
            <w:hideMark/>
          </w:tcPr>
          <w:p w14:paraId="7525681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0.084</w:t>
            </w:r>
          </w:p>
        </w:tc>
      </w:tr>
      <w:tr w:rsidR="000B5078" w:rsidRPr="00DB6FD9" w14:paraId="045CB3D7" w14:textId="77777777" w:rsidTr="00F91F40">
        <w:trPr>
          <w:trHeight w:val="300"/>
        </w:trPr>
        <w:tc>
          <w:tcPr>
            <w:tcW w:w="2268" w:type="dxa"/>
            <w:tcBorders>
              <w:top w:val="nil"/>
              <w:left w:val="nil"/>
              <w:bottom w:val="nil"/>
              <w:right w:val="nil"/>
            </w:tcBorders>
            <w:shd w:val="clear" w:color="auto" w:fill="auto"/>
            <w:noWrap/>
            <w:hideMark/>
          </w:tcPr>
          <w:p w14:paraId="672435E4"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travel tech</w:t>
            </w:r>
          </w:p>
        </w:tc>
        <w:tc>
          <w:tcPr>
            <w:tcW w:w="1701" w:type="dxa"/>
            <w:tcBorders>
              <w:top w:val="nil"/>
              <w:left w:val="nil"/>
              <w:bottom w:val="nil"/>
              <w:right w:val="nil"/>
            </w:tcBorders>
            <w:shd w:val="clear" w:color="auto" w:fill="auto"/>
            <w:noWrap/>
            <w:hideMark/>
          </w:tcPr>
          <w:p w14:paraId="73345360"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1701" w:type="dxa"/>
            <w:tcBorders>
              <w:top w:val="nil"/>
              <w:left w:val="nil"/>
              <w:bottom w:val="nil"/>
              <w:right w:val="nil"/>
            </w:tcBorders>
            <w:shd w:val="clear" w:color="auto" w:fill="auto"/>
            <w:noWrap/>
            <w:hideMark/>
          </w:tcPr>
          <w:p w14:paraId="396F8B21"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Outward-travel-tech</w:t>
            </w:r>
          </w:p>
        </w:tc>
        <w:tc>
          <w:tcPr>
            <w:tcW w:w="846" w:type="dxa"/>
            <w:tcBorders>
              <w:top w:val="nil"/>
              <w:left w:val="nil"/>
              <w:bottom w:val="nil"/>
              <w:right w:val="nil"/>
            </w:tcBorders>
            <w:shd w:val="clear" w:color="auto" w:fill="auto"/>
            <w:noWrap/>
            <w:hideMark/>
          </w:tcPr>
          <w:p w14:paraId="0739313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96</w:t>
            </w:r>
          </w:p>
        </w:tc>
        <w:tc>
          <w:tcPr>
            <w:tcW w:w="846" w:type="dxa"/>
            <w:tcBorders>
              <w:top w:val="nil"/>
              <w:left w:val="nil"/>
              <w:bottom w:val="nil"/>
              <w:right w:val="nil"/>
            </w:tcBorders>
            <w:shd w:val="clear" w:color="auto" w:fill="auto"/>
            <w:noWrap/>
            <w:hideMark/>
          </w:tcPr>
          <w:p w14:paraId="382164EB"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129</w:t>
            </w:r>
          </w:p>
        </w:tc>
        <w:tc>
          <w:tcPr>
            <w:tcW w:w="960" w:type="dxa"/>
            <w:tcBorders>
              <w:top w:val="nil"/>
              <w:left w:val="nil"/>
              <w:bottom w:val="nil"/>
              <w:right w:val="nil"/>
            </w:tcBorders>
            <w:shd w:val="clear" w:color="auto" w:fill="auto"/>
            <w:noWrap/>
            <w:hideMark/>
          </w:tcPr>
          <w:p w14:paraId="74295AB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16238</w:t>
            </w:r>
          </w:p>
        </w:tc>
        <w:tc>
          <w:tcPr>
            <w:tcW w:w="960" w:type="dxa"/>
            <w:tcBorders>
              <w:top w:val="nil"/>
              <w:left w:val="nil"/>
              <w:bottom w:val="nil"/>
              <w:right w:val="nil"/>
            </w:tcBorders>
            <w:shd w:val="clear" w:color="auto" w:fill="auto"/>
            <w:noWrap/>
            <w:hideMark/>
          </w:tcPr>
          <w:p w14:paraId="718A2C6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4266</w:t>
            </w:r>
          </w:p>
        </w:tc>
        <w:tc>
          <w:tcPr>
            <w:tcW w:w="977" w:type="dxa"/>
            <w:tcBorders>
              <w:top w:val="nil"/>
              <w:left w:val="nil"/>
              <w:bottom w:val="nil"/>
              <w:right w:val="nil"/>
            </w:tcBorders>
            <w:shd w:val="clear" w:color="auto" w:fill="auto"/>
            <w:noWrap/>
            <w:hideMark/>
          </w:tcPr>
          <w:p w14:paraId="5CD5F9B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1873</w:t>
            </w:r>
          </w:p>
        </w:tc>
        <w:tc>
          <w:tcPr>
            <w:tcW w:w="1049" w:type="dxa"/>
            <w:tcBorders>
              <w:top w:val="nil"/>
              <w:left w:val="nil"/>
              <w:bottom w:val="nil"/>
              <w:right w:val="nil"/>
            </w:tcBorders>
            <w:shd w:val="clear" w:color="auto" w:fill="auto"/>
            <w:noWrap/>
            <w:hideMark/>
          </w:tcPr>
          <w:p w14:paraId="17DA4916"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16238</w:t>
            </w:r>
          </w:p>
        </w:tc>
        <w:tc>
          <w:tcPr>
            <w:tcW w:w="883" w:type="dxa"/>
            <w:tcBorders>
              <w:top w:val="nil"/>
              <w:left w:val="nil"/>
              <w:bottom w:val="nil"/>
              <w:right w:val="nil"/>
            </w:tcBorders>
            <w:shd w:val="clear" w:color="auto" w:fill="auto"/>
            <w:noWrap/>
            <w:hideMark/>
          </w:tcPr>
          <w:p w14:paraId="2C3295C7"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-3.17</w:t>
            </w:r>
          </w:p>
        </w:tc>
        <w:tc>
          <w:tcPr>
            <w:tcW w:w="992" w:type="dxa"/>
            <w:tcBorders>
              <w:top w:val="nil"/>
              <w:left w:val="nil"/>
              <w:bottom w:val="nil"/>
              <w:right w:val="nil"/>
            </w:tcBorders>
            <w:shd w:val="clear" w:color="auto" w:fill="auto"/>
            <w:noWrap/>
            <w:hideMark/>
          </w:tcPr>
          <w:p w14:paraId="2BA8C36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0.002</w:t>
            </w:r>
          </w:p>
        </w:tc>
      </w:tr>
      <w:tr w:rsidR="000B5078" w:rsidRPr="00DB6FD9" w14:paraId="1865C2CC" w14:textId="77777777" w:rsidTr="00F91F40">
        <w:trPr>
          <w:trHeight w:val="300"/>
        </w:trPr>
        <w:tc>
          <w:tcPr>
            <w:tcW w:w="2268" w:type="dxa"/>
            <w:tcBorders>
              <w:top w:val="nil"/>
              <w:left w:val="nil"/>
              <w:right w:val="nil"/>
            </w:tcBorders>
            <w:shd w:val="clear" w:color="auto" w:fill="auto"/>
            <w:noWrap/>
            <w:hideMark/>
          </w:tcPr>
          <w:p w14:paraId="736BF0C8"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travel tech</w:t>
            </w:r>
          </w:p>
        </w:tc>
        <w:tc>
          <w:tcPr>
            <w:tcW w:w="1701" w:type="dxa"/>
            <w:tcBorders>
              <w:top w:val="nil"/>
              <w:left w:val="nil"/>
              <w:right w:val="nil"/>
            </w:tcBorders>
            <w:shd w:val="clear" w:color="auto" w:fill="auto"/>
            <w:noWrap/>
            <w:hideMark/>
          </w:tcPr>
          <w:p w14:paraId="0F0112E8"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Outward-general-ICT</w:t>
            </w:r>
          </w:p>
        </w:tc>
        <w:tc>
          <w:tcPr>
            <w:tcW w:w="1701" w:type="dxa"/>
            <w:tcBorders>
              <w:top w:val="nil"/>
              <w:left w:val="nil"/>
              <w:right w:val="nil"/>
            </w:tcBorders>
            <w:shd w:val="clear" w:color="auto" w:fill="auto"/>
            <w:noWrap/>
            <w:hideMark/>
          </w:tcPr>
          <w:p w14:paraId="373F17A3"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846" w:type="dxa"/>
            <w:tcBorders>
              <w:top w:val="nil"/>
              <w:left w:val="nil"/>
              <w:right w:val="nil"/>
            </w:tcBorders>
            <w:shd w:val="clear" w:color="auto" w:fill="auto"/>
            <w:noWrap/>
            <w:hideMark/>
          </w:tcPr>
          <w:p w14:paraId="0A7A9B64"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172</w:t>
            </w:r>
          </w:p>
        </w:tc>
        <w:tc>
          <w:tcPr>
            <w:tcW w:w="846" w:type="dxa"/>
            <w:tcBorders>
              <w:top w:val="nil"/>
              <w:left w:val="nil"/>
              <w:right w:val="nil"/>
            </w:tcBorders>
            <w:shd w:val="clear" w:color="auto" w:fill="auto"/>
            <w:noWrap/>
            <w:hideMark/>
          </w:tcPr>
          <w:p w14:paraId="1CA7F045"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269</w:t>
            </w:r>
          </w:p>
        </w:tc>
        <w:tc>
          <w:tcPr>
            <w:tcW w:w="960" w:type="dxa"/>
            <w:tcBorders>
              <w:top w:val="nil"/>
              <w:left w:val="nil"/>
              <w:right w:val="nil"/>
            </w:tcBorders>
            <w:shd w:val="clear" w:color="auto" w:fill="auto"/>
            <w:noWrap/>
            <w:hideMark/>
          </w:tcPr>
          <w:p w14:paraId="71B94F9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43355</w:t>
            </w:r>
          </w:p>
        </w:tc>
        <w:tc>
          <w:tcPr>
            <w:tcW w:w="960" w:type="dxa"/>
            <w:tcBorders>
              <w:top w:val="nil"/>
              <w:left w:val="nil"/>
              <w:right w:val="nil"/>
            </w:tcBorders>
            <w:shd w:val="clear" w:color="auto" w:fill="auto"/>
            <w:noWrap/>
            <w:hideMark/>
          </w:tcPr>
          <w:p w14:paraId="6D2F73D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45476</w:t>
            </w:r>
          </w:p>
        </w:tc>
        <w:tc>
          <w:tcPr>
            <w:tcW w:w="977" w:type="dxa"/>
            <w:tcBorders>
              <w:top w:val="nil"/>
              <w:left w:val="nil"/>
              <w:right w:val="nil"/>
            </w:tcBorders>
            <w:shd w:val="clear" w:color="auto" w:fill="auto"/>
            <w:noWrap/>
            <w:hideMark/>
          </w:tcPr>
          <w:p w14:paraId="507B5E5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11477</w:t>
            </w:r>
          </w:p>
        </w:tc>
        <w:tc>
          <w:tcPr>
            <w:tcW w:w="1049" w:type="dxa"/>
            <w:tcBorders>
              <w:top w:val="nil"/>
              <w:left w:val="nil"/>
              <w:right w:val="nil"/>
            </w:tcBorders>
            <w:shd w:val="clear" w:color="auto" w:fill="auto"/>
            <w:noWrap/>
            <w:hideMark/>
          </w:tcPr>
          <w:p w14:paraId="27DFE13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43355</w:t>
            </w:r>
          </w:p>
        </w:tc>
        <w:tc>
          <w:tcPr>
            <w:tcW w:w="883" w:type="dxa"/>
            <w:tcBorders>
              <w:top w:val="nil"/>
              <w:left w:val="nil"/>
              <w:right w:val="nil"/>
            </w:tcBorders>
            <w:shd w:val="clear" w:color="auto" w:fill="auto"/>
            <w:noWrap/>
            <w:hideMark/>
          </w:tcPr>
          <w:p w14:paraId="52D0B7A0"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-8.78</w:t>
            </w:r>
          </w:p>
        </w:tc>
        <w:tc>
          <w:tcPr>
            <w:tcW w:w="992" w:type="dxa"/>
            <w:tcBorders>
              <w:top w:val="nil"/>
              <w:left w:val="nil"/>
              <w:right w:val="nil"/>
            </w:tcBorders>
            <w:shd w:val="clear" w:color="auto" w:fill="auto"/>
            <w:noWrap/>
            <w:hideMark/>
          </w:tcPr>
          <w:p w14:paraId="2C21667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r w:rsidR="000B5078" w:rsidRPr="00DB6FD9" w14:paraId="7D2319DB" w14:textId="77777777" w:rsidTr="00F91F40">
        <w:trPr>
          <w:trHeight w:val="300"/>
        </w:trPr>
        <w:tc>
          <w:tcPr>
            <w:tcW w:w="2268" w:type="dxa"/>
            <w:tcBorders>
              <w:top w:val="nil"/>
              <w:left w:val="nil"/>
              <w:bottom w:val="single" w:sz="4" w:space="0" w:color="auto"/>
              <w:right w:val="nil"/>
            </w:tcBorders>
            <w:shd w:val="clear" w:color="auto" w:fill="auto"/>
            <w:noWrap/>
            <w:hideMark/>
          </w:tcPr>
          <w:p w14:paraId="12EEC97B" w14:textId="77777777" w:rsidR="000B5078" w:rsidRPr="00DB6FD9" w:rsidRDefault="000B5078" w:rsidP="000B5078">
            <w:pPr>
              <w:spacing w:after="0"/>
              <w:rPr>
                <w:rFonts w:eastAsia="Times New Roman" w:cs="Calibri"/>
                <w:color w:val="000000"/>
                <w:lang w:eastAsia="en-GB"/>
              </w:rPr>
            </w:pPr>
            <w:r w:rsidRPr="00DB6FD9">
              <w:rPr>
                <w:rFonts w:eastAsia="Times New Roman" w:cs="Calibri"/>
                <w:color w:val="000000"/>
                <w:lang w:eastAsia="en-GB"/>
              </w:rPr>
              <w:t>CA: travel tech</w:t>
            </w:r>
          </w:p>
        </w:tc>
        <w:tc>
          <w:tcPr>
            <w:tcW w:w="1701" w:type="dxa"/>
            <w:tcBorders>
              <w:top w:val="nil"/>
              <w:left w:val="nil"/>
              <w:bottom w:val="single" w:sz="4" w:space="0" w:color="auto"/>
              <w:right w:val="nil"/>
            </w:tcBorders>
            <w:shd w:val="clear" w:color="auto" w:fill="auto"/>
            <w:noWrap/>
            <w:hideMark/>
          </w:tcPr>
          <w:p w14:paraId="6DB41E17"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Outward-ISEN</w:t>
            </w:r>
          </w:p>
        </w:tc>
        <w:tc>
          <w:tcPr>
            <w:tcW w:w="1701" w:type="dxa"/>
            <w:tcBorders>
              <w:top w:val="nil"/>
              <w:left w:val="nil"/>
              <w:bottom w:val="single" w:sz="4" w:space="0" w:color="auto"/>
              <w:right w:val="nil"/>
            </w:tcBorders>
            <w:shd w:val="clear" w:color="auto" w:fill="auto"/>
            <w:noWrap/>
            <w:hideMark/>
          </w:tcPr>
          <w:p w14:paraId="31F35137" w14:textId="77777777" w:rsidR="000B5078" w:rsidRPr="00DB6FD9" w:rsidRDefault="000B5078" w:rsidP="000B5078">
            <w:pPr>
              <w:spacing w:after="0"/>
              <w:jc w:val="center"/>
              <w:rPr>
                <w:rFonts w:eastAsia="Times New Roman" w:cs="Calibri"/>
                <w:color w:val="000000"/>
                <w:lang w:eastAsia="en-GB"/>
              </w:rPr>
            </w:pPr>
            <w:r w:rsidRPr="00DB6FD9">
              <w:rPr>
                <w:rFonts w:eastAsia="Times New Roman" w:cs="Calibri"/>
                <w:color w:val="000000"/>
                <w:lang w:eastAsia="en-GB"/>
              </w:rPr>
              <w:t>Inward-ICT</w:t>
            </w:r>
          </w:p>
        </w:tc>
        <w:tc>
          <w:tcPr>
            <w:tcW w:w="846" w:type="dxa"/>
            <w:tcBorders>
              <w:top w:val="nil"/>
              <w:left w:val="nil"/>
              <w:bottom w:val="single" w:sz="4" w:space="0" w:color="auto"/>
              <w:right w:val="nil"/>
            </w:tcBorders>
            <w:shd w:val="clear" w:color="auto" w:fill="auto"/>
            <w:noWrap/>
            <w:hideMark/>
          </w:tcPr>
          <w:p w14:paraId="5E7F845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136</w:t>
            </w:r>
          </w:p>
        </w:tc>
        <w:tc>
          <w:tcPr>
            <w:tcW w:w="846" w:type="dxa"/>
            <w:tcBorders>
              <w:top w:val="nil"/>
              <w:left w:val="nil"/>
              <w:bottom w:val="single" w:sz="4" w:space="0" w:color="auto"/>
              <w:right w:val="nil"/>
            </w:tcBorders>
            <w:shd w:val="clear" w:color="auto" w:fill="auto"/>
            <w:noWrap/>
            <w:hideMark/>
          </w:tcPr>
          <w:p w14:paraId="5D05FEBC"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191</w:t>
            </w:r>
          </w:p>
        </w:tc>
        <w:tc>
          <w:tcPr>
            <w:tcW w:w="960" w:type="dxa"/>
            <w:tcBorders>
              <w:top w:val="nil"/>
              <w:left w:val="nil"/>
              <w:bottom w:val="single" w:sz="4" w:space="0" w:color="auto"/>
              <w:right w:val="nil"/>
            </w:tcBorders>
            <w:shd w:val="clear" w:color="auto" w:fill="auto"/>
            <w:noWrap/>
            <w:hideMark/>
          </w:tcPr>
          <w:p w14:paraId="4A0A646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21646</w:t>
            </w:r>
          </w:p>
        </w:tc>
        <w:tc>
          <w:tcPr>
            <w:tcW w:w="960" w:type="dxa"/>
            <w:tcBorders>
              <w:top w:val="nil"/>
              <w:left w:val="nil"/>
              <w:bottom w:val="single" w:sz="4" w:space="0" w:color="auto"/>
              <w:right w:val="nil"/>
            </w:tcBorders>
            <w:shd w:val="clear" w:color="auto" w:fill="auto"/>
            <w:noWrap/>
            <w:hideMark/>
          </w:tcPr>
          <w:p w14:paraId="0BBB027D"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32311</w:t>
            </w:r>
          </w:p>
        </w:tc>
        <w:tc>
          <w:tcPr>
            <w:tcW w:w="977" w:type="dxa"/>
            <w:tcBorders>
              <w:top w:val="nil"/>
              <w:left w:val="nil"/>
              <w:bottom w:val="single" w:sz="4" w:space="0" w:color="auto"/>
              <w:right w:val="nil"/>
            </w:tcBorders>
            <w:shd w:val="clear" w:color="auto" w:fill="auto"/>
            <w:noWrap/>
            <w:hideMark/>
          </w:tcPr>
          <w:p w14:paraId="205B2FEE"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8926</w:t>
            </w:r>
          </w:p>
        </w:tc>
        <w:tc>
          <w:tcPr>
            <w:tcW w:w="1049" w:type="dxa"/>
            <w:tcBorders>
              <w:top w:val="nil"/>
              <w:left w:val="nil"/>
              <w:bottom w:val="single" w:sz="4" w:space="0" w:color="auto"/>
              <w:right w:val="nil"/>
            </w:tcBorders>
            <w:shd w:val="clear" w:color="auto" w:fill="auto"/>
            <w:noWrap/>
            <w:hideMark/>
          </w:tcPr>
          <w:p w14:paraId="654A91FA"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21646</w:t>
            </w:r>
          </w:p>
        </w:tc>
        <w:tc>
          <w:tcPr>
            <w:tcW w:w="883" w:type="dxa"/>
            <w:tcBorders>
              <w:top w:val="nil"/>
              <w:left w:val="nil"/>
              <w:bottom w:val="single" w:sz="4" w:space="0" w:color="auto"/>
              <w:right w:val="nil"/>
            </w:tcBorders>
            <w:shd w:val="clear" w:color="auto" w:fill="auto"/>
            <w:noWrap/>
            <w:hideMark/>
          </w:tcPr>
          <w:p w14:paraId="78CF1FD3"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-5.59</w:t>
            </w:r>
          </w:p>
        </w:tc>
        <w:tc>
          <w:tcPr>
            <w:tcW w:w="992" w:type="dxa"/>
            <w:tcBorders>
              <w:top w:val="nil"/>
              <w:left w:val="nil"/>
              <w:bottom w:val="single" w:sz="4" w:space="0" w:color="auto"/>
              <w:right w:val="nil"/>
            </w:tcBorders>
            <w:shd w:val="clear" w:color="auto" w:fill="auto"/>
            <w:noWrap/>
            <w:hideMark/>
          </w:tcPr>
          <w:p w14:paraId="3D04D318" w14:textId="77777777" w:rsidR="000B5078" w:rsidRPr="00DB6FD9" w:rsidRDefault="000B5078" w:rsidP="00F91F40">
            <w:pPr>
              <w:spacing w:after="0"/>
              <w:jc w:val="right"/>
              <w:rPr>
                <w:rFonts w:eastAsia="Times New Roman" w:cs="Calibri"/>
                <w:color w:val="000000"/>
                <w:lang w:eastAsia="en-GB"/>
              </w:rPr>
            </w:pPr>
            <w:r w:rsidRPr="00DB6FD9">
              <w:rPr>
                <w:rFonts w:eastAsia="Times New Roman" w:cs="Calibri"/>
                <w:color w:val="000000"/>
                <w:lang w:eastAsia="en-GB"/>
              </w:rPr>
              <w:t>&lt;.001</w:t>
            </w:r>
          </w:p>
        </w:tc>
      </w:tr>
    </w:tbl>
    <w:p w14:paraId="32FDDEF5" w14:textId="77777777" w:rsidR="00F72A51" w:rsidRPr="00DB6FD9" w:rsidRDefault="00F72A51" w:rsidP="00F72A51"/>
    <w:p w14:paraId="7E917CCE" w14:textId="14F0E9E6" w:rsidR="002719FE" w:rsidRDefault="002719FE" w:rsidP="00F72A51">
      <w:r w:rsidRPr="00DB6FD9">
        <w:rPr>
          <w:b/>
          <w:bCs/>
        </w:rPr>
        <w:t>Source:</w:t>
      </w:r>
      <w:r w:rsidRPr="00DB6FD9">
        <w:t xml:space="preserve"> Created by author</w:t>
      </w:r>
      <w:r w:rsidR="00812B3C">
        <w:t>s</w:t>
      </w:r>
      <w:r w:rsidR="00AD63F2">
        <w:t>.</w:t>
      </w:r>
    </w:p>
    <w:p w14:paraId="3191DD90" w14:textId="77777777" w:rsidR="00812B3C" w:rsidRDefault="00812B3C" w:rsidP="00F72A51"/>
    <w:p w14:paraId="6C0EB1D8" w14:textId="77777777" w:rsidR="00693603" w:rsidRPr="00DB6FD9" w:rsidRDefault="00693603" w:rsidP="00812B3C">
      <w:pPr>
        <w:pStyle w:val="Heading1"/>
      </w:pPr>
    </w:p>
    <w:sectPr w:rsidR="00693603" w:rsidRPr="00DB6FD9" w:rsidSect="00812B3C">
      <w:pgSz w:w="15840" w:h="12240" w:orient="landscape"/>
      <w:pgMar w:top="1701" w:right="1417" w:bottom="1701"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16BF6" w14:textId="77777777" w:rsidR="00A250F1" w:rsidRDefault="00A250F1" w:rsidP="007D755A">
      <w:pPr>
        <w:spacing w:after="0"/>
      </w:pPr>
      <w:r>
        <w:separator/>
      </w:r>
    </w:p>
  </w:endnote>
  <w:endnote w:type="continuationSeparator" w:id="0">
    <w:p w14:paraId="1F84155D" w14:textId="77777777" w:rsidR="00A250F1" w:rsidRDefault="00A250F1" w:rsidP="007D755A">
      <w:pPr>
        <w:spacing w:after="0"/>
      </w:pPr>
      <w:r>
        <w:continuationSeparator/>
      </w:r>
    </w:p>
  </w:endnote>
  <w:endnote w:type="continuationNotice" w:id="1">
    <w:p w14:paraId="54F21299" w14:textId="77777777" w:rsidR="00A250F1" w:rsidRDefault="00A250F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7023120"/>
      <w:docPartObj>
        <w:docPartGallery w:val="Page Numbers (Bottom of Page)"/>
        <w:docPartUnique/>
      </w:docPartObj>
    </w:sdtPr>
    <w:sdtEndPr>
      <w:rPr>
        <w:noProof/>
      </w:rPr>
    </w:sdtEndPr>
    <w:sdtContent>
      <w:p w14:paraId="4E0ADEA6" w14:textId="02BC9B7E" w:rsidR="007D755A" w:rsidRDefault="007D75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4D6563" w14:textId="77777777" w:rsidR="007D755A" w:rsidRDefault="007D75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FB310" w14:textId="77777777" w:rsidR="00A250F1" w:rsidRDefault="00A250F1" w:rsidP="007D755A">
      <w:pPr>
        <w:spacing w:after="0"/>
      </w:pPr>
      <w:r>
        <w:separator/>
      </w:r>
    </w:p>
  </w:footnote>
  <w:footnote w:type="continuationSeparator" w:id="0">
    <w:p w14:paraId="70E40A46" w14:textId="77777777" w:rsidR="00A250F1" w:rsidRDefault="00A250F1" w:rsidP="007D755A">
      <w:pPr>
        <w:spacing w:after="0"/>
      </w:pPr>
      <w:r>
        <w:continuationSeparator/>
      </w:r>
    </w:p>
  </w:footnote>
  <w:footnote w:type="continuationNotice" w:id="1">
    <w:p w14:paraId="61CF1103" w14:textId="77777777" w:rsidR="00A250F1" w:rsidRDefault="00A250F1">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0212A"/>
    <w:multiLevelType w:val="hybridMultilevel"/>
    <w:tmpl w:val="D6202304"/>
    <w:lvl w:ilvl="0" w:tplc="8B6E894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7B1B3C"/>
    <w:multiLevelType w:val="hybridMultilevel"/>
    <w:tmpl w:val="A82AD6E2"/>
    <w:lvl w:ilvl="0" w:tplc="A2AC28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C90740"/>
    <w:multiLevelType w:val="hybridMultilevel"/>
    <w:tmpl w:val="01101B0E"/>
    <w:lvl w:ilvl="0" w:tplc="3416844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CE0834"/>
    <w:multiLevelType w:val="multilevel"/>
    <w:tmpl w:val="DC32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4993732">
    <w:abstractNumId w:val="0"/>
  </w:num>
  <w:num w:numId="2" w16cid:durableId="140276856">
    <w:abstractNumId w:val="2"/>
  </w:num>
  <w:num w:numId="3" w16cid:durableId="1280062441">
    <w:abstractNumId w:val="1"/>
  </w:num>
  <w:num w:numId="4" w16cid:durableId="2131995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62E"/>
    <w:rsid w:val="00001BDD"/>
    <w:rsid w:val="000030DD"/>
    <w:rsid w:val="00003366"/>
    <w:rsid w:val="0000462D"/>
    <w:rsid w:val="00006460"/>
    <w:rsid w:val="00007879"/>
    <w:rsid w:val="00010A44"/>
    <w:rsid w:val="00010B6E"/>
    <w:rsid w:val="000118E5"/>
    <w:rsid w:val="0001539B"/>
    <w:rsid w:val="00015E1E"/>
    <w:rsid w:val="00021D35"/>
    <w:rsid w:val="00023BF3"/>
    <w:rsid w:val="00030654"/>
    <w:rsid w:val="000331CC"/>
    <w:rsid w:val="00035896"/>
    <w:rsid w:val="00037CD1"/>
    <w:rsid w:val="000448E0"/>
    <w:rsid w:val="000451DD"/>
    <w:rsid w:val="00046C1B"/>
    <w:rsid w:val="00050035"/>
    <w:rsid w:val="00060907"/>
    <w:rsid w:val="000623BB"/>
    <w:rsid w:val="00070EAF"/>
    <w:rsid w:val="00075BBD"/>
    <w:rsid w:val="00084523"/>
    <w:rsid w:val="00085C94"/>
    <w:rsid w:val="0008754E"/>
    <w:rsid w:val="00095164"/>
    <w:rsid w:val="00095B09"/>
    <w:rsid w:val="000A1CF6"/>
    <w:rsid w:val="000A6A52"/>
    <w:rsid w:val="000B2F2B"/>
    <w:rsid w:val="000B5078"/>
    <w:rsid w:val="000B6995"/>
    <w:rsid w:val="000B744B"/>
    <w:rsid w:val="000D5DB7"/>
    <w:rsid w:val="000E72B0"/>
    <w:rsid w:val="000F70A8"/>
    <w:rsid w:val="0011288A"/>
    <w:rsid w:val="00112CF4"/>
    <w:rsid w:val="00113B1A"/>
    <w:rsid w:val="001200F8"/>
    <w:rsid w:val="00120A6A"/>
    <w:rsid w:val="00124AB0"/>
    <w:rsid w:val="0012628A"/>
    <w:rsid w:val="0012691B"/>
    <w:rsid w:val="001269D8"/>
    <w:rsid w:val="001278AA"/>
    <w:rsid w:val="00136102"/>
    <w:rsid w:val="0014704C"/>
    <w:rsid w:val="00156A8E"/>
    <w:rsid w:val="00162475"/>
    <w:rsid w:val="001732B4"/>
    <w:rsid w:val="00176096"/>
    <w:rsid w:val="0018198D"/>
    <w:rsid w:val="001847EC"/>
    <w:rsid w:val="001856BD"/>
    <w:rsid w:val="00185B47"/>
    <w:rsid w:val="0019232B"/>
    <w:rsid w:val="00194283"/>
    <w:rsid w:val="00197EF9"/>
    <w:rsid w:val="001A2F16"/>
    <w:rsid w:val="001A6427"/>
    <w:rsid w:val="001A6928"/>
    <w:rsid w:val="001B11BC"/>
    <w:rsid w:val="001B19C5"/>
    <w:rsid w:val="001B471D"/>
    <w:rsid w:val="001B563F"/>
    <w:rsid w:val="001C004F"/>
    <w:rsid w:val="001D01D4"/>
    <w:rsid w:val="001D532B"/>
    <w:rsid w:val="001D719C"/>
    <w:rsid w:val="001D71D1"/>
    <w:rsid w:val="001E2F7E"/>
    <w:rsid w:val="001E599B"/>
    <w:rsid w:val="001E7454"/>
    <w:rsid w:val="001F6665"/>
    <w:rsid w:val="0020719C"/>
    <w:rsid w:val="00210486"/>
    <w:rsid w:val="00216566"/>
    <w:rsid w:val="00223868"/>
    <w:rsid w:val="00231823"/>
    <w:rsid w:val="002364C7"/>
    <w:rsid w:val="002624D2"/>
    <w:rsid w:val="002624FC"/>
    <w:rsid w:val="00262D4C"/>
    <w:rsid w:val="002667D8"/>
    <w:rsid w:val="002719FE"/>
    <w:rsid w:val="00277023"/>
    <w:rsid w:val="00295CB4"/>
    <w:rsid w:val="002A3092"/>
    <w:rsid w:val="002A4C9E"/>
    <w:rsid w:val="002B191B"/>
    <w:rsid w:val="002B793E"/>
    <w:rsid w:val="002C0FD6"/>
    <w:rsid w:val="002C1D77"/>
    <w:rsid w:val="002D0AC5"/>
    <w:rsid w:val="002D1954"/>
    <w:rsid w:val="002E3E92"/>
    <w:rsid w:val="002E3FEE"/>
    <w:rsid w:val="002E489C"/>
    <w:rsid w:val="002E7775"/>
    <w:rsid w:val="002E7E41"/>
    <w:rsid w:val="002F0B06"/>
    <w:rsid w:val="002F16C8"/>
    <w:rsid w:val="002F2FDA"/>
    <w:rsid w:val="002F3C42"/>
    <w:rsid w:val="002F53D5"/>
    <w:rsid w:val="003002E5"/>
    <w:rsid w:val="00300A21"/>
    <w:rsid w:val="00306DBD"/>
    <w:rsid w:val="0031299A"/>
    <w:rsid w:val="00317BBC"/>
    <w:rsid w:val="00321776"/>
    <w:rsid w:val="00322E92"/>
    <w:rsid w:val="003244E5"/>
    <w:rsid w:val="00326115"/>
    <w:rsid w:val="00333170"/>
    <w:rsid w:val="00334FA2"/>
    <w:rsid w:val="0033580B"/>
    <w:rsid w:val="003445E3"/>
    <w:rsid w:val="003453C7"/>
    <w:rsid w:val="00346B2A"/>
    <w:rsid w:val="003555C5"/>
    <w:rsid w:val="0035636A"/>
    <w:rsid w:val="003619C6"/>
    <w:rsid w:val="003834A8"/>
    <w:rsid w:val="00385026"/>
    <w:rsid w:val="00387618"/>
    <w:rsid w:val="00390060"/>
    <w:rsid w:val="0039456D"/>
    <w:rsid w:val="00394A87"/>
    <w:rsid w:val="003A22F9"/>
    <w:rsid w:val="003A3E29"/>
    <w:rsid w:val="003A408A"/>
    <w:rsid w:val="003A7A79"/>
    <w:rsid w:val="003B1A5F"/>
    <w:rsid w:val="003C708F"/>
    <w:rsid w:val="003D67EA"/>
    <w:rsid w:val="003E1C5A"/>
    <w:rsid w:val="003E289D"/>
    <w:rsid w:val="003E2996"/>
    <w:rsid w:val="003E2CAF"/>
    <w:rsid w:val="003E76EC"/>
    <w:rsid w:val="003F0639"/>
    <w:rsid w:val="003F6368"/>
    <w:rsid w:val="003F6993"/>
    <w:rsid w:val="00404BD7"/>
    <w:rsid w:val="00417570"/>
    <w:rsid w:val="00430053"/>
    <w:rsid w:val="004331FC"/>
    <w:rsid w:val="00436E34"/>
    <w:rsid w:val="00443406"/>
    <w:rsid w:val="00446522"/>
    <w:rsid w:val="00453385"/>
    <w:rsid w:val="0045695B"/>
    <w:rsid w:val="0045786A"/>
    <w:rsid w:val="00457D86"/>
    <w:rsid w:val="00461BFC"/>
    <w:rsid w:val="004649CB"/>
    <w:rsid w:val="00465B0A"/>
    <w:rsid w:val="0047014B"/>
    <w:rsid w:val="0047700B"/>
    <w:rsid w:val="00480A85"/>
    <w:rsid w:val="00491045"/>
    <w:rsid w:val="004944E9"/>
    <w:rsid w:val="00494AEE"/>
    <w:rsid w:val="004A1DC4"/>
    <w:rsid w:val="004B02EA"/>
    <w:rsid w:val="004B171F"/>
    <w:rsid w:val="004B37DA"/>
    <w:rsid w:val="004C0A4A"/>
    <w:rsid w:val="004C2134"/>
    <w:rsid w:val="004C4FFB"/>
    <w:rsid w:val="004D0ADA"/>
    <w:rsid w:val="004D3BB6"/>
    <w:rsid w:val="004D7442"/>
    <w:rsid w:val="004E31F6"/>
    <w:rsid w:val="004F09AF"/>
    <w:rsid w:val="004F674A"/>
    <w:rsid w:val="00500AE7"/>
    <w:rsid w:val="0050366E"/>
    <w:rsid w:val="00505BED"/>
    <w:rsid w:val="00511237"/>
    <w:rsid w:val="0051369E"/>
    <w:rsid w:val="00524877"/>
    <w:rsid w:val="00527248"/>
    <w:rsid w:val="005315F5"/>
    <w:rsid w:val="005327D8"/>
    <w:rsid w:val="005338BE"/>
    <w:rsid w:val="00534821"/>
    <w:rsid w:val="00536D66"/>
    <w:rsid w:val="00541E9F"/>
    <w:rsid w:val="005427DB"/>
    <w:rsid w:val="00544E6E"/>
    <w:rsid w:val="00545BD8"/>
    <w:rsid w:val="0055022E"/>
    <w:rsid w:val="005533E7"/>
    <w:rsid w:val="00561DD4"/>
    <w:rsid w:val="005635CD"/>
    <w:rsid w:val="00563915"/>
    <w:rsid w:val="0058775B"/>
    <w:rsid w:val="00591900"/>
    <w:rsid w:val="00596496"/>
    <w:rsid w:val="005A613A"/>
    <w:rsid w:val="005B401A"/>
    <w:rsid w:val="005B573C"/>
    <w:rsid w:val="005B73ED"/>
    <w:rsid w:val="005C4FBD"/>
    <w:rsid w:val="005C645E"/>
    <w:rsid w:val="005C6B2A"/>
    <w:rsid w:val="005D2473"/>
    <w:rsid w:val="005E6A63"/>
    <w:rsid w:val="005F400C"/>
    <w:rsid w:val="005F52B3"/>
    <w:rsid w:val="006043E5"/>
    <w:rsid w:val="00606244"/>
    <w:rsid w:val="0061026E"/>
    <w:rsid w:val="006178A0"/>
    <w:rsid w:val="00626FE2"/>
    <w:rsid w:val="00632437"/>
    <w:rsid w:val="00637E84"/>
    <w:rsid w:val="00645A11"/>
    <w:rsid w:val="0064799A"/>
    <w:rsid w:val="00652A52"/>
    <w:rsid w:val="00652CC9"/>
    <w:rsid w:val="0066277E"/>
    <w:rsid w:val="0068110B"/>
    <w:rsid w:val="00683DA8"/>
    <w:rsid w:val="00684EF9"/>
    <w:rsid w:val="00686D55"/>
    <w:rsid w:val="00693603"/>
    <w:rsid w:val="006939C3"/>
    <w:rsid w:val="00697A58"/>
    <w:rsid w:val="006A5E86"/>
    <w:rsid w:val="006B0CD5"/>
    <w:rsid w:val="006B315D"/>
    <w:rsid w:val="006B4482"/>
    <w:rsid w:val="006B5C6C"/>
    <w:rsid w:val="006B5E2E"/>
    <w:rsid w:val="006B7AFD"/>
    <w:rsid w:val="006C2523"/>
    <w:rsid w:val="006C2B81"/>
    <w:rsid w:val="006D71F3"/>
    <w:rsid w:val="006E1116"/>
    <w:rsid w:val="006E58B8"/>
    <w:rsid w:val="006E632F"/>
    <w:rsid w:val="00700977"/>
    <w:rsid w:val="00704183"/>
    <w:rsid w:val="00704BDE"/>
    <w:rsid w:val="007169F3"/>
    <w:rsid w:val="00716CF3"/>
    <w:rsid w:val="00720615"/>
    <w:rsid w:val="00722B62"/>
    <w:rsid w:val="0072496B"/>
    <w:rsid w:val="00733DBA"/>
    <w:rsid w:val="00734E56"/>
    <w:rsid w:val="007350BF"/>
    <w:rsid w:val="0073638A"/>
    <w:rsid w:val="007417FD"/>
    <w:rsid w:val="007450CD"/>
    <w:rsid w:val="00765231"/>
    <w:rsid w:val="00783793"/>
    <w:rsid w:val="007838EB"/>
    <w:rsid w:val="00783CFB"/>
    <w:rsid w:val="00785402"/>
    <w:rsid w:val="007B2999"/>
    <w:rsid w:val="007B2E34"/>
    <w:rsid w:val="007B4023"/>
    <w:rsid w:val="007B485D"/>
    <w:rsid w:val="007C21B0"/>
    <w:rsid w:val="007C575C"/>
    <w:rsid w:val="007C6611"/>
    <w:rsid w:val="007C6A5E"/>
    <w:rsid w:val="007D1299"/>
    <w:rsid w:val="007D6157"/>
    <w:rsid w:val="007D755A"/>
    <w:rsid w:val="007E354C"/>
    <w:rsid w:val="007E4415"/>
    <w:rsid w:val="007F11FB"/>
    <w:rsid w:val="007F4124"/>
    <w:rsid w:val="008008EC"/>
    <w:rsid w:val="008022D7"/>
    <w:rsid w:val="0080562C"/>
    <w:rsid w:val="00812B3C"/>
    <w:rsid w:val="00817390"/>
    <w:rsid w:val="00827CA3"/>
    <w:rsid w:val="00842CB9"/>
    <w:rsid w:val="008468BA"/>
    <w:rsid w:val="00850F5D"/>
    <w:rsid w:val="008525F7"/>
    <w:rsid w:val="00857425"/>
    <w:rsid w:val="008628CD"/>
    <w:rsid w:val="00862E8B"/>
    <w:rsid w:val="008651C6"/>
    <w:rsid w:val="00870ED9"/>
    <w:rsid w:val="008754EF"/>
    <w:rsid w:val="0088055B"/>
    <w:rsid w:val="00880EE9"/>
    <w:rsid w:val="00881B97"/>
    <w:rsid w:val="00885DEF"/>
    <w:rsid w:val="008921D0"/>
    <w:rsid w:val="008A4186"/>
    <w:rsid w:val="008B0006"/>
    <w:rsid w:val="008B0833"/>
    <w:rsid w:val="008C5A35"/>
    <w:rsid w:val="008C5C99"/>
    <w:rsid w:val="008D045B"/>
    <w:rsid w:val="008D3025"/>
    <w:rsid w:val="008D5173"/>
    <w:rsid w:val="008E7ECC"/>
    <w:rsid w:val="008F7C36"/>
    <w:rsid w:val="00902D46"/>
    <w:rsid w:val="00912354"/>
    <w:rsid w:val="00917C06"/>
    <w:rsid w:val="009230FD"/>
    <w:rsid w:val="00923385"/>
    <w:rsid w:val="009245EE"/>
    <w:rsid w:val="009316F1"/>
    <w:rsid w:val="00931F67"/>
    <w:rsid w:val="00932604"/>
    <w:rsid w:val="0094159D"/>
    <w:rsid w:val="00945411"/>
    <w:rsid w:val="00950B08"/>
    <w:rsid w:val="00953C42"/>
    <w:rsid w:val="00957FBB"/>
    <w:rsid w:val="009630CE"/>
    <w:rsid w:val="009650D2"/>
    <w:rsid w:val="00966170"/>
    <w:rsid w:val="0096653D"/>
    <w:rsid w:val="00970BAC"/>
    <w:rsid w:val="00974F00"/>
    <w:rsid w:val="0099205F"/>
    <w:rsid w:val="009A36A1"/>
    <w:rsid w:val="009A5468"/>
    <w:rsid w:val="009D7CCD"/>
    <w:rsid w:val="009E338D"/>
    <w:rsid w:val="009E3529"/>
    <w:rsid w:val="009E40F6"/>
    <w:rsid w:val="009E5EA8"/>
    <w:rsid w:val="009F62DD"/>
    <w:rsid w:val="009F7D4A"/>
    <w:rsid w:val="00A03C03"/>
    <w:rsid w:val="00A12FCA"/>
    <w:rsid w:val="00A144A1"/>
    <w:rsid w:val="00A154FA"/>
    <w:rsid w:val="00A22243"/>
    <w:rsid w:val="00A226D3"/>
    <w:rsid w:val="00A23C08"/>
    <w:rsid w:val="00A23D5B"/>
    <w:rsid w:val="00A2494E"/>
    <w:rsid w:val="00A250F1"/>
    <w:rsid w:val="00A31112"/>
    <w:rsid w:val="00A3175B"/>
    <w:rsid w:val="00A34B5F"/>
    <w:rsid w:val="00A43CF4"/>
    <w:rsid w:val="00A45B69"/>
    <w:rsid w:val="00A473DF"/>
    <w:rsid w:val="00A543DA"/>
    <w:rsid w:val="00A54E9C"/>
    <w:rsid w:val="00A55259"/>
    <w:rsid w:val="00A600B5"/>
    <w:rsid w:val="00A61468"/>
    <w:rsid w:val="00A70943"/>
    <w:rsid w:val="00A714A6"/>
    <w:rsid w:val="00A85769"/>
    <w:rsid w:val="00A915ED"/>
    <w:rsid w:val="00A92740"/>
    <w:rsid w:val="00A9303B"/>
    <w:rsid w:val="00AA1F3D"/>
    <w:rsid w:val="00AA41C3"/>
    <w:rsid w:val="00AA54C8"/>
    <w:rsid w:val="00AB3717"/>
    <w:rsid w:val="00AC3305"/>
    <w:rsid w:val="00AC5623"/>
    <w:rsid w:val="00AD2461"/>
    <w:rsid w:val="00AD62D2"/>
    <w:rsid w:val="00AD63F2"/>
    <w:rsid w:val="00AD686A"/>
    <w:rsid w:val="00AE28A5"/>
    <w:rsid w:val="00B023BC"/>
    <w:rsid w:val="00B02A5E"/>
    <w:rsid w:val="00B0384C"/>
    <w:rsid w:val="00B04A16"/>
    <w:rsid w:val="00B06648"/>
    <w:rsid w:val="00B06E91"/>
    <w:rsid w:val="00B20161"/>
    <w:rsid w:val="00B2292B"/>
    <w:rsid w:val="00B27207"/>
    <w:rsid w:val="00B30A0B"/>
    <w:rsid w:val="00B316DF"/>
    <w:rsid w:val="00B323F9"/>
    <w:rsid w:val="00B437E6"/>
    <w:rsid w:val="00B44F80"/>
    <w:rsid w:val="00B452C9"/>
    <w:rsid w:val="00B46AE9"/>
    <w:rsid w:val="00B52A88"/>
    <w:rsid w:val="00B601E5"/>
    <w:rsid w:val="00B632AD"/>
    <w:rsid w:val="00B7129E"/>
    <w:rsid w:val="00B72BCD"/>
    <w:rsid w:val="00B73FE2"/>
    <w:rsid w:val="00B83B27"/>
    <w:rsid w:val="00B856AD"/>
    <w:rsid w:val="00B90D71"/>
    <w:rsid w:val="00B92A13"/>
    <w:rsid w:val="00B9377D"/>
    <w:rsid w:val="00BA39E7"/>
    <w:rsid w:val="00BB0710"/>
    <w:rsid w:val="00BB3ECC"/>
    <w:rsid w:val="00BC24D8"/>
    <w:rsid w:val="00BC6FBC"/>
    <w:rsid w:val="00BC731C"/>
    <w:rsid w:val="00BC7894"/>
    <w:rsid w:val="00BD29D7"/>
    <w:rsid w:val="00BE321E"/>
    <w:rsid w:val="00BE66DF"/>
    <w:rsid w:val="00BF1A32"/>
    <w:rsid w:val="00BF7189"/>
    <w:rsid w:val="00C10537"/>
    <w:rsid w:val="00C1177E"/>
    <w:rsid w:val="00C15ACD"/>
    <w:rsid w:val="00C176B8"/>
    <w:rsid w:val="00C22267"/>
    <w:rsid w:val="00C2276B"/>
    <w:rsid w:val="00C27472"/>
    <w:rsid w:val="00C318FF"/>
    <w:rsid w:val="00C3493C"/>
    <w:rsid w:val="00C366BB"/>
    <w:rsid w:val="00C4200D"/>
    <w:rsid w:val="00C42E0B"/>
    <w:rsid w:val="00C46A38"/>
    <w:rsid w:val="00C50D9D"/>
    <w:rsid w:val="00C55D02"/>
    <w:rsid w:val="00C64333"/>
    <w:rsid w:val="00C6615A"/>
    <w:rsid w:val="00C72784"/>
    <w:rsid w:val="00C7379C"/>
    <w:rsid w:val="00C74661"/>
    <w:rsid w:val="00C80CF8"/>
    <w:rsid w:val="00C840BA"/>
    <w:rsid w:val="00C921B8"/>
    <w:rsid w:val="00C93357"/>
    <w:rsid w:val="00C94063"/>
    <w:rsid w:val="00C9707C"/>
    <w:rsid w:val="00CA03CF"/>
    <w:rsid w:val="00CA4DA7"/>
    <w:rsid w:val="00CB2A94"/>
    <w:rsid w:val="00CB389B"/>
    <w:rsid w:val="00CB4157"/>
    <w:rsid w:val="00CB4E17"/>
    <w:rsid w:val="00CC51DB"/>
    <w:rsid w:val="00CC5E37"/>
    <w:rsid w:val="00CD1D9B"/>
    <w:rsid w:val="00CD3282"/>
    <w:rsid w:val="00CD394B"/>
    <w:rsid w:val="00CD60E8"/>
    <w:rsid w:val="00CD66AB"/>
    <w:rsid w:val="00CE177A"/>
    <w:rsid w:val="00CF7858"/>
    <w:rsid w:val="00D02D44"/>
    <w:rsid w:val="00D05652"/>
    <w:rsid w:val="00D103FB"/>
    <w:rsid w:val="00D30C7B"/>
    <w:rsid w:val="00D32C08"/>
    <w:rsid w:val="00D3408D"/>
    <w:rsid w:val="00D3465C"/>
    <w:rsid w:val="00D35BFE"/>
    <w:rsid w:val="00D4298C"/>
    <w:rsid w:val="00D45D6F"/>
    <w:rsid w:val="00D46A53"/>
    <w:rsid w:val="00D5354A"/>
    <w:rsid w:val="00D64D61"/>
    <w:rsid w:val="00D65E3A"/>
    <w:rsid w:val="00D66494"/>
    <w:rsid w:val="00D7371C"/>
    <w:rsid w:val="00D747CA"/>
    <w:rsid w:val="00D74B0E"/>
    <w:rsid w:val="00D76A60"/>
    <w:rsid w:val="00D82FD9"/>
    <w:rsid w:val="00D92BAF"/>
    <w:rsid w:val="00D97C12"/>
    <w:rsid w:val="00DA1FD7"/>
    <w:rsid w:val="00DA6110"/>
    <w:rsid w:val="00DB3ED5"/>
    <w:rsid w:val="00DB6FD9"/>
    <w:rsid w:val="00DB700B"/>
    <w:rsid w:val="00DC1091"/>
    <w:rsid w:val="00DC7F75"/>
    <w:rsid w:val="00DD12E4"/>
    <w:rsid w:val="00DD5F9E"/>
    <w:rsid w:val="00DD7E69"/>
    <w:rsid w:val="00DE1219"/>
    <w:rsid w:val="00DE4D02"/>
    <w:rsid w:val="00DE547A"/>
    <w:rsid w:val="00DE5A77"/>
    <w:rsid w:val="00DE7DCC"/>
    <w:rsid w:val="00DF3468"/>
    <w:rsid w:val="00DF4440"/>
    <w:rsid w:val="00E00524"/>
    <w:rsid w:val="00E02828"/>
    <w:rsid w:val="00E03760"/>
    <w:rsid w:val="00E0745B"/>
    <w:rsid w:val="00E109A4"/>
    <w:rsid w:val="00E10CF1"/>
    <w:rsid w:val="00E23B3E"/>
    <w:rsid w:val="00E25F04"/>
    <w:rsid w:val="00E26E82"/>
    <w:rsid w:val="00E33CE0"/>
    <w:rsid w:val="00E424D4"/>
    <w:rsid w:val="00E4750D"/>
    <w:rsid w:val="00E51FC7"/>
    <w:rsid w:val="00E53533"/>
    <w:rsid w:val="00E5589E"/>
    <w:rsid w:val="00E60606"/>
    <w:rsid w:val="00E60880"/>
    <w:rsid w:val="00E66677"/>
    <w:rsid w:val="00E75A79"/>
    <w:rsid w:val="00E75DA3"/>
    <w:rsid w:val="00E84EC0"/>
    <w:rsid w:val="00E92611"/>
    <w:rsid w:val="00EA27C7"/>
    <w:rsid w:val="00EA7465"/>
    <w:rsid w:val="00EB00D3"/>
    <w:rsid w:val="00EB3DE3"/>
    <w:rsid w:val="00EB4A24"/>
    <w:rsid w:val="00EB6E11"/>
    <w:rsid w:val="00ED6484"/>
    <w:rsid w:val="00EE09EE"/>
    <w:rsid w:val="00EE1714"/>
    <w:rsid w:val="00EE25D0"/>
    <w:rsid w:val="00EE36D9"/>
    <w:rsid w:val="00EF562E"/>
    <w:rsid w:val="00EF5674"/>
    <w:rsid w:val="00EF6138"/>
    <w:rsid w:val="00EF6FBE"/>
    <w:rsid w:val="00F104C0"/>
    <w:rsid w:val="00F11005"/>
    <w:rsid w:val="00F149A0"/>
    <w:rsid w:val="00F172DC"/>
    <w:rsid w:val="00F2456C"/>
    <w:rsid w:val="00F278A8"/>
    <w:rsid w:val="00F318CE"/>
    <w:rsid w:val="00F425ED"/>
    <w:rsid w:val="00F45ABB"/>
    <w:rsid w:val="00F52EAC"/>
    <w:rsid w:val="00F5482D"/>
    <w:rsid w:val="00F54F6F"/>
    <w:rsid w:val="00F566C3"/>
    <w:rsid w:val="00F63ECF"/>
    <w:rsid w:val="00F63F2C"/>
    <w:rsid w:val="00F72A51"/>
    <w:rsid w:val="00F82E37"/>
    <w:rsid w:val="00F91F40"/>
    <w:rsid w:val="00F97E45"/>
    <w:rsid w:val="00FB0FD4"/>
    <w:rsid w:val="00FB6BB3"/>
    <w:rsid w:val="00FC4375"/>
    <w:rsid w:val="00FE12BA"/>
    <w:rsid w:val="00FE7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D663BB"/>
  <w15:chartTrackingRefBased/>
  <w15:docId w15:val="{11FBF34F-8562-4A81-BBEE-BF037EF67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E9F"/>
    <w:pPr>
      <w:spacing w:line="240" w:lineRule="auto"/>
    </w:pPr>
    <w:rPr>
      <w:lang w:val="en-GB"/>
    </w:rPr>
  </w:style>
  <w:style w:type="paragraph" w:styleId="Heading1">
    <w:name w:val="heading 1"/>
    <w:basedOn w:val="Normal"/>
    <w:next w:val="Normal"/>
    <w:link w:val="Heading1Char"/>
    <w:uiPriority w:val="9"/>
    <w:qFormat/>
    <w:rsid w:val="00DB6FD9"/>
    <w:pPr>
      <w:keepNext/>
      <w:keepLines/>
      <w:spacing w:after="120"/>
      <w:outlineLvl w:val="0"/>
    </w:pPr>
    <w:rPr>
      <w:rFonts w:asciiTheme="majorHAnsi" w:eastAsiaTheme="majorEastAsia" w:hAnsiTheme="majorHAnsi" w:cstheme="majorBidi"/>
      <w:color w:val="2F5496" w:themeColor="accent1" w:themeShade="BF"/>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FD9"/>
    <w:rPr>
      <w:rFonts w:asciiTheme="majorHAnsi" w:eastAsiaTheme="majorEastAsia" w:hAnsiTheme="majorHAnsi" w:cstheme="majorBidi"/>
      <w:color w:val="2F5496" w:themeColor="accent1" w:themeShade="BF"/>
      <w:sz w:val="28"/>
      <w:szCs w:val="32"/>
      <w:lang w:val="en-GB"/>
    </w:rPr>
  </w:style>
  <w:style w:type="table" w:styleId="TableGrid">
    <w:name w:val="Table Grid"/>
    <w:basedOn w:val="TableNormal"/>
    <w:uiPriority w:val="59"/>
    <w:rsid w:val="00EF5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16F1"/>
    <w:pPr>
      <w:ind w:left="720"/>
      <w:contextualSpacing/>
    </w:pPr>
  </w:style>
  <w:style w:type="character" w:styleId="Hyperlink">
    <w:name w:val="Hyperlink"/>
    <w:basedOn w:val="DefaultParagraphFont"/>
    <w:uiPriority w:val="99"/>
    <w:unhideWhenUsed/>
    <w:rsid w:val="001732B4"/>
    <w:rPr>
      <w:color w:val="0563C1" w:themeColor="hyperlink"/>
      <w:u w:val="single"/>
    </w:rPr>
  </w:style>
  <w:style w:type="character" w:styleId="UnresolvedMention">
    <w:name w:val="Unresolved Mention"/>
    <w:basedOn w:val="DefaultParagraphFont"/>
    <w:uiPriority w:val="99"/>
    <w:semiHidden/>
    <w:unhideWhenUsed/>
    <w:rsid w:val="001732B4"/>
    <w:rPr>
      <w:color w:val="605E5C"/>
      <w:shd w:val="clear" w:color="auto" w:fill="E1DFDD"/>
    </w:rPr>
  </w:style>
  <w:style w:type="paragraph" w:styleId="Title">
    <w:name w:val="Title"/>
    <w:basedOn w:val="Normal"/>
    <w:next w:val="Normal"/>
    <w:link w:val="TitleChar"/>
    <w:uiPriority w:val="10"/>
    <w:qFormat/>
    <w:rsid w:val="002624D2"/>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4D2"/>
    <w:rPr>
      <w:rFonts w:asciiTheme="majorHAnsi" w:eastAsiaTheme="majorEastAsia" w:hAnsiTheme="majorHAnsi" w:cstheme="majorBidi"/>
      <w:spacing w:val="-10"/>
      <w:kern w:val="28"/>
      <w:sz w:val="56"/>
      <w:szCs w:val="56"/>
      <w:lang w:val="en-GB"/>
    </w:rPr>
  </w:style>
  <w:style w:type="paragraph" w:customStyle="1" w:styleId="msonormal0">
    <w:name w:val="msonormal"/>
    <w:basedOn w:val="Normal"/>
    <w:rsid w:val="004C4FFB"/>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l66">
    <w:name w:val="xl66"/>
    <w:basedOn w:val="Normal"/>
    <w:rsid w:val="004C4FFB"/>
    <w:pPr>
      <w:shd w:val="clear" w:color="000000" w:fill="E2EFDA"/>
      <w:spacing w:before="100" w:beforeAutospacing="1" w:after="100" w:afterAutospacing="1"/>
    </w:pPr>
    <w:rPr>
      <w:rFonts w:ascii="Times New Roman" w:eastAsia="Times New Roman" w:hAnsi="Times New Roman" w:cs="Times New Roman"/>
      <w:sz w:val="24"/>
      <w:szCs w:val="24"/>
      <w:lang w:eastAsia="en-GB"/>
    </w:rPr>
  </w:style>
  <w:style w:type="paragraph" w:customStyle="1" w:styleId="xl67">
    <w:name w:val="xl67"/>
    <w:basedOn w:val="Normal"/>
    <w:rsid w:val="004C4F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sz w:val="24"/>
      <w:szCs w:val="24"/>
      <w:lang w:eastAsia="en-GB"/>
    </w:rPr>
  </w:style>
  <w:style w:type="paragraph" w:customStyle="1" w:styleId="xl68">
    <w:name w:val="xl68"/>
    <w:basedOn w:val="Normal"/>
    <w:rsid w:val="004C4FFB"/>
    <w:pPr>
      <w:shd w:val="clear" w:color="000000" w:fill="E2EFDA"/>
      <w:spacing w:before="100" w:beforeAutospacing="1" w:after="100" w:afterAutospacing="1"/>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C9707C"/>
    <w:pPr>
      <w:outlineLvl w:val="9"/>
    </w:pPr>
    <w:rPr>
      <w:lang w:val="en-US"/>
    </w:rPr>
  </w:style>
  <w:style w:type="paragraph" w:styleId="TOC1">
    <w:name w:val="toc 1"/>
    <w:basedOn w:val="Normal"/>
    <w:next w:val="Normal"/>
    <w:autoRedefine/>
    <w:uiPriority w:val="39"/>
    <w:unhideWhenUsed/>
    <w:rsid w:val="00C9707C"/>
    <w:pPr>
      <w:spacing w:after="100"/>
    </w:pPr>
  </w:style>
  <w:style w:type="character" w:styleId="FollowedHyperlink">
    <w:name w:val="FollowedHyperlink"/>
    <w:basedOn w:val="DefaultParagraphFont"/>
    <w:uiPriority w:val="99"/>
    <w:semiHidden/>
    <w:unhideWhenUsed/>
    <w:rsid w:val="00322E92"/>
    <w:rPr>
      <w:color w:val="954F72"/>
      <w:u w:val="single"/>
    </w:rPr>
  </w:style>
  <w:style w:type="paragraph" w:styleId="Header">
    <w:name w:val="header"/>
    <w:basedOn w:val="Normal"/>
    <w:link w:val="HeaderChar"/>
    <w:uiPriority w:val="99"/>
    <w:unhideWhenUsed/>
    <w:rsid w:val="007D755A"/>
    <w:pPr>
      <w:tabs>
        <w:tab w:val="center" w:pos="4252"/>
        <w:tab w:val="right" w:pos="8504"/>
      </w:tabs>
      <w:spacing w:after="0"/>
    </w:pPr>
  </w:style>
  <w:style w:type="character" w:customStyle="1" w:styleId="HeaderChar">
    <w:name w:val="Header Char"/>
    <w:basedOn w:val="DefaultParagraphFont"/>
    <w:link w:val="Header"/>
    <w:uiPriority w:val="99"/>
    <w:rsid w:val="007D755A"/>
    <w:rPr>
      <w:lang w:val="en-GB"/>
    </w:rPr>
  </w:style>
  <w:style w:type="paragraph" w:styleId="Footer">
    <w:name w:val="footer"/>
    <w:basedOn w:val="Normal"/>
    <w:link w:val="FooterChar"/>
    <w:uiPriority w:val="99"/>
    <w:unhideWhenUsed/>
    <w:rsid w:val="007D755A"/>
    <w:pPr>
      <w:tabs>
        <w:tab w:val="center" w:pos="4252"/>
        <w:tab w:val="right" w:pos="8504"/>
      </w:tabs>
      <w:spacing w:after="0"/>
    </w:pPr>
  </w:style>
  <w:style w:type="character" w:customStyle="1" w:styleId="FooterChar">
    <w:name w:val="Footer Char"/>
    <w:basedOn w:val="DefaultParagraphFont"/>
    <w:link w:val="Footer"/>
    <w:uiPriority w:val="99"/>
    <w:rsid w:val="007D755A"/>
    <w:rPr>
      <w:lang w:val="en-GB"/>
    </w:rPr>
  </w:style>
  <w:style w:type="paragraph" w:styleId="Bibliography">
    <w:name w:val="Bibliography"/>
    <w:basedOn w:val="Normal"/>
    <w:next w:val="Normal"/>
    <w:uiPriority w:val="37"/>
    <w:semiHidden/>
    <w:unhideWhenUsed/>
    <w:rsid w:val="00156A8E"/>
  </w:style>
  <w:style w:type="paragraph" w:styleId="Caption">
    <w:name w:val="caption"/>
    <w:basedOn w:val="Normal"/>
    <w:next w:val="Normal"/>
    <w:uiPriority w:val="35"/>
    <w:unhideWhenUsed/>
    <w:qFormat/>
    <w:rsid w:val="00446522"/>
    <w:pPr>
      <w:spacing w:after="200"/>
    </w:pPr>
    <w:rPr>
      <w:iCs/>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02641">
      <w:bodyDiv w:val="1"/>
      <w:marLeft w:val="0"/>
      <w:marRight w:val="0"/>
      <w:marTop w:val="0"/>
      <w:marBottom w:val="0"/>
      <w:divBdr>
        <w:top w:val="none" w:sz="0" w:space="0" w:color="auto"/>
        <w:left w:val="none" w:sz="0" w:space="0" w:color="auto"/>
        <w:bottom w:val="none" w:sz="0" w:space="0" w:color="auto"/>
        <w:right w:val="none" w:sz="0" w:space="0" w:color="auto"/>
      </w:divBdr>
    </w:div>
    <w:div w:id="202911670">
      <w:bodyDiv w:val="1"/>
      <w:marLeft w:val="0"/>
      <w:marRight w:val="0"/>
      <w:marTop w:val="0"/>
      <w:marBottom w:val="0"/>
      <w:divBdr>
        <w:top w:val="none" w:sz="0" w:space="0" w:color="auto"/>
        <w:left w:val="none" w:sz="0" w:space="0" w:color="auto"/>
        <w:bottom w:val="none" w:sz="0" w:space="0" w:color="auto"/>
        <w:right w:val="none" w:sz="0" w:space="0" w:color="auto"/>
      </w:divBdr>
      <w:divsChild>
        <w:div w:id="123428791">
          <w:marLeft w:val="480"/>
          <w:marRight w:val="0"/>
          <w:marTop w:val="0"/>
          <w:marBottom w:val="0"/>
          <w:divBdr>
            <w:top w:val="none" w:sz="0" w:space="0" w:color="auto"/>
            <w:left w:val="none" w:sz="0" w:space="0" w:color="auto"/>
            <w:bottom w:val="none" w:sz="0" w:space="0" w:color="auto"/>
            <w:right w:val="none" w:sz="0" w:space="0" w:color="auto"/>
          </w:divBdr>
          <w:divsChild>
            <w:div w:id="191570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91082">
      <w:bodyDiv w:val="1"/>
      <w:marLeft w:val="0"/>
      <w:marRight w:val="0"/>
      <w:marTop w:val="0"/>
      <w:marBottom w:val="0"/>
      <w:divBdr>
        <w:top w:val="none" w:sz="0" w:space="0" w:color="auto"/>
        <w:left w:val="none" w:sz="0" w:space="0" w:color="auto"/>
        <w:bottom w:val="none" w:sz="0" w:space="0" w:color="auto"/>
        <w:right w:val="none" w:sz="0" w:space="0" w:color="auto"/>
      </w:divBdr>
    </w:div>
    <w:div w:id="506754185">
      <w:bodyDiv w:val="1"/>
      <w:marLeft w:val="0"/>
      <w:marRight w:val="0"/>
      <w:marTop w:val="0"/>
      <w:marBottom w:val="0"/>
      <w:divBdr>
        <w:top w:val="none" w:sz="0" w:space="0" w:color="auto"/>
        <w:left w:val="none" w:sz="0" w:space="0" w:color="auto"/>
        <w:bottom w:val="none" w:sz="0" w:space="0" w:color="auto"/>
        <w:right w:val="none" w:sz="0" w:space="0" w:color="auto"/>
      </w:divBdr>
      <w:divsChild>
        <w:div w:id="31423421">
          <w:marLeft w:val="480"/>
          <w:marRight w:val="0"/>
          <w:marTop w:val="0"/>
          <w:marBottom w:val="0"/>
          <w:divBdr>
            <w:top w:val="none" w:sz="0" w:space="0" w:color="auto"/>
            <w:left w:val="none" w:sz="0" w:space="0" w:color="auto"/>
            <w:bottom w:val="none" w:sz="0" w:space="0" w:color="auto"/>
            <w:right w:val="none" w:sz="0" w:space="0" w:color="auto"/>
          </w:divBdr>
          <w:divsChild>
            <w:div w:id="20544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238262">
      <w:bodyDiv w:val="1"/>
      <w:marLeft w:val="0"/>
      <w:marRight w:val="0"/>
      <w:marTop w:val="0"/>
      <w:marBottom w:val="0"/>
      <w:divBdr>
        <w:top w:val="none" w:sz="0" w:space="0" w:color="auto"/>
        <w:left w:val="none" w:sz="0" w:space="0" w:color="auto"/>
        <w:bottom w:val="none" w:sz="0" w:space="0" w:color="auto"/>
        <w:right w:val="none" w:sz="0" w:space="0" w:color="auto"/>
      </w:divBdr>
    </w:div>
    <w:div w:id="969439305">
      <w:bodyDiv w:val="1"/>
      <w:marLeft w:val="0"/>
      <w:marRight w:val="0"/>
      <w:marTop w:val="0"/>
      <w:marBottom w:val="0"/>
      <w:divBdr>
        <w:top w:val="none" w:sz="0" w:space="0" w:color="auto"/>
        <w:left w:val="none" w:sz="0" w:space="0" w:color="auto"/>
        <w:bottom w:val="none" w:sz="0" w:space="0" w:color="auto"/>
        <w:right w:val="none" w:sz="0" w:space="0" w:color="auto"/>
      </w:divBdr>
      <w:divsChild>
        <w:div w:id="879047985">
          <w:marLeft w:val="480"/>
          <w:marRight w:val="0"/>
          <w:marTop w:val="0"/>
          <w:marBottom w:val="0"/>
          <w:divBdr>
            <w:top w:val="none" w:sz="0" w:space="0" w:color="auto"/>
            <w:left w:val="none" w:sz="0" w:space="0" w:color="auto"/>
            <w:bottom w:val="none" w:sz="0" w:space="0" w:color="auto"/>
            <w:right w:val="none" w:sz="0" w:space="0" w:color="auto"/>
          </w:divBdr>
          <w:divsChild>
            <w:div w:id="12577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3838">
      <w:bodyDiv w:val="1"/>
      <w:marLeft w:val="0"/>
      <w:marRight w:val="0"/>
      <w:marTop w:val="0"/>
      <w:marBottom w:val="0"/>
      <w:divBdr>
        <w:top w:val="none" w:sz="0" w:space="0" w:color="auto"/>
        <w:left w:val="none" w:sz="0" w:space="0" w:color="auto"/>
        <w:bottom w:val="none" w:sz="0" w:space="0" w:color="auto"/>
        <w:right w:val="none" w:sz="0" w:space="0" w:color="auto"/>
      </w:divBdr>
      <w:divsChild>
        <w:div w:id="77095995">
          <w:blockQuote w:val="1"/>
          <w:marLeft w:val="0"/>
          <w:marRight w:val="0"/>
          <w:marTop w:val="0"/>
          <w:marBottom w:val="300"/>
          <w:divBdr>
            <w:top w:val="none" w:sz="0" w:space="0" w:color="auto"/>
            <w:left w:val="none" w:sz="0" w:space="0" w:color="auto"/>
            <w:bottom w:val="none" w:sz="0" w:space="0" w:color="auto"/>
            <w:right w:val="none" w:sz="0" w:space="0" w:color="auto"/>
          </w:divBdr>
          <w:divsChild>
            <w:div w:id="12820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5770">
      <w:bodyDiv w:val="1"/>
      <w:marLeft w:val="0"/>
      <w:marRight w:val="0"/>
      <w:marTop w:val="0"/>
      <w:marBottom w:val="0"/>
      <w:divBdr>
        <w:top w:val="none" w:sz="0" w:space="0" w:color="auto"/>
        <w:left w:val="none" w:sz="0" w:space="0" w:color="auto"/>
        <w:bottom w:val="none" w:sz="0" w:space="0" w:color="auto"/>
        <w:right w:val="none" w:sz="0" w:space="0" w:color="auto"/>
      </w:divBdr>
      <w:divsChild>
        <w:div w:id="36706200">
          <w:marLeft w:val="480"/>
          <w:marRight w:val="0"/>
          <w:marTop w:val="0"/>
          <w:marBottom w:val="0"/>
          <w:divBdr>
            <w:top w:val="none" w:sz="0" w:space="0" w:color="auto"/>
            <w:left w:val="none" w:sz="0" w:space="0" w:color="auto"/>
            <w:bottom w:val="none" w:sz="0" w:space="0" w:color="auto"/>
            <w:right w:val="none" w:sz="0" w:space="0" w:color="auto"/>
          </w:divBdr>
          <w:divsChild>
            <w:div w:id="111112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05109">
      <w:bodyDiv w:val="1"/>
      <w:marLeft w:val="0"/>
      <w:marRight w:val="0"/>
      <w:marTop w:val="0"/>
      <w:marBottom w:val="0"/>
      <w:divBdr>
        <w:top w:val="none" w:sz="0" w:space="0" w:color="auto"/>
        <w:left w:val="none" w:sz="0" w:space="0" w:color="auto"/>
        <w:bottom w:val="none" w:sz="0" w:space="0" w:color="auto"/>
        <w:right w:val="none" w:sz="0" w:space="0" w:color="auto"/>
      </w:divBdr>
    </w:div>
    <w:div w:id="1204244046">
      <w:bodyDiv w:val="1"/>
      <w:marLeft w:val="0"/>
      <w:marRight w:val="0"/>
      <w:marTop w:val="0"/>
      <w:marBottom w:val="0"/>
      <w:divBdr>
        <w:top w:val="none" w:sz="0" w:space="0" w:color="auto"/>
        <w:left w:val="none" w:sz="0" w:space="0" w:color="auto"/>
        <w:bottom w:val="none" w:sz="0" w:space="0" w:color="auto"/>
        <w:right w:val="none" w:sz="0" w:space="0" w:color="auto"/>
      </w:divBdr>
    </w:div>
    <w:div w:id="1386218402">
      <w:bodyDiv w:val="1"/>
      <w:marLeft w:val="0"/>
      <w:marRight w:val="0"/>
      <w:marTop w:val="0"/>
      <w:marBottom w:val="0"/>
      <w:divBdr>
        <w:top w:val="none" w:sz="0" w:space="0" w:color="auto"/>
        <w:left w:val="none" w:sz="0" w:space="0" w:color="auto"/>
        <w:bottom w:val="none" w:sz="0" w:space="0" w:color="auto"/>
        <w:right w:val="none" w:sz="0" w:space="0" w:color="auto"/>
      </w:divBdr>
    </w:div>
    <w:div w:id="1579973410">
      <w:bodyDiv w:val="1"/>
      <w:marLeft w:val="0"/>
      <w:marRight w:val="0"/>
      <w:marTop w:val="0"/>
      <w:marBottom w:val="0"/>
      <w:divBdr>
        <w:top w:val="none" w:sz="0" w:space="0" w:color="auto"/>
        <w:left w:val="none" w:sz="0" w:space="0" w:color="auto"/>
        <w:bottom w:val="none" w:sz="0" w:space="0" w:color="auto"/>
        <w:right w:val="none" w:sz="0" w:space="0" w:color="auto"/>
      </w:divBdr>
    </w:div>
    <w:div w:id="1691955727">
      <w:bodyDiv w:val="1"/>
      <w:marLeft w:val="0"/>
      <w:marRight w:val="0"/>
      <w:marTop w:val="0"/>
      <w:marBottom w:val="0"/>
      <w:divBdr>
        <w:top w:val="none" w:sz="0" w:space="0" w:color="auto"/>
        <w:left w:val="none" w:sz="0" w:space="0" w:color="auto"/>
        <w:bottom w:val="none" w:sz="0" w:space="0" w:color="auto"/>
        <w:right w:val="none" w:sz="0" w:space="0" w:color="auto"/>
      </w:divBdr>
    </w:div>
    <w:div w:id="1776441526">
      <w:bodyDiv w:val="1"/>
      <w:marLeft w:val="0"/>
      <w:marRight w:val="0"/>
      <w:marTop w:val="0"/>
      <w:marBottom w:val="0"/>
      <w:divBdr>
        <w:top w:val="none" w:sz="0" w:space="0" w:color="auto"/>
        <w:left w:val="none" w:sz="0" w:space="0" w:color="auto"/>
        <w:bottom w:val="none" w:sz="0" w:space="0" w:color="auto"/>
        <w:right w:val="none" w:sz="0" w:space="0" w:color="auto"/>
      </w:divBdr>
    </w:div>
    <w:div w:id="1883901444">
      <w:bodyDiv w:val="1"/>
      <w:marLeft w:val="0"/>
      <w:marRight w:val="0"/>
      <w:marTop w:val="0"/>
      <w:marBottom w:val="0"/>
      <w:divBdr>
        <w:top w:val="none" w:sz="0" w:space="0" w:color="auto"/>
        <w:left w:val="none" w:sz="0" w:space="0" w:color="auto"/>
        <w:bottom w:val="none" w:sz="0" w:space="0" w:color="auto"/>
        <w:right w:val="none" w:sz="0" w:space="0" w:color="auto"/>
      </w:divBdr>
    </w:div>
    <w:div w:id="1919248451">
      <w:bodyDiv w:val="1"/>
      <w:marLeft w:val="0"/>
      <w:marRight w:val="0"/>
      <w:marTop w:val="0"/>
      <w:marBottom w:val="0"/>
      <w:divBdr>
        <w:top w:val="none" w:sz="0" w:space="0" w:color="auto"/>
        <w:left w:val="none" w:sz="0" w:space="0" w:color="auto"/>
        <w:bottom w:val="none" w:sz="0" w:space="0" w:color="auto"/>
        <w:right w:val="none" w:sz="0" w:space="0" w:color="auto"/>
      </w:divBdr>
      <w:divsChild>
        <w:div w:id="1724476556">
          <w:marLeft w:val="480"/>
          <w:marRight w:val="0"/>
          <w:marTop w:val="0"/>
          <w:marBottom w:val="0"/>
          <w:divBdr>
            <w:top w:val="none" w:sz="0" w:space="0" w:color="auto"/>
            <w:left w:val="none" w:sz="0" w:space="0" w:color="auto"/>
            <w:bottom w:val="none" w:sz="0" w:space="0" w:color="auto"/>
            <w:right w:val="none" w:sz="0" w:space="0" w:color="auto"/>
          </w:divBdr>
          <w:divsChild>
            <w:div w:id="51538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999117">
      <w:bodyDiv w:val="1"/>
      <w:marLeft w:val="0"/>
      <w:marRight w:val="0"/>
      <w:marTop w:val="0"/>
      <w:marBottom w:val="0"/>
      <w:divBdr>
        <w:top w:val="none" w:sz="0" w:space="0" w:color="auto"/>
        <w:left w:val="none" w:sz="0" w:space="0" w:color="auto"/>
        <w:bottom w:val="none" w:sz="0" w:space="0" w:color="auto"/>
        <w:right w:val="none" w:sz="0" w:space="0" w:color="auto"/>
      </w:divBdr>
      <w:divsChild>
        <w:div w:id="2045672570">
          <w:marLeft w:val="480"/>
          <w:marRight w:val="0"/>
          <w:marTop w:val="0"/>
          <w:marBottom w:val="0"/>
          <w:divBdr>
            <w:top w:val="none" w:sz="0" w:space="0" w:color="auto"/>
            <w:left w:val="none" w:sz="0" w:space="0" w:color="auto"/>
            <w:bottom w:val="none" w:sz="0" w:space="0" w:color="auto"/>
            <w:right w:val="none" w:sz="0" w:space="0" w:color="auto"/>
          </w:divBdr>
          <w:divsChild>
            <w:div w:id="4452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tiff"/><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tiff"/><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hart" Target="charts/chart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js.aaai.org/index.php/ICWSM/article/view/13937"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https://nebrija-my.sharepoint.com/personal/vherasimovich_nebrija_es/Documents/PERIPHERAL%20ACTORS%20and%20ICT/Data/9.3.%20Ecosystem%20components/Sunburst%20chart/Sunburst%20char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ebrija-my.sharepoint.com/personal/vherasimovich_nebrija_es/Documents/PERIPHERAL%20ACTORS%20and%20ICT/Data/9.3.%20Ecosystem%20components/Sunburst%20chart/Sunburst%20chart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Ecosystem presence of ICT actors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AAE-42A1-8CEF-93F7AC5C340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AAE-42A1-8CEF-93F7AC5C3409}"/>
              </c:ext>
            </c:extLst>
          </c:dPt>
          <c:cat>
            <c:strRef>
              <c:f>'ICT actors distance'!$Q$26:$Q$27</c:f>
              <c:strCache>
                <c:ptCount val="2"/>
                <c:pt idx="0">
                  <c:v>Domestic</c:v>
                </c:pt>
                <c:pt idx="1">
                  <c:v>Foreign</c:v>
                </c:pt>
              </c:strCache>
            </c:strRef>
          </c:cat>
          <c:val>
            <c:numRef>
              <c:f>'ICT actors distance'!$R$26:$R$27</c:f>
              <c:numCache>
                <c:formatCode>0%</c:formatCode>
                <c:ptCount val="2"/>
                <c:pt idx="0">
                  <c:v>0.38613861386138615</c:v>
                </c:pt>
                <c:pt idx="1">
                  <c:v>0.61386138613861385</c:v>
                </c:pt>
              </c:numCache>
            </c:numRef>
          </c:val>
          <c:extLst>
            <c:ext xmlns:c16="http://schemas.microsoft.com/office/drawing/2014/chart" uri="{C3380CC4-5D6E-409C-BE32-E72D297353CC}">
              <c16:uniqueId val="{00000004-AAAE-42A1-8CEF-93F7AC5C340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Integration levels</a:t>
            </a:r>
            <a:r>
              <a:rPr lang="en-GB" baseline="0"/>
              <a:t> of ICT actors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97A-4BF8-8F2F-690B92C551D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97A-4BF8-8F2F-690B92C551DA}"/>
              </c:ext>
            </c:extLst>
          </c:dPt>
          <c:cat>
            <c:strRef>
              <c:f>'ICT actors distance'!$W$26:$W$27</c:f>
              <c:strCache>
                <c:ptCount val="2"/>
                <c:pt idx="0">
                  <c:v>Domestic</c:v>
                </c:pt>
                <c:pt idx="1">
                  <c:v>Foreign</c:v>
                </c:pt>
              </c:strCache>
            </c:strRef>
          </c:cat>
          <c:val>
            <c:numRef>
              <c:f>'ICT actors distance'!$X$26:$X$27</c:f>
              <c:numCache>
                <c:formatCode>0%</c:formatCode>
                <c:ptCount val="2"/>
                <c:pt idx="0">
                  <c:v>0.11064608945854042</c:v>
                </c:pt>
                <c:pt idx="1">
                  <c:v>0.88935391054145962</c:v>
                </c:pt>
              </c:numCache>
            </c:numRef>
          </c:val>
          <c:extLst>
            <c:ext xmlns:c16="http://schemas.microsoft.com/office/drawing/2014/chart" uri="{C3380CC4-5D6E-409C-BE32-E72D297353CC}">
              <c16:uniqueId val="{00000004-A97A-4BF8-8F2F-690B92C551D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5FC4B7060D3D5428C4ECA3B654CB940" ma:contentTypeVersion="4" ma:contentTypeDescription="Crear nuevo documento." ma:contentTypeScope="" ma:versionID="61efa993b4d94833405e80734a81bb9f">
  <xsd:schema xmlns:xsd="http://www.w3.org/2001/XMLSchema" xmlns:xs="http://www.w3.org/2001/XMLSchema" xmlns:p="http://schemas.microsoft.com/office/2006/metadata/properties" xmlns:ns2="9a90b001-5f7b-4b0b-81b4-9e92d9493768" targetNamespace="http://schemas.microsoft.com/office/2006/metadata/properties" ma:root="true" ma:fieldsID="93b7ad629580a80992d79ced695f838c" ns2:_="">
    <xsd:import namespace="9a90b001-5f7b-4b0b-81b4-9e92d94937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0b001-5f7b-4b0b-81b4-9e92d94937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A56AB-69BD-4132-B1B6-77B2A995A106}"/>
</file>

<file path=customXml/itemProps2.xml><?xml version="1.0" encoding="utf-8"?>
<ds:datastoreItem xmlns:ds="http://schemas.openxmlformats.org/officeDocument/2006/customXml" ds:itemID="{77EE3DAF-567D-4353-ACC1-101000B8BF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D1E12E-538D-457F-A3C9-522C25244F65}">
  <ds:schemaRefs>
    <ds:schemaRef ds:uri="http://schemas.microsoft.com/sharepoint/v3/contenttype/forms"/>
  </ds:schemaRefs>
</ds:datastoreItem>
</file>

<file path=customXml/itemProps4.xml><?xml version="1.0" encoding="utf-8"?>
<ds:datastoreItem xmlns:ds="http://schemas.openxmlformats.org/officeDocument/2006/customXml" ds:itemID="{6800F4B0-2C26-4482-8711-331B6B590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5689</TotalTime>
  <Pages>33</Pages>
  <Words>6439</Words>
  <Characters>36708</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Volha Herasimovich</dc:creator>
  <cp:keywords/>
  <dc:description/>
  <cp:lastModifiedBy>Volha Herasimovich</cp:lastModifiedBy>
  <cp:revision>566</cp:revision>
  <dcterms:created xsi:type="dcterms:W3CDTF">2024-09-20T16:59:00Z</dcterms:created>
  <dcterms:modified xsi:type="dcterms:W3CDTF">2025-08-23T15:01:00Z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58d20efc-7284-4fce-87f7-041252954556</vt:lpwstr>
  </property>
  <property fmtid="{D5CDD505-2E9C-101B-9397-08002B2CF9AE}" pid="3" name="ContentTypeId">
    <vt:lpwstr>0x01010045FC4B7060D3D5428C4ECA3B654CB940</vt:lpwstr>
  </property>
</Properties>
</file>