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879"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62"/>
        <w:gridCol w:w="1276"/>
        <w:gridCol w:w="1131"/>
        <w:gridCol w:w="1275"/>
        <w:gridCol w:w="1842"/>
        <w:gridCol w:w="993"/>
        <w:gridCol w:w="1276"/>
        <w:gridCol w:w="1418"/>
        <w:gridCol w:w="1416"/>
        <w:gridCol w:w="1419"/>
        <w:gridCol w:w="2271"/>
      </w:tblGrid>
      <w:tr w:rsidR="00AC0DF1" w:rsidRPr="00C15B73" w14:paraId="53C2BAE0" w14:textId="77777777" w:rsidTr="00C15B73">
        <w:trPr>
          <w:trHeight w:val="1500"/>
        </w:trPr>
        <w:tc>
          <w:tcPr>
            <w:tcW w:w="562" w:type="dxa"/>
          </w:tcPr>
          <w:p w14:paraId="53EA3FEE" w14:textId="5CF57FE5" w:rsidR="00AC0DF1" w:rsidRPr="00C15B73" w:rsidRDefault="00AC0DF1" w:rsidP="00DC5213">
            <w:pPr>
              <w:spacing w:after="0" w:line="240" w:lineRule="auto"/>
              <w:rPr>
                <w:rFonts w:ascii="Times New Roman" w:eastAsia="Times New Roman" w:hAnsi="Times New Roman" w:cs="Times New Roman"/>
                <w:b/>
                <w:bCs/>
                <w:color w:val="000000"/>
                <w:kern w:val="0"/>
                <w:lang w:eastAsia="en-CA"/>
                <w14:ligatures w14:val="none"/>
              </w:rPr>
            </w:pPr>
            <w:r w:rsidRPr="00C15B73">
              <w:rPr>
                <w:rFonts w:ascii="Times New Roman" w:eastAsia="Times New Roman" w:hAnsi="Times New Roman" w:cs="Times New Roman"/>
                <w:b/>
                <w:bCs/>
                <w:color w:val="000000"/>
                <w:kern w:val="0"/>
                <w:lang w:eastAsia="en-CA"/>
                <w14:ligatures w14:val="none"/>
              </w:rPr>
              <w:t>Ref #</w:t>
            </w:r>
          </w:p>
        </w:tc>
        <w:tc>
          <w:tcPr>
            <w:tcW w:w="1276" w:type="dxa"/>
            <w:noWrap/>
            <w:hideMark/>
          </w:tcPr>
          <w:p w14:paraId="2E60446A" w14:textId="4319E81C" w:rsidR="00AC0DF1" w:rsidRPr="00C15B73" w:rsidRDefault="00AC0DF1" w:rsidP="00DC5213">
            <w:pPr>
              <w:spacing w:after="0" w:line="240" w:lineRule="auto"/>
              <w:rPr>
                <w:rFonts w:ascii="Times New Roman" w:eastAsia="Times New Roman" w:hAnsi="Times New Roman" w:cs="Times New Roman"/>
                <w:b/>
                <w:bCs/>
                <w:color w:val="000000"/>
                <w:kern w:val="0"/>
                <w:lang w:eastAsia="en-CA"/>
                <w14:ligatures w14:val="none"/>
              </w:rPr>
            </w:pPr>
            <w:r w:rsidRPr="00C15B73">
              <w:rPr>
                <w:rFonts w:ascii="Times New Roman" w:eastAsia="Times New Roman" w:hAnsi="Times New Roman" w:cs="Times New Roman"/>
                <w:b/>
                <w:bCs/>
                <w:color w:val="000000"/>
                <w:kern w:val="0"/>
                <w:lang w:eastAsia="en-CA"/>
                <w14:ligatures w14:val="none"/>
              </w:rPr>
              <w:t>Author &amp; Year</w:t>
            </w:r>
          </w:p>
        </w:tc>
        <w:tc>
          <w:tcPr>
            <w:tcW w:w="1131" w:type="dxa"/>
            <w:noWrap/>
            <w:hideMark/>
          </w:tcPr>
          <w:p w14:paraId="6D677897" w14:textId="77777777" w:rsidR="00AC0DF1" w:rsidRPr="00C15B73" w:rsidRDefault="00AC0DF1" w:rsidP="00DC5213">
            <w:pPr>
              <w:spacing w:after="0" w:line="240" w:lineRule="auto"/>
              <w:rPr>
                <w:rFonts w:ascii="Times New Roman" w:eastAsia="Times New Roman" w:hAnsi="Times New Roman" w:cs="Times New Roman"/>
                <w:b/>
                <w:bCs/>
                <w:color w:val="000000"/>
                <w:kern w:val="0"/>
                <w:lang w:eastAsia="en-CA"/>
                <w14:ligatures w14:val="none"/>
              </w:rPr>
            </w:pPr>
            <w:r w:rsidRPr="00C15B73">
              <w:rPr>
                <w:rFonts w:ascii="Times New Roman" w:eastAsia="Times New Roman" w:hAnsi="Times New Roman" w:cs="Times New Roman"/>
                <w:b/>
                <w:bCs/>
                <w:color w:val="000000"/>
                <w:kern w:val="0"/>
                <w:lang w:eastAsia="en-CA"/>
                <w14:ligatures w14:val="none"/>
              </w:rPr>
              <w:t>Country</w:t>
            </w:r>
          </w:p>
        </w:tc>
        <w:tc>
          <w:tcPr>
            <w:tcW w:w="1275" w:type="dxa"/>
            <w:hideMark/>
          </w:tcPr>
          <w:p w14:paraId="358A3B4E" w14:textId="77777777" w:rsidR="00AC0DF1" w:rsidRPr="00C15B73" w:rsidRDefault="00AC0DF1" w:rsidP="00DC5213">
            <w:pPr>
              <w:spacing w:after="0" w:line="240" w:lineRule="auto"/>
              <w:rPr>
                <w:rFonts w:ascii="Times New Roman" w:eastAsia="Times New Roman" w:hAnsi="Times New Roman" w:cs="Times New Roman"/>
                <w:b/>
                <w:bCs/>
                <w:color w:val="000000"/>
                <w:kern w:val="0"/>
                <w:lang w:eastAsia="en-CA"/>
                <w14:ligatures w14:val="none"/>
              </w:rPr>
            </w:pPr>
            <w:r w:rsidRPr="00C15B73">
              <w:rPr>
                <w:rFonts w:ascii="Times New Roman" w:eastAsia="Times New Roman" w:hAnsi="Times New Roman" w:cs="Times New Roman"/>
                <w:b/>
                <w:bCs/>
                <w:color w:val="000000"/>
                <w:kern w:val="0"/>
                <w:lang w:eastAsia="en-CA"/>
                <w14:ligatures w14:val="none"/>
              </w:rPr>
              <w:t>Study Design</w:t>
            </w:r>
          </w:p>
        </w:tc>
        <w:tc>
          <w:tcPr>
            <w:tcW w:w="1842" w:type="dxa"/>
            <w:hideMark/>
          </w:tcPr>
          <w:p w14:paraId="13120252" w14:textId="77777777" w:rsidR="00AC0DF1" w:rsidRPr="00C15B73" w:rsidRDefault="00AC0DF1" w:rsidP="00DC5213">
            <w:pPr>
              <w:spacing w:after="0" w:line="240" w:lineRule="auto"/>
              <w:rPr>
                <w:rFonts w:ascii="Times New Roman" w:eastAsia="Times New Roman" w:hAnsi="Times New Roman" w:cs="Times New Roman"/>
                <w:b/>
                <w:bCs/>
                <w:color w:val="000000"/>
                <w:kern w:val="0"/>
                <w:lang w:eastAsia="en-CA"/>
                <w14:ligatures w14:val="none"/>
              </w:rPr>
            </w:pPr>
            <w:r w:rsidRPr="00C15B73">
              <w:rPr>
                <w:rFonts w:ascii="Times New Roman" w:eastAsia="Times New Roman" w:hAnsi="Times New Roman" w:cs="Times New Roman"/>
                <w:b/>
                <w:bCs/>
                <w:color w:val="000000"/>
                <w:kern w:val="0"/>
                <w:lang w:eastAsia="en-CA"/>
                <w14:ligatures w14:val="none"/>
              </w:rPr>
              <w:t xml:space="preserve">Description of Intervention &amp; Components </w:t>
            </w:r>
          </w:p>
        </w:tc>
        <w:tc>
          <w:tcPr>
            <w:tcW w:w="993" w:type="dxa"/>
            <w:hideMark/>
          </w:tcPr>
          <w:p w14:paraId="1757AAB5" w14:textId="77777777" w:rsidR="00AC0DF1" w:rsidRPr="00C15B73" w:rsidRDefault="00AC0DF1" w:rsidP="00DC5213">
            <w:pPr>
              <w:spacing w:after="0" w:line="240" w:lineRule="auto"/>
              <w:rPr>
                <w:rFonts w:ascii="Times New Roman" w:eastAsia="Times New Roman" w:hAnsi="Times New Roman" w:cs="Times New Roman"/>
                <w:b/>
                <w:bCs/>
                <w:color w:val="000000"/>
                <w:kern w:val="0"/>
                <w:lang w:eastAsia="en-CA"/>
                <w14:ligatures w14:val="none"/>
              </w:rPr>
            </w:pPr>
            <w:r w:rsidRPr="00C15B73">
              <w:rPr>
                <w:rFonts w:ascii="Times New Roman" w:eastAsia="Times New Roman" w:hAnsi="Times New Roman" w:cs="Times New Roman"/>
                <w:b/>
                <w:bCs/>
                <w:color w:val="000000"/>
                <w:kern w:val="0"/>
                <w:lang w:eastAsia="en-CA"/>
                <w14:ligatures w14:val="none"/>
              </w:rPr>
              <w:t>Location</w:t>
            </w:r>
          </w:p>
          <w:p w14:paraId="34EFB53E" w14:textId="4040F72F" w:rsidR="00AC0DF1" w:rsidRPr="00C15B73" w:rsidRDefault="00AC0DF1" w:rsidP="00DC5213">
            <w:pPr>
              <w:spacing w:after="0" w:line="240" w:lineRule="auto"/>
              <w:rPr>
                <w:rFonts w:ascii="Times New Roman" w:eastAsia="Times New Roman" w:hAnsi="Times New Roman" w:cs="Times New Roman"/>
                <w:b/>
                <w:bCs/>
                <w:color w:val="000000"/>
                <w:kern w:val="0"/>
                <w:lang w:eastAsia="en-CA"/>
                <w14:ligatures w14:val="none"/>
              </w:rPr>
            </w:pPr>
            <w:r w:rsidRPr="00C15B73">
              <w:rPr>
                <w:rFonts w:ascii="Times New Roman" w:eastAsia="Times New Roman" w:hAnsi="Times New Roman" w:cs="Times New Roman"/>
                <w:b/>
                <w:bCs/>
                <w:color w:val="000000"/>
                <w:kern w:val="0"/>
                <w:lang w:eastAsia="en-CA"/>
                <w14:ligatures w14:val="none"/>
              </w:rPr>
              <w:t xml:space="preserve"> &amp; Mode of Delivery</w:t>
            </w:r>
          </w:p>
        </w:tc>
        <w:tc>
          <w:tcPr>
            <w:tcW w:w="1276" w:type="dxa"/>
            <w:hideMark/>
          </w:tcPr>
          <w:p w14:paraId="6B08E0DD" w14:textId="77777777" w:rsidR="00AC0DF1" w:rsidRPr="00C15B73" w:rsidRDefault="00AC0DF1" w:rsidP="00DC5213">
            <w:pPr>
              <w:spacing w:after="0" w:line="240" w:lineRule="auto"/>
              <w:rPr>
                <w:rFonts w:ascii="Times New Roman" w:eastAsia="Times New Roman" w:hAnsi="Times New Roman" w:cs="Times New Roman"/>
                <w:b/>
                <w:bCs/>
                <w:color w:val="000000"/>
                <w:kern w:val="0"/>
                <w:lang w:eastAsia="en-CA"/>
                <w14:ligatures w14:val="none"/>
              </w:rPr>
            </w:pPr>
            <w:r w:rsidRPr="00C15B73">
              <w:rPr>
                <w:rFonts w:ascii="Times New Roman" w:eastAsia="Times New Roman" w:hAnsi="Times New Roman" w:cs="Times New Roman"/>
                <w:b/>
                <w:bCs/>
                <w:color w:val="000000"/>
                <w:kern w:val="0"/>
                <w:lang w:eastAsia="en-CA"/>
                <w14:ligatures w14:val="none"/>
              </w:rPr>
              <w:t>Target Population &amp; Sample Size</w:t>
            </w:r>
          </w:p>
        </w:tc>
        <w:tc>
          <w:tcPr>
            <w:tcW w:w="1418" w:type="dxa"/>
            <w:hideMark/>
          </w:tcPr>
          <w:p w14:paraId="4EA77A37" w14:textId="644623F5" w:rsidR="00AC0DF1" w:rsidRPr="00C15B73" w:rsidRDefault="00AC0DF1" w:rsidP="00DC5213">
            <w:pPr>
              <w:spacing w:after="0" w:line="240" w:lineRule="auto"/>
              <w:rPr>
                <w:rFonts w:ascii="Times New Roman" w:eastAsia="Times New Roman" w:hAnsi="Times New Roman" w:cs="Times New Roman"/>
                <w:b/>
                <w:bCs/>
                <w:color w:val="000000"/>
                <w:kern w:val="0"/>
                <w:lang w:eastAsia="en-CA"/>
                <w14:ligatures w14:val="none"/>
              </w:rPr>
            </w:pPr>
            <w:r w:rsidRPr="00C15B73">
              <w:rPr>
                <w:rFonts w:ascii="Times New Roman" w:eastAsia="Times New Roman" w:hAnsi="Times New Roman" w:cs="Times New Roman"/>
                <w:b/>
                <w:bCs/>
                <w:color w:val="000000"/>
                <w:kern w:val="0"/>
                <w:lang w:eastAsia="en-CA"/>
                <w14:ligatures w14:val="none"/>
              </w:rPr>
              <w:t>Involvement of CBOs? in what capacity?</w:t>
            </w:r>
          </w:p>
        </w:tc>
        <w:tc>
          <w:tcPr>
            <w:tcW w:w="1416" w:type="dxa"/>
            <w:hideMark/>
          </w:tcPr>
          <w:p w14:paraId="0A087A9B" w14:textId="3DE40CA2" w:rsidR="00AC0DF1" w:rsidRPr="00C15B73" w:rsidRDefault="00AC0DF1" w:rsidP="00DC5213">
            <w:pPr>
              <w:spacing w:after="0" w:line="240" w:lineRule="auto"/>
              <w:rPr>
                <w:rFonts w:ascii="Times New Roman" w:eastAsia="Times New Roman" w:hAnsi="Times New Roman" w:cs="Times New Roman"/>
                <w:b/>
                <w:bCs/>
                <w:color w:val="000000"/>
                <w:kern w:val="0"/>
                <w:lang w:eastAsia="en-CA"/>
                <w14:ligatures w14:val="none"/>
              </w:rPr>
            </w:pPr>
            <w:r w:rsidRPr="00C15B73">
              <w:rPr>
                <w:rFonts w:ascii="Times New Roman" w:eastAsia="Times New Roman" w:hAnsi="Times New Roman" w:cs="Times New Roman"/>
                <w:b/>
                <w:bCs/>
                <w:color w:val="000000"/>
                <w:kern w:val="0"/>
                <w:lang w:eastAsia="en-CA"/>
                <w14:ligatures w14:val="none"/>
              </w:rPr>
              <w:t>Involvement of volunteers? In what capacity?</w:t>
            </w:r>
          </w:p>
        </w:tc>
        <w:tc>
          <w:tcPr>
            <w:tcW w:w="1419" w:type="dxa"/>
            <w:hideMark/>
          </w:tcPr>
          <w:p w14:paraId="025451FF" w14:textId="1CFEB102" w:rsidR="00AC0DF1" w:rsidRPr="00C15B73" w:rsidRDefault="00AC0DF1" w:rsidP="00DC5213">
            <w:pPr>
              <w:spacing w:after="0" w:line="240" w:lineRule="auto"/>
              <w:rPr>
                <w:rFonts w:ascii="Times New Roman" w:eastAsia="Times New Roman" w:hAnsi="Times New Roman" w:cs="Times New Roman"/>
                <w:b/>
                <w:bCs/>
                <w:color w:val="000000"/>
                <w:kern w:val="0"/>
                <w:lang w:eastAsia="en-CA"/>
                <w14:ligatures w14:val="none"/>
              </w:rPr>
            </w:pPr>
            <w:r w:rsidRPr="00C15B73">
              <w:rPr>
                <w:rFonts w:ascii="Times New Roman" w:eastAsia="Times New Roman" w:hAnsi="Times New Roman" w:cs="Times New Roman"/>
                <w:b/>
                <w:bCs/>
                <w:color w:val="000000"/>
                <w:kern w:val="0"/>
                <w:lang w:eastAsia="en-CA"/>
                <w14:ligatures w14:val="none"/>
              </w:rPr>
              <w:t>Involvement of leisure? in what capacity?</w:t>
            </w:r>
          </w:p>
        </w:tc>
        <w:tc>
          <w:tcPr>
            <w:tcW w:w="2271" w:type="dxa"/>
            <w:hideMark/>
          </w:tcPr>
          <w:p w14:paraId="0DDF8A21" w14:textId="15B87A66" w:rsidR="00AC0DF1" w:rsidRPr="00C15B73" w:rsidRDefault="00AC0DF1" w:rsidP="00DC5213">
            <w:pPr>
              <w:spacing w:after="0" w:line="240" w:lineRule="auto"/>
              <w:rPr>
                <w:rFonts w:ascii="Times New Roman" w:eastAsia="Times New Roman" w:hAnsi="Times New Roman" w:cs="Times New Roman"/>
                <w:b/>
                <w:bCs/>
                <w:color w:val="000000"/>
                <w:kern w:val="0"/>
                <w:lang w:eastAsia="en-CA"/>
                <w14:ligatures w14:val="none"/>
              </w:rPr>
            </w:pPr>
            <w:r w:rsidRPr="00C15B73">
              <w:rPr>
                <w:rFonts w:ascii="Times New Roman" w:eastAsia="Times New Roman" w:hAnsi="Times New Roman" w:cs="Times New Roman"/>
                <w:b/>
                <w:bCs/>
                <w:color w:val="000000"/>
                <w:kern w:val="0"/>
                <w:lang w:eastAsia="en-CA"/>
                <w14:ligatures w14:val="none"/>
              </w:rPr>
              <w:t>Summary of Findings</w:t>
            </w:r>
          </w:p>
        </w:tc>
      </w:tr>
      <w:tr w:rsidR="00AC0DF1" w:rsidRPr="00C15B73" w14:paraId="267FEE7B" w14:textId="77777777" w:rsidTr="00C15B73">
        <w:trPr>
          <w:trHeight w:val="2400"/>
        </w:trPr>
        <w:tc>
          <w:tcPr>
            <w:tcW w:w="562" w:type="dxa"/>
          </w:tcPr>
          <w:p w14:paraId="045CDF89" w14:textId="19171235" w:rsidR="00AC0DF1" w:rsidRPr="00C15B73" w:rsidRDefault="00E31050" w:rsidP="00DC5213">
            <w:pPr>
              <w:spacing w:after="0" w:line="240" w:lineRule="auto"/>
              <w:rPr>
                <w:rFonts w:ascii="Times New Roman" w:eastAsia="Times New Roman" w:hAnsi="Times New Roman" w:cs="Times New Roman"/>
                <w:color w:val="000000"/>
                <w:kern w:val="0"/>
                <w:lang w:eastAsia="en-CA"/>
                <w14:ligatures w14:val="none"/>
              </w:rPr>
            </w:pPr>
            <w:r>
              <w:rPr>
                <w:rFonts w:ascii="Times New Roman" w:eastAsia="Times New Roman" w:hAnsi="Times New Roman" w:cs="Times New Roman"/>
                <w:color w:val="000000"/>
                <w:kern w:val="0"/>
                <w:lang w:eastAsia="en-CA"/>
                <w14:ligatures w14:val="none"/>
              </w:rPr>
              <w:t>50</w:t>
            </w:r>
          </w:p>
        </w:tc>
        <w:tc>
          <w:tcPr>
            <w:tcW w:w="1276" w:type="dxa"/>
            <w:noWrap/>
            <w:hideMark/>
          </w:tcPr>
          <w:p w14:paraId="708807A0" w14:textId="5CA36B6B"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Vielvoye et al., 2023</w:t>
            </w:r>
          </w:p>
        </w:tc>
        <w:tc>
          <w:tcPr>
            <w:tcW w:w="1131" w:type="dxa"/>
            <w:noWrap/>
            <w:hideMark/>
          </w:tcPr>
          <w:p w14:paraId="75D076EE"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The Netherlands</w:t>
            </w:r>
          </w:p>
        </w:tc>
        <w:tc>
          <w:tcPr>
            <w:tcW w:w="1275" w:type="dxa"/>
            <w:hideMark/>
          </w:tcPr>
          <w:p w14:paraId="596F91BA"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 xml:space="preserve">Qualitative </w:t>
            </w:r>
          </w:p>
        </w:tc>
        <w:tc>
          <w:tcPr>
            <w:tcW w:w="1842" w:type="dxa"/>
            <w:hideMark/>
          </w:tcPr>
          <w:p w14:paraId="283683C8"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The intervention included an introductory meeting with a social worker, three group meetings for caregivers, walk-in days to observe therapy sessions, weekend leave for the patient if feasible, and psychoeducation for caregivers when cognitive impairment was present.</w:t>
            </w:r>
          </w:p>
        </w:tc>
        <w:tc>
          <w:tcPr>
            <w:tcW w:w="993" w:type="dxa"/>
            <w:hideMark/>
          </w:tcPr>
          <w:p w14:paraId="4E6A691F"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Hospital &amp; Home; In-person</w:t>
            </w:r>
          </w:p>
        </w:tc>
        <w:tc>
          <w:tcPr>
            <w:tcW w:w="1276" w:type="dxa"/>
            <w:hideMark/>
          </w:tcPr>
          <w:p w14:paraId="634F9F74"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 xml:space="preserve">CG only; 18 CG </w:t>
            </w:r>
          </w:p>
        </w:tc>
        <w:tc>
          <w:tcPr>
            <w:tcW w:w="1418" w:type="dxa"/>
            <w:hideMark/>
          </w:tcPr>
          <w:p w14:paraId="00A51324"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1416" w:type="dxa"/>
            <w:noWrap/>
            <w:hideMark/>
          </w:tcPr>
          <w:p w14:paraId="57DBF211"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1419" w:type="dxa"/>
            <w:noWrap/>
            <w:hideMark/>
          </w:tcPr>
          <w:p w14:paraId="2BE2538A"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2271" w:type="dxa"/>
            <w:hideMark/>
          </w:tcPr>
          <w:p w14:paraId="67399116"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During discharge, many caregivers reported good communication with the care and treatment teams, though many experienced increased burden a few weeks before discharge due to organizational tasks. At discharge, informal caregiver meetings and psychoeducation helped caregivers feel informed and confident in their caregiving skills, however, some faced challenges with balancing daily tasks with caregiving, with many reporting feeling overburdened six weeks after discharge.</w:t>
            </w:r>
          </w:p>
        </w:tc>
      </w:tr>
      <w:tr w:rsidR="00AC0DF1" w:rsidRPr="00C15B73" w14:paraId="255CC734" w14:textId="77777777" w:rsidTr="00C15B73">
        <w:trPr>
          <w:trHeight w:val="1800"/>
        </w:trPr>
        <w:tc>
          <w:tcPr>
            <w:tcW w:w="562" w:type="dxa"/>
          </w:tcPr>
          <w:p w14:paraId="43EEA342" w14:textId="3A7C676E" w:rsidR="00AC0DF1" w:rsidRPr="00C15B73" w:rsidRDefault="00E31050" w:rsidP="00DC5213">
            <w:pPr>
              <w:spacing w:after="0" w:line="240" w:lineRule="auto"/>
              <w:rPr>
                <w:rFonts w:ascii="Times New Roman" w:eastAsia="Times New Roman" w:hAnsi="Times New Roman" w:cs="Times New Roman"/>
                <w:color w:val="000000"/>
                <w:kern w:val="0"/>
                <w:lang w:eastAsia="en-CA"/>
                <w14:ligatures w14:val="none"/>
              </w:rPr>
            </w:pPr>
            <w:r>
              <w:rPr>
                <w:rFonts w:ascii="Times New Roman" w:eastAsia="Times New Roman" w:hAnsi="Times New Roman" w:cs="Times New Roman"/>
                <w:color w:val="000000"/>
                <w:kern w:val="0"/>
                <w:lang w:eastAsia="en-CA"/>
                <w14:ligatures w14:val="none"/>
              </w:rPr>
              <w:t>51</w:t>
            </w:r>
          </w:p>
        </w:tc>
        <w:tc>
          <w:tcPr>
            <w:tcW w:w="1276" w:type="dxa"/>
            <w:noWrap/>
            <w:hideMark/>
          </w:tcPr>
          <w:p w14:paraId="14ECB755" w14:textId="79F84150"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Nazari et al., 2024</w:t>
            </w:r>
          </w:p>
        </w:tc>
        <w:tc>
          <w:tcPr>
            <w:tcW w:w="1131" w:type="dxa"/>
            <w:noWrap/>
            <w:hideMark/>
          </w:tcPr>
          <w:p w14:paraId="75F15C94"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Iran</w:t>
            </w:r>
          </w:p>
        </w:tc>
        <w:tc>
          <w:tcPr>
            <w:tcW w:w="1275" w:type="dxa"/>
            <w:hideMark/>
          </w:tcPr>
          <w:p w14:paraId="477990C0"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Randomized Controlled Trial</w:t>
            </w:r>
          </w:p>
        </w:tc>
        <w:tc>
          <w:tcPr>
            <w:tcW w:w="1842" w:type="dxa"/>
            <w:hideMark/>
          </w:tcPr>
          <w:p w14:paraId="1DB300AD"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 xml:space="preserve">The intervention included 15 educational sessions over 45 days covering stroke-related topics (e.g., definition, risk factors, care practices, </w:t>
            </w:r>
            <w:r w:rsidRPr="00C15B73">
              <w:rPr>
                <w:rFonts w:ascii="Times New Roman" w:eastAsia="Times New Roman" w:hAnsi="Times New Roman" w:cs="Times New Roman"/>
                <w:color w:val="000000"/>
                <w:kern w:val="0"/>
                <w:lang w:eastAsia="en-CA"/>
                <w14:ligatures w14:val="none"/>
              </w:rPr>
              <w:lastRenderedPageBreak/>
              <w:t>rehabilitation, emotional support, discharge planning, and support resources), delivery of educational materials via PowerPoint and WhatsApp (audio and video), and weekly follow-up phone calls to address participants’ questions.</w:t>
            </w:r>
          </w:p>
        </w:tc>
        <w:tc>
          <w:tcPr>
            <w:tcW w:w="993" w:type="dxa"/>
            <w:hideMark/>
          </w:tcPr>
          <w:p w14:paraId="772DA80A"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lastRenderedPageBreak/>
              <w:t>Hospital &amp; Home; Virtual (Video Call/Conferencing); Phone</w:t>
            </w:r>
          </w:p>
        </w:tc>
        <w:tc>
          <w:tcPr>
            <w:tcW w:w="1276" w:type="dxa"/>
            <w:hideMark/>
          </w:tcPr>
          <w:p w14:paraId="2D947481"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CG &amp; SS; 60 (30 SS and CG intervention group; 30 SS and CG control group)</w:t>
            </w:r>
          </w:p>
        </w:tc>
        <w:tc>
          <w:tcPr>
            <w:tcW w:w="1418" w:type="dxa"/>
            <w:hideMark/>
          </w:tcPr>
          <w:p w14:paraId="33464FDB"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Yes; Education on how and when to contact community services</w:t>
            </w:r>
          </w:p>
        </w:tc>
        <w:tc>
          <w:tcPr>
            <w:tcW w:w="1416" w:type="dxa"/>
            <w:noWrap/>
            <w:hideMark/>
          </w:tcPr>
          <w:p w14:paraId="2B7259FA"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1419" w:type="dxa"/>
            <w:noWrap/>
            <w:hideMark/>
          </w:tcPr>
          <w:p w14:paraId="5CF2A85B"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2271" w:type="dxa"/>
            <w:hideMark/>
          </w:tcPr>
          <w:p w14:paraId="5CA447A1"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 xml:space="preserve">The intervention significantly reduced caregiver burden, with the intervention group reporting lower levels of strain both immediately after the program and two months later. The intervention group also </w:t>
            </w:r>
            <w:r w:rsidRPr="00C15B73">
              <w:rPr>
                <w:rFonts w:ascii="Times New Roman" w:eastAsia="Times New Roman" w:hAnsi="Times New Roman" w:cs="Times New Roman"/>
                <w:color w:val="000000"/>
                <w:kern w:val="0"/>
                <w:lang w:eastAsia="en-CA"/>
                <w14:ligatures w14:val="none"/>
              </w:rPr>
              <w:lastRenderedPageBreak/>
              <w:t>experienced a substantial decrease in their care burden from the start of the program to two months afterward, suggesting that the educational program effectively alleviated caregiver strain.</w:t>
            </w:r>
          </w:p>
        </w:tc>
      </w:tr>
      <w:tr w:rsidR="00AC0DF1" w:rsidRPr="00C15B73" w14:paraId="5C7BF77F" w14:textId="77777777" w:rsidTr="00C15B73">
        <w:trPr>
          <w:trHeight w:val="2400"/>
        </w:trPr>
        <w:tc>
          <w:tcPr>
            <w:tcW w:w="562" w:type="dxa"/>
          </w:tcPr>
          <w:p w14:paraId="71D06303" w14:textId="3F6637C0" w:rsidR="00AC0DF1" w:rsidRPr="00C15B73" w:rsidRDefault="00E31050" w:rsidP="00DC5213">
            <w:pPr>
              <w:spacing w:after="0" w:line="240" w:lineRule="auto"/>
              <w:rPr>
                <w:rFonts w:ascii="Times New Roman" w:eastAsia="Times New Roman" w:hAnsi="Times New Roman" w:cs="Times New Roman"/>
                <w:color w:val="000000"/>
                <w:kern w:val="0"/>
                <w:lang w:eastAsia="en-CA"/>
                <w14:ligatures w14:val="none"/>
              </w:rPr>
            </w:pPr>
            <w:r>
              <w:rPr>
                <w:rFonts w:ascii="Times New Roman" w:eastAsia="Times New Roman" w:hAnsi="Times New Roman" w:cs="Times New Roman"/>
                <w:color w:val="000000"/>
                <w:kern w:val="0"/>
                <w:lang w:eastAsia="en-CA"/>
                <w14:ligatures w14:val="none"/>
              </w:rPr>
              <w:lastRenderedPageBreak/>
              <w:t>52</w:t>
            </w:r>
          </w:p>
        </w:tc>
        <w:tc>
          <w:tcPr>
            <w:tcW w:w="1276" w:type="dxa"/>
            <w:noWrap/>
            <w:hideMark/>
          </w:tcPr>
          <w:p w14:paraId="7352D5F4" w14:textId="34F9E4EF"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Kuo et al., 2024</w:t>
            </w:r>
          </w:p>
        </w:tc>
        <w:tc>
          <w:tcPr>
            <w:tcW w:w="1131" w:type="dxa"/>
            <w:noWrap/>
            <w:hideMark/>
          </w:tcPr>
          <w:p w14:paraId="71D68B75"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Taiwan</w:t>
            </w:r>
          </w:p>
        </w:tc>
        <w:tc>
          <w:tcPr>
            <w:tcW w:w="1275" w:type="dxa"/>
            <w:hideMark/>
          </w:tcPr>
          <w:p w14:paraId="4EB0FC3E"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Quasi-experimental</w:t>
            </w:r>
          </w:p>
        </w:tc>
        <w:tc>
          <w:tcPr>
            <w:tcW w:w="1842" w:type="dxa"/>
            <w:hideMark/>
          </w:tcPr>
          <w:p w14:paraId="76C9B05C"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 xml:space="preserve">The intervention included a 40-minute in-person session covering social media use, individualized stroke and rehabilitation education, problem-solving skills training, and long-term care resources; participation in a 24-hour LINE support group moderated by professionals; two follow-up review sessions on days 2 and 4; and ongoing biweekly LINE contact to </w:t>
            </w:r>
            <w:r w:rsidRPr="00C15B73">
              <w:rPr>
                <w:rFonts w:ascii="Times New Roman" w:eastAsia="Times New Roman" w:hAnsi="Times New Roman" w:cs="Times New Roman"/>
                <w:color w:val="000000"/>
                <w:kern w:val="0"/>
                <w:lang w:eastAsia="en-CA"/>
                <w14:ligatures w14:val="none"/>
              </w:rPr>
              <w:lastRenderedPageBreak/>
              <w:t>discuss caregiving challenges.</w:t>
            </w:r>
          </w:p>
        </w:tc>
        <w:tc>
          <w:tcPr>
            <w:tcW w:w="993" w:type="dxa"/>
            <w:hideMark/>
          </w:tcPr>
          <w:p w14:paraId="327FB175"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lastRenderedPageBreak/>
              <w:t>Inpatient &amp; Home; In-person; Virtual (Video Call/Conferencing)</w:t>
            </w:r>
          </w:p>
        </w:tc>
        <w:tc>
          <w:tcPr>
            <w:tcW w:w="1276" w:type="dxa"/>
            <w:hideMark/>
          </w:tcPr>
          <w:p w14:paraId="67C7AF0B"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CG &amp; SS; 105 (54 SS and CG intervention group; 51 SS and CG control group)</w:t>
            </w:r>
          </w:p>
        </w:tc>
        <w:tc>
          <w:tcPr>
            <w:tcW w:w="1418" w:type="dxa"/>
            <w:hideMark/>
          </w:tcPr>
          <w:p w14:paraId="72931528"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1416" w:type="dxa"/>
            <w:noWrap/>
            <w:hideMark/>
          </w:tcPr>
          <w:p w14:paraId="0F9F8969"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1419" w:type="dxa"/>
            <w:noWrap/>
            <w:hideMark/>
          </w:tcPr>
          <w:p w14:paraId="76672794"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2271" w:type="dxa"/>
            <w:hideMark/>
          </w:tcPr>
          <w:p w14:paraId="687B47BC"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 xml:space="preserve">Caregivers in the intervention group reported lower care burden, improved social support, and better quality of life, particularly in psychological and environmental aspects, compared to control. There was no significant difference in depressive symptoms between the groups, suggesting that delivering education and support through both in-person or virtual programs is effective in reducing caregiver strain and improving wellbeing. The program was also </w:t>
            </w:r>
            <w:r w:rsidRPr="00C15B73">
              <w:rPr>
                <w:rFonts w:ascii="Times New Roman" w:eastAsia="Times New Roman" w:hAnsi="Times New Roman" w:cs="Times New Roman"/>
                <w:color w:val="000000"/>
                <w:kern w:val="0"/>
                <w:lang w:eastAsia="en-CA"/>
                <w14:ligatures w14:val="none"/>
              </w:rPr>
              <w:lastRenderedPageBreak/>
              <w:t>feasible, allowing caregivers to access support regardless of time or location.</w:t>
            </w:r>
          </w:p>
        </w:tc>
      </w:tr>
      <w:tr w:rsidR="00AC0DF1" w:rsidRPr="00C15B73" w14:paraId="3FBE0F06" w14:textId="77777777" w:rsidTr="00C15B73">
        <w:trPr>
          <w:trHeight w:val="2100"/>
        </w:trPr>
        <w:tc>
          <w:tcPr>
            <w:tcW w:w="562" w:type="dxa"/>
          </w:tcPr>
          <w:p w14:paraId="7F62E0C4" w14:textId="3803D772" w:rsidR="00AC0DF1" w:rsidRPr="00C15B73" w:rsidRDefault="00E31050" w:rsidP="00DC5213">
            <w:pPr>
              <w:spacing w:after="0" w:line="240" w:lineRule="auto"/>
              <w:rPr>
                <w:rFonts w:ascii="Times New Roman" w:eastAsia="Times New Roman" w:hAnsi="Times New Roman" w:cs="Times New Roman"/>
                <w:color w:val="000000"/>
                <w:kern w:val="0"/>
                <w:lang w:eastAsia="en-CA"/>
                <w14:ligatures w14:val="none"/>
              </w:rPr>
            </w:pPr>
            <w:r>
              <w:rPr>
                <w:rFonts w:ascii="Times New Roman" w:eastAsia="Times New Roman" w:hAnsi="Times New Roman" w:cs="Times New Roman"/>
                <w:color w:val="000000"/>
                <w:kern w:val="0"/>
                <w:lang w:eastAsia="en-CA"/>
                <w14:ligatures w14:val="none"/>
              </w:rPr>
              <w:lastRenderedPageBreak/>
              <w:t>53</w:t>
            </w:r>
          </w:p>
        </w:tc>
        <w:tc>
          <w:tcPr>
            <w:tcW w:w="1276" w:type="dxa"/>
            <w:noWrap/>
            <w:hideMark/>
          </w:tcPr>
          <w:p w14:paraId="1AD2BB2D" w14:textId="067A03A2" w:rsidR="00AC0DF1" w:rsidRPr="00C15B73" w:rsidRDefault="001F77C0" w:rsidP="00DC5213">
            <w:pPr>
              <w:spacing w:after="0" w:line="240" w:lineRule="auto"/>
              <w:rPr>
                <w:rFonts w:ascii="Times New Roman" w:eastAsia="Times New Roman" w:hAnsi="Times New Roman" w:cs="Times New Roman"/>
                <w:color w:val="000000"/>
                <w:kern w:val="0"/>
                <w:lang w:eastAsia="en-CA"/>
                <w14:ligatures w14:val="none"/>
              </w:rPr>
            </w:pPr>
            <w:r>
              <w:rPr>
                <w:rFonts w:ascii="Times New Roman" w:eastAsia="Times New Roman" w:hAnsi="Times New Roman" w:cs="Times New Roman"/>
                <w:color w:val="000000"/>
                <w:kern w:val="0"/>
                <w:lang w:eastAsia="en-CA"/>
                <w14:ligatures w14:val="none"/>
              </w:rPr>
              <w:t>Kalra</w:t>
            </w:r>
            <w:r w:rsidR="00AC0DF1" w:rsidRPr="00C15B73">
              <w:rPr>
                <w:rFonts w:ascii="Times New Roman" w:eastAsia="Times New Roman" w:hAnsi="Times New Roman" w:cs="Times New Roman"/>
                <w:color w:val="000000"/>
                <w:kern w:val="0"/>
                <w:lang w:eastAsia="en-CA"/>
                <w14:ligatures w14:val="none"/>
              </w:rPr>
              <w:t xml:space="preserve"> et al., 2004</w:t>
            </w:r>
          </w:p>
        </w:tc>
        <w:tc>
          <w:tcPr>
            <w:tcW w:w="1131" w:type="dxa"/>
            <w:noWrap/>
            <w:hideMark/>
          </w:tcPr>
          <w:p w14:paraId="7C751119"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England</w:t>
            </w:r>
          </w:p>
        </w:tc>
        <w:tc>
          <w:tcPr>
            <w:tcW w:w="1275" w:type="dxa"/>
            <w:hideMark/>
          </w:tcPr>
          <w:p w14:paraId="321DDE33"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Randomized Control Trial</w:t>
            </w:r>
          </w:p>
        </w:tc>
        <w:tc>
          <w:tcPr>
            <w:tcW w:w="1842" w:type="dxa"/>
            <w:hideMark/>
          </w:tcPr>
          <w:p w14:paraId="3EE21694"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The intervention included three to five training sessions based on caregiver need, covering instruction on stroke-related issues, prevention and management of complications, nutrition, mobility, continence, and available services; hands-on training in patient handling, mobility support, personal care, and communication; competency assessment; and a home-based follow-through session to adapt skills to the home environment.</w:t>
            </w:r>
          </w:p>
        </w:tc>
        <w:tc>
          <w:tcPr>
            <w:tcW w:w="993" w:type="dxa"/>
            <w:hideMark/>
          </w:tcPr>
          <w:p w14:paraId="0289139F"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Inpatient &amp; Home; In-person</w:t>
            </w:r>
          </w:p>
        </w:tc>
        <w:tc>
          <w:tcPr>
            <w:tcW w:w="1276" w:type="dxa"/>
            <w:hideMark/>
          </w:tcPr>
          <w:p w14:paraId="5FC264CB"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CG &amp; SS; 300 (151 CG intervention group; 149 CG control group)</w:t>
            </w:r>
          </w:p>
        </w:tc>
        <w:tc>
          <w:tcPr>
            <w:tcW w:w="1418" w:type="dxa"/>
            <w:hideMark/>
          </w:tcPr>
          <w:p w14:paraId="3FA1BC21"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1416" w:type="dxa"/>
            <w:noWrap/>
            <w:hideMark/>
          </w:tcPr>
          <w:p w14:paraId="3ABB1C8C"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1419" w:type="dxa"/>
            <w:noWrap/>
            <w:hideMark/>
          </w:tcPr>
          <w:p w14:paraId="3743098A"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2271" w:type="dxa"/>
            <w:hideMark/>
          </w:tcPr>
          <w:p w14:paraId="09F60F85"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Caregiver training significantly reduced burden and improved quality of life and mood, leading to increased satisfaction with rehabilitation and instructions on patient care. The training also led to cost reductions, mainly due to lower hospital costs, and improved patients' quality of life. Benefits were observed despite age, stroke severity, disability, and caregiver support, highlighting the value of training caregivers in basic skills to manage stroke care.</w:t>
            </w:r>
          </w:p>
        </w:tc>
      </w:tr>
      <w:tr w:rsidR="00AC0DF1" w:rsidRPr="00C15B73" w14:paraId="01673900" w14:textId="77777777" w:rsidTr="00C15B73">
        <w:trPr>
          <w:trHeight w:val="1800"/>
        </w:trPr>
        <w:tc>
          <w:tcPr>
            <w:tcW w:w="562" w:type="dxa"/>
          </w:tcPr>
          <w:p w14:paraId="69321837" w14:textId="3BB9F879" w:rsidR="00AC0DF1" w:rsidRPr="00C15B73" w:rsidRDefault="00E31050" w:rsidP="00DC5213">
            <w:pPr>
              <w:spacing w:after="0" w:line="240" w:lineRule="auto"/>
              <w:rPr>
                <w:rFonts w:ascii="Times New Roman" w:eastAsia="Times New Roman" w:hAnsi="Times New Roman" w:cs="Times New Roman"/>
                <w:color w:val="000000"/>
                <w:kern w:val="0"/>
                <w:lang w:eastAsia="en-CA"/>
                <w14:ligatures w14:val="none"/>
              </w:rPr>
            </w:pPr>
            <w:r>
              <w:rPr>
                <w:rFonts w:ascii="Times New Roman" w:eastAsia="Times New Roman" w:hAnsi="Times New Roman" w:cs="Times New Roman"/>
                <w:color w:val="000000"/>
                <w:kern w:val="0"/>
                <w:lang w:eastAsia="en-CA"/>
                <w14:ligatures w14:val="none"/>
              </w:rPr>
              <w:t>54</w:t>
            </w:r>
          </w:p>
        </w:tc>
        <w:tc>
          <w:tcPr>
            <w:tcW w:w="1276" w:type="dxa"/>
            <w:noWrap/>
            <w:hideMark/>
          </w:tcPr>
          <w:p w14:paraId="79532B5F" w14:textId="0F55C9F9"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Jarvis et al., 2019</w:t>
            </w:r>
          </w:p>
        </w:tc>
        <w:tc>
          <w:tcPr>
            <w:tcW w:w="1131" w:type="dxa"/>
            <w:noWrap/>
            <w:hideMark/>
          </w:tcPr>
          <w:p w14:paraId="3E7F1BF4"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United Kingdom (Scotland)</w:t>
            </w:r>
          </w:p>
        </w:tc>
        <w:tc>
          <w:tcPr>
            <w:tcW w:w="1275" w:type="dxa"/>
            <w:hideMark/>
          </w:tcPr>
          <w:p w14:paraId="2D602E04"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 xml:space="preserve">Exploratory </w:t>
            </w:r>
          </w:p>
        </w:tc>
        <w:tc>
          <w:tcPr>
            <w:tcW w:w="1842" w:type="dxa"/>
            <w:hideMark/>
          </w:tcPr>
          <w:p w14:paraId="5DD22924"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The intervention included a semi-structured discussion with the caregiver to identify needs and concerns, agreement on up to three key support needs with a plan, training and support during the patient’s hospitalization to address needs post-discharge, and conclusion of the intervention when both the caregiver and support worker agreed the needs had been met.</w:t>
            </w:r>
          </w:p>
        </w:tc>
        <w:tc>
          <w:tcPr>
            <w:tcW w:w="993" w:type="dxa"/>
            <w:hideMark/>
          </w:tcPr>
          <w:p w14:paraId="6281342D"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Hospital/Acute only; In-person</w:t>
            </w:r>
          </w:p>
        </w:tc>
        <w:tc>
          <w:tcPr>
            <w:tcW w:w="1276" w:type="dxa"/>
            <w:hideMark/>
          </w:tcPr>
          <w:p w14:paraId="11BB83FB"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CG only; 89 CGs</w:t>
            </w:r>
          </w:p>
        </w:tc>
        <w:tc>
          <w:tcPr>
            <w:tcW w:w="1418" w:type="dxa"/>
            <w:hideMark/>
          </w:tcPr>
          <w:p w14:paraId="61C301A8"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1416" w:type="dxa"/>
            <w:noWrap/>
            <w:hideMark/>
          </w:tcPr>
          <w:p w14:paraId="11238332"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1419" w:type="dxa"/>
            <w:noWrap/>
            <w:hideMark/>
          </w:tcPr>
          <w:p w14:paraId="1A6CBDA1"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2271" w:type="dxa"/>
            <w:hideMark/>
          </w:tcPr>
          <w:p w14:paraId="794C5BB5" w14:textId="36A11539"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Caregivers' key needs included confidence in accessing services, confidence in caregiving, specific information about their caregiving situation, and the ability to maintain their own wellbeing. Most caregivers felt well-prepared for their role and reported low levels of strain, especially those who received tailored support. The intervention also led to earlier patient discharges and reduced care package needs, saving costs and improving caregivers’ ability to manage care.</w:t>
            </w:r>
          </w:p>
        </w:tc>
      </w:tr>
      <w:tr w:rsidR="00AC0DF1" w:rsidRPr="00C15B73" w14:paraId="3CCBFF77" w14:textId="77777777" w:rsidTr="00C15B73">
        <w:trPr>
          <w:trHeight w:val="2400"/>
        </w:trPr>
        <w:tc>
          <w:tcPr>
            <w:tcW w:w="562" w:type="dxa"/>
          </w:tcPr>
          <w:p w14:paraId="14236539" w14:textId="3F331E33" w:rsidR="00AC0DF1" w:rsidRPr="00C15B73" w:rsidRDefault="00E31050" w:rsidP="00DC5213">
            <w:pPr>
              <w:spacing w:after="0" w:line="240" w:lineRule="auto"/>
              <w:rPr>
                <w:rFonts w:ascii="Times New Roman" w:eastAsia="Times New Roman" w:hAnsi="Times New Roman" w:cs="Times New Roman"/>
                <w:color w:val="000000"/>
                <w:kern w:val="0"/>
                <w:lang w:eastAsia="en-CA"/>
                <w14:ligatures w14:val="none"/>
              </w:rPr>
            </w:pPr>
            <w:r>
              <w:rPr>
                <w:rFonts w:ascii="Times New Roman" w:eastAsia="Times New Roman" w:hAnsi="Times New Roman" w:cs="Times New Roman"/>
                <w:color w:val="000000"/>
                <w:kern w:val="0"/>
                <w:lang w:eastAsia="en-CA"/>
                <w14:ligatures w14:val="none"/>
              </w:rPr>
              <w:t>55</w:t>
            </w:r>
          </w:p>
        </w:tc>
        <w:tc>
          <w:tcPr>
            <w:tcW w:w="1276" w:type="dxa"/>
            <w:noWrap/>
            <w:hideMark/>
          </w:tcPr>
          <w:p w14:paraId="70026D6B" w14:textId="41D7F01D"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Mou et al., 2022</w:t>
            </w:r>
          </w:p>
        </w:tc>
        <w:tc>
          <w:tcPr>
            <w:tcW w:w="1131" w:type="dxa"/>
            <w:noWrap/>
            <w:hideMark/>
          </w:tcPr>
          <w:p w14:paraId="5207FEFC"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China</w:t>
            </w:r>
          </w:p>
        </w:tc>
        <w:tc>
          <w:tcPr>
            <w:tcW w:w="1275" w:type="dxa"/>
            <w:hideMark/>
          </w:tcPr>
          <w:p w14:paraId="17CDEF74"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Randomized Control Trial</w:t>
            </w:r>
          </w:p>
        </w:tc>
        <w:tc>
          <w:tcPr>
            <w:tcW w:w="1842" w:type="dxa"/>
            <w:hideMark/>
          </w:tcPr>
          <w:p w14:paraId="5267E9D0"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The intervention included two parts: Part I consisted of three in-hospital or inpatient rehabilitation education sessions (covering stroke knowledge, self-care adaptation, and psychosocial adjustment) conducted within one week of recruitment and near discharge; Part II involved four weekly follow-up telephone counseling sessions starting one week post-discharge to address daily life issues and reinforce skills learned in Part I, along with an information booklet provided at the start of the intervention.</w:t>
            </w:r>
          </w:p>
        </w:tc>
        <w:tc>
          <w:tcPr>
            <w:tcW w:w="993" w:type="dxa"/>
            <w:hideMark/>
          </w:tcPr>
          <w:p w14:paraId="7781C4FF"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Inpatient &amp; Home; In-person; Phone</w:t>
            </w:r>
          </w:p>
        </w:tc>
        <w:tc>
          <w:tcPr>
            <w:tcW w:w="1276" w:type="dxa"/>
            <w:hideMark/>
          </w:tcPr>
          <w:p w14:paraId="486F752E"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CG &amp; SS; 40 (20 SS and CG intervention group; 20 SS and CG control group)</w:t>
            </w:r>
          </w:p>
        </w:tc>
        <w:tc>
          <w:tcPr>
            <w:tcW w:w="1418" w:type="dxa"/>
            <w:hideMark/>
          </w:tcPr>
          <w:p w14:paraId="76EF3A01"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1416" w:type="dxa"/>
            <w:noWrap/>
            <w:hideMark/>
          </w:tcPr>
          <w:p w14:paraId="52911F77"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1419" w:type="dxa"/>
            <w:noWrap/>
            <w:hideMark/>
          </w:tcPr>
          <w:p w14:paraId="2470EFAC"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2271" w:type="dxa"/>
            <w:hideMark/>
          </w:tcPr>
          <w:p w14:paraId="01DAAA82" w14:textId="2048988E"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Most participants had positive attitudes towards the intervention, finding it helpful in the recovery and caregiving process. The intervention group experienced a significant reduction in caregiver burden and an increase in caregiving competence compared to the control group. This pilot study provides preliminary evidence that the FDPEI can reduce caregiver burden and improve caregiving skills.</w:t>
            </w:r>
          </w:p>
        </w:tc>
      </w:tr>
      <w:tr w:rsidR="00AC0DF1" w:rsidRPr="00C15B73" w14:paraId="56EF1ADD" w14:textId="77777777" w:rsidTr="00C15B73">
        <w:trPr>
          <w:trHeight w:val="1800"/>
        </w:trPr>
        <w:tc>
          <w:tcPr>
            <w:tcW w:w="562" w:type="dxa"/>
          </w:tcPr>
          <w:p w14:paraId="69516218" w14:textId="7A1AC437" w:rsidR="00AC0DF1" w:rsidRPr="00C15B73" w:rsidRDefault="00E31050" w:rsidP="00DC5213">
            <w:pPr>
              <w:spacing w:after="0" w:line="240" w:lineRule="auto"/>
              <w:rPr>
                <w:rFonts w:ascii="Times New Roman" w:eastAsia="Times New Roman" w:hAnsi="Times New Roman" w:cs="Times New Roman"/>
                <w:color w:val="000000"/>
                <w:kern w:val="0"/>
                <w:lang w:eastAsia="en-CA"/>
                <w14:ligatures w14:val="none"/>
              </w:rPr>
            </w:pPr>
            <w:r>
              <w:rPr>
                <w:rFonts w:ascii="Times New Roman" w:eastAsia="Times New Roman" w:hAnsi="Times New Roman" w:cs="Times New Roman"/>
                <w:color w:val="000000"/>
                <w:kern w:val="0"/>
                <w:lang w:eastAsia="en-CA"/>
                <w14:ligatures w14:val="none"/>
              </w:rPr>
              <w:t>56</w:t>
            </w:r>
          </w:p>
        </w:tc>
        <w:tc>
          <w:tcPr>
            <w:tcW w:w="1276" w:type="dxa"/>
            <w:noWrap/>
            <w:hideMark/>
          </w:tcPr>
          <w:p w14:paraId="79144196" w14:textId="11EA1EBE"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Bierhals et al., 2023</w:t>
            </w:r>
          </w:p>
        </w:tc>
        <w:tc>
          <w:tcPr>
            <w:tcW w:w="1131" w:type="dxa"/>
            <w:noWrap/>
            <w:hideMark/>
          </w:tcPr>
          <w:p w14:paraId="3BBDBF6F"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Brazil</w:t>
            </w:r>
          </w:p>
        </w:tc>
        <w:tc>
          <w:tcPr>
            <w:tcW w:w="1275" w:type="dxa"/>
            <w:hideMark/>
          </w:tcPr>
          <w:p w14:paraId="7965D5A5"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Randomized Control Trial</w:t>
            </w:r>
          </w:p>
        </w:tc>
        <w:tc>
          <w:tcPr>
            <w:tcW w:w="1842" w:type="dxa"/>
            <w:hideMark/>
          </w:tcPr>
          <w:p w14:paraId="52C2105A"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The intervention included three home visits from trained nurses at approximately 14, 21, and 30 days post-discharge, during which nurses engaged in a dialogic process with caregivers about their everyday life demands and available resources, and provided caregiver education.</w:t>
            </w:r>
          </w:p>
        </w:tc>
        <w:tc>
          <w:tcPr>
            <w:tcW w:w="993" w:type="dxa"/>
            <w:hideMark/>
          </w:tcPr>
          <w:p w14:paraId="79FA3ECF"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Home only; In-person</w:t>
            </w:r>
          </w:p>
        </w:tc>
        <w:tc>
          <w:tcPr>
            <w:tcW w:w="1276" w:type="dxa"/>
            <w:hideMark/>
          </w:tcPr>
          <w:p w14:paraId="10487D8B"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CG only; 48 (24 CG intervention group; 24 CG control group)</w:t>
            </w:r>
          </w:p>
        </w:tc>
        <w:tc>
          <w:tcPr>
            <w:tcW w:w="1418" w:type="dxa"/>
            <w:hideMark/>
          </w:tcPr>
          <w:p w14:paraId="4804F82A"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1416" w:type="dxa"/>
            <w:noWrap/>
            <w:hideMark/>
          </w:tcPr>
          <w:p w14:paraId="01B145B8"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1419" w:type="dxa"/>
            <w:noWrap/>
            <w:hideMark/>
          </w:tcPr>
          <w:p w14:paraId="08CC4AE3"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2271" w:type="dxa"/>
            <w:hideMark/>
          </w:tcPr>
          <w:p w14:paraId="59421366"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Caregivers in the intervention group had better quality of life over time, particularly in social relationships and autonomy. While initial outcomes were similar, caregivers in the control group reported significantly lower quality of life between months 2 and 12.</w:t>
            </w:r>
          </w:p>
        </w:tc>
      </w:tr>
      <w:tr w:rsidR="00AC0DF1" w:rsidRPr="00C15B73" w14:paraId="1DB69877" w14:textId="77777777" w:rsidTr="00C15B73">
        <w:trPr>
          <w:trHeight w:val="3000"/>
        </w:trPr>
        <w:tc>
          <w:tcPr>
            <w:tcW w:w="562" w:type="dxa"/>
          </w:tcPr>
          <w:p w14:paraId="45AC3718" w14:textId="0E6EA937" w:rsidR="00AC0DF1" w:rsidRPr="00C15B73" w:rsidRDefault="00E31050" w:rsidP="00DC5213">
            <w:pPr>
              <w:spacing w:after="0" w:line="240" w:lineRule="auto"/>
              <w:rPr>
                <w:rFonts w:ascii="Times New Roman" w:eastAsia="Times New Roman" w:hAnsi="Times New Roman" w:cs="Times New Roman"/>
                <w:color w:val="000000"/>
                <w:kern w:val="0"/>
                <w:lang w:eastAsia="en-CA"/>
                <w14:ligatures w14:val="none"/>
              </w:rPr>
            </w:pPr>
            <w:r>
              <w:rPr>
                <w:rFonts w:ascii="Times New Roman" w:eastAsia="Times New Roman" w:hAnsi="Times New Roman" w:cs="Times New Roman"/>
                <w:color w:val="000000"/>
                <w:kern w:val="0"/>
                <w:lang w:eastAsia="en-CA"/>
                <w14:ligatures w14:val="none"/>
              </w:rPr>
              <w:t>57</w:t>
            </w:r>
          </w:p>
        </w:tc>
        <w:tc>
          <w:tcPr>
            <w:tcW w:w="1276" w:type="dxa"/>
            <w:noWrap/>
            <w:hideMark/>
          </w:tcPr>
          <w:p w14:paraId="2DE67A89" w14:textId="722D0F2D"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Egan et al., 2010</w:t>
            </w:r>
          </w:p>
        </w:tc>
        <w:tc>
          <w:tcPr>
            <w:tcW w:w="1131" w:type="dxa"/>
            <w:noWrap/>
            <w:hideMark/>
          </w:tcPr>
          <w:p w14:paraId="2034160E"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Canada</w:t>
            </w:r>
          </w:p>
        </w:tc>
        <w:tc>
          <w:tcPr>
            <w:tcW w:w="1275" w:type="dxa"/>
            <w:hideMark/>
          </w:tcPr>
          <w:p w14:paraId="093EEAA2"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 xml:space="preserve">Exploratory </w:t>
            </w:r>
          </w:p>
        </w:tc>
        <w:tc>
          <w:tcPr>
            <w:tcW w:w="1842" w:type="dxa"/>
            <w:hideMark/>
          </w:tcPr>
          <w:p w14:paraId="4DBC10A2"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The intervention included an interview with each participant and their care partner to identify their concerns, followed by the development of an individualized plan of action, which involved case coordination, family support, "just in time" education, coaching, and accompaniment to enhance the well-being and community integration of the stroke survivor and care partner.</w:t>
            </w:r>
          </w:p>
        </w:tc>
        <w:tc>
          <w:tcPr>
            <w:tcW w:w="993" w:type="dxa"/>
            <w:hideMark/>
          </w:tcPr>
          <w:p w14:paraId="42D6F124"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Community setting only; In-person</w:t>
            </w:r>
          </w:p>
        </w:tc>
        <w:tc>
          <w:tcPr>
            <w:tcW w:w="1276" w:type="dxa"/>
            <w:hideMark/>
          </w:tcPr>
          <w:p w14:paraId="4AEDC732"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CG &amp; SS; 73 (41  SS and 32 CG)</w:t>
            </w:r>
          </w:p>
        </w:tc>
        <w:tc>
          <w:tcPr>
            <w:tcW w:w="1418" w:type="dxa"/>
            <w:hideMark/>
          </w:tcPr>
          <w:p w14:paraId="1EFFB031"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Yes; Recruitment through CBO (organizational newsletter, phone calls, local news posting). Referral of community programs that suited needs/interests of participant</w:t>
            </w:r>
          </w:p>
        </w:tc>
        <w:tc>
          <w:tcPr>
            <w:tcW w:w="1416" w:type="dxa"/>
            <w:noWrap/>
            <w:hideMark/>
          </w:tcPr>
          <w:p w14:paraId="52171846"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1419" w:type="dxa"/>
            <w:hideMark/>
          </w:tcPr>
          <w:p w14:paraId="5B0B126A"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 xml:space="preserve">Yes; Evaluation of leisure participation during assessment. Referral to sustainable leisure pursuits. </w:t>
            </w:r>
          </w:p>
        </w:tc>
        <w:tc>
          <w:tcPr>
            <w:tcW w:w="2271" w:type="dxa"/>
            <w:hideMark/>
          </w:tcPr>
          <w:p w14:paraId="50D1DA75"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The intervention provided case coordination and coaching, helping caregivers identify tailored community program and providing both emotional and instrumental support. While this helped stroke survivors' reintegration into the community, care partners experienced less benefits as they often prioritized the survivor’s needs over their own. Community Stroke Navigators were also praised for not being limited by “need to recommend” services.</w:t>
            </w:r>
          </w:p>
        </w:tc>
      </w:tr>
      <w:tr w:rsidR="00AC0DF1" w:rsidRPr="00C15B73" w14:paraId="4625B376" w14:textId="77777777" w:rsidTr="00C15B73">
        <w:trPr>
          <w:trHeight w:val="2100"/>
        </w:trPr>
        <w:tc>
          <w:tcPr>
            <w:tcW w:w="562" w:type="dxa"/>
          </w:tcPr>
          <w:p w14:paraId="442D095C" w14:textId="1CD9F377" w:rsidR="00AC0DF1" w:rsidRPr="00C15B73" w:rsidRDefault="00E31050" w:rsidP="00DC5213">
            <w:pPr>
              <w:spacing w:after="0" w:line="240" w:lineRule="auto"/>
              <w:rPr>
                <w:rFonts w:ascii="Times New Roman" w:eastAsia="Times New Roman" w:hAnsi="Times New Roman" w:cs="Times New Roman"/>
                <w:color w:val="000000"/>
                <w:kern w:val="0"/>
                <w:lang w:eastAsia="en-CA"/>
                <w14:ligatures w14:val="none"/>
              </w:rPr>
            </w:pPr>
            <w:r>
              <w:rPr>
                <w:rFonts w:ascii="Times New Roman" w:eastAsia="Times New Roman" w:hAnsi="Times New Roman" w:cs="Times New Roman"/>
                <w:color w:val="000000"/>
                <w:kern w:val="0"/>
                <w:lang w:eastAsia="en-CA"/>
                <w14:ligatures w14:val="none"/>
              </w:rPr>
              <w:t>58</w:t>
            </w:r>
          </w:p>
        </w:tc>
        <w:tc>
          <w:tcPr>
            <w:tcW w:w="1276" w:type="dxa"/>
            <w:noWrap/>
            <w:hideMark/>
          </w:tcPr>
          <w:p w14:paraId="0103DE88" w14:textId="7ACA7665"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Aguirrezabal et al., 2013</w:t>
            </w:r>
          </w:p>
        </w:tc>
        <w:tc>
          <w:tcPr>
            <w:tcW w:w="1131" w:type="dxa"/>
            <w:noWrap/>
            <w:hideMark/>
          </w:tcPr>
          <w:p w14:paraId="28901C79"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Spain</w:t>
            </w:r>
          </w:p>
        </w:tc>
        <w:tc>
          <w:tcPr>
            <w:tcW w:w="1275" w:type="dxa"/>
            <w:hideMark/>
          </w:tcPr>
          <w:p w14:paraId="3BA12357"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Nonrandomized, Control</w:t>
            </w:r>
          </w:p>
        </w:tc>
        <w:tc>
          <w:tcPr>
            <w:tcW w:w="1842" w:type="dxa"/>
            <w:hideMark/>
          </w:tcPr>
          <w:p w14:paraId="2FD5867A"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The intervention included a single 2-hour educational session for patients and caregivers, which involved the delivery and explanation of a written clinical guide, viewing of a video on stroke knowledge, home preparation, and social resources, along with a contact number and email for post-discharge questions.</w:t>
            </w:r>
          </w:p>
        </w:tc>
        <w:tc>
          <w:tcPr>
            <w:tcW w:w="993" w:type="dxa"/>
            <w:hideMark/>
          </w:tcPr>
          <w:p w14:paraId="2D94CB97"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Hospital/Acute only; In-person</w:t>
            </w:r>
          </w:p>
        </w:tc>
        <w:tc>
          <w:tcPr>
            <w:tcW w:w="1276" w:type="dxa"/>
            <w:hideMark/>
          </w:tcPr>
          <w:p w14:paraId="40532E75"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CG &amp; SS; 150 (76 SS and 73 CG intervention group; 74 SS and 33 CG control group)</w:t>
            </w:r>
          </w:p>
        </w:tc>
        <w:tc>
          <w:tcPr>
            <w:tcW w:w="1418" w:type="dxa"/>
            <w:hideMark/>
          </w:tcPr>
          <w:p w14:paraId="522A06BC"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1416" w:type="dxa"/>
            <w:noWrap/>
            <w:hideMark/>
          </w:tcPr>
          <w:p w14:paraId="31513809"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1419" w:type="dxa"/>
            <w:noWrap/>
            <w:hideMark/>
          </w:tcPr>
          <w:p w14:paraId="13DF6DAA"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2271" w:type="dxa"/>
            <w:hideMark/>
          </w:tcPr>
          <w:p w14:paraId="05D7E2D5"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Caregivers in the intervention group reported improved satisfaction with information, training, and the possibility of post-discharge contact with the rehabilitation team. The approach of a single educational session, with an information guide and continued support from the rehabilitation team, reduced feelings of loneliness and helplessness, emphasizing the importance of ongoing information, training, and support.</w:t>
            </w:r>
          </w:p>
        </w:tc>
      </w:tr>
      <w:tr w:rsidR="00AC0DF1" w:rsidRPr="00C15B73" w14:paraId="134DB0BB" w14:textId="77777777" w:rsidTr="00C15B73">
        <w:trPr>
          <w:trHeight w:val="3000"/>
        </w:trPr>
        <w:tc>
          <w:tcPr>
            <w:tcW w:w="562" w:type="dxa"/>
          </w:tcPr>
          <w:p w14:paraId="67C30F51" w14:textId="73E8891A" w:rsidR="00AC0DF1" w:rsidRPr="00C15B73" w:rsidRDefault="00E31050" w:rsidP="00DC5213">
            <w:pPr>
              <w:spacing w:after="0" w:line="240" w:lineRule="auto"/>
              <w:rPr>
                <w:rFonts w:ascii="Times New Roman" w:eastAsia="Times New Roman" w:hAnsi="Times New Roman" w:cs="Times New Roman"/>
                <w:color w:val="000000"/>
                <w:kern w:val="0"/>
                <w:lang w:eastAsia="en-CA"/>
                <w14:ligatures w14:val="none"/>
              </w:rPr>
            </w:pPr>
            <w:r>
              <w:rPr>
                <w:rFonts w:ascii="Times New Roman" w:eastAsia="Times New Roman" w:hAnsi="Times New Roman" w:cs="Times New Roman"/>
                <w:color w:val="000000"/>
                <w:kern w:val="0"/>
                <w:lang w:eastAsia="en-CA"/>
                <w14:ligatures w14:val="none"/>
              </w:rPr>
              <w:t>59</w:t>
            </w:r>
          </w:p>
        </w:tc>
        <w:tc>
          <w:tcPr>
            <w:tcW w:w="1276" w:type="dxa"/>
            <w:noWrap/>
            <w:hideMark/>
          </w:tcPr>
          <w:p w14:paraId="2F62848B" w14:textId="0ECCF441"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Pitthayapong et al., 2017</w:t>
            </w:r>
          </w:p>
        </w:tc>
        <w:tc>
          <w:tcPr>
            <w:tcW w:w="1131" w:type="dxa"/>
            <w:noWrap/>
            <w:hideMark/>
          </w:tcPr>
          <w:p w14:paraId="605F6147"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Thailand</w:t>
            </w:r>
          </w:p>
        </w:tc>
        <w:tc>
          <w:tcPr>
            <w:tcW w:w="1275" w:type="dxa"/>
            <w:hideMark/>
          </w:tcPr>
          <w:p w14:paraId="4623C3EC"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 xml:space="preserve">Quasi-experimental </w:t>
            </w:r>
          </w:p>
        </w:tc>
        <w:tc>
          <w:tcPr>
            <w:tcW w:w="1842" w:type="dxa"/>
            <w:hideMark/>
          </w:tcPr>
          <w:p w14:paraId="65201A7C"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The intervention, based on the information-motivation-behavioral skills theory, included a four-week program with week 1 covering post-stroke care information and skill practice over five days (topics included stroke pathology, complications, mobility, nutrition, emotional management, and rehabilitation); caregivers received a handbook on stroke rehabilitation; weeks 2 and 3 involved weekly reviews of topics; and week 4 included a home visit for post-test evaluation, assessment of patient care needs, and mobility support identification, with a follow-up home visit at week 8.</w:t>
            </w:r>
          </w:p>
        </w:tc>
        <w:tc>
          <w:tcPr>
            <w:tcW w:w="993" w:type="dxa"/>
            <w:hideMark/>
          </w:tcPr>
          <w:p w14:paraId="1BA4FA84"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Community/Outpatient &amp; Home; In-person</w:t>
            </w:r>
          </w:p>
        </w:tc>
        <w:tc>
          <w:tcPr>
            <w:tcW w:w="1276" w:type="dxa"/>
            <w:hideMark/>
          </w:tcPr>
          <w:p w14:paraId="232B49E9"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CG &amp; SS; 62 (31 SS and CG intervention group; 31 SS and CG control group)</w:t>
            </w:r>
          </w:p>
        </w:tc>
        <w:tc>
          <w:tcPr>
            <w:tcW w:w="1418" w:type="dxa"/>
            <w:hideMark/>
          </w:tcPr>
          <w:p w14:paraId="4EBF2CB6"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1416" w:type="dxa"/>
            <w:noWrap/>
            <w:hideMark/>
          </w:tcPr>
          <w:p w14:paraId="17231D62"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1419" w:type="dxa"/>
            <w:noWrap/>
            <w:hideMark/>
          </w:tcPr>
          <w:p w14:paraId="392AF538"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2271" w:type="dxa"/>
            <w:hideMark/>
          </w:tcPr>
          <w:p w14:paraId="7D4D233C"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Caregivers improved their post-stroke care skills, maintained over two months, leading to better daily functioning and reduced patient complications. The program provided information, motivation, and skill practice for post-stroke care.</w:t>
            </w:r>
          </w:p>
        </w:tc>
      </w:tr>
      <w:tr w:rsidR="00AC0DF1" w:rsidRPr="00C15B73" w14:paraId="4FD7C9EE" w14:textId="77777777" w:rsidTr="00C15B73">
        <w:trPr>
          <w:trHeight w:val="2100"/>
        </w:trPr>
        <w:tc>
          <w:tcPr>
            <w:tcW w:w="562" w:type="dxa"/>
          </w:tcPr>
          <w:p w14:paraId="588D3D5A" w14:textId="560C635C" w:rsidR="00AC0DF1" w:rsidRPr="00C15B73" w:rsidRDefault="00E31050" w:rsidP="00DC5213">
            <w:pPr>
              <w:spacing w:after="0" w:line="240" w:lineRule="auto"/>
              <w:rPr>
                <w:rFonts w:ascii="Times New Roman" w:eastAsia="Times New Roman" w:hAnsi="Times New Roman" w:cs="Times New Roman"/>
                <w:color w:val="000000"/>
                <w:kern w:val="0"/>
                <w:lang w:eastAsia="en-CA"/>
                <w14:ligatures w14:val="none"/>
              </w:rPr>
            </w:pPr>
            <w:r>
              <w:rPr>
                <w:rFonts w:ascii="Times New Roman" w:eastAsia="Times New Roman" w:hAnsi="Times New Roman" w:cs="Times New Roman"/>
                <w:color w:val="000000"/>
                <w:kern w:val="0"/>
                <w:lang w:eastAsia="en-CA"/>
                <w14:ligatures w14:val="none"/>
              </w:rPr>
              <w:t>60</w:t>
            </w:r>
          </w:p>
        </w:tc>
        <w:tc>
          <w:tcPr>
            <w:tcW w:w="1276" w:type="dxa"/>
            <w:noWrap/>
            <w:hideMark/>
          </w:tcPr>
          <w:p w14:paraId="2681BA32" w14:textId="412F8EFC"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Ferguson et al., 2020</w:t>
            </w:r>
          </w:p>
        </w:tc>
        <w:tc>
          <w:tcPr>
            <w:tcW w:w="1131" w:type="dxa"/>
            <w:noWrap/>
            <w:hideMark/>
          </w:tcPr>
          <w:p w14:paraId="3BA8BCD3"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United States</w:t>
            </w:r>
          </w:p>
        </w:tc>
        <w:tc>
          <w:tcPr>
            <w:tcW w:w="1275" w:type="dxa"/>
            <w:hideMark/>
          </w:tcPr>
          <w:p w14:paraId="5360C012"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 xml:space="preserve">Nonrandomized, Longitudinal </w:t>
            </w:r>
          </w:p>
        </w:tc>
        <w:tc>
          <w:tcPr>
            <w:tcW w:w="1842" w:type="dxa"/>
            <w:shd w:val="clear" w:color="000000" w:fill="FFFFFF"/>
            <w:hideMark/>
          </w:tcPr>
          <w:p w14:paraId="41B54F13"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The intervention included an individualized 30-minute education session, which involved providing an information binder (covering medications, support groups, and follow-up appointments), an educational session, and a resource document with stress-reduction techniques (e.g., exercise, music, deep breathing) and a list of community programs for post-discharge support.</w:t>
            </w:r>
          </w:p>
        </w:tc>
        <w:tc>
          <w:tcPr>
            <w:tcW w:w="993" w:type="dxa"/>
            <w:hideMark/>
          </w:tcPr>
          <w:p w14:paraId="63A77241"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Hospital/Acute only; In-person</w:t>
            </w:r>
          </w:p>
        </w:tc>
        <w:tc>
          <w:tcPr>
            <w:tcW w:w="1276" w:type="dxa"/>
            <w:hideMark/>
          </w:tcPr>
          <w:p w14:paraId="29D70619"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CG only; 27 CG</w:t>
            </w:r>
          </w:p>
        </w:tc>
        <w:tc>
          <w:tcPr>
            <w:tcW w:w="1418" w:type="dxa"/>
            <w:hideMark/>
          </w:tcPr>
          <w:p w14:paraId="3911C8CC"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 xml:space="preserve">Yes; List of community resources (such as stroke support groups) avalibale post-dischagre </w:t>
            </w:r>
          </w:p>
        </w:tc>
        <w:tc>
          <w:tcPr>
            <w:tcW w:w="1416" w:type="dxa"/>
            <w:noWrap/>
            <w:hideMark/>
          </w:tcPr>
          <w:p w14:paraId="7A50FA2B"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1419" w:type="dxa"/>
            <w:hideMark/>
          </w:tcPr>
          <w:p w14:paraId="0F9A4F71"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Yes; Resource document listed leisure-based modalities for self-care (e.g., exercise, music, deep breathing)</w:t>
            </w:r>
          </w:p>
        </w:tc>
        <w:tc>
          <w:tcPr>
            <w:tcW w:w="2271" w:type="dxa"/>
            <w:hideMark/>
          </w:tcPr>
          <w:p w14:paraId="781B7155" w14:textId="39B583D6"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The education program was feasible and well received by care partners of stroke patients, but it did not significantly reduce caregiver stress. Despite the education, the responsibility placed on caregivers led to a noticeable increase in their stress levels. The results underscore the importance of addressing caregiver distress immediately after discharge, as caregivers are often thrust into new, demanding roles without sufficient preparation or support.</w:t>
            </w:r>
          </w:p>
        </w:tc>
      </w:tr>
      <w:tr w:rsidR="00AC0DF1" w:rsidRPr="00C15B73" w14:paraId="1D66C808" w14:textId="77777777" w:rsidTr="00C15B73">
        <w:trPr>
          <w:trHeight w:val="1800"/>
        </w:trPr>
        <w:tc>
          <w:tcPr>
            <w:tcW w:w="562" w:type="dxa"/>
          </w:tcPr>
          <w:p w14:paraId="2C140010" w14:textId="318E6265" w:rsidR="00AC0DF1" w:rsidRPr="00C15B73" w:rsidRDefault="00E31050" w:rsidP="00DC5213">
            <w:pPr>
              <w:spacing w:after="0" w:line="240" w:lineRule="auto"/>
              <w:rPr>
                <w:rFonts w:ascii="Times New Roman" w:eastAsia="Times New Roman" w:hAnsi="Times New Roman" w:cs="Times New Roman"/>
                <w:color w:val="000000"/>
                <w:kern w:val="0"/>
                <w:lang w:eastAsia="en-CA"/>
                <w14:ligatures w14:val="none"/>
              </w:rPr>
            </w:pPr>
            <w:r>
              <w:rPr>
                <w:rFonts w:ascii="Times New Roman" w:eastAsia="Times New Roman" w:hAnsi="Times New Roman" w:cs="Times New Roman"/>
                <w:color w:val="000000"/>
                <w:kern w:val="0"/>
                <w:lang w:eastAsia="en-CA"/>
                <w14:ligatures w14:val="none"/>
              </w:rPr>
              <w:t>61</w:t>
            </w:r>
          </w:p>
        </w:tc>
        <w:tc>
          <w:tcPr>
            <w:tcW w:w="1276" w:type="dxa"/>
            <w:noWrap/>
            <w:hideMark/>
          </w:tcPr>
          <w:p w14:paraId="246A99A3" w14:textId="3D777D70"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Ramazanu et al., 2020</w:t>
            </w:r>
          </w:p>
        </w:tc>
        <w:tc>
          <w:tcPr>
            <w:tcW w:w="1131" w:type="dxa"/>
            <w:noWrap/>
            <w:hideMark/>
          </w:tcPr>
          <w:p w14:paraId="6E415F7E"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China</w:t>
            </w:r>
          </w:p>
        </w:tc>
        <w:tc>
          <w:tcPr>
            <w:tcW w:w="1275" w:type="dxa"/>
            <w:hideMark/>
          </w:tcPr>
          <w:p w14:paraId="5CF95E4E"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Interpretive, Descriptive</w:t>
            </w:r>
          </w:p>
        </w:tc>
        <w:tc>
          <w:tcPr>
            <w:tcW w:w="1842" w:type="dxa"/>
            <w:hideMark/>
          </w:tcPr>
          <w:p w14:paraId="65A3C826"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The intervention focused on informational support (head), shared decision-making (heart), and practical skills for coping, delivered through four group sessions and two individual dyadic sessions.</w:t>
            </w:r>
          </w:p>
        </w:tc>
        <w:tc>
          <w:tcPr>
            <w:tcW w:w="993" w:type="dxa"/>
            <w:hideMark/>
          </w:tcPr>
          <w:p w14:paraId="574256A2"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Inpatient only; In-person</w:t>
            </w:r>
          </w:p>
        </w:tc>
        <w:tc>
          <w:tcPr>
            <w:tcW w:w="1276" w:type="dxa"/>
            <w:hideMark/>
          </w:tcPr>
          <w:p w14:paraId="27027638"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CG &amp; SS; 14 (7 SS and 7 CG)</w:t>
            </w:r>
          </w:p>
        </w:tc>
        <w:tc>
          <w:tcPr>
            <w:tcW w:w="1418" w:type="dxa"/>
            <w:hideMark/>
          </w:tcPr>
          <w:p w14:paraId="247E155E"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1416" w:type="dxa"/>
            <w:noWrap/>
            <w:hideMark/>
          </w:tcPr>
          <w:p w14:paraId="14067485"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1419" w:type="dxa"/>
            <w:noWrap/>
            <w:hideMark/>
          </w:tcPr>
          <w:p w14:paraId="56B0BCBA"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2271" w:type="dxa"/>
            <w:hideMark/>
          </w:tcPr>
          <w:p w14:paraId="52D3AB7D"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The 3H intervention helped couples feel more prepared for stroke care by engaging in open conversations, building a sense of support through peer connections, and meeting their educational needs. Extending the 3H intervention for community nursing was recommended for ongoing support.</w:t>
            </w:r>
          </w:p>
        </w:tc>
      </w:tr>
      <w:tr w:rsidR="00AC0DF1" w:rsidRPr="00C15B73" w14:paraId="173256A2" w14:textId="77777777" w:rsidTr="00C15B73">
        <w:trPr>
          <w:trHeight w:val="2400"/>
        </w:trPr>
        <w:tc>
          <w:tcPr>
            <w:tcW w:w="562" w:type="dxa"/>
          </w:tcPr>
          <w:p w14:paraId="12B7FB9A" w14:textId="7678F79C" w:rsidR="00AC0DF1" w:rsidRPr="00C15B73" w:rsidRDefault="00E31050" w:rsidP="00DC5213">
            <w:pPr>
              <w:spacing w:after="0" w:line="240" w:lineRule="auto"/>
              <w:rPr>
                <w:rFonts w:ascii="Times New Roman" w:eastAsia="Times New Roman" w:hAnsi="Times New Roman" w:cs="Times New Roman"/>
                <w:color w:val="000000"/>
                <w:kern w:val="0"/>
                <w:lang w:eastAsia="en-CA"/>
                <w14:ligatures w14:val="none"/>
              </w:rPr>
            </w:pPr>
            <w:r>
              <w:rPr>
                <w:rFonts w:ascii="Times New Roman" w:eastAsia="Times New Roman" w:hAnsi="Times New Roman" w:cs="Times New Roman"/>
                <w:color w:val="000000"/>
                <w:kern w:val="0"/>
                <w:lang w:eastAsia="en-CA"/>
                <w14:ligatures w14:val="none"/>
              </w:rPr>
              <w:t>62</w:t>
            </w:r>
          </w:p>
        </w:tc>
        <w:tc>
          <w:tcPr>
            <w:tcW w:w="1276" w:type="dxa"/>
            <w:noWrap/>
            <w:hideMark/>
          </w:tcPr>
          <w:p w14:paraId="0B14AAC9" w14:textId="16533F81"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Ritsma et al., 2023</w:t>
            </w:r>
          </w:p>
        </w:tc>
        <w:tc>
          <w:tcPr>
            <w:tcW w:w="1131" w:type="dxa"/>
            <w:noWrap/>
            <w:hideMark/>
          </w:tcPr>
          <w:p w14:paraId="1D737662"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Canada</w:t>
            </w:r>
          </w:p>
        </w:tc>
        <w:tc>
          <w:tcPr>
            <w:tcW w:w="1275" w:type="dxa"/>
            <w:hideMark/>
          </w:tcPr>
          <w:p w14:paraId="7191505C"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Effectiveness</w:t>
            </w:r>
          </w:p>
        </w:tc>
        <w:tc>
          <w:tcPr>
            <w:tcW w:w="1842" w:type="dxa"/>
            <w:hideMark/>
          </w:tcPr>
          <w:p w14:paraId="6EC4D38D"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The intervention included a virtual family conference covering nine primary themes (e.g., stroke review, medical follow-ups, post-stroke issues, physical and cognitive functions, emotional health, and disposition planning) with additional sub-topics related to each theme.</w:t>
            </w:r>
          </w:p>
        </w:tc>
        <w:tc>
          <w:tcPr>
            <w:tcW w:w="993" w:type="dxa"/>
            <w:hideMark/>
          </w:tcPr>
          <w:p w14:paraId="0FF4CB6D"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Inpatient only; In-person; Virtual (Video Call/Conferencing)</w:t>
            </w:r>
          </w:p>
        </w:tc>
        <w:tc>
          <w:tcPr>
            <w:tcW w:w="1276" w:type="dxa"/>
            <w:hideMark/>
          </w:tcPr>
          <w:p w14:paraId="3D2CCA2C"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CG &amp; SS; 48 SS and CG</w:t>
            </w:r>
          </w:p>
        </w:tc>
        <w:tc>
          <w:tcPr>
            <w:tcW w:w="1418" w:type="dxa"/>
            <w:hideMark/>
          </w:tcPr>
          <w:p w14:paraId="7A54CEF3"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1416" w:type="dxa"/>
            <w:noWrap/>
            <w:hideMark/>
          </w:tcPr>
          <w:p w14:paraId="22943FBC"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1419" w:type="dxa"/>
            <w:noWrap/>
            <w:hideMark/>
          </w:tcPr>
          <w:p w14:paraId="2C5DC1BA"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2271" w:type="dxa"/>
            <w:hideMark/>
          </w:tcPr>
          <w:p w14:paraId="0C1EDDDE"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Virtual family conferences significantly improved caregiver satisfaction with stroke and discharge planning-related information, reduced stress, and enhanced stroke knowledge, preparedness, and confidence. This approach demonstrated feasibility and provided a protocol for interdisciplinary rehabilitation teams.</w:t>
            </w:r>
          </w:p>
        </w:tc>
      </w:tr>
      <w:tr w:rsidR="00AC0DF1" w:rsidRPr="00C15B73" w14:paraId="22EAC4D7" w14:textId="77777777" w:rsidTr="00C15B73">
        <w:trPr>
          <w:trHeight w:val="1800"/>
        </w:trPr>
        <w:tc>
          <w:tcPr>
            <w:tcW w:w="562" w:type="dxa"/>
          </w:tcPr>
          <w:p w14:paraId="13945176" w14:textId="7B19BC4B" w:rsidR="00AC0DF1" w:rsidRPr="00C15B73" w:rsidRDefault="00E31050" w:rsidP="00DC5213">
            <w:pPr>
              <w:spacing w:after="0" w:line="240" w:lineRule="auto"/>
              <w:rPr>
                <w:rFonts w:ascii="Times New Roman" w:eastAsia="Times New Roman" w:hAnsi="Times New Roman" w:cs="Times New Roman"/>
                <w:color w:val="000000"/>
                <w:kern w:val="0"/>
                <w:lang w:eastAsia="en-CA"/>
                <w14:ligatures w14:val="none"/>
              </w:rPr>
            </w:pPr>
            <w:r>
              <w:rPr>
                <w:rFonts w:ascii="Times New Roman" w:eastAsia="Times New Roman" w:hAnsi="Times New Roman" w:cs="Times New Roman"/>
                <w:color w:val="000000"/>
                <w:kern w:val="0"/>
                <w:lang w:eastAsia="en-CA"/>
                <w14:ligatures w14:val="none"/>
              </w:rPr>
              <w:t>63</w:t>
            </w:r>
          </w:p>
        </w:tc>
        <w:tc>
          <w:tcPr>
            <w:tcW w:w="1276" w:type="dxa"/>
            <w:noWrap/>
            <w:hideMark/>
          </w:tcPr>
          <w:p w14:paraId="0132352F" w14:textId="373BFE3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Ng et al., 2005</w:t>
            </w:r>
          </w:p>
        </w:tc>
        <w:tc>
          <w:tcPr>
            <w:tcW w:w="1131" w:type="dxa"/>
            <w:noWrap/>
            <w:hideMark/>
          </w:tcPr>
          <w:p w14:paraId="6CF76B6B"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China</w:t>
            </w:r>
          </w:p>
        </w:tc>
        <w:tc>
          <w:tcPr>
            <w:tcW w:w="1275" w:type="dxa"/>
            <w:hideMark/>
          </w:tcPr>
          <w:p w14:paraId="6AE0D856"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Prospective</w:t>
            </w:r>
          </w:p>
        </w:tc>
        <w:tc>
          <w:tcPr>
            <w:tcW w:w="1842" w:type="dxa"/>
            <w:hideMark/>
          </w:tcPr>
          <w:p w14:paraId="4ED84DCF"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 xml:space="preserve">Intervention included training, home visits and telephone follow-up at 3-days, 28 days and 3 months after discharge. Structured caregiver training was provided by a case therapist, either in the pre-discharge phase or during the first home visit, according to the availability of the caregivers. </w:t>
            </w:r>
          </w:p>
        </w:tc>
        <w:tc>
          <w:tcPr>
            <w:tcW w:w="993" w:type="dxa"/>
            <w:hideMark/>
          </w:tcPr>
          <w:p w14:paraId="5B2DCDB2"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Home only; In-person; Phone</w:t>
            </w:r>
          </w:p>
        </w:tc>
        <w:tc>
          <w:tcPr>
            <w:tcW w:w="1276" w:type="dxa"/>
            <w:hideMark/>
          </w:tcPr>
          <w:p w14:paraId="07391B28"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CG &amp; SS; 144 SS and CG)</w:t>
            </w:r>
          </w:p>
        </w:tc>
        <w:tc>
          <w:tcPr>
            <w:tcW w:w="1418" w:type="dxa"/>
            <w:hideMark/>
          </w:tcPr>
          <w:p w14:paraId="34D379D1"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1416" w:type="dxa"/>
            <w:noWrap/>
            <w:hideMark/>
          </w:tcPr>
          <w:p w14:paraId="2FF507D1"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1419" w:type="dxa"/>
            <w:noWrap/>
            <w:hideMark/>
          </w:tcPr>
          <w:p w14:paraId="66399BF0"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2271" w:type="dxa"/>
            <w:hideMark/>
          </w:tcPr>
          <w:p w14:paraId="2ED7ABE9"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Home visits and hands-on training from occupational therapists significantly reduced strain and increased caregiver self-efficacy, confidence, and competence in managing daily activities for stroke survivors. There was a strong connection between reduced strain and greater caregiving efficacy.</w:t>
            </w:r>
          </w:p>
        </w:tc>
      </w:tr>
      <w:tr w:rsidR="00AC0DF1" w:rsidRPr="00C15B73" w14:paraId="2046625B" w14:textId="77777777" w:rsidTr="00C15B73">
        <w:trPr>
          <w:trHeight w:val="1800"/>
        </w:trPr>
        <w:tc>
          <w:tcPr>
            <w:tcW w:w="562" w:type="dxa"/>
          </w:tcPr>
          <w:p w14:paraId="44E200CC" w14:textId="38443999" w:rsidR="00AC0DF1" w:rsidRPr="00C15B73" w:rsidRDefault="00E31050" w:rsidP="00DC5213">
            <w:pPr>
              <w:spacing w:after="0" w:line="240" w:lineRule="auto"/>
              <w:rPr>
                <w:rFonts w:ascii="Times New Roman" w:eastAsia="Times New Roman" w:hAnsi="Times New Roman" w:cs="Times New Roman"/>
                <w:color w:val="000000"/>
                <w:kern w:val="0"/>
                <w:lang w:eastAsia="en-CA"/>
                <w14:ligatures w14:val="none"/>
              </w:rPr>
            </w:pPr>
            <w:r>
              <w:rPr>
                <w:rFonts w:ascii="Times New Roman" w:eastAsia="Times New Roman" w:hAnsi="Times New Roman" w:cs="Times New Roman"/>
                <w:color w:val="000000"/>
                <w:kern w:val="0"/>
                <w:lang w:eastAsia="en-CA"/>
                <w14:ligatures w14:val="none"/>
              </w:rPr>
              <w:t>64</w:t>
            </w:r>
          </w:p>
        </w:tc>
        <w:tc>
          <w:tcPr>
            <w:tcW w:w="1276" w:type="dxa"/>
            <w:noWrap/>
            <w:hideMark/>
          </w:tcPr>
          <w:p w14:paraId="238E329D" w14:textId="3C05C84D"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Hosseini et al., 2022</w:t>
            </w:r>
          </w:p>
        </w:tc>
        <w:tc>
          <w:tcPr>
            <w:tcW w:w="1131" w:type="dxa"/>
            <w:noWrap/>
            <w:hideMark/>
          </w:tcPr>
          <w:p w14:paraId="10C46A18"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Iran</w:t>
            </w:r>
          </w:p>
        </w:tc>
        <w:tc>
          <w:tcPr>
            <w:tcW w:w="1275" w:type="dxa"/>
            <w:hideMark/>
          </w:tcPr>
          <w:p w14:paraId="5A26D503"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Randomized Control Trial</w:t>
            </w:r>
          </w:p>
        </w:tc>
        <w:tc>
          <w:tcPr>
            <w:tcW w:w="1842" w:type="dxa"/>
            <w:hideMark/>
          </w:tcPr>
          <w:p w14:paraId="1EC6BA12"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The intervention included at least three phone calls in the first week post-discharge to provide educational content on preventing common stroke complications (e.g., bedsores, urinary infections, falls) and information on medical and support centers, followed by counseling and telephone follow-up over the next three weeks tailored to the caregivers' needs.</w:t>
            </w:r>
          </w:p>
        </w:tc>
        <w:tc>
          <w:tcPr>
            <w:tcW w:w="993" w:type="dxa"/>
            <w:hideMark/>
          </w:tcPr>
          <w:p w14:paraId="48DD002F"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Home only; Phone</w:t>
            </w:r>
          </w:p>
        </w:tc>
        <w:tc>
          <w:tcPr>
            <w:tcW w:w="1276" w:type="dxa"/>
            <w:hideMark/>
          </w:tcPr>
          <w:p w14:paraId="615CD507"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CG &amp; SS; 72 (36 SS and CG intervention group; 34 SS and CG control group)</w:t>
            </w:r>
          </w:p>
        </w:tc>
        <w:tc>
          <w:tcPr>
            <w:tcW w:w="1418" w:type="dxa"/>
            <w:hideMark/>
          </w:tcPr>
          <w:p w14:paraId="41655219"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1416" w:type="dxa"/>
            <w:noWrap/>
            <w:hideMark/>
          </w:tcPr>
          <w:p w14:paraId="670B59C7"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1419" w:type="dxa"/>
            <w:noWrap/>
            <w:hideMark/>
          </w:tcPr>
          <w:p w14:paraId="3980192F"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2271" w:type="dxa"/>
            <w:hideMark/>
          </w:tcPr>
          <w:p w14:paraId="44D45179"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Many caregivers (86%) experienced excessive burden at hospital discharge, but those who received training and telephone counseling tailored to their educational needs saw a significant reduction in caregiver burden after one month, while burden increased in the control group.</w:t>
            </w:r>
          </w:p>
        </w:tc>
      </w:tr>
      <w:tr w:rsidR="00AC0DF1" w:rsidRPr="00C15B73" w14:paraId="75F5C52C" w14:textId="77777777" w:rsidTr="00C15B73">
        <w:trPr>
          <w:trHeight w:val="2100"/>
        </w:trPr>
        <w:tc>
          <w:tcPr>
            <w:tcW w:w="562" w:type="dxa"/>
          </w:tcPr>
          <w:p w14:paraId="5BC99542" w14:textId="24A337E3" w:rsidR="00AC0DF1" w:rsidRPr="00C15B73" w:rsidRDefault="00E31050" w:rsidP="00DC5213">
            <w:pPr>
              <w:spacing w:after="0" w:line="240" w:lineRule="auto"/>
              <w:rPr>
                <w:rFonts w:ascii="Times New Roman" w:eastAsia="Times New Roman" w:hAnsi="Times New Roman" w:cs="Times New Roman"/>
                <w:color w:val="000000"/>
                <w:kern w:val="0"/>
                <w:lang w:eastAsia="en-CA"/>
                <w14:ligatures w14:val="none"/>
              </w:rPr>
            </w:pPr>
            <w:r>
              <w:rPr>
                <w:rFonts w:ascii="Times New Roman" w:eastAsia="Times New Roman" w:hAnsi="Times New Roman" w:cs="Times New Roman"/>
                <w:color w:val="000000"/>
                <w:kern w:val="0"/>
                <w:lang w:eastAsia="en-CA"/>
                <w14:ligatures w14:val="none"/>
              </w:rPr>
              <w:t>65</w:t>
            </w:r>
          </w:p>
        </w:tc>
        <w:tc>
          <w:tcPr>
            <w:tcW w:w="1276" w:type="dxa"/>
            <w:noWrap/>
            <w:hideMark/>
          </w:tcPr>
          <w:p w14:paraId="47380DE8" w14:textId="2D456F3F"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Bitek &amp; Erol, 2023</w:t>
            </w:r>
          </w:p>
        </w:tc>
        <w:tc>
          <w:tcPr>
            <w:tcW w:w="1131" w:type="dxa"/>
            <w:noWrap/>
            <w:hideMark/>
          </w:tcPr>
          <w:p w14:paraId="0C5EB295"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Turkey</w:t>
            </w:r>
          </w:p>
        </w:tc>
        <w:tc>
          <w:tcPr>
            <w:tcW w:w="1275" w:type="dxa"/>
            <w:hideMark/>
          </w:tcPr>
          <w:p w14:paraId="27F5C5C3"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Randomized Control Trial</w:t>
            </w:r>
          </w:p>
        </w:tc>
        <w:tc>
          <w:tcPr>
            <w:tcW w:w="1842" w:type="dxa"/>
            <w:hideMark/>
          </w:tcPr>
          <w:p w14:paraId="1AB09632"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The intervention included face-to-face discharge training (40-60 minutes) in the hospital, delivery of training booklets covering stroke-related topics (e.g., causes, symptoms, treatment, prevention, daily care needs, positioning, pain management, safety), and counseling via phone calls with the researcher as needed, followed by monthly consultation services for three months after discharge.</w:t>
            </w:r>
          </w:p>
        </w:tc>
        <w:tc>
          <w:tcPr>
            <w:tcW w:w="993" w:type="dxa"/>
            <w:hideMark/>
          </w:tcPr>
          <w:p w14:paraId="037EB32A"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Hospital &amp; Home; In-person; Phone</w:t>
            </w:r>
          </w:p>
        </w:tc>
        <w:tc>
          <w:tcPr>
            <w:tcW w:w="1276" w:type="dxa"/>
            <w:hideMark/>
          </w:tcPr>
          <w:p w14:paraId="2EAC122C"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CG &amp; SS; 69 (34 SS and CG intervention group; 35 SS and CG control group)</w:t>
            </w:r>
          </w:p>
        </w:tc>
        <w:tc>
          <w:tcPr>
            <w:tcW w:w="1418" w:type="dxa"/>
            <w:hideMark/>
          </w:tcPr>
          <w:p w14:paraId="1A41F981"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1416" w:type="dxa"/>
            <w:noWrap/>
            <w:hideMark/>
          </w:tcPr>
          <w:p w14:paraId="700D8355"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1419" w:type="dxa"/>
            <w:noWrap/>
            <w:hideMark/>
          </w:tcPr>
          <w:p w14:paraId="517439EE"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2271" w:type="dxa"/>
            <w:hideMark/>
          </w:tcPr>
          <w:p w14:paraId="7AF07642" w14:textId="51DF0B9A"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Caregivers who received discharge training and telephone counseling experienced a significant reduction in caregiver burden three months after discharge, compared to those in the control group.</w:t>
            </w:r>
          </w:p>
        </w:tc>
      </w:tr>
      <w:tr w:rsidR="00AC0DF1" w:rsidRPr="00C15B73" w14:paraId="04DED669" w14:textId="77777777" w:rsidTr="00C15B73">
        <w:trPr>
          <w:trHeight w:val="1800"/>
        </w:trPr>
        <w:tc>
          <w:tcPr>
            <w:tcW w:w="562" w:type="dxa"/>
          </w:tcPr>
          <w:p w14:paraId="6344F844" w14:textId="4428F229" w:rsidR="00AC0DF1" w:rsidRPr="00C15B73" w:rsidRDefault="00E31050" w:rsidP="00DC5213">
            <w:pPr>
              <w:spacing w:after="0" w:line="240" w:lineRule="auto"/>
              <w:rPr>
                <w:rFonts w:ascii="Times New Roman" w:eastAsia="Times New Roman" w:hAnsi="Times New Roman" w:cs="Times New Roman"/>
                <w:color w:val="000000"/>
                <w:kern w:val="0"/>
                <w:lang w:eastAsia="en-CA"/>
                <w14:ligatures w14:val="none"/>
              </w:rPr>
            </w:pPr>
            <w:r>
              <w:rPr>
                <w:rFonts w:ascii="Times New Roman" w:eastAsia="Times New Roman" w:hAnsi="Times New Roman" w:cs="Times New Roman"/>
                <w:color w:val="000000"/>
                <w:kern w:val="0"/>
                <w:lang w:eastAsia="en-CA"/>
                <w14:ligatures w14:val="none"/>
              </w:rPr>
              <w:t>66</w:t>
            </w:r>
          </w:p>
        </w:tc>
        <w:tc>
          <w:tcPr>
            <w:tcW w:w="1276" w:type="dxa"/>
            <w:noWrap/>
            <w:hideMark/>
          </w:tcPr>
          <w:p w14:paraId="709A2B48" w14:textId="5F6FE8DB"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Lincoln et al., 2002</w:t>
            </w:r>
          </w:p>
        </w:tc>
        <w:tc>
          <w:tcPr>
            <w:tcW w:w="1131" w:type="dxa"/>
            <w:noWrap/>
            <w:hideMark/>
          </w:tcPr>
          <w:p w14:paraId="49CDC872"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United Kingdon (England)</w:t>
            </w:r>
          </w:p>
        </w:tc>
        <w:tc>
          <w:tcPr>
            <w:tcW w:w="1275" w:type="dxa"/>
            <w:hideMark/>
          </w:tcPr>
          <w:p w14:paraId="768F98F9"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Randomized Control Trial</w:t>
            </w:r>
          </w:p>
        </w:tc>
        <w:tc>
          <w:tcPr>
            <w:tcW w:w="1842" w:type="dxa"/>
            <w:hideMark/>
          </w:tcPr>
          <w:p w14:paraId="7DEC874F"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The intervention included initial contact within 2 weeks of recruitment by the FSO to introduce available support, provide an information pack from the Stroke Association, and identify unmet needs; assistance with discharge preparations; and home visits after discharge to offer information, emotional support, and guidance to appropriate services.</w:t>
            </w:r>
          </w:p>
        </w:tc>
        <w:tc>
          <w:tcPr>
            <w:tcW w:w="993" w:type="dxa"/>
            <w:hideMark/>
          </w:tcPr>
          <w:p w14:paraId="760FCF77"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Inpatient &amp; Home; In-person; Phone</w:t>
            </w:r>
          </w:p>
        </w:tc>
        <w:tc>
          <w:tcPr>
            <w:tcW w:w="1276" w:type="dxa"/>
            <w:hideMark/>
          </w:tcPr>
          <w:p w14:paraId="57970C7A"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CG &amp; SS; 250 (126 SS and CG intervention group; 124 SS and CG control group)</w:t>
            </w:r>
          </w:p>
        </w:tc>
        <w:tc>
          <w:tcPr>
            <w:tcW w:w="1418" w:type="dxa"/>
            <w:hideMark/>
          </w:tcPr>
          <w:p w14:paraId="58C69516"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Yes; Information package provided by CBO</w:t>
            </w:r>
          </w:p>
        </w:tc>
        <w:tc>
          <w:tcPr>
            <w:tcW w:w="1416" w:type="dxa"/>
            <w:noWrap/>
            <w:hideMark/>
          </w:tcPr>
          <w:p w14:paraId="555254FE"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1419" w:type="dxa"/>
            <w:noWrap/>
            <w:hideMark/>
          </w:tcPr>
          <w:p w14:paraId="5293729B"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2271" w:type="dxa"/>
            <w:hideMark/>
          </w:tcPr>
          <w:p w14:paraId="15053C16" w14:textId="317F989E"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Caregivers who received support from the Family Support Organizer had significantly greater knowledge of community resources, practical help, and emotional support, and were more satisfied with stroke-related information, even though their mood and caregiving strain did not differ from those in the control group; most benefits were seen within the first four months, emphasizing the importance of timely support.</w:t>
            </w:r>
          </w:p>
        </w:tc>
      </w:tr>
      <w:tr w:rsidR="00AC0DF1" w:rsidRPr="00C15B73" w14:paraId="56BF8042" w14:textId="77777777" w:rsidTr="00C15B73">
        <w:trPr>
          <w:trHeight w:val="1500"/>
        </w:trPr>
        <w:tc>
          <w:tcPr>
            <w:tcW w:w="562" w:type="dxa"/>
          </w:tcPr>
          <w:p w14:paraId="45A4D8DA" w14:textId="238F63C5" w:rsidR="00AC0DF1" w:rsidRPr="00C15B73" w:rsidRDefault="00E31050" w:rsidP="00DC5213">
            <w:pPr>
              <w:spacing w:after="0" w:line="240" w:lineRule="auto"/>
              <w:rPr>
                <w:rFonts w:ascii="Times New Roman" w:eastAsia="Times New Roman" w:hAnsi="Times New Roman" w:cs="Times New Roman"/>
                <w:color w:val="000000"/>
                <w:kern w:val="0"/>
                <w:lang w:eastAsia="en-CA"/>
                <w14:ligatures w14:val="none"/>
              </w:rPr>
            </w:pPr>
            <w:r>
              <w:rPr>
                <w:rFonts w:ascii="Times New Roman" w:eastAsia="Times New Roman" w:hAnsi="Times New Roman" w:cs="Times New Roman"/>
                <w:color w:val="000000"/>
                <w:kern w:val="0"/>
                <w:lang w:eastAsia="en-CA"/>
                <w14:ligatures w14:val="none"/>
              </w:rPr>
              <w:t>67</w:t>
            </w:r>
          </w:p>
        </w:tc>
        <w:tc>
          <w:tcPr>
            <w:tcW w:w="1276" w:type="dxa"/>
            <w:noWrap/>
            <w:hideMark/>
          </w:tcPr>
          <w:p w14:paraId="73D43962" w14:textId="67F53951"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Shyu et al., 2008</w:t>
            </w:r>
          </w:p>
        </w:tc>
        <w:tc>
          <w:tcPr>
            <w:tcW w:w="1131" w:type="dxa"/>
            <w:noWrap/>
            <w:hideMark/>
          </w:tcPr>
          <w:p w14:paraId="32EAB2A0"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Taiwan</w:t>
            </w:r>
          </w:p>
        </w:tc>
        <w:tc>
          <w:tcPr>
            <w:tcW w:w="1275" w:type="dxa"/>
            <w:hideMark/>
          </w:tcPr>
          <w:p w14:paraId="70D36768"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Randomised Experimental</w:t>
            </w:r>
          </w:p>
        </w:tc>
        <w:tc>
          <w:tcPr>
            <w:tcW w:w="1842" w:type="dxa"/>
            <w:hideMark/>
          </w:tcPr>
          <w:p w14:paraId="79330554"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The intervention included both inpatient health education and referral services, along with post-discharge telephone follow-ups and home visits.</w:t>
            </w:r>
          </w:p>
        </w:tc>
        <w:tc>
          <w:tcPr>
            <w:tcW w:w="993" w:type="dxa"/>
            <w:hideMark/>
          </w:tcPr>
          <w:p w14:paraId="35604DCB"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Hospital &amp; Home; In-person; Phone</w:t>
            </w:r>
          </w:p>
        </w:tc>
        <w:tc>
          <w:tcPr>
            <w:tcW w:w="1276" w:type="dxa"/>
            <w:hideMark/>
          </w:tcPr>
          <w:p w14:paraId="4A953C56"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CG &amp; SS; 201  (97 SS and CG intervention group; 104 SS and control group)</w:t>
            </w:r>
          </w:p>
        </w:tc>
        <w:tc>
          <w:tcPr>
            <w:tcW w:w="1418" w:type="dxa"/>
            <w:hideMark/>
          </w:tcPr>
          <w:p w14:paraId="5A38960B"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1416" w:type="dxa"/>
            <w:noWrap/>
            <w:hideMark/>
          </w:tcPr>
          <w:p w14:paraId="47E105ED"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1419" w:type="dxa"/>
            <w:noWrap/>
            <w:hideMark/>
          </w:tcPr>
          <w:p w14:paraId="1EAD3E73"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2271" w:type="dxa"/>
            <w:hideMark/>
          </w:tcPr>
          <w:p w14:paraId="277536AE" w14:textId="2833B974"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Caregivers who participated in a caregiver-focused discharge planning program felt significantly more prepared to provide care, had their needs better met before and after discharge, and reported higher satisfaction one month after discharge; both caregivers and nurses noted improvements, highlighting the importance of structured, tailored in-hospital and post-discharge support that includes information, skills training, and coordinated services.</w:t>
            </w:r>
          </w:p>
        </w:tc>
      </w:tr>
      <w:tr w:rsidR="00AC0DF1" w:rsidRPr="00C15B73" w14:paraId="1241E897" w14:textId="77777777" w:rsidTr="00C15B73">
        <w:trPr>
          <w:trHeight w:val="1800"/>
        </w:trPr>
        <w:tc>
          <w:tcPr>
            <w:tcW w:w="562" w:type="dxa"/>
          </w:tcPr>
          <w:p w14:paraId="4823BDF5" w14:textId="54DCFFDF" w:rsidR="00AC0DF1" w:rsidRPr="00C15B73" w:rsidRDefault="00E31050" w:rsidP="00DC5213">
            <w:pPr>
              <w:spacing w:after="0" w:line="240" w:lineRule="auto"/>
              <w:rPr>
                <w:rFonts w:ascii="Times New Roman" w:eastAsia="Times New Roman" w:hAnsi="Times New Roman" w:cs="Times New Roman"/>
                <w:color w:val="000000"/>
                <w:kern w:val="0"/>
                <w:lang w:eastAsia="en-CA"/>
                <w14:ligatures w14:val="none"/>
              </w:rPr>
            </w:pPr>
            <w:r>
              <w:rPr>
                <w:rFonts w:ascii="Times New Roman" w:eastAsia="Times New Roman" w:hAnsi="Times New Roman" w:cs="Times New Roman"/>
                <w:color w:val="000000"/>
                <w:kern w:val="0"/>
                <w:lang w:eastAsia="en-CA"/>
                <w14:ligatures w14:val="none"/>
              </w:rPr>
              <w:t>68</w:t>
            </w:r>
          </w:p>
        </w:tc>
        <w:tc>
          <w:tcPr>
            <w:tcW w:w="1276" w:type="dxa"/>
            <w:noWrap/>
            <w:hideMark/>
          </w:tcPr>
          <w:p w14:paraId="0BA85605" w14:textId="602009C5"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Shyu et al., 2010</w:t>
            </w:r>
          </w:p>
        </w:tc>
        <w:tc>
          <w:tcPr>
            <w:tcW w:w="1131" w:type="dxa"/>
            <w:noWrap/>
            <w:hideMark/>
          </w:tcPr>
          <w:p w14:paraId="0956FDA9"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Taiwan</w:t>
            </w:r>
          </w:p>
        </w:tc>
        <w:tc>
          <w:tcPr>
            <w:tcW w:w="1275" w:type="dxa"/>
            <w:hideMark/>
          </w:tcPr>
          <w:p w14:paraId="694DEA2C"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Clinical Trial</w:t>
            </w:r>
          </w:p>
        </w:tc>
        <w:tc>
          <w:tcPr>
            <w:tcW w:w="1842" w:type="dxa"/>
            <w:shd w:val="clear" w:color="000000" w:fill="FFFFFF"/>
            <w:hideMark/>
          </w:tcPr>
          <w:p w14:paraId="6D1D9983"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The discharge-planning program included individualized inpatient health education, referral services, and consultations, along with post-discharge telephone follow-ups and home visits, designed to meet the needs of caregivers of older stroke patients, improve their preparation before discharge, and balance competing caregiver needs.</w:t>
            </w:r>
          </w:p>
        </w:tc>
        <w:tc>
          <w:tcPr>
            <w:tcW w:w="993" w:type="dxa"/>
            <w:hideMark/>
          </w:tcPr>
          <w:p w14:paraId="23971646"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Hospital &amp; Home; In-person; Phone</w:t>
            </w:r>
          </w:p>
        </w:tc>
        <w:tc>
          <w:tcPr>
            <w:tcW w:w="1276" w:type="dxa"/>
            <w:hideMark/>
          </w:tcPr>
          <w:p w14:paraId="763E539E"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CG &amp; SS; 201 (97 SS and CG intervention group; 104 SS and control group)</w:t>
            </w:r>
          </w:p>
        </w:tc>
        <w:tc>
          <w:tcPr>
            <w:tcW w:w="1418" w:type="dxa"/>
            <w:hideMark/>
          </w:tcPr>
          <w:p w14:paraId="501ACC95"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1416" w:type="dxa"/>
            <w:noWrap/>
            <w:hideMark/>
          </w:tcPr>
          <w:p w14:paraId="2F275775"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1419" w:type="dxa"/>
            <w:noWrap/>
            <w:hideMark/>
          </w:tcPr>
          <w:p w14:paraId="1352E97D"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2271" w:type="dxa"/>
            <w:hideMark/>
          </w:tcPr>
          <w:p w14:paraId="5CCBD1F1" w14:textId="616330E8"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Caregivers who received a needs-based intervention provided significantly better quality care over the first year after discharge, especially by the sixth month, and the program also contributed to a reduced rate of institutionalization; this highlights the value of tailoring interventions to caregiver needs to enhance long-term caregiving outcomes.</w:t>
            </w:r>
          </w:p>
        </w:tc>
      </w:tr>
      <w:tr w:rsidR="00AC0DF1" w:rsidRPr="00C15B73" w14:paraId="27C55F82" w14:textId="77777777" w:rsidTr="00C15B73">
        <w:trPr>
          <w:trHeight w:val="2700"/>
        </w:trPr>
        <w:tc>
          <w:tcPr>
            <w:tcW w:w="562" w:type="dxa"/>
          </w:tcPr>
          <w:p w14:paraId="5F94773F" w14:textId="4C9BCECD" w:rsidR="00AC0DF1" w:rsidRPr="00C15B73" w:rsidRDefault="00E31050" w:rsidP="00DC5213">
            <w:pPr>
              <w:spacing w:after="0" w:line="240" w:lineRule="auto"/>
              <w:rPr>
                <w:rFonts w:ascii="Times New Roman" w:eastAsia="Times New Roman" w:hAnsi="Times New Roman" w:cs="Times New Roman"/>
                <w:color w:val="000000"/>
                <w:kern w:val="0"/>
                <w:lang w:eastAsia="en-CA"/>
                <w14:ligatures w14:val="none"/>
              </w:rPr>
            </w:pPr>
            <w:r>
              <w:rPr>
                <w:rFonts w:ascii="Times New Roman" w:eastAsia="Times New Roman" w:hAnsi="Times New Roman" w:cs="Times New Roman"/>
                <w:color w:val="000000"/>
                <w:kern w:val="0"/>
                <w:lang w:eastAsia="en-CA"/>
                <w14:ligatures w14:val="none"/>
              </w:rPr>
              <w:t>69</w:t>
            </w:r>
          </w:p>
        </w:tc>
        <w:tc>
          <w:tcPr>
            <w:tcW w:w="1276" w:type="dxa"/>
            <w:noWrap/>
            <w:hideMark/>
          </w:tcPr>
          <w:p w14:paraId="05849AC3" w14:textId="1E3B2F5B"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Cameron et al., 2015</w:t>
            </w:r>
          </w:p>
        </w:tc>
        <w:tc>
          <w:tcPr>
            <w:tcW w:w="1131" w:type="dxa"/>
            <w:noWrap/>
            <w:hideMark/>
          </w:tcPr>
          <w:p w14:paraId="53025CE8"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Canada</w:t>
            </w:r>
          </w:p>
        </w:tc>
        <w:tc>
          <w:tcPr>
            <w:tcW w:w="1275" w:type="dxa"/>
            <w:hideMark/>
          </w:tcPr>
          <w:p w14:paraId="1CB31D01"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Randomized Control Trial</w:t>
            </w:r>
          </w:p>
        </w:tc>
        <w:tc>
          <w:tcPr>
            <w:tcW w:w="1842" w:type="dxa"/>
            <w:hideMark/>
          </w:tcPr>
          <w:p w14:paraId="1E6C7859"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 xml:space="preserve">Participants receiving the stroke support person-directed intervention received an in-person meeting during acute care followed by six monthly telephone support </w:t>
            </w:r>
            <w:r w:rsidRPr="00C15B73">
              <w:rPr>
                <w:rFonts w:ascii="Times New Roman" w:eastAsia="Times New Roman" w:hAnsi="Times New Roman" w:cs="Times New Roman"/>
                <w:color w:val="000000"/>
                <w:kern w:val="0"/>
                <w:lang w:eastAsia="en-CA"/>
                <w14:ligatures w14:val="none"/>
              </w:rPr>
              <w:br/>
              <w:t xml:space="preserve">calls where they discussed caregivers current needs and strategies to have their needs met. They also received a copy of a guidebook that accompanies the intervention (e.g., about stroke, treatment options, services, etc.), emotional support to caregivers, and guidance about ways to have their support needs met. </w:t>
            </w:r>
          </w:p>
        </w:tc>
        <w:tc>
          <w:tcPr>
            <w:tcW w:w="993" w:type="dxa"/>
            <w:hideMark/>
          </w:tcPr>
          <w:p w14:paraId="42519EA9"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Hospital &amp; Home; In-person; Phone</w:t>
            </w:r>
          </w:p>
        </w:tc>
        <w:tc>
          <w:tcPr>
            <w:tcW w:w="1276" w:type="dxa"/>
            <w:hideMark/>
          </w:tcPr>
          <w:p w14:paraId="5040994D"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CG only; 31 (10 CG standard care; 10 CG self-directed intervention; 11 CG SSP-directed intervention)</w:t>
            </w:r>
          </w:p>
        </w:tc>
        <w:tc>
          <w:tcPr>
            <w:tcW w:w="1418" w:type="dxa"/>
            <w:hideMark/>
          </w:tcPr>
          <w:p w14:paraId="59460BFE"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1416" w:type="dxa"/>
            <w:noWrap/>
            <w:hideMark/>
          </w:tcPr>
          <w:p w14:paraId="6F46F420"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1419" w:type="dxa"/>
            <w:noWrap/>
            <w:hideMark/>
          </w:tcPr>
          <w:p w14:paraId="10105C33"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2271" w:type="dxa"/>
            <w:hideMark/>
          </w:tcPr>
          <w:p w14:paraId="4C6A5ED8"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The stroke support person intervention helped caregivers feel more supported and experience a greater sense of mastery. Satisfaction depended on individual needs, preferences, sense of control, preparedness, and the availability of tailored support, which was often inconsistent across hospitals.</w:t>
            </w:r>
          </w:p>
        </w:tc>
      </w:tr>
      <w:tr w:rsidR="00AC0DF1" w:rsidRPr="00C15B73" w14:paraId="4335CBC7" w14:textId="77777777" w:rsidTr="00C15B73">
        <w:trPr>
          <w:trHeight w:val="1800"/>
        </w:trPr>
        <w:tc>
          <w:tcPr>
            <w:tcW w:w="562" w:type="dxa"/>
          </w:tcPr>
          <w:p w14:paraId="31D2406F" w14:textId="52E5F5D3" w:rsidR="00AC0DF1" w:rsidRPr="00C15B73" w:rsidRDefault="00E31050" w:rsidP="00DC5213">
            <w:pPr>
              <w:spacing w:after="0" w:line="240" w:lineRule="auto"/>
              <w:rPr>
                <w:rFonts w:ascii="Times New Roman" w:eastAsia="Times New Roman" w:hAnsi="Times New Roman" w:cs="Times New Roman"/>
                <w:color w:val="000000"/>
                <w:kern w:val="0"/>
                <w:lang w:eastAsia="en-CA"/>
                <w14:ligatures w14:val="none"/>
              </w:rPr>
            </w:pPr>
            <w:r>
              <w:rPr>
                <w:rFonts w:ascii="Times New Roman" w:eastAsia="Times New Roman" w:hAnsi="Times New Roman" w:cs="Times New Roman"/>
                <w:color w:val="000000"/>
                <w:kern w:val="0"/>
                <w:lang w:eastAsia="en-CA"/>
                <w14:ligatures w14:val="none"/>
              </w:rPr>
              <w:t>70</w:t>
            </w:r>
          </w:p>
        </w:tc>
        <w:tc>
          <w:tcPr>
            <w:tcW w:w="1276" w:type="dxa"/>
            <w:noWrap/>
            <w:hideMark/>
          </w:tcPr>
          <w:p w14:paraId="59EDCC4D" w14:textId="5DAF86C6"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Lutz et al., 2023</w:t>
            </w:r>
          </w:p>
        </w:tc>
        <w:tc>
          <w:tcPr>
            <w:tcW w:w="1131" w:type="dxa"/>
            <w:noWrap/>
            <w:hideMark/>
          </w:tcPr>
          <w:p w14:paraId="7297CE62"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United States</w:t>
            </w:r>
          </w:p>
        </w:tc>
        <w:tc>
          <w:tcPr>
            <w:tcW w:w="1275" w:type="dxa"/>
            <w:hideMark/>
          </w:tcPr>
          <w:p w14:paraId="44D58C19"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Pragmatic Cluster-randomized Trial</w:t>
            </w:r>
          </w:p>
        </w:tc>
        <w:tc>
          <w:tcPr>
            <w:tcW w:w="1842" w:type="dxa"/>
            <w:hideMark/>
          </w:tcPr>
          <w:p w14:paraId="4F6C76B8"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The intervention included a 2-day follow-up telephone call at 30 and 60 days post-discharge, and a clinic visit within 30 days for standardized assessments to develop a tailored care plan, including referrals to targeted resources such as caregiver support services, outpatient rehabilitation, and community pharmacy assistance for medication management.</w:t>
            </w:r>
          </w:p>
        </w:tc>
        <w:tc>
          <w:tcPr>
            <w:tcW w:w="993" w:type="dxa"/>
            <w:hideMark/>
          </w:tcPr>
          <w:p w14:paraId="0F13504E"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Community/Outpatient &amp; Home; In-person; Phone</w:t>
            </w:r>
          </w:p>
        </w:tc>
        <w:tc>
          <w:tcPr>
            <w:tcW w:w="1276" w:type="dxa"/>
            <w:hideMark/>
          </w:tcPr>
          <w:p w14:paraId="72FC838B"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CG &amp; SS; 1228 (1722 SS and CG intervention group; 2486 SS and CG control group)</w:t>
            </w:r>
          </w:p>
        </w:tc>
        <w:tc>
          <w:tcPr>
            <w:tcW w:w="1418" w:type="dxa"/>
            <w:hideMark/>
          </w:tcPr>
          <w:p w14:paraId="5C4F6913"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1416" w:type="dxa"/>
            <w:noWrap/>
            <w:hideMark/>
          </w:tcPr>
          <w:p w14:paraId="6D7EE839"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1419" w:type="dxa"/>
            <w:noWrap/>
            <w:hideMark/>
          </w:tcPr>
          <w:p w14:paraId="389FC93F"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2271" w:type="dxa"/>
            <w:hideMark/>
          </w:tcPr>
          <w:p w14:paraId="21688EAA"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The intervention did not reduce caregiver strain, with majority of caregivers reporting feeling overwhelmed in both groups. Caregivers noted a substantial increase in caregiving responsibilities post-stroke and a risk for long-term negative outcomes.</w:t>
            </w:r>
          </w:p>
        </w:tc>
      </w:tr>
      <w:tr w:rsidR="00AC0DF1" w:rsidRPr="00C15B73" w14:paraId="6C4AD9CC" w14:textId="77777777" w:rsidTr="00C15B73">
        <w:trPr>
          <w:trHeight w:val="2700"/>
        </w:trPr>
        <w:tc>
          <w:tcPr>
            <w:tcW w:w="562" w:type="dxa"/>
          </w:tcPr>
          <w:p w14:paraId="698E8B12" w14:textId="1F288984" w:rsidR="00AC0DF1" w:rsidRPr="00C15B73" w:rsidRDefault="00E31050" w:rsidP="00DC5213">
            <w:pPr>
              <w:spacing w:after="0" w:line="240" w:lineRule="auto"/>
              <w:rPr>
                <w:rFonts w:ascii="Times New Roman" w:eastAsia="Times New Roman" w:hAnsi="Times New Roman" w:cs="Times New Roman"/>
                <w:color w:val="000000"/>
                <w:kern w:val="0"/>
                <w:lang w:eastAsia="en-CA"/>
                <w14:ligatures w14:val="none"/>
              </w:rPr>
            </w:pPr>
            <w:r>
              <w:rPr>
                <w:rFonts w:ascii="Times New Roman" w:eastAsia="Times New Roman" w:hAnsi="Times New Roman" w:cs="Times New Roman"/>
                <w:color w:val="000000"/>
                <w:kern w:val="0"/>
                <w:lang w:eastAsia="en-CA"/>
                <w14:ligatures w14:val="none"/>
              </w:rPr>
              <w:t>71</w:t>
            </w:r>
          </w:p>
        </w:tc>
        <w:tc>
          <w:tcPr>
            <w:tcW w:w="1276" w:type="dxa"/>
            <w:noWrap/>
            <w:hideMark/>
          </w:tcPr>
          <w:p w14:paraId="01D757BB" w14:textId="69FEA861"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Ostwald et al., 2014</w:t>
            </w:r>
          </w:p>
        </w:tc>
        <w:tc>
          <w:tcPr>
            <w:tcW w:w="1131" w:type="dxa"/>
            <w:noWrap/>
            <w:hideMark/>
          </w:tcPr>
          <w:p w14:paraId="5930A2E3"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United States</w:t>
            </w:r>
          </w:p>
        </w:tc>
        <w:tc>
          <w:tcPr>
            <w:tcW w:w="1275" w:type="dxa"/>
            <w:hideMark/>
          </w:tcPr>
          <w:p w14:paraId="39E5D5C0"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Randomized Trial</w:t>
            </w:r>
          </w:p>
        </w:tc>
        <w:tc>
          <w:tcPr>
            <w:tcW w:w="1842" w:type="dxa"/>
            <w:hideMark/>
          </w:tcPr>
          <w:p w14:paraId="4146072F"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The intervention included monthly personalized letters with stroke-related information, stress reduction strategies, and links to support groups, along with small gifts and birthday/anniversary cards; monthly copies of Stroke Smart magazine; home visits for the first 6 months post-discharge (for home-based dyads); and education, support, skill training, counseling, and community resource linkages based on 39 pre-determined protocols covering stroke recovery, stress, lifestyle promotion, therapeutic skills, coping strategies, and community networks.</w:t>
            </w:r>
          </w:p>
        </w:tc>
        <w:tc>
          <w:tcPr>
            <w:tcW w:w="993" w:type="dxa"/>
            <w:hideMark/>
          </w:tcPr>
          <w:p w14:paraId="368E6726"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Home only; In-person; Mail</w:t>
            </w:r>
          </w:p>
        </w:tc>
        <w:tc>
          <w:tcPr>
            <w:tcW w:w="1276" w:type="dxa"/>
            <w:hideMark/>
          </w:tcPr>
          <w:p w14:paraId="1017E4D0"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CG &amp; SS; 159 (79 SS and CG home-based intervention group; 80 SS and CG mailed intervention control group)</w:t>
            </w:r>
          </w:p>
        </w:tc>
        <w:tc>
          <w:tcPr>
            <w:tcW w:w="1418" w:type="dxa"/>
            <w:hideMark/>
          </w:tcPr>
          <w:p w14:paraId="7FB1C864"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Yes; Personalised letters included links to support groups.</w:t>
            </w:r>
          </w:p>
        </w:tc>
        <w:tc>
          <w:tcPr>
            <w:tcW w:w="1416" w:type="dxa"/>
            <w:noWrap/>
            <w:hideMark/>
          </w:tcPr>
          <w:p w14:paraId="62619372"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1419" w:type="dxa"/>
            <w:hideMark/>
          </w:tcPr>
          <w:p w14:paraId="546264A3"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Yes; Personalized letters included tips for leisure activity adaptations.</w:t>
            </w:r>
          </w:p>
        </w:tc>
        <w:tc>
          <w:tcPr>
            <w:tcW w:w="2271" w:type="dxa"/>
            <w:hideMark/>
          </w:tcPr>
          <w:p w14:paraId="0506ADEC" w14:textId="2B99183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Caregivers who received the home-based intervention showed better self-rated health, improved ability to mobilize and acquire social support, and greater caregiver preparedness over 6–12 months compared to those who only received mailed information; however, there were no significant changes in depression, stress, or burden, and mutuality in the caregiving relationship declined over time.</w:t>
            </w:r>
          </w:p>
        </w:tc>
      </w:tr>
      <w:tr w:rsidR="00AC0DF1" w:rsidRPr="00C15B73" w14:paraId="3FC8240B" w14:textId="77777777" w:rsidTr="00C15B73">
        <w:trPr>
          <w:trHeight w:val="2400"/>
        </w:trPr>
        <w:tc>
          <w:tcPr>
            <w:tcW w:w="562" w:type="dxa"/>
          </w:tcPr>
          <w:p w14:paraId="131302E5" w14:textId="5FFDD2CC" w:rsidR="00AC0DF1" w:rsidRPr="00C15B73" w:rsidRDefault="00E31050" w:rsidP="00DC5213">
            <w:pPr>
              <w:spacing w:after="0" w:line="240" w:lineRule="auto"/>
              <w:rPr>
                <w:rFonts w:ascii="Times New Roman" w:eastAsia="Times New Roman" w:hAnsi="Times New Roman" w:cs="Times New Roman"/>
                <w:color w:val="000000"/>
                <w:kern w:val="0"/>
                <w:lang w:eastAsia="en-CA"/>
                <w14:ligatures w14:val="none"/>
              </w:rPr>
            </w:pPr>
            <w:r>
              <w:rPr>
                <w:rFonts w:ascii="Times New Roman" w:eastAsia="Times New Roman" w:hAnsi="Times New Roman" w:cs="Times New Roman"/>
                <w:color w:val="000000"/>
                <w:kern w:val="0"/>
                <w:lang w:eastAsia="en-CA"/>
                <w14:ligatures w14:val="none"/>
              </w:rPr>
              <w:t>72</w:t>
            </w:r>
          </w:p>
        </w:tc>
        <w:tc>
          <w:tcPr>
            <w:tcW w:w="1276" w:type="dxa"/>
            <w:noWrap/>
            <w:hideMark/>
          </w:tcPr>
          <w:p w14:paraId="0E92679D" w14:textId="1C7A18B8"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 xml:space="preserve">Lin et al., 2021 </w:t>
            </w:r>
          </w:p>
        </w:tc>
        <w:tc>
          <w:tcPr>
            <w:tcW w:w="1131" w:type="dxa"/>
            <w:noWrap/>
            <w:hideMark/>
          </w:tcPr>
          <w:p w14:paraId="3ADA421F"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China</w:t>
            </w:r>
          </w:p>
        </w:tc>
        <w:tc>
          <w:tcPr>
            <w:tcW w:w="1275" w:type="dxa"/>
            <w:hideMark/>
          </w:tcPr>
          <w:p w14:paraId="62276ADD"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 xml:space="preserve">Randomised Control Trial </w:t>
            </w:r>
          </w:p>
        </w:tc>
        <w:tc>
          <w:tcPr>
            <w:tcW w:w="1842" w:type="dxa"/>
            <w:hideMark/>
          </w:tcPr>
          <w:p w14:paraId="1D3B84B1"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The health coaching program included two stages: the first stage involved six individualized coaching components provided by an intervention nurse prior to discharge (covering transitional care goals, self-care skills, home environment modification, physical function, medication management, and prevention of stroke-related adverse events), followed by a 12-week follow-up stage with weekly telephone support and bi-weekly face-to-face coaching sessions at the outpatient clinic.</w:t>
            </w:r>
          </w:p>
        </w:tc>
        <w:tc>
          <w:tcPr>
            <w:tcW w:w="993" w:type="dxa"/>
            <w:hideMark/>
          </w:tcPr>
          <w:p w14:paraId="0F5E3D11"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Hospital/acute &amp; Outpatient; In-person; Phone</w:t>
            </w:r>
          </w:p>
        </w:tc>
        <w:tc>
          <w:tcPr>
            <w:tcW w:w="1276" w:type="dxa"/>
            <w:hideMark/>
          </w:tcPr>
          <w:p w14:paraId="2D596295"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CG &amp; SS; 140 (70 SS and CG intervention group; 70 SS and CG control group)</w:t>
            </w:r>
          </w:p>
        </w:tc>
        <w:tc>
          <w:tcPr>
            <w:tcW w:w="1418" w:type="dxa"/>
            <w:hideMark/>
          </w:tcPr>
          <w:p w14:paraId="5927CAD0"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1416" w:type="dxa"/>
            <w:noWrap/>
            <w:hideMark/>
          </w:tcPr>
          <w:p w14:paraId="669C81D9"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1419" w:type="dxa"/>
            <w:noWrap/>
            <w:hideMark/>
          </w:tcPr>
          <w:p w14:paraId="1D2E5E71"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2271" w:type="dxa"/>
            <w:hideMark/>
          </w:tcPr>
          <w:p w14:paraId="22235031" w14:textId="1EFFB023"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Caregivers who participated in the health coaching program experienced a significant reduction in caregiver burden over 12 and 24 weeks, indicating that the intervention effectively eased caregiving-related stress.</w:t>
            </w:r>
          </w:p>
        </w:tc>
      </w:tr>
      <w:tr w:rsidR="00AC0DF1" w:rsidRPr="00C15B73" w14:paraId="5F2D3CDA" w14:textId="77777777" w:rsidTr="00C15B73">
        <w:trPr>
          <w:trHeight w:val="2400"/>
        </w:trPr>
        <w:tc>
          <w:tcPr>
            <w:tcW w:w="562" w:type="dxa"/>
          </w:tcPr>
          <w:p w14:paraId="75760096" w14:textId="5FD83817" w:rsidR="00AC0DF1" w:rsidRPr="00C15B73" w:rsidRDefault="00E31050" w:rsidP="00DC5213">
            <w:pPr>
              <w:spacing w:after="0" w:line="240" w:lineRule="auto"/>
              <w:rPr>
                <w:rFonts w:ascii="Times New Roman" w:eastAsia="Times New Roman" w:hAnsi="Times New Roman" w:cs="Times New Roman"/>
                <w:color w:val="000000"/>
                <w:kern w:val="0"/>
                <w:lang w:eastAsia="en-CA"/>
                <w14:ligatures w14:val="none"/>
              </w:rPr>
            </w:pPr>
            <w:r>
              <w:rPr>
                <w:rFonts w:ascii="Times New Roman" w:eastAsia="Times New Roman" w:hAnsi="Times New Roman" w:cs="Times New Roman"/>
                <w:color w:val="000000"/>
                <w:kern w:val="0"/>
                <w:lang w:eastAsia="en-CA"/>
                <w14:ligatures w14:val="none"/>
              </w:rPr>
              <w:t>73</w:t>
            </w:r>
          </w:p>
        </w:tc>
        <w:tc>
          <w:tcPr>
            <w:tcW w:w="1276" w:type="dxa"/>
            <w:noWrap/>
            <w:hideMark/>
          </w:tcPr>
          <w:p w14:paraId="7C1B9555" w14:textId="5B62B992"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Araujo et al., 2018</w:t>
            </w:r>
          </w:p>
        </w:tc>
        <w:tc>
          <w:tcPr>
            <w:tcW w:w="1131" w:type="dxa"/>
            <w:noWrap/>
            <w:hideMark/>
          </w:tcPr>
          <w:p w14:paraId="3BCAE3DC"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 xml:space="preserve">Portugal </w:t>
            </w:r>
          </w:p>
        </w:tc>
        <w:tc>
          <w:tcPr>
            <w:tcW w:w="1275" w:type="dxa"/>
            <w:hideMark/>
          </w:tcPr>
          <w:p w14:paraId="71945293"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Quasi-experimental</w:t>
            </w:r>
          </w:p>
        </w:tc>
        <w:tc>
          <w:tcPr>
            <w:tcW w:w="1842" w:type="dxa"/>
            <w:hideMark/>
          </w:tcPr>
          <w:p w14:paraId="6230C191"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The intervention program included three sessions (1 week, 1 month, and 3 months post-discharge) focused on developing handling techniques for mobility, bathing, dressing, transferring, positioning, and eating, along with telephone support during the 3rd, 6th, 8th, and 10th weeks post-discharge; each session had specific objectives, such as exploring difficulties in daily living activities, providing training on technical difficulties, and improving caregivers' skills.</w:t>
            </w:r>
          </w:p>
        </w:tc>
        <w:tc>
          <w:tcPr>
            <w:tcW w:w="993" w:type="dxa"/>
            <w:hideMark/>
          </w:tcPr>
          <w:p w14:paraId="037ED4BC"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Community/Outpatient &amp; Home; In-person</w:t>
            </w:r>
          </w:p>
        </w:tc>
        <w:tc>
          <w:tcPr>
            <w:tcW w:w="1276" w:type="dxa"/>
            <w:hideMark/>
          </w:tcPr>
          <w:p w14:paraId="33B3E9D8"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CG only; 174 (85 intervention group; 89 control group)</w:t>
            </w:r>
          </w:p>
        </w:tc>
        <w:tc>
          <w:tcPr>
            <w:tcW w:w="1418" w:type="dxa"/>
            <w:hideMark/>
          </w:tcPr>
          <w:p w14:paraId="181ECA21"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1416" w:type="dxa"/>
            <w:noWrap/>
            <w:hideMark/>
          </w:tcPr>
          <w:p w14:paraId="703D127A"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1419" w:type="dxa"/>
            <w:noWrap/>
            <w:hideMark/>
          </w:tcPr>
          <w:p w14:paraId="71FABEE4"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2271" w:type="dxa"/>
            <w:hideMark/>
          </w:tcPr>
          <w:p w14:paraId="551D46AD"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After adjusting for age, hourly workload, and additional caregiver support, caregivers in the experimental group exhibited significantly higher practical caregiving skills and reduced caregiver burden, compared to controls.</w:t>
            </w:r>
          </w:p>
        </w:tc>
      </w:tr>
      <w:tr w:rsidR="00AC0DF1" w:rsidRPr="00C15B73" w14:paraId="157E78DF" w14:textId="77777777" w:rsidTr="00C15B73">
        <w:trPr>
          <w:trHeight w:val="841"/>
        </w:trPr>
        <w:tc>
          <w:tcPr>
            <w:tcW w:w="562" w:type="dxa"/>
          </w:tcPr>
          <w:p w14:paraId="0EBC3F3B" w14:textId="13A97895" w:rsidR="00AC0DF1" w:rsidRPr="00C15B73" w:rsidRDefault="00E31050" w:rsidP="00DC5213">
            <w:pPr>
              <w:spacing w:after="0" w:line="240" w:lineRule="auto"/>
              <w:rPr>
                <w:rFonts w:ascii="Times New Roman" w:eastAsia="Times New Roman" w:hAnsi="Times New Roman" w:cs="Times New Roman"/>
                <w:color w:val="000000"/>
                <w:kern w:val="0"/>
                <w:lang w:eastAsia="en-CA"/>
                <w14:ligatures w14:val="none"/>
              </w:rPr>
            </w:pPr>
            <w:r>
              <w:rPr>
                <w:rFonts w:ascii="Times New Roman" w:eastAsia="Times New Roman" w:hAnsi="Times New Roman" w:cs="Times New Roman"/>
                <w:color w:val="000000"/>
                <w:kern w:val="0"/>
                <w:lang w:eastAsia="en-CA"/>
                <w14:ligatures w14:val="none"/>
              </w:rPr>
              <w:t>74</w:t>
            </w:r>
          </w:p>
        </w:tc>
        <w:tc>
          <w:tcPr>
            <w:tcW w:w="1276" w:type="dxa"/>
            <w:noWrap/>
            <w:hideMark/>
          </w:tcPr>
          <w:p w14:paraId="65846783" w14:textId="4B015F92"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Woodward et al., 2021</w:t>
            </w:r>
          </w:p>
        </w:tc>
        <w:tc>
          <w:tcPr>
            <w:tcW w:w="1131" w:type="dxa"/>
            <w:noWrap/>
            <w:hideMark/>
          </w:tcPr>
          <w:p w14:paraId="17C6E924"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United States</w:t>
            </w:r>
          </w:p>
        </w:tc>
        <w:tc>
          <w:tcPr>
            <w:tcW w:w="1275" w:type="dxa"/>
            <w:hideMark/>
          </w:tcPr>
          <w:p w14:paraId="44EAD59B"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Randomized Control Trial</w:t>
            </w:r>
          </w:p>
        </w:tc>
        <w:tc>
          <w:tcPr>
            <w:tcW w:w="1842" w:type="dxa"/>
            <w:shd w:val="clear" w:color="000000" w:fill="FFFFFF"/>
            <w:hideMark/>
          </w:tcPr>
          <w:p w14:paraId="001178C0" w14:textId="3DB1E80A"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 xml:space="preserve">The intervention focused on four components of the Chronic Care Model to improve outcomes for both patients and caregivers. Participants were randomized into three groups: usual care, those that  received the SWCM program (which included standard practices tailored to stroke-specific needs, with caregiver work centered on patient-centered goals identified through a comprehensive in-home biopsychosocial assessment), and those that received the SWCM program plus access to a curated patient-oriented information resource. </w:t>
            </w:r>
          </w:p>
        </w:tc>
        <w:tc>
          <w:tcPr>
            <w:tcW w:w="993" w:type="dxa"/>
            <w:hideMark/>
          </w:tcPr>
          <w:p w14:paraId="3951FE45"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Home only; In-person; Virtual (Video Call/Conferencing); Phone</w:t>
            </w:r>
          </w:p>
        </w:tc>
        <w:tc>
          <w:tcPr>
            <w:tcW w:w="1276" w:type="dxa"/>
            <w:hideMark/>
          </w:tcPr>
          <w:p w14:paraId="19947077"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CG &amp; SS; 169 (57 CG intervention; 54 CG intervention + website resource; 58 CG control usual care)</w:t>
            </w:r>
          </w:p>
        </w:tc>
        <w:tc>
          <w:tcPr>
            <w:tcW w:w="1418" w:type="dxa"/>
            <w:hideMark/>
          </w:tcPr>
          <w:p w14:paraId="6EAB4CB6"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1416" w:type="dxa"/>
            <w:noWrap/>
            <w:hideMark/>
          </w:tcPr>
          <w:p w14:paraId="3CAAC6E5"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1419" w:type="dxa"/>
            <w:noWrap/>
            <w:hideMark/>
          </w:tcPr>
          <w:p w14:paraId="7E9D24DE"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No</w:t>
            </w:r>
          </w:p>
        </w:tc>
        <w:tc>
          <w:tcPr>
            <w:tcW w:w="2271" w:type="dxa"/>
            <w:shd w:val="clear" w:color="000000" w:fill="FFFFFF"/>
            <w:hideMark/>
          </w:tcPr>
          <w:p w14:paraId="1F1576E2" w14:textId="77777777" w:rsidR="00AC0DF1" w:rsidRPr="00C15B73" w:rsidRDefault="00AC0DF1" w:rsidP="00DC5213">
            <w:pPr>
              <w:spacing w:after="0" w:line="240" w:lineRule="auto"/>
              <w:rPr>
                <w:rFonts w:ascii="Times New Roman" w:eastAsia="Times New Roman" w:hAnsi="Times New Roman" w:cs="Times New Roman"/>
                <w:color w:val="000000"/>
                <w:kern w:val="0"/>
                <w:lang w:eastAsia="en-CA"/>
                <w14:ligatures w14:val="none"/>
              </w:rPr>
            </w:pPr>
            <w:r w:rsidRPr="00C15B73">
              <w:rPr>
                <w:rFonts w:ascii="Times New Roman" w:eastAsia="Times New Roman" w:hAnsi="Times New Roman" w:cs="Times New Roman"/>
                <w:color w:val="000000"/>
                <w:kern w:val="0"/>
                <w:lang w:eastAsia="en-CA"/>
                <w14:ligatures w14:val="none"/>
              </w:rPr>
              <w:t>All treatment groups reported no significant changes in burden, depression, or stress over time. Informational and emotional support were reported higher than average overtime, but no significant differences between groups emerged. Increased case management contact resulted in higher caregiver burden, with overall minimal impact on caregiver outcomes.</w:t>
            </w:r>
          </w:p>
        </w:tc>
      </w:tr>
    </w:tbl>
    <w:p w14:paraId="14C05527" w14:textId="77777777" w:rsidR="00EC79E8" w:rsidRPr="00C15B73" w:rsidRDefault="00EC79E8">
      <w:pPr>
        <w:rPr>
          <w:rFonts w:ascii="Times New Roman" w:hAnsi="Times New Roman" w:cs="Times New Roman"/>
        </w:rPr>
      </w:pPr>
    </w:p>
    <w:sectPr w:rsidR="00EC79E8" w:rsidRPr="00C15B73" w:rsidSect="00DC5213">
      <w:headerReference w:type="even" r:id="rId6"/>
      <w:headerReference w:type="default" r:id="rId7"/>
      <w:footerReference w:type="even" r:id="rId8"/>
      <w:footerReference w:type="default" r:id="rId9"/>
      <w:headerReference w:type="first" r:id="rId10"/>
      <w:footerReference w:type="first" r:id="rId11"/>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DBD05" w14:textId="77777777" w:rsidR="000C1A0D" w:rsidRDefault="000C1A0D" w:rsidP="00C15B73">
      <w:pPr>
        <w:spacing w:after="0" w:line="240" w:lineRule="auto"/>
      </w:pPr>
      <w:r>
        <w:separator/>
      </w:r>
    </w:p>
  </w:endnote>
  <w:endnote w:type="continuationSeparator" w:id="0">
    <w:p w14:paraId="5FA8B22E" w14:textId="77777777" w:rsidR="000C1A0D" w:rsidRDefault="000C1A0D" w:rsidP="00C15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0BD3" w14:textId="77777777" w:rsidR="001D1E48" w:rsidRDefault="001D1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911B" w14:textId="77777777" w:rsidR="001D1E48" w:rsidRDefault="001D1E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911BA" w14:textId="77777777" w:rsidR="001D1E48" w:rsidRDefault="001D1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5FBCB" w14:textId="77777777" w:rsidR="000C1A0D" w:rsidRDefault="000C1A0D" w:rsidP="00C15B73">
      <w:pPr>
        <w:spacing w:after="0" w:line="240" w:lineRule="auto"/>
      </w:pPr>
      <w:r>
        <w:separator/>
      </w:r>
    </w:p>
  </w:footnote>
  <w:footnote w:type="continuationSeparator" w:id="0">
    <w:p w14:paraId="0396A818" w14:textId="77777777" w:rsidR="000C1A0D" w:rsidRDefault="000C1A0D" w:rsidP="00C15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193AA" w14:textId="77777777" w:rsidR="001D1E48" w:rsidRDefault="001D1E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6338" w14:textId="5F6A412C" w:rsidR="00C15B73" w:rsidRPr="00C15B73" w:rsidRDefault="00C15B73">
    <w:pPr>
      <w:pStyle w:val="Header"/>
      <w:rPr>
        <w:rFonts w:ascii="Times New Roman" w:hAnsi="Times New Roman" w:cs="Times New Roman"/>
        <w:b/>
        <w:bCs/>
        <w:lang w:val="en-US"/>
      </w:rPr>
    </w:pPr>
    <w:r w:rsidRPr="00C15B73">
      <w:rPr>
        <w:rFonts w:ascii="Times New Roman" w:hAnsi="Times New Roman" w:cs="Times New Roman"/>
        <w:b/>
        <w:bCs/>
        <w:lang w:val="en-US"/>
      </w:rPr>
      <w:t xml:space="preserve">Supplemental Material </w:t>
    </w:r>
    <w:r w:rsidR="001D1E48">
      <w:rPr>
        <w:rFonts w:ascii="Times New Roman" w:hAnsi="Times New Roman" w:cs="Times New Roman"/>
        <w:b/>
        <w:bCs/>
        <w:lang w:val="en-US"/>
      </w:rPr>
      <w:t>2</w:t>
    </w:r>
    <w:r w:rsidRPr="00C15B73">
      <w:rPr>
        <w:rFonts w:ascii="Times New Roman" w:hAnsi="Times New Roman" w:cs="Times New Roman"/>
        <w:b/>
        <w:bCs/>
        <w:lang w:val="en-US"/>
      </w:rPr>
      <w:t>- Expanded Table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80AB8" w14:textId="77777777" w:rsidR="001D1E48" w:rsidRDefault="001D1E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213"/>
    <w:rsid w:val="000C1A0D"/>
    <w:rsid w:val="001D1E48"/>
    <w:rsid w:val="001F77C0"/>
    <w:rsid w:val="004235CE"/>
    <w:rsid w:val="004A01FF"/>
    <w:rsid w:val="004D1151"/>
    <w:rsid w:val="00605DA4"/>
    <w:rsid w:val="006228CD"/>
    <w:rsid w:val="0068304D"/>
    <w:rsid w:val="007218FB"/>
    <w:rsid w:val="00726C06"/>
    <w:rsid w:val="00A26BE6"/>
    <w:rsid w:val="00AC0DF1"/>
    <w:rsid w:val="00B12566"/>
    <w:rsid w:val="00C15B73"/>
    <w:rsid w:val="00C422AA"/>
    <w:rsid w:val="00D5641A"/>
    <w:rsid w:val="00DC5213"/>
    <w:rsid w:val="00E2318D"/>
    <w:rsid w:val="00E31050"/>
    <w:rsid w:val="00EC79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635D8"/>
  <w15:chartTrackingRefBased/>
  <w15:docId w15:val="{CFB40C36-71DC-429B-990D-D03A1E5A7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52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52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2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2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2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2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2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2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2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2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52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2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2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2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2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2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2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213"/>
    <w:rPr>
      <w:rFonts w:eastAsiaTheme="majorEastAsia" w:cstheme="majorBidi"/>
      <w:color w:val="272727" w:themeColor="text1" w:themeTint="D8"/>
    </w:rPr>
  </w:style>
  <w:style w:type="paragraph" w:styleId="Title">
    <w:name w:val="Title"/>
    <w:basedOn w:val="Normal"/>
    <w:next w:val="Normal"/>
    <w:link w:val="TitleChar"/>
    <w:uiPriority w:val="10"/>
    <w:qFormat/>
    <w:rsid w:val="00DC52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2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2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2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213"/>
    <w:pPr>
      <w:spacing w:before="160"/>
      <w:jc w:val="center"/>
    </w:pPr>
    <w:rPr>
      <w:i/>
      <w:iCs/>
      <w:color w:val="404040" w:themeColor="text1" w:themeTint="BF"/>
    </w:rPr>
  </w:style>
  <w:style w:type="character" w:customStyle="1" w:styleId="QuoteChar">
    <w:name w:val="Quote Char"/>
    <w:basedOn w:val="DefaultParagraphFont"/>
    <w:link w:val="Quote"/>
    <w:uiPriority w:val="29"/>
    <w:rsid w:val="00DC5213"/>
    <w:rPr>
      <w:i/>
      <w:iCs/>
      <w:color w:val="404040" w:themeColor="text1" w:themeTint="BF"/>
    </w:rPr>
  </w:style>
  <w:style w:type="paragraph" w:styleId="ListParagraph">
    <w:name w:val="List Paragraph"/>
    <w:basedOn w:val="Normal"/>
    <w:uiPriority w:val="34"/>
    <w:qFormat/>
    <w:rsid w:val="00DC5213"/>
    <w:pPr>
      <w:ind w:left="720"/>
      <w:contextualSpacing/>
    </w:pPr>
  </w:style>
  <w:style w:type="character" w:styleId="IntenseEmphasis">
    <w:name w:val="Intense Emphasis"/>
    <w:basedOn w:val="DefaultParagraphFont"/>
    <w:uiPriority w:val="21"/>
    <w:qFormat/>
    <w:rsid w:val="00DC5213"/>
    <w:rPr>
      <w:i/>
      <w:iCs/>
      <w:color w:val="0F4761" w:themeColor="accent1" w:themeShade="BF"/>
    </w:rPr>
  </w:style>
  <w:style w:type="paragraph" w:styleId="IntenseQuote">
    <w:name w:val="Intense Quote"/>
    <w:basedOn w:val="Normal"/>
    <w:next w:val="Normal"/>
    <w:link w:val="IntenseQuoteChar"/>
    <w:uiPriority w:val="30"/>
    <w:qFormat/>
    <w:rsid w:val="00DC5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213"/>
    <w:rPr>
      <w:i/>
      <w:iCs/>
      <w:color w:val="0F4761" w:themeColor="accent1" w:themeShade="BF"/>
    </w:rPr>
  </w:style>
  <w:style w:type="character" w:styleId="IntenseReference">
    <w:name w:val="Intense Reference"/>
    <w:basedOn w:val="DefaultParagraphFont"/>
    <w:uiPriority w:val="32"/>
    <w:qFormat/>
    <w:rsid w:val="00DC5213"/>
    <w:rPr>
      <w:b/>
      <w:bCs/>
      <w:smallCaps/>
      <w:color w:val="0F4761" w:themeColor="accent1" w:themeShade="BF"/>
      <w:spacing w:val="5"/>
    </w:rPr>
  </w:style>
  <w:style w:type="paragraph" w:styleId="Header">
    <w:name w:val="header"/>
    <w:basedOn w:val="Normal"/>
    <w:link w:val="HeaderChar"/>
    <w:uiPriority w:val="99"/>
    <w:unhideWhenUsed/>
    <w:rsid w:val="00C15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B73"/>
  </w:style>
  <w:style w:type="paragraph" w:styleId="Footer">
    <w:name w:val="footer"/>
    <w:basedOn w:val="Normal"/>
    <w:link w:val="FooterChar"/>
    <w:uiPriority w:val="99"/>
    <w:unhideWhenUsed/>
    <w:rsid w:val="00C15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9ee03e0-b78c-4998-8bf4-79b266b85105}" enabled="1" method="Standard" siteId="{723a5a87-f39a-4a22-9247-3fc240c01396}"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3</Pages>
  <Words>3492</Words>
  <Characters>19906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Jaylyn Leighton</dc:creator>
  <cp:keywords/>
  <dc:description/>
  <cp:lastModifiedBy>Jaylyn Leighton</cp:lastModifiedBy>
  <cp:revision>11</cp:revision>
  <dcterms:created xsi:type="dcterms:W3CDTF">2025-08-26T15:28:00Z</dcterms:created>
  <dcterms:modified xsi:type="dcterms:W3CDTF">2025-09-08T20:43:00Z</dcterms:modified>
</cp:coreProperties>
</file>