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65F235" w14:textId="24E8D9ED" w:rsidR="00372A6D" w:rsidRPr="00BE164B" w:rsidRDefault="0093263E" w:rsidP="00BE164B">
      <w:pPr>
        <w:jc w:val="center"/>
        <w:rPr>
          <w:rFonts w:ascii="Times New Roman" w:hAnsi="Times New Roman" w:cs="Times New Roman"/>
          <w:b/>
          <w:bCs/>
        </w:rPr>
      </w:pPr>
      <w:r w:rsidRPr="00BE164B">
        <w:rPr>
          <w:rFonts w:ascii="Times New Roman" w:hAnsi="Times New Roman" w:cs="Times New Roman"/>
          <w:b/>
          <w:bCs/>
        </w:rPr>
        <w:t xml:space="preserve">Supplementary </w:t>
      </w:r>
      <w:r w:rsidR="00534ED5">
        <w:rPr>
          <w:rFonts w:ascii="Times New Roman" w:hAnsi="Times New Roman" w:cs="Times New Roman"/>
          <w:b/>
          <w:bCs/>
        </w:rPr>
        <w:t>Materials</w:t>
      </w:r>
    </w:p>
    <w:p w14:paraId="1D09C62E" w14:textId="77712558" w:rsidR="00372A6D" w:rsidRPr="009E4686" w:rsidRDefault="00372A6D" w:rsidP="007158C1">
      <w:pPr>
        <w:rPr>
          <w:rFonts w:ascii="Times New Roman" w:eastAsia="Times New Roman" w:hAnsi="Times New Roman" w:cs="Times New Roman"/>
          <w:color w:val="000000" w:themeColor="text1"/>
        </w:rPr>
      </w:pPr>
      <w:r w:rsidRPr="007158C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Table </w:t>
      </w:r>
      <w:r w:rsidR="00534ED5" w:rsidRPr="007158C1">
        <w:rPr>
          <w:rFonts w:ascii="Times New Roman" w:eastAsia="Times New Roman" w:hAnsi="Times New Roman" w:cs="Times New Roman"/>
          <w:b/>
          <w:bCs/>
          <w:color w:val="000000" w:themeColor="text1"/>
        </w:rPr>
        <w:t>A</w:t>
      </w:r>
      <w:r w:rsidRPr="007158C1">
        <w:rPr>
          <w:rFonts w:ascii="Times New Roman" w:eastAsia="Times New Roman" w:hAnsi="Times New Roman" w:cs="Times New Roman"/>
          <w:b/>
          <w:bCs/>
          <w:color w:val="000000" w:themeColor="text1"/>
        </w:rPr>
        <w:t>1.</w:t>
      </w:r>
      <w:r w:rsidRPr="009E4686">
        <w:rPr>
          <w:rFonts w:ascii="Times New Roman" w:eastAsia="Times New Roman" w:hAnsi="Times New Roman" w:cs="Times New Roman"/>
          <w:color w:val="000000" w:themeColor="text1"/>
        </w:rPr>
        <w:t xml:space="preserve"> Respondent Characteristics</w:t>
      </w:r>
    </w:p>
    <w:tbl>
      <w:tblPr>
        <w:tblW w:w="4947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528"/>
        <w:gridCol w:w="2206"/>
        <w:gridCol w:w="3527"/>
      </w:tblGrid>
      <w:tr w:rsidR="00372A6D" w:rsidRPr="009E4686" w14:paraId="3DDE5D31" w14:textId="77777777" w:rsidTr="0038366F">
        <w:trPr>
          <w:trHeight w:val="255"/>
        </w:trPr>
        <w:tc>
          <w:tcPr>
            <w:tcW w:w="1905" w:type="pct"/>
            <w:vMerge w:val="restart"/>
            <w:noWrap/>
            <w:vAlign w:val="center"/>
            <w:hideMark/>
          </w:tcPr>
          <w:p w14:paraId="1B048DFB" w14:textId="77777777" w:rsidR="00372A6D" w:rsidRPr="009E4686" w:rsidRDefault="00372A6D" w:rsidP="007158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  <w:t>Characteristic</w:t>
            </w:r>
          </w:p>
        </w:tc>
        <w:tc>
          <w:tcPr>
            <w:tcW w:w="3095" w:type="pct"/>
            <w:gridSpan w:val="2"/>
            <w:noWrap/>
            <w:vAlign w:val="center"/>
            <w:hideMark/>
          </w:tcPr>
          <w:p w14:paraId="18C7A3AA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  <w:t>Frequency (N=354)</w:t>
            </w:r>
          </w:p>
        </w:tc>
      </w:tr>
      <w:tr w:rsidR="00372A6D" w:rsidRPr="009E4686" w14:paraId="73A932FE" w14:textId="77777777" w:rsidTr="0038366F">
        <w:trPr>
          <w:trHeight w:val="255"/>
        </w:trPr>
        <w:tc>
          <w:tcPr>
            <w:tcW w:w="1905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16A9EFA1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1191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105AAA44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  <w:t>N</w:t>
            </w:r>
          </w:p>
        </w:tc>
        <w:tc>
          <w:tcPr>
            <w:tcW w:w="1905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01429DB7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  <w:t>%</w:t>
            </w:r>
          </w:p>
        </w:tc>
      </w:tr>
      <w:tr w:rsidR="00372A6D" w:rsidRPr="009E4686" w14:paraId="7C95C052" w14:textId="77777777" w:rsidTr="0038366F">
        <w:trPr>
          <w:trHeight w:val="255"/>
        </w:trPr>
        <w:tc>
          <w:tcPr>
            <w:tcW w:w="1905" w:type="pct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3D163F59" w14:textId="77777777" w:rsidR="00372A6D" w:rsidRPr="009E4686" w:rsidRDefault="00372A6D" w:rsidP="007158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  <w:t>Gender</w:t>
            </w:r>
          </w:p>
        </w:tc>
        <w:tc>
          <w:tcPr>
            <w:tcW w:w="1191" w:type="pct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19890F21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905" w:type="pct"/>
            <w:tcBorders>
              <w:top w:val="single" w:sz="4" w:space="0" w:color="auto"/>
              <w:bottom w:val="nil"/>
            </w:tcBorders>
            <w:noWrap/>
            <w:vAlign w:val="bottom"/>
            <w:hideMark/>
          </w:tcPr>
          <w:p w14:paraId="3A1617A4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72A6D" w:rsidRPr="009E4686" w14:paraId="75D1F2FB" w14:textId="77777777" w:rsidTr="0038366F">
        <w:trPr>
          <w:trHeight w:val="255"/>
        </w:trPr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18001083" w14:textId="77777777" w:rsidR="00372A6D" w:rsidRPr="009E4686" w:rsidRDefault="00372A6D" w:rsidP="00715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Male</w:t>
            </w:r>
          </w:p>
        </w:tc>
        <w:tc>
          <w:tcPr>
            <w:tcW w:w="119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55863BD8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121</w:t>
            </w:r>
          </w:p>
        </w:tc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19B2A789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34.18</w:t>
            </w:r>
          </w:p>
        </w:tc>
      </w:tr>
      <w:tr w:rsidR="00372A6D" w:rsidRPr="009E4686" w14:paraId="7A83A5DC" w14:textId="77777777" w:rsidTr="0038366F">
        <w:trPr>
          <w:trHeight w:val="255"/>
        </w:trPr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12637A94" w14:textId="77777777" w:rsidR="00372A6D" w:rsidRPr="009E4686" w:rsidRDefault="00372A6D" w:rsidP="00715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Female</w:t>
            </w:r>
          </w:p>
        </w:tc>
        <w:tc>
          <w:tcPr>
            <w:tcW w:w="119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0D6228C1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233</w:t>
            </w:r>
          </w:p>
        </w:tc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09C2354E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65.82</w:t>
            </w:r>
          </w:p>
        </w:tc>
      </w:tr>
      <w:tr w:rsidR="00372A6D" w:rsidRPr="009E4686" w14:paraId="7BE953AC" w14:textId="77777777" w:rsidTr="0038366F">
        <w:trPr>
          <w:trHeight w:val="255"/>
        </w:trPr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277ECF6D" w14:textId="77777777" w:rsidR="00372A6D" w:rsidRPr="009E4686" w:rsidRDefault="00372A6D" w:rsidP="00715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19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46E84EA8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591E5680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72A6D" w:rsidRPr="009E4686" w14:paraId="5F497C68" w14:textId="77777777" w:rsidTr="0038366F">
        <w:trPr>
          <w:trHeight w:val="255"/>
        </w:trPr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413BF242" w14:textId="77777777" w:rsidR="00372A6D" w:rsidRPr="009E4686" w:rsidRDefault="00372A6D" w:rsidP="007158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  <w:t>Age</w:t>
            </w:r>
          </w:p>
        </w:tc>
        <w:tc>
          <w:tcPr>
            <w:tcW w:w="119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33C9A2B9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59745764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72A6D" w:rsidRPr="009E4686" w14:paraId="1CF03128" w14:textId="77777777" w:rsidTr="0038366F">
        <w:trPr>
          <w:trHeight w:val="255"/>
        </w:trPr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21367CE5" w14:textId="77777777" w:rsidR="00372A6D" w:rsidRPr="009E4686" w:rsidRDefault="00372A6D" w:rsidP="00715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18 - 28</w:t>
            </w:r>
          </w:p>
        </w:tc>
        <w:tc>
          <w:tcPr>
            <w:tcW w:w="119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4262323C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291</w:t>
            </w:r>
          </w:p>
        </w:tc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4C2E07DB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82.20</w:t>
            </w:r>
          </w:p>
        </w:tc>
      </w:tr>
      <w:tr w:rsidR="00372A6D" w:rsidRPr="009E4686" w14:paraId="2618DE25" w14:textId="77777777" w:rsidTr="0038366F">
        <w:trPr>
          <w:trHeight w:val="255"/>
        </w:trPr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459A81C8" w14:textId="77777777" w:rsidR="00372A6D" w:rsidRPr="009E4686" w:rsidRDefault="00372A6D" w:rsidP="00715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29 - 44</w:t>
            </w:r>
          </w:p>
        </w:tc>
        <w:tc>
          <w:tcPr>
            <w:tcW w:w="119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53719C9D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56</w:t>
            </w:r>
          </w:p>
        </w:tc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48920D66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15.82</w:t>
            </w:r>
          </w:p>
        </w:tc>
      </w:tr>
      <w:tr w:rsidR="00372A6D" w:rsidRPr="009E4686" w14:paraId="691234B9" w14:textId="77777777" w:rsidTr="0038366F">
        <w:trPr>
          <w:trHeight w:val="255"/>
        </w:trPr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230EEDFC" w14:textId="77777777" w:rsidR="00372A6D" w:rsidRPr="009E4686" w:rsidRDefault="00372A6D" w:rsidP="00715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45 or older</w:t>
            </w:r>
          </w:p>
        </w:tc>
        <w:tc>
          <w:tcPr>
            <w:tcW w:w="119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0ECCAD66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7</w:t>
            </w:r>
          </w:p>
        </w:tc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5D24D528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1.98</w:t>
            </w:r>
          </w:p>
        </w:tc>
      </w:tr>
      <w:tr w:rsidR="00372A6D" w:rsidRPr="009E4686" w14:paraId="65B9153F" w14:textId="77777777" w:rsidTr="0038366F">
        <w:trPr>
          <w:trHeight w:val="255"/>
        </w:trPr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7A7D8B33" w14:textId="77777777" w:rsidR="00372A6D" w:rsidRPr="009E4686" w:rsidRDefault="00372A6D" w:rsidP="00715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19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3D52163E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112C25F6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72A6D" w:rsidRPr="009E4686" w14:paraId="37D69CB0" w14:textId="77777777" w:rsidTr="0038366F">
        <w:trPr>
          <w:trHeight w:val="255"/>
        </w:trPr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08710BA6" w14:textId="77777777" w:rsidR="00372A6D" w:rsidRPr="009E4686" w:rsidRDefault="00372A6D" w:rsidP="007158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  <w:t>Education Level</w:t>
            </w:r>
          </w:p>
        </w:tc>
        <w:tc>
          <w:tcPr>
            <w:tcW w:w="119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73D89926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57782956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72A6D" w:rsidRPr="009E4686" w14:paraId="79A88245" w14:textId="77777777" w:rsidTr="0038366F">
        <w:trPr>
          <w:trHeight w:val="255"/>
        </w:trPr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3F45DA9D" w14:textId="77777777" w:rsidR="00372A6D" w:rsidRPr="009E4686" w:rsidRDefault="00372A6D" w:rsidP="00715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Graduate School</w:t>
            </w:r>
          </w:p>
        </w:tc>
        <w:tc>
          <w:tcPr>
            <w:tcW w:w="119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75E0883B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249</w:t>
            </w:r>
          </w:p>
        </w:tc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41D73F69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70.34</w:t>
            </w:r>
          </w:p>
        </w:tc>
      </w:tr>
      <w:tr w:rsidR="00372A6D" w:rsidRPr="009E4686" w14:paraId="0B819DF9" w14:textId="77777777" w:rsidTr="0038366F">
        <w:trPr>
          <w:trHeight w:val="255"/>
        </w:trPr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509A9D2E" w14:textId="77777777" w:rsidR="00372A6D" w:rsidRPr="009E4686" w:rsidRDefault="00372A6D" w:rsidP="00715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Undergraduate</w:t>
            </w:r>
          </w:p>
        </w:tc>
        <w:tc>
          <w:tcPr>
            <w:tcW w:w="119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568CE153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89</w:t>
            </w:r>
          </w:p>
        </w:tc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75AD1167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25.14</w:t>
            </w:r>
          </w:p>
        </w:tc>
      </w:tr>
      <w:tr w:rsidR="00372A6D" w:rsidRPr="009E4686" w14:paraId="71249A59" w14:textId="77777777" w:rsidTr="0038366F">
        <w:trPr>
          <w:trHeight w:val="255"/>
        </w:trPr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06960F2F" w14:textId="77777777" w:rsidR="00372A6D" w:rsidRPr="009E4686" w:rsidRDefault="00372A6D" w:rsidP="00715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Postgraduate</w:t>
            </w:r>
          </w:p>
        </w:tc>
        <w:tc>
          <w:tcPr>
            <w:tcW w:w="119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45D13A9E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14</w:t>
            </w:r>
          </w:p>
        </w:tc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06C29040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3.95</w:t>
            </w:r>
          </w:p>
        </w:tc>
      </w:tr>
      <w:tr w:rsidR="00372A6D" w:rsidRPr="009E4686" w14:paraId="2AD9AB99" w14:textId="77777777" w:rsidTr="0038366F">
        <w:trPr>
          <w:trHeight w:val="255"/>
        </w:trPr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244243E4" w14:textId="77777777" w:rsidR="00372A6D" w:rsidRPr="009E4686" w:rsidRDefault="00372A6D" w:rsidP="00715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Doctoral</w:t>
            </w:r>
          </w:p>
        </w:tc>
        <w:tc>
          <w:tcPr>
            <w:tcW w:w="119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1D334989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2</w:t>
            </w:r>
          </w:p>
        </w:tc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5398E017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0.56</w:t>
            </w:r>
          </w:p>
        </w:tc>
      </w:tr>
      <w:tr w:rsidR="00372A6D" w:rsidRPr="009E4686" w14:paraId="4A8E2670" w14:textId="77777777" w:rsidTr="0038366F">
        <w:trPr>
          <w:trHeight w:val="255"/>
        </w:trPr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7B98CCDE" w14:textId="77777777" w:rsidR="00372A6D" w:rsidRPr="009E4686" w:rsidRDefault="00372A6D" w:rsidP="00715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19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2FF85B02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65C82707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72A6D" w:rsidRPr="009E4686" w14:paraId="7B1B5464" w14:textId="77777777" w:rsidTr="0038366F">
        <w:trPr>
          <w:trHeight w:val="255"/>
        </w:trPr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4A6569EF" w14:textId="77777777" w:rsidR="00372A6D" w:rsidRPr="009E4686" w:rsidRDefault="00372A6D" w:rsidP="007158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  <w:t>Monthly Income (Rp)</w:t>
            </w:r>
          </w:p>
        </w:tc>
        <w:tc>
          <w:tcPr>
            <w:tcW w:w="119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2F9DC819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53122B7E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72A6D" w:rsidRPr="009E4686" w14:paraId="455F0A23" w14:textId="77777777" w:rsidTr="0038366F">
        <w:trPr>
          <w:trHeight w:val="255"/>
        </w:trPr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62817570" w14:textId="77777777" w:rsidR="00372A6D" w:rsidRPr="009E4686" w:rsidRDefault="00372A6D" w:rsidP="00715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Less than Rp. 1.000.000</w:t>
            </w:r>
          </w:p>
        </w:tc>
        <w:tc>
          <w:tcPr>
            <w:tcW w:w="119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1B83464C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215</w:t>
            </w:r>
          </w:p>
        </w:tc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162C87B6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60.73</w:t>
            </w:r>
          </w:p>
        </w:tc>
      </w:tr>
      <w:tr w:rsidR="00372A6D" w:rsidRPr="009E4686" w14:paraId="073E781A" w14:textId="77777777" w:rsidTr="0038366F">
        <w:trPr>
          <w:trHeight w:val="255"/>
        </w:trPr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6A14C351" w14:textId="77777777" w:rsidR="00372A6D" w:rsidRPr="009E4686" w:rsidRDefault="00372A6D" w:rsidP="00715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Rp. 1.000.000 - Rp. 5.000.000</w:t>
            </w:r>
          </w:p>
        </w:tc>
        <w:tc>
          <w:tcPr>
            <w:tcW w:w="119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3995FC21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103</w:t>
            </w:r>
          </w:p>
        </w:tc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49F64193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29.10</w:t>
            </w:r>
          </w:p>
        </w:tc>
      </w:tr>
      <w:tr w:rsidR="00372A6D" w:rsidRPr="009E4686" w14:paraId="465F6C0F" w14:textId="77777777" w:rsidTr="0038366F">
        <w:trPr>
          <w:trHeight w:val="255"/>
        </w:trPr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02922CCE" w14:textId="77777777" w:rsidR="00372A6D" w:rsidRPr="009E4686" w:rsidRDefault="00372A6D" w:rsidP="00715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Rp. 5.000.000 - Rp. 10.000.000</w:t>
            </w:r>
          </w:p>
        </w:tc>
        <w:tc>
          <w:tcPr>
            <w:tcW w:w="1191" w:type="pct"/>
            <w:tcBorders>
              <w:top w:val="nil"/>
              <w:bottom w:val="nil"/>
            </w:tcBorders>
            <w:noWrap/>
            <w:vAlign w:val="bottom"/>
            <w:hideMark/>
          </w:tcPr>
          <w:p w14:paraId="3CCD8685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27</w:t>
            </w:r>
          </w:p>
        </w:tc>
        <w:tc>
          <w:tcPr>
            <w:tcW w:w="1905" w:type="pct"/>
            <w:tcBorders>
              <w:top w:val="nil"/>
              <w:bottom w:val="nil"/>
            </w:tcBorders>
            <w:noWrap/>
            <w:vAlign w:val="bottom"/>
            <w:hideMark/>
          </w:tcPr>
          <w:p w14:paraId="33AE7230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7.63</w:t>
            </w:r>
          </w:p>
        </w:tc>
      </w:tr>
      <w:tr w:rsidR="00372A6D" w:rsidRPr="009E4686" w14:paraId="418B245A" w14:textId="77777777" w:rsidTr="0038366F">
        <w:trPr>
          <w:trHeight w:val="255"/>
        </w:trPr>
        <w:tc>
          <w:tcPr>
            <w:tcW w:w="1905" w:type="pct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55C1665F" w14:textId="77777777" w:rsidR="00372A6D" w:rsidRPr="009E4686" w:rsidRDefault="00372A6D" w:rsidP="00715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More than Rp 10.000.000</w:t>
            </w:r>
          </w:p>
        </w:tc>
        <w:tc>
          <w:tcPr>
            <w:tcW w:w="1191" w:type="pct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77812C11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9</w:t>
            </w:r>
          </w:p>
        </w:tc>
        <w:tc>
          <w:tcPr>
            <w:tcW w:w="1905" w:type="pct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3184750C" w14:textId="77777777" w:rsidR="00372A6D" w:rsidRPr="009E4686" w:rsidRDefault="00372A6D" w:rsidP="007158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2.54</w:t>
            </w:r>
          </w:p>
        </w:tc>
      </w:tr>
    </w:tbl>
    <w:p w14:paraId="11FE661E" w14:textId="6C291A59" w:rsidR="00372A6D" w:rsidRDefault="00534ED5" w:rsidP="00372A6D">
      <w:pPr>
        <w:rPr>
          <w:rFonts w:ascii="Times New Roman" w:hAnsi="Times New Roman" w:cs="Times New Roman"/>
        </w:rPr>
      </w:pPr>
      <w:r w:rsidRPr="007158C1">
        <w:rPr>
          <w:rFonts w:ascii="Times New Roman" w:hAnsi="Times New Roman" w:cs="Times New Roman"/>
          <w:b/>
          <w:bCs/>
        </w:rPr>
        <w:t>Source:</w:t>
      </w:r>
      <w:r>
        <w:rPr>
          <w:rFonts w:ascii="Times New Roman" w:hAnsi="Times New Roman" w:cs="Times New Roman"/>
        </w:rPr>
        <w:t xml:space="preserve"> Developed by the author</w:t>
      </w:r>
    </w:p>
    <w:p w14:paraId="0C7AE902" w14:textId="77777777" w:rsidR="00534ED5" w:rsidRDefault="00534ED5" w:rsidP="00372A6D">
      <w:pPr>
        <w:rPr>
          <w:rFonts w:ascii="Times New Roman" w:hAnsi="Times New Roman" w:cs="Times New Roman"/>
        </w:rPr>
      </w:pPr>
    </w:p>
    <w:p w14:paraId="6909A1CE" w14:textId="77777777" w:rsidR="00534ED5" w:rsidRDefault="00534ED5" w:rsidP="00372A6D">
      <w:pPr>
        <w:rPr>
          <w:rFonts w:ascii="Times New Roman" w:hAnsi="Times New Roman" w:cs="Times New Roman"/>
        </w:rPr>
      </w:pPr>
    </w:p>
    <w:p w14:paraId="2BC1F424" w14:textId="77777777" w:rsidR="00534ED5" w:rsidRDefault="00534ED5" w:rsidP="00372A6D">
      <w:pPr>
        <w:rPr>
          <w:rFonts w:ascii="Times New Roman" w:hAnsi="Times New Roman" w:cs="Times New Roman"/>
        </w:rPr>
      </w:pPr>
    </w:p>
    <w:p w14:paraId="3BC501D3" w14:textId="77777777" w:rsidR="00534ED5" w:rsidRDefault="00534ED5" w:rsidP="00372A6D">
      <w:pPr>
        <w:rPr>
          <w:rFonts w:ascii="Times New Roman" w:hAnsi="Times New Roman" w:cs="Times New Roman"/>
        </w:rPr>
      </w:pPr>
    </w:p>
    <w:p w14:paraId="2FF2B1EF" w14:textId="77777777" w:rsidR="00534ED5" w:rsidRDefault="00534ED5" w:rsidP="00372A6D">
      <w:pPr>
        <w:rPr>
          <w:rFonts w:ascii="Times New Roman" w:hAnsi="Times New Roman" w:cs="Times New Roman"/>
        </w:rPr>
      </w:pPr>
    </w:p>
    <w:p w14:paraId="134D68D5" w14:textId="77777777" w:rsidR="00534ED5" w:rsidRDefault="00534ED5" w:rsidP="00372A6D">
      <w:pPr>
        <w:rPr>
          <w:rFonts w:ascii="Times New Roman" w:hAnsi="Times New Roman" w:cs="Times New Roman"/>
        </w:rPr>
      </w:pPr>
    </w:p>
    <w:p w14:paraId="02A18BFD" w14:textId="77777777" w:rsidR="00534ED5" w:rsidRDefault="00534ED5" w:rsidP="00372A6D">
      <w:pPr>
        <w:rPr>
          <w:rFonts w:ascii="Times New Roman" w:hAnsi="Times New Roman" w:cs="Times New Roman"/>
        </w:rPr>
      </w:pPr>
    </w:p>
    <w:p w14:paraId="098C9048" w14:textId="77777777" w:rsidR="00534ED5" w:rsidRDefault="00534ED5" w:rsidP="00372A6D">
      <w:pPr>
        <w:rPr>
          <w:rFonts w:ascii="Times New Roman" w:hAnsi="Times New Roman" w:cs="Times New Roman"/>
        </w:rPr>
      </w:pPr>
    </w:p>
    <w:p w14:paraId="23BA631F" w14:textId="77777777" w:rsidR="00534ED5" w:rsidRDefault="00534ED5" w:rsidP="00372A6D">
      <w:pPr>
        <w:rPr>
          <w:rFonts w:ascii="Times New Roman" w:hAnsi="Times New Roman" w:cs="Times New Roman"/>
        </w:rPr>
      </w:pPr>
    </w:p>
    <w:p w14:paraId="0B4ABC70" w14:textId="77777777" w:rsidR="00534ED5" w:rsidRDefault="00534ED5" w:rsidP="00372A6D">
      <w:pPr>
        <w:rPr>
          <w:rFonts w:ascii="Times New Roman" w:hAnsi="Times New Roman" w:cs="Times New Roman"/>
        </w:rPr>
      </w:pPr>
    </w:p>
    <w:p w14:paraId="219F9C78" w14:textId="77777777" w:rsidR="00534ED5" w:rsidRDefault="00534ED5" w:rsidP="00372A6D">
      <w:pPr>
        <w:rPr>
          <w:rFonts w:ascii="Times New Roman" w:hAnsi="Times New Roman" w:cs="Times New Roman"/>
        </w:rPr>
      </w:pPr>
    </w:p>
    <w:p w14:paraId="6BB4DC4F" w14:textId="7BED9C27" w:rsidR="00372A6D" w:rsidRPr="009E4686" w:rsidRDefault="00372A6D" w:rsidP="007158C1">
      <w:pPr>
        <w:rPr>
          <w:rFonts w:ascii="Times New Roman" w:eastAsia="Times New Roman" w:hAnsi="Times New Roman" w:cs="Times New Roman"/>
          <w:bCs/>
          <w:iCs/>
          <w:color w:val="000000" w:themeColor="text1"/>
        </w:rPr>
      </w:pPr>
      <w:r w:rsidRPr="007158C1">
        <w:rPr>
          <w:rFonts w:ascii="Times New Roman" w:eastAsia="Times New Roman" w:hAnsi="Times New Roman" w:cs="Times New Roman"/>
          <w:b/>
          <w:iCs/>
          <w:color w:val="000000" w:themeColor="text1"/>
        </w:rPr>
        <w:lastRenderedPageBreak/>
        <w:t xml:space="preserve">Table </w:t>
      </w:r>
      <w:r w:rsidR="00534ED5" w:rsidRPr="007158C1">
        <w:rPr>
          <w:rFonts w:ascii="Times New Roman" w:eastAsia="Times New Roman" w:hAnsi="Times New Roman" w:cs="Times New Roman"/>
          <w:b/>
          <w:iCs/>
          <w:color w:val="000000" w:themeColor="text1"/>
        </w:rPr>
        <w:t>A</w:t>
      </w:r>
      <w:r w:rsidRPr="007158C1">
        <w:rPr>
          <w:rFonts w:ascii="Times New Roman" w:eastAsia="Times New Roman" w:hAnsi="Times New Roman" w:cs="Times New Roman"/>
          <w:b/>
          <w:iCs/>
          <w:color w:val="000000" w:themeColor="text1"/>
        </w:rPr>
        <w:t>2.</w:t>
      </w:r>
      <w:r w:rsidRPr="009E4686">
        <w:rPr>
          <w:rFonts w:ascii="Times New Roman" w:eastAsia="Times New Roman" w:hAnsi="Times New Roman" w:cs="Times New Roman"/>
          <w:bCs/>
          <w:iCs/>
          <w:color w:val="000000" w:themeColor="text1"/>
        </w:rPr>
        <w:t xml:space="preserve"> Measurement model evaluation results</w:t>
      </w:r>
    </w:p>
    <w:tbl>
      <w:tblPr>
        <w:tblW w:w="5028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7"/>
        <w:gridCol w:w="3968"/>
        <w:gridCol w:w="1180"/>
        <w:gridCol w:w="883"/>
        <w:gridCol w:w="883"/>
        <w:gridCol w:w="881"/>
      </w:tblGrid>
      <w:tr w:rsidR="00372A6D" w:rsidRPr="009E4686" w14:paraId="649F84BD" w14:textId="77777777" w:rsidTr="0038366F">
        <w:trPr>
          <w:trHeight w:val="255"/>
        </w:trPr>
        <w:tc>
          <w:tcPr>
            <w:tcW w:w="859" w:type="pct"/>
            <w:noWrap/>
            <w:vAlign w:val="bottom"/>
            <w:hideMark/>
          </w:tcPr>
          <w:p w14:paraId="1474C4C7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  <w:t>Constructs</w:t>
            </w:r>
          </w:p>
        </w:tc>
        <w:tc>
          <w:tcPr>
            <w:tcW w:w="2108" w:type="pct"/>
            <w:noWrap/>
            <w:vAlign w:val="bottom"/>
            <w:hideMark/>
          </w:tcPr>
          <w:p w14:paraId="5EADC65B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  <w:t>Measurement Items</w:t>
            </w:r>
          </w:p>
        </w:tc>
        <w:tc>
          <w:tcPr>
            <w:tcW w:w="627" w:type="pct"/>
            <w:noWrap/>
            <w:vAlign w:val="bottom"/>
            <w:hideMark/>
          </w:tcPr>
          <w:p w14:paraId="4B9F7683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  <w:t>Loading</w:t>
            </w:r>
          </w:p>
        </w:tc>
        <w:tc>
          <w:tcPr>
            <w:tcW w:w="469" w:type="pct"/>
            <w:noWrap/>
            <w:vAlign w:val="center"/>
            <w:hideMark/>
          </w:tcPr>
          <w:p w14:paraId="3F92572E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  <w:t>CA</w:t>
            </w:r>
          </w:p>
        </w:tc>
        <w:tc>
          <w:tcPr>
            <w:tcW w:w="469" w:type="pct"/>
            <w:noWrap/>
            <w:vAlign w:val="bottom"/>
            <w:hideMark/>
          </w:tcPr>
          <w:p w14:paraId="6C276683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  <w:t>CR</w:t>
            </w:r>
          </w:p>
        </w:tc>
        <w:tc>
          <w:tcPr>
            <w:tcW w:w="468" w:type="pct"/>
            <w:noWrap/>
            <w:vAlign w:val="bottom"/>
            <w:hideMark/>
          </w:tcPr>
          <w:p w14:paraId="3E949186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  <w:t>AVE</w:t>
            </w:r>
          </w:p>
        </w:tc>
      </w:tr>
      <w:tr w:rsidR="00372A6D" w:rsidRPr="009E4686" w14:paraId="372F0B96" w14:textId="77777777" w:rsidTr="0038366F">
        <w:trPr>
          <w:trHeight w:val="300"/>
        </w:trPr>
        <w:tc>
          <w:tcPr>
            <w:tcW w:w="859" w:type="pct"/>
            <w:tcBorders>
              <w:bottom w:val="nil"/>
            </w:tcBorders>
            <w:noWrap/>
            <w:vAlign w:val="bottom"/>
            <w:hideMark/>
          </w:tcPr>
          <w:p w14:paraId="56B4364D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Perceived Usefulness</w:t>
            </w:r>
          </w:p>
        </w:tc>
        <w:tc>
          <w:tcPr>
            <w:tcW w:w="2108" w:type="pct"/>
            <w:tcBorders>
              <w:bottom w:val="nil"/>
            </w:tcBorders>
            <w:noWrap/>
            <w:hideMark/>
          </w:tcPr>
          <w:p w14:paraId="5A941A89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AI technology in social commerce makes shopping easier for me.</w:t>
            </w:r>
          </w:p>
        </w:tc>
        <w:tc>
          <w:tcPr>
            <w:tcW w:w="627" w:type="pct"/>
            <w:tcBorders>
              <w:bottom w:val="nil"/>
            </w:tcBorders>
            <w:noWrap/>
            <w:vAlign w:val="bottom"/>
            <w:hideMark/>
          </w:tcPr>
          <w:p w14:paraId="7ECAEF8E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0.73</w:t>
            </w:r>
          </w:p>
        </w:tc>
        <w:tc>
          <w:tcPr>
            <w:tcW w:w="469" w:type="pct"/>
            <w:vMerge w:val="restart"/>
            <w:noWrap/>
            <w:vAlign w:val="center"/>
            <w:hideMark/>
          </w:tcPr>
          <w:p w14:paraId="4A55091B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0.80</w:t>
            </w:r>
          </w:p>
        </w:tc>
        <w:tc>
          <w:tcPr>
            <w:tcW w:w="469" w:type="pct"/>
            <w:vMerge w:val="restart"/>
            <w:noWrap/>
            <w:vAlign w:val="center"/>
            <w:hideMark/>
          </w:tcPr>
          <w:p w14:paraId="3B4B27A7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0.80</w:t>
            </w:r>
          </w:p>
        </w:tc>
        <w:tc>
          <w:tcPr>
            <w:tcW w:w="468" w:type="pct"/>
            <w:vMerge w:val="restart"/>
            <w:noWrap/>
            <w:vAlign w:val="center"/>
            <w:hideMark/>
          </w:tcPr>
          <w:p w14:paraId="4D3CF926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0.51</w:t>
            </w:r>
          </w:p>
        </w:tc>
      </w:tr>
      <w:tr w:rsidR="00372A6D" w:rsidRPr="009E4686" w14:paraId="7707651E" w14:textId="77777777" w:rsidTr="0038366F">
        <w:trPr>
          <w:trHeight w:val="300"/>
        </w:trPr>
        <w:tc>
          <w:tcPr>
            <w:tcW w:w="859" w:type="pct"/>
            <w:tcBorders>
              <w:top w:val="nil"/>
              <w:bottom w:val="nil"/>
            </w:tcBorders>
            <w:noWrap/>
            <w:vAlign w:val="bottom"/>
            <w:hideMark/>
          </w:tcPr>
          <w:p w14:paraId="22DC38BC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108" w:type="pct"/>
            <w:tcBorders>
              <w:top w:val="nil"/>
              <w:bottom w:val="nil"/>
            </w:tcBorders>
            <w:noWrap/>
            <w:hideMark/>
          </w:tcPr>
          <w:p w14:paraId="75794375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AI technology in social commerce will enable sellers to be more productive.</w:t>
            </w:r>
          </w:p>
        </w:tc>
        <w:tc>
          <w:tcPr>
            <w:tcW w:w="627" w:type="pct"/>
            <w:tcBorders>
              <w:top w:val="nil"/>
              <w:bottom w:val="nil"/>
            </w:tcBorders>
            <w:noWrap/>
            <w:vAlign w:val="bottom"/>
            <w:hideMark/>
          </w:tcPr>
          <w:p w14:paraId="481DE46D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0.77</w:t>
            </w:r>
          </w:p>
        </w:tc>
        <w:tc>
          <w:tcPr>
            <w:tcW w:w="469" w:type="pct"/>
            <w:vMerge/>
            <w:vAlign w:val="center"/>
            <w:hideMark/>
          </w:tcPr>
          <w:p w14:paraId="3DD10C6E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17D6A1D8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8" w:type="pct"/>
            <w:vMerge/>
            <w:vAlign w:val="center"/>
            <w:hideMark/>
          </w:tcPr>
          <w:p w14:paraId="200B92B1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72A6D" w:rsidRPr="009E4686" w14:paraId="6739D6C9" w14:textId="77777777" w:rsidTr="0038366F">
        <w:trPr>
          <w:trHeight w:val="300"/>
        </w:trPr>
        <w:tc>
          <w:tcPr>
            <w:tcW w:w="859" w:type="pct"/>
            <w:tcBorders>
              <w:top w:val="nil"/>
            </w:tcBorders>
            <w:noWrap/>
            <w:vAlign w:val="bottom"/>
            <w:hideMark/>
          </w:tcPr>
          <w:p w14:paraId="71BF2169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108" w:type="pct"/>
            <w:tcBorders>
              <w:top w:val="nil"/>
            </w:tcBorders>
            <w:noWrap/>
            <w:hideMark/>
          </w:tcPr>
          <w:p w14:paraId="4C71C08A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AI technology in social commerce will improve my shopping skills.</w:t>
            </w:r>
          </w:p>
        </w:tc>
        <w:tc>
          <w:tcPr>
            <w:tcW w:w="627" w:type="pct"/>
            <w:tcBorders>
              <w:top w:val="nil"/>
            </w:tcBorders>
            <w:noWrap/>
            <w:vAlign w:val="bottom"/>
            <w:hideMark/>
          </w:tcPr>
          <w:p w14:paraId="42F450AA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0.76</w:t>
            </w:r>
          </w:p>
        </w:tc>
        <w:tc>
          <w:tcPr>
            <w:tcW w:w="469" w:type="pct"/>
            <w:vMerge/>
            <w:vAlign w:val="center"/>
            <w:hideMark/>
          </w:tcPr>
          <w:p w14:paraId="31C75E21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4872DFB2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8" w:type="pct"/>
            <w:vMerge/>
            <w:vAlign w:val="center"/>
            <w:hideMark/>
          </w:tcPr>
          <w:p w14:paraId="79FC82FB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72A6D" w:rsidRPr="009E4686" w14:paraId="5A3DBE4C" w14:textId="77777777" w:rsidTr="0038366F">
        <w:trPr>
          <w:trHeight w:val="255"/>
        </w:trPr>
        <w:tc>
          <w:tcPr>
            <w:tcW w:w="859" w:type="pct"/>
            <w:tcBorders>
              <w:bottom w:val="nil"/>
            </w:tcBorders>
            <w:noWrap/>
            <w:vAlign w:val="bottom"/>
            <w:hideMark/>
          </w:tcPr>
          <w:p w14:paraId="30F1C3BF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Perceived Ease of Use</w:t>
            </w:r>
          </w:p>
        </w:tc>
        <w:tc>
          <w:tcPr>
            <w:tcW w:w="2108" w:type="pct"/>
            <w:tcBorders>
              <w:bottom w:val="nil"/>
            </w:tcBorders>
            <w:noWrap/>
            <w:hideMark/>
          </w:tcPr>
          <w:p w14:paraId="45EF515A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My interaction with the AI was obvious and easy to understand.</w:t>
            </w:r>
          </w:p>
        </w:tc>
        <w:tc>
          <w:tcPr>
            <w:tcW w:w="627" w:type="pct"/>
            <w:tcBorders>
              <w:bottom w:val="nil"/>
            </w:tcBorders>
            <w:noWrap/>
            <w:vAlign w:val="bottom"/>
            <w:hideMark/>
          </w:tcPr>
          <w:p w14:paraId="0910B0CE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0.75</w:t>
            </w:r>
          </w:p>
        </w:tc>
        <w:tc>
          <w:tcPr>
            <w:tcW w:w="469" w:type="pct"/>
            <w:vMerge w:val="restart"/>
            <w:noWrap/>
            <w:vAlign w:val="center"/>
            <w:hideMark/>
          </w:tcPr>
          <w:p w14:paraId="605B90C5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0.83</w:t>
            </w:r>
          </w:p>
        </w:tc>
        <w:tc>
          <w:tcPr>
            <w:tcW w:w="469" w:type="pct"/>
            <w:vMerge w:val="restart"/>
            <w:noWrap/>
            <w:vAlign w:val="center"/>
            <w:hideMark/>
          </w:tcPr>
          <w:p w14:paraId="33CDCFC7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0.83</w:t>
            </w:r>
          </w:p>
        </w:tc>
        <w:tc>
          <w:tcPr>
            <w:tcW w:w="468" w:type="pct"/>
            <w:vMerge w:val="restart"/>
            <w:noWrap/>
            <w:vAlign w:val="center"/>
            <w:hideMark/>
          </w:tcPr>
          <w:p w14:paraId="79A8C295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0.56</w:t>
            </w:r>
          </w:p>
        </w:tc>
      </w:tr>
      <w:tr w:rsidR="00372A6D" w:rsidRPr="009E4686" w14:paraId="572887FD" w14:textId="77777777" w:rsidTr="0038366F">
        <w:trPr>
          <w:trHeight w:val="255"/>
        </w:trPr>
        <w:tc>
          <w:tcPr>
            <w:tcW w:w="859" w:type="pct"/>
            <w:tcBorders>
              <w:top w:val="nil"/>
              <w:bottom w:val="nil"/>
            </w:tcBorders>
            <w:noWrap/>
            <w:vAlign w:val="bottom"/>
            <w:hideMark/>
          </w:tcPr>
          <w:p w14:paraId="0DBA404E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108" w:type="pct"/>
            <w:tcBorders>
              <w:top w:val="nil"/>
              <w:bottom w:val="nil"/>
            </w:tcBorders>
            <w:noWrap/>
            <w:hideMark/>
          </w:tcPr>
          <w:p w14:paraId="3D41A9E2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I felt confident that the AI answered my questions easily.</w:t>
            </w:r>
          </w:p>
        </w:tc>
        <w:tc>
          <w:tcPr>
            <w:tcW w:w="627" w:type="pct"/>
            <w:tcBorders>
              <w:top w:val="nil"/>
              <w:bottom w:val="nil"/>
            </w:tcBorders>
            <w:noWrap/>
            <w:vAlign w:val="bottom"/>
            <w:hideMark/>
          </w:tcPr>
          <w:p w14:paraId="1B1F09C3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0.70</w:t>
            </w:r>
          </w:p>
        </w:tc>
        <w:tc>
          <w:tcPr>
            <w:tcW w:w="469" w:type="pct"/>
            <w:vMerge/>
            <w:vAlign w:val="center"/>
            <w:hideMark/>
          </w:tcPr>
          <w:p w14:paraId="10C63C55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20054F17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8" w:type="pct"/>
            <w:vMerge/>
            <w:vAlign w:val="center"/>
            <w:hideMark/>
          </w:tcPr>
          <w:p w14:paraId="06B7E067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72A6D" w:rsidRPr="009E4686" w14:paraId="105183F7" w14:textId="77777777" w:rsidTr="0038366F">
        <w:trPr>
          <w:trHeight w:val="255"/>
        </w:trPr>
        <w:tc>
          <w:tcPr>
            <w:tcW w:w="859" w:type="pct"/>
            <w:tcBorders>
              <w:top w:val="nil"/>
              <w:bottom w:val="nil"/>
            </w:tcBorders>
            <w:noWrap/>
            <w:vAlign w:val="bottom"/>
            <w:hideMark/>
          </w:tcPr>
          <w:p w14:paraId="48F5D412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108" w:type="pct"/>
            <w:tcBorders>
              <w:top w:val="nil"/>
              <w:bottom w:val="nil"/>
            </w:tcBorders>
            <w:noWrap/>
            <w:hideMark/>
          </w:tcPr>
          <w:p w14:paraId="19D5843E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Overall, I found the system to be easy to use.</w:t>
            </w:r>
          </w:p>
        </w:tc>
        <w:tc>
          <w:tcPr>
            <w:tcW w:w="627" w:type="pct"/>
            <w:tcBorders>
              <w:top w:val="nil"/>
              <w:bottom w:val="nil"/>
            </w:tcBorders>
            <w:noWrap/>
            <w:vAlign w:val="bottom"/>
            <w:hideMark/>
          </w:tcPr>
          <w:p w14:paraId="2F3EFFDD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0.77</w:t>
            </w:r>
          </w:p>
        </w:tc>
        <w:tc>
          <w:tcPr>
            <w:tcW w:w="469" w:type="pct"/>
            <w:vMerge/>
            <w:vAlign w:val="center"/>
            <w:hideMark/>
          </w:tcPr>
          <w:p w14:paraId="1EEA83C0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25CD14A6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8" w:type="pct"/>
            <w:vMerge/>
            <w:vAlign w:val="center"/>
            <w:hideMark/>
          </w:tcPr>
          <w:p w14:paraId="479DEB1D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72A6D" w:rsidRPr="009E4686" w14:paraId="708AB0FD" w14:textId="77777777" w:rsidTr="0038366F">
        <w:trPr>
          <w:trHeight w:val="255"/>
        </w:trPr>
        <w:tc>
          <w:tcPr>
            <w:tcW w:w="859" w:type="pct"/>
            <w:tcBorders>
              <w:top w:val="nil"/>
            </w:tcBorders>
            <w:noWrap/>
            <w:vAlign w:val="bottom"/>
            <w:hideMark/>
          </w:tcPr>
          <w:p w14:paraId="224058B3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108" w:type="pct"/>
            <w:tcBorders>
              <w:top w:val="nil"/>
            </w:tcBorders>
            <w:noWrap/>
            <w:hideMark/>
          </w:tcPr>
          <w:p w14:paraId="199786D3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I easily understood the AI system in Social Commerce.</w:t>
            </w:r>
          </w:p>
        </w:tc>
        <w:tc>
          <w:tcPr>
            <w:tcW w:w="627" w:type="pct"/>
            <w:tcBorders>
              <w:top w:val="nil"/>
            </w:tcBorders>
            <w:noWrap/>
            <w:vAlign w:val="bottom"/>
            <w:hideMark/>
          </w:tcPr>
          <w:p w14:paraId="651BFE2E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0.77</w:t>
            </w:r>
          </w:p>
        </w:tc>
        <w:tc>
          <w:tcPr>
            <w:tcW w:w="469" w:type="pct"/>
            <w:vMerge/>
            <w:vAlign w:val="center"/>
            <w:hideMark/>
          </w:tcPr>
          <w:p w14:paraId="7DF30705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6F6142A0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8" w:type="pct"/>
            <w:vMerge/>
            <w:vAlign w:val="center"/>
            <w:hideMark/>
          </w:tcPr>
          <w:p w14:paraId="0145DF0D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72A6D" w:rsidRPr="009E4686" w14:paraId="2FE94B2F" w14:textId="77777777" w:rsidTr="0038366F">
        <w:trPr>
          <w:trHeight w:val="255"/>
        </w:trPr>
        <w:tc>
          <w:tcPr>
            <w:tcW w:w="859" w:type="pct"/>
            <w:tcBorders>
              <w:bottom w:val="nil"/>
            </w:tcBorders>
            <w:noWrap/>
            <w:vAlign w:val="bottom"/>
            <w:hideMark/>
          </w:tcPr>
          <w:p w14:paraId="13B4CDC1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Social Presence</w:t>
            </w:r>
          </w:p>
        </w:tc>
        <w:tc>
          <w:tcPr>
            <w:tcW w:w="2108" w:type="pct"/>
            <w:tcBorders>
              <w:bottom w:val="nil"/>
            </w:tcBorders>
            <w:noWrap/>
            <w:hideMark/>
          </w:tcPr>
          <w:p w14:paraId="1A461D16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I felt a sense of human connection when interacting with the AI service (chatbot).</w:t>
            </w:r>
          </w:p>
        </w:tc>
        <w:tc>
          <w:tcPr>
            <w:tcW w:w="627" w:type="pct"/>
            <w:tcBorders>
              <w:bottom w:val="nil"/>
            </w:tcBorders>
            <w:noWrap/>
            <w:vAlign w:val="bottom"/>
            <w:hideMark/>
          </w:tcPr>
          <w:p w14:paraId="0ED6A2C5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0.70</w:t>
            </w:r>
          </w:p>
        </w:tc>
        <w:tc>
          <w:tcPr>
            <w:tcW w:w="469" w:type="pct"/>
            <w:vMerge w:val="restart"/>
            <w:noWrap/>
            <w:vAlign w:val="center"/>
            <w:hideMark/>
          </w:tcPr>
          <w:p w14:paraId="5B2F27DF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0.86</w:t>
            </w:r>
          </w:p>
        </w:tc>
        <w:tc>
          <w:tcPr>
            <w:tcW w:w="469" w:type="pct"/>
            <w:vMerge w:val="restart"/>
            <w:noWrap/>
            <w:vAlign w:val="center"/>
            <w:hideMark/>
          </w:tcPr>
          <w:p w14:paraId="3B197AB7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0.87</w:t>
            </w:r>
          </w:p>
        </w:tc>
        <w:tc>
          <w:tcPr>
            <w:tcW w:w="468" w:type="pct"/>
            <w:vMerge w:val="restart"/>
            <w:noWrap/>
            <w:vAlign w:val="center"/>
            <w:hideMark/>
          </w:tcPr>
          <w:p w14:paraId="5B859D1D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0.63</w:t>
            </w:r>
          </w:p>
        </w:tc>
      </w:tr>
      <w:tr w:rsidR="00372A6D" w:rsidRPr="009E4686" w14:paraId="2F50330F" w14:textId="77777777" w:rsidTr="0038366F">
        <w:trPr>
          <w:trHeight w:val="255"/>
        </w:trPr>
        <w:tc>
          <w:tcPr>
            <w:tcW w:w="859" w:type="pct"/>
            <w:tcBorders>
              <w:top w:val="nil"/>
              <w:bottom w:val="nil"/>
            </w:tcBorders>
            <w:noWrap/>
            <w:vAlign w:val="bottom"/>
            <w:hideMark/>
          </w:tcPr>
          <w:p w14:paraId="23F62843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108" w:type="pct"/>
            <w:tcBorders>
              <w:top w:val="nil"/>
              <w:bottom w:val="nil"/>
            </w:tcBorders>
            <w:noWrap/>
            <w:hideMark/>
          </w:tcPr>
          <w:p w14:paraId="3573522E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Even though I couldn't see the agent in person, there was a sense of human-like concern.</w:t>
            </w:r>
          </w:p>
        </w:tc>
        <w:tc>
          <w:tcPr>
            <w:tcW w:w="627" w:type="pct"/>
            <w:tcBorders>
              <w:top w:val="nil"/>
              <w:bottom w:val="nil"/>
            </w:tcBorders>
            <w:noWrap/>
            <w:vAlign w:val="bottom"/>
            <w:hideMark/>
          </w:tcPr>
          <w:p w14:paraId="24247F43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0.78</w:t>
            </w:r>
          </w:p>
        </w:tc>
        <w:tc>
          <w:tcPr>
            <w:tcW w:w="469" w:type="pct"/>
            <w:vMerge/>
            <w:vAlign w:val="center"/>
            <w:hideMark/>
          </w:tcPr>
          <w:p w14:paraId="2732EAEF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676B9223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8" w:type="pct"/>
            <w:vMerge/>
            <w:vAlign w:val="center"/>
            <w:hideMark/>
          </w:tcPr>
          <w:p w14:paraId="24D23537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72A6D" w:rsidRPr="009E4686" w14:paraId="4B13D363" w14:textId="77777777" w:rsidTr="0038366F">
        <w:trPr>
          <w:trHeight w:val="255"/>
        </w:trPr>
        <w:tc>
          <w:tcPr>
            <w:tcW w:w="859" w:type="pct"/>
            <w:tcBorders>
              <w:top w:val="nil"/>
              <w:bottom w:val="nil"/>
            </w:tcBorders>
            <w:noWrap/>
            <w:vAlign w:val="bottom"/>
            <w:hideMark/>
          </w:tcPr>
          <w:p w14:paraId="32C38324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108" w:type="pct"/>
            <w:tcBorders>
              <w:top w:val="nil"/>
              <w:bottom w:val="nil"/>
            </w:tcBorders>
            <w:noWrap/>
            <w:hideMark/>
          </w:tcPr>
          <w:p w14:paraId="118ADADE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When interacting with a virtual assistant, there was a sense of family.</w:t>
            </w:r>
          </w:p>
        </w:tc>
        <w:tc>
          <w:tcPr>
            <w:tcW w:w="627" w:type="pct"/>
            <w:tcBorders>
              <w:top w:val="nil"/>
              <w:bottom w:val="nil"/>
            </w:tcBorders>
            <w:noWrap/>
            <w:vAlign w:val="bottom"/>
            <w:hideMark/>
          </w:tcPr>
          <w:p w14:paraId="16FB2183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0.81</w:t>
            </w:r>
          </w:p>
        </w:tc>
        <w:tc>
          <w:tcPr>
            <w:tcW w:w="469" w:type="pct"/>
            <w:vMerge/>
            <w:vAlign w:val="center"/>
            <w:hideMark/>
          </w:tcPr>
          <w:p w14:paraId="3B414E2C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5360AE92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8" w:type="pct"/>
            <w:vMerge/>
            <w:vAlign w:val="center"/>
            <w:hideMark/>
          </w:tcPr>
          <w:p w14:paraId="3F1606E8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72A6D" w:rsidRPr="009E4686" w14:paraId="15FE02A5" w14:textId="77777777" w:rsidTr="0038366F">
        <w:trPr>
          <w:trHeight w:val="255"/>
        </w:trPr>
        <w:tc>
          <w:tcPr>
            <w:tcW w:w="859" w:type="pct"/>
            <w:tcBorders>
              <w:top w:val="nil"/>
            </w:tcBorders>
            <w:noWrap/>
            <w:vAlign w:val="bottom"/>
            <w:hideMark/>
          </w:tcPr>
          <w:p w14:paraId="52A16663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108" w:type="pct"/>
            <w:tcBorders>
              <w:top w:val="nil"/>
            </w:tcBorders>
            <w:noWrap/>
            <w:hideMark/>
          </w:tcPr>
          <w:p w14:paraId="14E1D39C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I felt like there was a real person there who was a source of comfort for me when interacting with the AI.</w:t>
            </w:r>
          </w:p>
        </w:tc>
        <w:tc>
          <w:tcPr>
            <w:tcW w:w="627" w:type="pct"/>
            <w:tcBorders>
              <w:top w:val="nil"/>
            </w:tcBorders>
            <w:noWrap/>
            <w:vAlign w:val="bottom"/>
            <w:hideMark/>
          </w:tcPr>
          <w:p w14:paraId="367FD3E0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0.87</w:t>
            </w:r>
          </w:p>
        </w:tc>
        <w:tc>
          <w:tcPr>
            <w:tcW w:w="469" w:type="pct"/>
            <w:vMerge/>
            <w:vAlign w:val="center"/>
            <w:hideMark/>
          </w:tcPr>
          <w:p w14:paraId="60F007CC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73680BA0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8" w:type="pct"/>
            <w:vMerge/>
            <w:vAlign w:val="center"/>
            <w:hideMark/>
          </w:tcPr>
          <w:p w14:paraId="7992F641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72A6D" w:rsidRPr="009E4686" w14:paraId="761DABB7" w14:textId="77777777" w:rsidTr="0038366F">
        <w:trPr>
          <w:trHeight w:val="255"/>
        </w:trPr>
        <w:tc>
          <w:tcPr>
            <w:tcW w:w="859" w:type="pct"/>
            <w:tcBorders>
              <w:bottom w:val="nil"/>
            </w:tcBorders>
            <w:noWrap/>
            <w:vAlign w:val="bottom"/>
            <w:hideMark/>
          </w:tcPr>
          <w:p w14:paraId="4CB81E20" w14:textId="77777777" w:rsidR="00372A6D" w:rsidRPr="009E4686" w:rsidRDefault="00372A6D" w:rsidP="0038366F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Perceived Convenience</w:t>
            </w:r>
          </w:p>
          <w:p w14:paraId="4E689594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108" w:type="pct"/>
            <w:tcBorders>
              <w:bottom w:val="nil"/>
            </w:tcBorders>
            <w:noWrap/>
            <w:hideMark/>
          </w:tcPr>
          <w:p w14:paraId="1D3F3472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I expect to receive more personalized recommendations through AI-powered products/services.</w:t>
            </w:r>
          </w:p>
        </w:tc>
        <w:tc>
          <w:tcPr>
            <w:tcW w:w="627" w:type="pct"/>
            <w:tcBorders>
              <w:bottom w:val="nil"/>
            </w:tcBorders>
            <w:noWrap/>
            <w:vAlign w:val="bottom"/>
            <w:hideMark/>
          </w:tcPr>
          <w:p w14:paraId="1CCBBF8D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0.74</w:t>
            </w:r>
          </w:p>
        </w:tc>
        <w:tc>
          <w:tcPr>
            <w:tcW w:w="469" w:type="pct"/>
            <w:vMerge w:val="restart"/>
            <w:noWrap/>
            <w:vAlign w:val="center"/>
            <w:hideMark/>
          </w:tcPr>
          <w:p w14:paraId="4F80384C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0.87</w:t>
            </w:r>
          </w:p>
        </w:tc>
        <w:tc>
          <w:tcPr>
            <w:tcW w:w="469" w:type="pct"/>
            <w:vMerge w:val="restart"/>
            <w:noWrap/>
            <w:vAlign w:val="center"/>
            <w:hideMark/>
          </w:tcPr>
          <w:p w14:paraId="04FC9EAB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0.87</w:t>
            </w:r>
          </w:p>
        </w:tc>
        <w:tc>
          <w:tcPr>
            <w:tcW w:w="468" w:type="pct"/>
            <w:vMerge w:val="restart"/>
            <w:noWrap/>
            <w:vAlign w:val="center"/>
            <w:hideMark/>
          </w:tcPr>
          <w:p w14:paraId="6A5FBE8A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0.58</w:t>
            </w:r>
          </w:p>
        </w:tc>
      </w:tr>
      <w:tr w:rsidR="00372A6D" w:rsidRPr="009E4686" w14:paraId="3D02EE94" w14:textId="77777777" w:rsidTr="0038366F">
        <w:trPr>
          <w:trHeight w:val="255"/>
        </w:trPr>
        <w:tc>
          <w:tcPr>
            <w:tcW w:w="859" w:type="pct"/>
            <w:tcBorders>
              <w:top w:val="nil"/>
              <w:bottom w:val="nil"/>
            </w:tcBorders>
            <w:noWrap/>
            <w:vAlign w:val="bottom"/>
            <w:hideMark/>
          </w:tcPr>
          <w:p w14:paraId="6B5187C9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108" w:type="pct"/>
            <w:tcBorders>
              <w:top w:val="nil"/>
              <w:bottom w:val="nil"/>
            </w:tcBorders>
            <w:noWrap/>
            <w:hideMark/>
          </w:tcPr>
          <w:p w14:paraId="31D3110C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I believe that AI-powered products/services can provide me with answers to complex questions.</w:t>
            </w:r>
          </w:p>
        </w:tc>
        <w:tc>
          <w:tcPr>
            <w:tcW w:w="627" w:type="pct"/>
            <w:tcBorders>
              <w:top w:val="nil"/>
              <w:bottom w:val="nil"/>
            </w:tcBorders>
            <w:noWrap/>
            <w:vAlign w:val="bottom"/>
            <w:hideMark/>
          </w:tcPr>
          <w:p w14:paraId="0941C9E9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0.75</w:t>
            </w:r>
          </w:p>
        </w:tc>
        <w:tc>
          <w:tcPr>
            <w:tcW w:w="469" w:type="pct"/>
            <w:vMerge/>
            <w:vAlign w:val="center"/>
            <w:hideMark/>
          </w:tcPr>
          <w:p w14:paraId="3BEBAD3C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5B61BC79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8" w:type="pct"/>
            <w:vMerge/>
            <w:vAlign w:val="center"/>
            <w:hideMark/>
          </w:tcPr>
          <w:p w14:paraId="4F885A74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72A6D" w:rsidRPr="009E4686" w14:paraId="4B9B8F61" w14:textId="77777777" w:rsidTr="0038366F">
        <w:trPr>
          <w:trHeight w:val="255"/>
        </w:trPr>
        <w:tc>
          <w:tcPr>
            <w:tcW w:w="859" w:type="pct"/>
            <w:tcBorders>
              <w:top w:val="nil"/>
              <w:bottom w:val="nil"/>
            </w:tcBorders>
            <w:noWrap/>
            <w:vAlign w:val="bottom"/>
            <w:hideMark/>
          </w:tcPr>
          <w:p w14:paraId="348786D2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108" w:type="pct"/>
            <w:tcBorders>
              <w:top w:val="nil"/>
              <w:bottom w:val="nil"/>
            </w:tcBorders>
            <w:noWrap/>
            <w:hideMark/>
          </w:tcPr>
          <w:p w14:paraId="4E4C0513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AI-powered products/services give me easier access to information.</w:t>
            </w:r>
          </w:p>
        </w:tc>
        <w:tc>
          <w:tcPr>
            <w:tcW w:w="627" w:type="pct"/>
            <w:tcBorders>
              <w:top w:val="nil"/>
              <w:bottom w:val="nil"/>
            </w:tcBorders>
            <w:noWrap/>
            <w:vAlign w:val="bottom"/>
            <w:hideMark/>
          </w:tcPr>
          <w:p w14:paraId="556B7B20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0.79</w:t>
            </w:r>
          </w:p>
        </w:tc>
        <w:tc>
          <w:tcPr>
            <w:tcW w:w="469" w:type="pct"/>
            <w:vMerge/>
            <w:vAlign w:val="center"/>
            <w:hideMark/>
          </w:tcPr>
          <w:p w14:paraId="175F5092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3EA2B1A1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8" w:type="pct"/>
            <w:vMerge/>
            <w:vAlign w:val="center"/>
            <w:hideMark/>
          </w:tcPr>
          <w:p w14:paraId="028536FF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72A6D" w:rsidRPr="009E4686" w14:paraId="03CBCC59" w14:textId="77777777" w:rsidTr="0038366F">
        <w:trPr>
          <w:trHeight w:val="255"/>
        </w:trPr>
        <w:tc>
          <w:tcPr>
            <w:tcW w:w="859" w:type="pct"/>
            <w:tcBorders>
              <w:top w:val="nil"/>
              <w:bottom w:val="nil"/>
            </w:tcBorders>
            <w:noWrap/>
            <w:vAlign w:val="bottom"/>
            <w:hideMark/>
          </w:tcPr>
          <w:p w14:paraId="29D865AB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108" w:type="pct"/>
            <w:tcBorders>
              <w:top w:val="nil"/>
              <w:bottom w:val="nil"/>
            </w:tcBorders>
            <w:noWrap/>
            <w:hideMark/>
          </w:tcPr>
          <w:p w14:paraId="6DC10B0A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I feel comfortable receiving recommendations from AI.</w:t>
            </w:r>
          </w:p>
        </w:tc>
        <w:tc>
          <w:tcPr>
            <w:tcW w:w="627" w:type="pct"/>
            <w:tcBorders>
              <w:top w:val="nil"/>
              <w:bottom w:val="nil"/>
            </w:tcBorders>
            <w:noWrap/>
            <w:vAlign w:val="bottom"/>
            <w:hideMark/>
          </w:tcPr>
          <w:p w14:paraId="21D16822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0.81</w:t>
            </w:r>
          </w:p>
        </w:tc>
        <w:tc>
          <w:tcPr>
            <w:tcW w:w="469" w:type="pct"/>
            <w:vMerge/>
            <w:vAlign w:val="center"/>
            <w:hideMark/>
          </w:tcPr>
          <w:p w14:paraId="7994B099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5847CC06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8" w:type="pct"/>
            <w:vMerge/>
            <w:vAlign w:val="center"/>
            <w:hideMark/>
          </w:tcPr>
          <w:p w14:paraId="556AF87E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72A6D" w:rsidRPr="009E4686" w14:paraId="15D1C6F3" w14:textId="77777777" w:rsidTr="0038366F">
        <w:trPr>
          <w:trHeight w:val="255"/>
        </w:trPr>
        <w:tc>
          <w:tcPr>
            <w:tcW w:w="859" w:type="pct"/>
            <w:tcBorders>
              <w:top w:val="nil"/>
            </w:tcBorders>
            <w:noWrap/>
            <w:vAlign w:val="bottom"/>
            <w:hideMark/>
          </w:tcPr>
          <w:p w14:paraId="3C6B2C41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108" w:type="pct"/>
            <w:tcBorders>
              <w:top w:val="nil"/>
            </w:tcBorders>
            <w:noWrap/>
            <w:hideMark/>
          </w:tcPr>
          <w:p w14:paraId="768D7CBF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It doesn't take me much time to understand AI recommendations.</w:t>
            </w:r>
          </w:p>
        </w:tc>
        <w:tc>
          <w:tcPr>
            <w:tcW w:w="627" w:type="pct"/>
            <w:tcBorders>
              <w:top w:val="nil"/>
            </w:tcBorders>
            <w:noWrap/>
            <w:vAlign w:val="bottom"/>
            <w:hideMark/>
          </w:tcPr>
          <w:p w14:paraId="2CF7A200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0.72</w:t>
            </w:r>
          </w:p>
        </w:tc>
        <w:tc>
          <w:tcPr>
            <w:tcW w:w="469" w:type="pct"/>
            <w:vMerge/>
            <w:vAlign w:val="center"/>
            <w:hideMark/>
          </w:tcPr>
          <w:p w14:paraId="330EA228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536FAF4C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8" w:type="pct"/>
            <w:vMerge/>
            <w:vAlign w:val="center"/>
            <w:hideMark/>
          </w:tcPr>
          <w:p w14:paraId="7EA4DD7B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72A6D" w:rsidRPr="009E4686" w14:paraId="56231201" w14:textId="77777777" w:rsidTr="0038366F">
        <w:trPr>
          <w:trHeight w:val="255"/>
        </w:trPr>
        <w:tc>
          <w:tcPr>
            <w:tcW w:w="859" w:type="pct"/>
            <w:tcBorders>
              <w:bottom w:val="nil"/>
            </w:tcBorders>
            <w:noWrap/>
            <w:vAlign w:val="bottom"/>
            <w:hideMark/>
          </w:tcPr>
          <w:p w14:paraId="2BCA1725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 xml:space="preserve">User Engagement </w:t>
            </w:r>
          </w:p>
        </w:tc>
        <w:tc>
          <w:tcPr>
            <w:tcW w:w="2108" w:type="pct"/>
            <w:tcBorders>
              <w:bottom w:val="nil"/>
            </w:tcBorders>
            <w:noWrap/>
            <w:hideMark/>
          </w:tcPr>
          <w:p w14:paraId="02E6A922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I'm always thinking about continuing to use social commerce.</w:t>
            </w:r>
          </w:p>
        </w:tc>
        <w:tc>
          <w:tcPr>
            <w:tcW w:w="627" w:type="pct"/>
            <w:tcBorders>
              <w:bottom w:val="nil"/>
            </w:tcBorders>
            <w:noWrap/>
            <w:vAlign w:val="bottom"/>
            <w:hideMark/>
          </w:tcPr>
          <w:p w14:paraId="65F323CA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0.72</w:t>
            </w:r>
          </w:p>
        </w:tc>
        <w:tc>
          <w:tcPr>
            <w:tcW w:w="469" w:type="pct"/>
            <w:vMerge w:val="restart"/>
            <w:noWrap/>
            <w:vAlign w:val="center"/>
            <w:hideMark/>
          </w:tcPr>
          <w:p w14:paraId="3BB0DD31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0.86</w:t>
            </w:r>
          </w:p>
        </w:tc>
        <w:tc>
          <w:tcPr>
            <w:tcW w:w="469" w:type="pct"/>
            <w:vMerge w:val="restart"/>
            <w:noWrap/>
            <w:vAlign w:val="center"/>
            <w:hideMark/>
          </w:tcPr>
          <w:p w14:paraId="0B22855C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0.87</w:t>
            </w:r>
          </w:p>
        </w:tc>
        <w:tc>
          <w:tcPr>
            <w:tcW w:w="468" w:type="pct"/>
            <w:vMerge w:val="restart"/>
            <w:noWrap/>
            <w:vAlign w:val="center"/>
            <w:hideMark/>
          </w:tcPr>
          <w:p w14:paraId="4662C4C2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0.58</w:t>
            </w:r>
          </w:p>
        </w:tc>
      </w:tr>
      <w:tr w:rsidR="00372A6D" w:rsidRPr="009E4686" w14:paraId="629BAEAE" w14:textId="77777777" w:rsidTr="0038366F">
        <w:trPr>
          <w:trHeight w:val="255"/>
        </w:trPr>
        <w:tc>
          <w:tcPr>
            <w:tcW w:w="859" w:type="pct"/>
            <w:tcBorders>
              <w:top w:val="nil"/>
              <w:bottom w:val="nil"/>
            </w:tcBorders>
            <w:noWrap/>
            <w:vAlign w:val="bottom"/>
            <w:hideMark/>
          </w:tcPr>
          <w:p w14:paraId="1A768DCD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108" w:type="pct"/>
            <w:tcBorders>
              <w:top w:val="nil"/>
              <w:bottom w:val="nil"/>
            </w:tcBorders>
            <w:noWrap/>
            <w:hideMark/>
          </w:tcPr>
          <w:p w14:paraId="512AB85B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Social media has piqued my interest in learning more about the brands that frequently appear on my homepage.</w:t>
            </w:r>
          </w:p>
        </w:tc>
        <w:tc>
          <w:tcPr>
            <w:tcW w:w="627" w:type="pct"/>
            <w:tcBorders>
              <w:top w:val="nil"/>
              <w:bottom w:val="nil"/>
            </w:tcBorders>
            <w:noWrap/>
            <w:vAlign w:val="bottom"/>
            <w:hideMark/>
          </w:tcPr>
          <w:p w14:paraId="6EEF4E74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0.73</w:t>
            </w:r>
          </w:p>
        </w:tc>
        <w:tc>
          <w:tcPr>
            <w:tcW w:w="469" w:type="pct"/>
            <w:vMerge/>
            <w:vAlign w:val="center"/>
            <w:hideMark/>
          </w:tcPr>
          <w:p w14:paraId="6DA19859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6B5E70DC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8" w:type="pct"/>
            <w:vMerge/>
            <w:vAlign w:val="center"/>
            <w:hideMark/>
          </w:tcPr>
          <w:p w14:paraId="211CA2BB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72A6D" w:rsidRPr="009E4686" w14:paraId="32FA8C08" w14:textId="77777777" w:rsidTr="0038366F">
        <w:trPr>
          <w:trHeight w:val="255"/>
        </w:trPr>
        <w:tc>
          <w:tcPr>
            <w:tcW w:w="859" w:type="pct"/>
            <w:tcBorders>
              <w:top w:val="nil"/>
              <w:bottom w:val="nil"/>
            </w:tcBorders>
            <w:noWrap/>
            <w:vAlign w:val="bottom"/>
            <w:hideMark/>
          </w:tcPr>
          <w:p w14:paraId="098945BF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108" w:type="pct"/>
            <w:tcBorders>
              <w:top w:val="nil"/>
              <w:bottom w:val="nil"/>
            </w:tcBorders>
            <w:noWrap/>
            <w:hideMark/>
          </w:tcPr>
          <w:p w14:paraId="72455F84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I feel very positive when using social commerce.</w:t>
            </w:r>
          </w:p>
        </w:tc>
        <w:tc>
          <w:tcPr>
            <w:tcW w:w="627" w:type="pct"/>
            <w:tcBorders>
              <w:top w:val="nil"/>
              <w:bottom w:val="nil"/>
            </w:tcBorders>
            <w:noWrap/>
            <w:vAlign w:val="bottom"/>
            <w:hideMark/>
          </w:tcPr>
          <w:p w14:paraId="6A6E2E75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0.74</w:t>
            </w:r>
          </w:p>
        </w:tc>
        <w:tc>
          <w:tcPr>
            <w:tcW w:w="469" w:type="pct"/>
            <w:vMerge/>
            <w:vAlign w:val="center"/>
            <w:hideMark/>
          </w:tcPr>
          <w:p w14:paraId="1FF920BD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3369AB28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8" w:type="pct"/>
            <w:vMerge/>
            <w:vAlign w:val="center"/>
            <w:hideMark/>
          </w:tcPr>
          <w:p w14:paraId="77D7F5B8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72A6D" w:rsidRPr="009E4686" w14:paraId="71ED0FE5" w14:textId="77777777" w:rsidTr="0038366F">
        <w:trPr>
          <w:trHeight w:val="255"/>
        </w:trPr>
        <w:tc>
          <w:tcPr>
            <w:tcW w:w="859" w:type="pct"/>
            <w:tcBorders>
              <w:top w:val="nil"/>
              <w:bottom w:val="nil"/>
            </w:tcBorders>
            <w:noWrap/>
            <w:vAlign w:val="bottom"/>
            <w:hideMark/>
          </w:tcPr>
          <w:p w14:paraId="50DACFDE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108" w:type="pct"/>
            <w:tcBorders>
              <w:top w:val="nil"/>
              <w:bottom w:val="nil"/>
            </w:tcBorders>
            <w:noWrap/>
            <w:hideMark/>
          </w:tcPr>
          <w:p w14:paraId="756563FE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I feel happy when using social commerce.</w:t>
            </w:r>
          </w:p>
        </w:tc>
        <w:tc>
          <w:tcPr>
            <w:tcW w:w="627" w:type="pct"/>
            <w:tcBorders>
              <w:top w:val="nil"/>
              <w:bottom w:val="nil"/>
            </w:tcBorders>
            <w:noWrap/>
            <w:vAlign w:val="bottom"/>
            <w:hideMark/>
          </w:tcPr>
          <w:p w14:paraId="4DB9FA23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0.82</w:t>
            </w:r>
          </w:p>
        </w:tc>
        <w:tc>
          <w:tcPr>
            <w:tcW w:w="469" w:type="pct"/>
            <w:vMerge/>
            <w:vAlign w:val="center"/>
            <w:hideMark/>
          </w:tcPr>
          <w:p w14:paraId="72BDFC16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7D7CBCFE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8" w:type="pct"/>
            <w:vMerge/>
            <w:vAlign w:val="center"/>
            <w:hideMark/>
          </w:tcPr>
          <w:p w14:paraId="356B56C8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72A6D" w:rsidRPr="009E4686" w14:paraId="2948D741" w14:textId="77777777" w:rsidTr="0038366F">
        <w:trPr>
          <w:trHeight w:val="255"/>
        </w:trPr>
        <w:tc>
          <w:tcPr>
            <w:tcW w:w="859" w:type="pct"/>
            <w:tcBorders>
              <w:top w:val="nil"/>
            </w:tcBorders>
            <w:noWrap/>
            <w:vAlign w:val="bottom"/>
            <w:hideMark/>
          </w:tcPr>
          <w:p w14:paraId="2E87AAD8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108" w:type="pct"/>
            <w:tcBorders>
              <w:top w:val="nil"/>
            </w:tcBorders>
            <w:noWrap/>
            <w:hideMark/>
          </w:tcPr>
          <w:p w14:paraId="25B1F49D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I'm proud to use social commerce.</w:t>
            </w:r>
          </w:p>
        </w:tc>
        <w:tc>
          <w:tcPr>
            <w:tcW w:w="627" w:type="pct"/>
            <w:tcBorders>
              <w:top w:val="nil"/>
            </w:tcBorders>
            <w:noWrap/>
            <w:vAlign w:val="bottom"/>
            <w:hideMark/>
          </w:tcPr>
          <w:p w14:paraId="37020433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0.80</w:t>
            </w:r>
          </w:p>
        </w:tc>
        <w:tc>
          <w:tcPr>
            <w:tcW w:w="469" w:type="pct"/>
            <w:vMerge/>
            <w:vAlign w:val="center"/>
            <w:hideMark/>
          </w:tcPr>
          <w:p w14:paraId="6367F835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26AA07BC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8" w:type="pct"/>
            <w:vMerge/>
            <w:vAlign w:val="center"/>
            <w:hideMark/>
          </w:tcPr>
          <w:p w14:paraId="63F78226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72A6D" w:rsidRPr="009E4686" w14:paraId="58CA0BDE" w14:textId="77777777" w:rsidTr="0038366F">
        <w:trPr>
          <w:trHeight w:val="255"/>
        </w:trPr>
        <w:tc>
          <w:tcPr>
            <w:tcW w:w="859" w:type="pct"/>
            <w:tcBorders>
              <w:bottom w:val="nil"/>
            </w:tcBorders>
            <w:noWrap/>
            <w:vAlign w:val="bottom"/>
            <w:hideMark/>
          </w:tcPr>
          <w:p w14:paraId="6A769E38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Conversion</w:t>
            </w:r>
          </w:p>
        </w:tc>
        <w:tc>
          <w:tcPr>
            <w:tcW w:w="2108" w:type="pct"/>
            <w:tcBorders>
              <w:bottom w:val="nil"/>
            </w:tcBorders>
            <w:noWrap/>
            <w:hideMark/>
          </w:tcPr>
          <w:p w14:paraId="63A0C0BB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Free shipping promotions will attract me to make online purchases through social commerce.</w:t>
            </w:r>
          </w:p>
        </w:tc>
        <w:tc>
          <w:tcPr>
            <w:tcW w:w="627" w:type="pct"/>
            <w:tcBorders>
              <w:bottom w:val="nil"/>
            </w:tcBorders>
            <w:noWrap/>
            <w:vAlign w:val="bottom"/>
            <w:hideMark/>
          </w:tcPr>
          <w:p w14:paraId="290E9F7A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0.77</w:t>
            </w:r>
          </w:p>
        </w:tc>
        <w:tc>
          <w:tcPr>
            <w:tcW w:w="469" w:type="pct"/>
            <w:vMerge w:val="restart"/>
            <w:noWrap/>
            <w:vAlign w:val="center"/>
            <w:hideMark/>
          </w:tcPr>
          <w:p w14:paraId="3108C11F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0.76</w:t>
            </w:r>
          </w:p>
        </w:tc>
        <w:tc>
          <w:tcPr>
            <w:tcW w:w="469" w:type="pct"/>
            <w:vMerge w:val="restart"/>
            <w:noWrap/>
            <w:vAlign w:val="center"/>
            <w:hideMark/>
          </w:tcPr>
          <w:p w14:paraId="37E585C6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0.81</w:t>
            </w:r>
          </w:p>
        </w:tc>
        <w:tc>
          <w:tcPr>
            <w:tcW w:w="468" w:type="pct"/>
            <w:vMerge w:val="restart"/>
            <w:noWrap/>
            <w:vAlign w:val="center"/>
            <w:hideMark/>
          </w:tcPr>
          <w:p w14:paraId="7B49C9A7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0.59</w:t>
            </w:r>
          </w:p>
        </w:tc>
      </w:tr>
      <w:tr w:rsidR="00372A6D" w:rsidRPr="009E4686" w14:paraId="210E080F" w14:textId="77777777" w:rsidTr="0038366F">
        <w:trPr>
          <w:trHeight w:val="255"/>
        </w:trPr>
        <w:tc>
          <w:tcPr>
            <w:tcW w:w="859" w:type="pct"/>
            <w:tcBorders>
              <w:top w:val="nil"/>
              <w:bottom w:val="nil"/>
            </w:tcBorders>
            <w:noWrap/>
            <w:vAlign w:val="bottom"/>
            <w:hideMark/>
          </w:tcPr>
          <w:p w14:paraId="5A363BC2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108" w:type="pct"/>
            <w:tcBorders>
              <w:top w:val="nil"/>
              <w:bottom w:val="nil"/>
            </w:tcBorders>
            <w:noWrap/>
            <w:hideMark/>
          </w:tcPr>
          <w:p w14:paraId="6D9F61D5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Free product returns will attract me to make online purchases through social commerce.</w:t>
            </w:r>
          </w:p>
        </w:tc>
        <w:tc>
          <w:tcPr>
            <w:tcW w:w="627" w:type="pct"/>
            <w:tcBorders>
              <w:top w:val="nil"/>
              <w:bottom w:val="nil"/>
            </w:tcBorders>
            <w:noWrap/>
            <w:vAlign w:val="bottom"/>
            <w:hideMark/>
          </w:tcPr>
          <w:p w14:paraId="167918D9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0.78</w:t>
            </w:r>
          </w:p>
        </w:tc>
        <w:tc>
          <w:tcPr>
            <w:tcW w:w="469" w:type="pct"/>
            <w:vMerge/>
            <w:vAlign w:val="center"/>
            <w:hideMark/>
          </w:tcPr>
          <w:p w14:paraId="3EBB0909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28566DB2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8" w:type="pct"/>
            <w:vMerge/>
            <w:vAlign w:val="center"/>
            <w:hideMark/>
          </w:tcPr>
          <w:p w14:paraId="16BB0DD3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72A6D" w:rsidRPr="009E4686" w14:paraId="3CCFE478" w14:textId="77777777" w:rsidTr="0038366F">
        <w:trPr>
          <w:trHeight w:val="255"/>
        </w:trPr>
        <w:tc>
          <w:tcPr>
            <w:tcW w:w="859" w:type="pct"/>
            <w:tcBorders>
              <w:top w:val="nil"/>
            </w:tcBorders>
            <w:noWrap/>
            <w:vAlign w:val="bottom"/>
            <w:hideMark/>
          </w:tcPr>
          <w:p w14:paraId="3257E7F7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108" w:type="pct"/>
            <w:tcBorders>
              <w:top w:val="nil"/>
            </w:tcBorders>
            <w:noWrap/>
            <w:hideMark/>
          </w:tcPr>
          <w:p w14:paraId="716AB144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Digital messaging and promotions on social commerce platforms influence my purchasing decisions.</w:t>
            </w:r>
          </w:p>
        </w:tc>
        <w:tc>
          <w:tcPr>
            <w:tcW w:w="627" w:type="pct"/>
            <w:tcBorders>
              <w:top w:val="nil"/>
            </w:tcBorders>
            <w:noWrap/>
            <w:vAlign w:val="bottom"/>
            <w:hideMark/>
          </w:tcPr>
          <w:p w14:paraId="251F62EF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0.76</w:t>
            </w:r>
          </w:p>
        </w:tc>
        <w:tc>
          <w:tcPr>
            <w:tcW w:w="469" w:type="pct"/>
            <w:vMerge/>
            <w:vAlign w:val="center"/>
            <w:hideMark/>
          </w:tcPr>
          <w:p w14:paraId="40232D96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2098A744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8" w:type="pct"/>
            <w:vMerge/>
            <w:vAlign w:val="center"/>
            <w:hideMark/>
          </w:tcPr>
          <w:p w14:paraId="1B559207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7158C1" w:rsidRPr="007158C1" w14:paraId="4670BCAC" w14:textId="77777777" w:rsidTr="0038366F">
        <w:trPr>
          <w:trHeight w:val="255"/>
        </w:trPr>
        <w:tc>
          <w:tcPr>
            <w:tcW w:w="859" w:type="pct"/>
            <w:tcBorders>
              <w:bottom w:val="nil"/>
            </w:tcBorders>
            <w:noWrap/>
            <w:vAlign w:val="bottom"/>
            <w:hideMark/>
          </w:tcPr>
          <w:p w14:paraId="0E7CA5D7" w14:textId="77777777" w:rsidR="00816612" w:rsidRPr="009E4686" w:rsidRDefault="00816612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Flow Experience</w:t>
            </w:r>
          </w:p>
        </w:tc>
        <w:tc>
          <w:tcPr>
            <w:tcW w:w="2108" w:type="pct"/>
            <w:tcBorders>
              <w:bottom w:val="nil"/>
            </w:tcBorders>
            <w:noWrap/>
            <w:hideMark/>
          </w:tcPr>
          <w:p w14:paraId="5EF2DF34" w14:textId="77777777" w:rsidR="00816612" w:rsidRPr="009E4686" w:rsidRDefault="00816612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I am not distracted when shopping on social commerce platforms that utilize AI.</w:t>
            </w:r>
          </w:p>
        </w:tc>
        <w:tc>
          <w:tcPr>
            <w:tcW w:w="627" w:type="pct"/>
            <w:tcBorders>
              <w:bottom w:val="nil"/>
            </w:tcBorders>
            <w:noWrap/>
            <w:vAlign w:val="bottom"/>
            <w:hideMark/>
          </w:tcPr>
          <w:p w14:paraId="2669AD47" w14:textId="77777777" w:rsidR="00816612" w:rsidRPr="009E4686" w:rsidRDefault="00816612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0.85</w:t>
            </w:r>
          </w:p>
        </w:tc>
        <w:tc>
          <w:tcPr>
            <w:tcW w:w="469" w:type="pct"/>
            <w:vMerge w:val="restart"/>
            <w:vAlign w:val="center"/>
            <w:hideMark/>
          </w:tcPr>
          <w:p w14:paraId="3F293909" w14:textId="77777777" w:rsidR="00816612" w:rsidRPr="007158C1" w:rsidRDefault="00816612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7158C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0.73</w:t>
            </w:r>
          </w:p>
        </w:tc>
        <w:tc>
          <w:tcPr>
            <w:tcW w:w="469" w:type="pct"/>
            <w:vMerge w:val="restart"/>
            <w:noWrap/>
            <w:vAlign w:val="center"/>
            <w:hideMark/>
          </w:tcPr>
          <w:p w14:paraId="2B7DE99C" w14:textId="77777777" w:rsidR="00816612" w:rsidRPr="007158C1" w:rsidRDefault="00816612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7158C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0.87</w:t>
            </w:r>
          </w:p>
        </w:tc>
        <w:tc>
          <w:tcPr>
            <w:tcW w:w="468" w:type="pct"/>
            <w:vMerge w:val="restart"/>
            <w:noWrap/>
            <w:vAlign w:val="center"/>
            <w:hideMark/>
          </w:tcPr>
          <w:p w14:paraId="1877C943" w14:textId="77777777" w:rsidR="00816612" w:rsidRPr="007158C1" w:rsidRDefault="00816612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7158C1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0.76</w:t>
            </w:r>
          </w:p>
        </w:tc>
      </w:tr>
      <w:tr w:rsidR="00816612" w:rsidRPr="009E4686" w14:paraId="69A40960" w14:textId="77777777" w:rsidTr="0038366F">
        <w:trPr>
          <w:trHeight w:val="255"/>
        </w:trPr>
        <w:tc>
          <w:tcPr>
            <w:tcW w:w="859" w:type="pct"/>
            <w:tcBorders>
              <w:top w:val="nil"/>
              <w:bottom w:val="nil"/>
            </w:tcBorders>
            <w:noWrap/>
            <w:vAlign w:val="bottom"/>
            <w:hideMark/>
          </w:tcPr>
          <w:p w14:paraId="6E02E833" w14:textId="77777777" w:rsidR="00816612" w:rsidRPr="009E4686" w:rsidRDefault="00816612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108" w:type="pct"/>
            <w:tcBorders>
              <w:top w:val="nil"/>
              <w:bottom w:val="nil"/>
            </w:tcBorders>
            <w:noWrap/>
            <w:hideMark/>
          </w:tcPr>
          <w:p w14:paraId="0092E4F1" w14:textId="77777777" w:rsidR="00816612" w:rsidRPr="009E4686" w:rsidRDefault="00816612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I enjoy the interaction of online shopping through AI.</w:t>
            </w:r>
          </w:p>
        </w:tc>
        <w:tc>
          <w:tcPr>
            <w:tcW w:w="627" w:type="pct"/>
            <w:tcBorders>
              <w:top w:val="nil"/>
              <w:bottom w:val="nil"/>
            </w:tcBorders>
            <w:noWrap/>
            <w:vAlign w:val="bottom"/>
            <w:hideMark/>
          </w:tcPr>
          <w:p w14:paraId="1E65A122" w14:textId="77777777" w:rsidR="00816612" w:rsidRPr="009E4686" w:rsidRDefault="00816612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0.90</w:t>
            </w:r>
          </w:p>
        </w:tc>
        <w:tc>
          <w:tcPr>
            <w:tcW w:w="469" w:type="pct"/>
            <w:vMerge/>
            <w:vAlign w:val="center"/>
            <w:hideMark/>
          </w:tcPr>
          <w:p w14:paraId="3BE355F1" w14:textId="77777777" w:rsidR="00816612" w:rsidRPr="009E4686" w:rsidRDefault="00816612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1B64D38F" w14:textId="77777777" w:rsidR="00816612" w:rsidRPr="009E4686" w:rsidRDefault="00816612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8" w:type="pct"/>
            <w:vMerge/>
            <w:vAlign w:val="center"/>
            <w:hideMark/>
          </w:tcPr>
          <w:p w14:paraId="0614DE62" w14:textId="77777777" w:rsidR="00816612" w:rsidRPr="009E4686" w:rsidRDefault="00816612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72A6D" w:rsidRPr="009E4686" w14:paraId="0D70CBBF" w14:textId="77777777" w:rsidTr="0038366F">
        <w:trPr>
          <w:trHeight w:val="255"/>
        </w:trPr>
        <w:tc>
          <w:tcPr>
            <w:tcW w:w="859" w:type="pct"/>
            <w:tcBorders>
              <w:bottom w:val="nil"/>
            </w:tcBorders>
            <w:noWrap/>
            <w:vAlign w:val="bottom"/>
            <w:hideMark/>
          </w:tcPr>
          <w:p w14:paraId="5508956B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Repurchase Intention</w:t>
            </w:r>
          </w:p>
        </w:tc>
        <w:tc>
          <w:tcPr>
            <w:tcW w:w="2108" w:type="pct"/>
            <w:tcBorders>
              <w:bottom w:val="nil"/>
            </w:tcBorders>
            <w:noWrap/>
            <w:hideMark/>
          </w:tcPr>
          <w:p w14:paraId="45591924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I will consider social commerce as my first choice for purchasing similar products in the future.</w:t>
            </w:r>
          </w:p>
        </w:tc>
        <w:tc>
          <w:tcPr>
            <w:tcW w:w="627" w:type="pct"/>
            <w:tcBorders>
              <w:bottom w:val="nil"/>
            </w:tcBorders>
            <w:noWrap/>
            <w:vAlign w:val="bottom"/>
            <w:hideMark/>
          </w:tcPr>
          <w:p w14:paraId="062649CE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0.79</w:t>
            </w:r>
          </w:p>
        </w:tc>
        <w:tc>
          <w:tcPr>
            <w:tcW w:w="469" w:type="pct"/>
            <w:vMerge w:val="restart"/>
            <w:noWrap/>
            <w:vAlign w:val="center"/>
            <w:hideMark/>
          </w:tcPr>
          <w:p w14:paraId="05EA2181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0.83</w:t>
            </w:r>
          </w:p>
        </w:tc>
        <w:tc>
          <w:tcPr>
            <w:tcW w:w="469" w:type="pct"/>
            <w:vMerge w:val="restart"/>
            <w:noWrap/>
            <w:vAlign w:val="center"/>
            <w:hideMark/>
          </w:tcPr>
          <w:p w14:paraId="02141826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0.83</w:t>
            </w:r>
          </w:p>
        </w:tc>
        <w:tc>
          <w:tcPr>
            <w:tcW w:w="468" w:type="pct"/>
            <w:vMerge w:val="restart"/>
            <w:noWrap/>
            <w:vAlign w:val="center"/>
            <w:hideMark/>
          </w:tcPr>
          <w:p w14:paraId="57EF2BD1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0.62</w:t>
            </w:r>
          </w:p>
        </w:tc>
      </w:tr>
      <w:tr w:rsidR="00372A6D" w:rsidRPr="009E4686" w14:paraId="60B7ECCB" w14:textId="77777777" w:rsidTr="0038366F">
        <w:trPr>
          <w:trHeight w:val="255"/>
        </w:trPr>
        <w:tc>
          <w:tcPr>
            <w:tcW w:w="859" w:type="pct"/>
            <w:tcBorders>
              <w:top w:val="nil"/>
              <w:bottom w:val="nil"/>
            </w:tcBorders>
            <w:noWrap/>
            <w:vAlign w:val="bottom"/>
            <w:hideMark/>
          </w:tcPr>
          <w:p w14:paraId="3B450833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108" w:type="pct"/>
            <w:tcBorders>
              <w:top w:val="nil"/>
              <w:bottom w:val="nil"/>
            </w:tcBorders>
            <w:noWrap/>
            <w:hideMark/>
          </w:tcPr>
          <w:p w14:paraId="62584DA3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I want to continue purchasing products and services from social commerce platforms.</w:t>
            </w:r>
          </w:p>
        </w:tc>
        <w:tc>
          <w:tcPr>
            <w:tcW w:w="627" w:type="pct"/>
            <w:tcBorders>
              <w:top w:val="nil"/>
              <w:bottom w:val="nil"/>
            </w:tcBorders>
            <w:noWrap/>
            <w:vAlign w:val="bottom"/>
            <w:hideMark/>
          </w:tcPr>
          <w:p w14:paraId="70A7607F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0.82</w:t>
            </w:r>
          </w:p>
        </w:tc>
        <w:tc>
          <w:tcPr>
            <w:tcW w:w="469" w:type="pct"/>
            <w:vMerge/>
            <w:vAlign w:val="center"/>
            <w:hideMark/>
          </w:tcPr>
          <w:p w14:paraId="602DD2C2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58FB4899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8" w:type="pct"/>
            <w:vMerge/>
            <w:vAlign w:val="center"/>
            <w:hideMark/>
          </w:tcPr>
          <w:p w14:paraId="3B1CF38B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72A6D" w:rsidRPr="009E4686" w14:paraId="11C1D63B" w14:textId="77777777" w:rsidTr="0038366F">
        <w:trPr>
          <w:trHeight w:val="255"/>
        </w:trPr>
        <w:tc>
          <w:tcPr>
            <w:tcW w:w="859" w:type="pct"/>
            <w:tcBorders>
              <w:top w:val="nil"/>
            </w:tcBorders>
            <w:noWrap/>
            <w:vAlign w:val="bottom"/>
            <w:hideMark/>
          </w:tcPr>
          <w:p w14:paraId="0B0404A9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108" w:type="pct"/>
            <w:tcBorders>
              <w:top w:val="nil"/>
            </w:tcBorders>
            <w:noWrap/>
            <w:hideMark/>
          </w:tcPr>
          <w:p w14:paraId="343383DD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I will return to the store on social commerce platforms to purchase similar products in the future.</w:t>
            </w:r>
          </w:p>
        </w:tc>
        <w:tc>
          <w:tcPr>
            <w:tcW w:w="627" w:type="pct"/>
            <w:tcBorders>
              <w:top w:val="nil"/>
            </w:tcBorders>
            <w:noWrap/>
            <w:vAlign w:val="bottom"/>
            <w:hideMark/>
          </w:tcPr>
          <w:p w14:paraId="37567F2A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0.75</w:t>
            </w:r>
          </w:p>
        </w:tc>
        <w:tc>
          <w:tcPr>
            <w:tcW w:w="469" w:type="pct"/>
            <w:vMerge/>
            <w:vAlign w:val="center"/>
            <w:hideMark/>
          </w:tcPr>
          <w:p w14:paraId="0C594BD9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58BF7249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8" w:type="pct"/>
            <w:vMerge/>
            <w:vAlign w:val="center"/>
            <w:hideMark/>
          </w:tcPr>
          <w:p w14:paraId="43904C09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72A6D" w:rsidRPr="009E4686" w14:paraId="0290FA67" w14:textId="77777777" w:rsidTr="0038366F">
        <w:trPr>
          <w:trHeight w:val="255"/>
        </w:trPr>
        <w:tc>
          <w:tcPr>
            <w:tcW w:w="859" w:type="pct"/>
            <w:tcBorders>
              <w:bottom w:val="nil"/>
            </w:tcBorders>
            <w:noWrap/>
            <w:vAlign w:val="bottom"/>
            <w:hideMark/>
          </w:tcPr>
          <w:p w14:paraId="54444A8F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Satisfaction</w:t>
            </w:r>
          </w:p>
        </w:tc>
        <w:tc>
          <w:tcPr>
            <w:tcW w:w="2108" w:type="pct"/>
            <w:tcBorders>
              <w:bottom w:val="nil"/>
            </w:tcBorders>
            <w:noWrap/>
            <w:hideMark/>
          </w:tcPr>
          <w:p w14:paraId="5AED2178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 xml:space="preserve">I am satisfied using my </w:t>
            </w:r>
            <w:proofErr w:type="spellStart"/>
            <w:r w:rsidRPr="009E4686">
              <w:rPr>
                <w:rFonts w:ascii="Times New Roman" w:hAnsi="Times New Roman" w:cs="Times New Roman"/>
                <w:color w:val="000000" w:themeColor="text1"/>
              </w:rPr>
              <w:t>favorite</w:t>
            </w:r>
            <w:proofErr w:type="spellEnd"/>
            <w:r w:rsidRPr="009E4686">
              <w:rPr>
                <w:rFonts w:ascii="Times New Roman" w:hAnsi="Times New Roman" w:cs="Times New Roman"/>
                <w:color w:val="000000" w:themeColor="text1"/>
              </w:rPr>
              <w:t xml:space="preserve"> social commerce platform.</w:t>
            </w:r>
          </w:p>
        </w:tc>
        <w:tc>
          <w:tcPr>
            <w:tcW w:w="627" w:type="pct"/>
            <w:tcBorders>
              <w:bottom w:val="nil"/>
            </w:tcBorders>
            <w:noWrap/>
            <w:vAlign w:val="bottom"/>
            <w:hideMark/>
          </w:tcPr>
          <w:p w14:paraId="5629EA69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0.89</w:t>
            </w:r>
          </w:p>
        </w:tc>
        <w:tc>
          <w:tcPr>
            <w:tcW w:w="469" w:type="pct"/>
            <w:vMerge w:val="restart"/>
            <w:noWrap/>
            <w:vAlign w:val="center"/>
            <w:hideMark/>
          </w:tcPr>
          <w:p w14:paraId="2112949D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0.83</w:t>
            </w:r>
          </w:p>
        </w:tc>
        <w:tc>
          <w:tcPr>
            <w:tcW w:w="469" w:type="pct"/>
            <w:vMerge w:val="restart"/>
            <w:noWrap/>
            <w:vAlign w:val="center"/>
            <w:hideMark/>
          </w:tcPr>
          <w:p w14:paraId="60DC1609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0.87</w:t>
            </w:r>
          </w:p>
        </w:tc>
        <w:tc>
          <w:tcPr>
            <w:tcW w:w="468" w:type="pct"/>
            <w:vMerge w:val="restart"/>
            <w:noWrap/>
            <w:vAlign w:val="center"/>
            <w:hideMark/>
          </w:tcPr>
          <w:p w14:paraId="764650A6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0.68</w:t>
            </w:r>
          </w:p>
        </w:tc>
      </w:tr>
      <w:tr w:rsidR="00372A6D" w:rsidRPr="009E4686" w14:paraId="7F1DF618" w14:textId="77777777" w:rsidTr="0038366F">
        <w:trPr>
          <w:trHeight w:val="255"/>
        </w:trPr>
        <w:tc>
          <w:tcPr>
            <w:tcW w:w="859" w:type="pct"/>
            <w:tcBorders>
              <w:top w:val="nil"/>
              <w:bottom w:val="nil"/>
            </w:tcBorders>
            <w:noWrap/>
            <w:vAlign w:val="bottom"/>
            <w:hideMark/>
          </w:tcPr>
          <w:p w14:paraId="0EE2EBE8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108" w:type="pct"/>
            <w:tcBorders>
              <w:top w:val="nil"/>
              <w:bottom w:val="nil"/>
            </w:tcBorders>
            <w:noWrap/>
            <w:hideMark/>
          </w:tcPr>
          <w:p w14:paraId="3280D663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 xml:space="preserve">I enjoy using my </w:t>
            </w:r>
            <w:proofErr w:type="spellStart"/>
            <w:r w:rsidRPr="009E4686">
              <w:rPr>
                <w:rFonts w:ascii="Times New Roman" w:hAnsi="Times New Roman" w:cs="Times New Roman"/>
                <w:color w:val="000000" w:themeColor="text1"/>
              </w:rPr>
              <w:t>favorite</w:t>
            </w:r>
            <w:proofErr w:type="spellEnd"/>
            <w:r w:rsidRPr="009E4686">
              <w:rPr>
                <w:rFonts w:ascii="Times New Roman" w:hAnsi="Times New Roman" w:cs="Times New Roman"/>
                <w:color w:val="000000" w:themeColor="text1"/>
              </w:rPr>
              <w:t xml:space="preserve"> social commerce platform.</w:t>
            </w:r>
          </w:p>
        </w:tc>
        <w:tc>
          <w:tcPr>
            <w:tcW w:w="627" w:type="pct"/>
            <w:tcBorders>
              <w:top w:val="nil"/>
              <w:bottom w:val="nil"/>
            </w:tcBorders>
            <w:noWrap/>
            <w:vAlign w:val="bottom"/>
            <w:hideMark/>
          </w:tcPr>
          <w:p w14:paraId="13AD59CD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0.89</w:t>
            </w:r>
          </w:p>
        </w:tc>
        <w:tc>
          <w:tcPr>
            <w:tcW w:w="469" w:type="pct"/>
            <w:vMerge/>
            <w:vAlign w:val="center"/>
            <w:hideMark/>
          </w:tcPr>
          <w:p w14:paraId="7C5ACC09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425268CF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8" w:type="pct"/>
            <w:vMerge/>
            <w:vAlign w:val="center"/>
            <w:hideMark/>
          </w:tcPr>
          <w:p w14:paraId="6E8BAAA2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  <w:tr w:rsidR="00372A6D" w:rsidRPr="009E4686" w14:paraId="62FBE770" w14:textId="77777777" w:rsidTr="0038366F">
        <w:trPr>
          <w:trHeight w:val="255"/>
        </w:trPr>
        <w:tc>
          <w:tcPr>
            <w:tcW w:w="859" w:type="pct"/>
            <w:tcBorders>
              <w:top w:val="nil"/>
            </w:tcBorders>
            <w:noWrap/>
            <w:vAlign w:val="bottom"/>
            <w:hideMark/>
          </w:tcPr>
          <w:p w14:paraId="3B76F0A1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2108" w:type="pct"/>
            <w:tcBorders>
              <w:top w:val="nil"/>
            </w:tcBorders>
            <w:noWrap/>
            <w:hideMark/>
          </w:tcPr>
          <w:p w14:paraId="5CFA1858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Social commerce has met my expectations.</w:t>
            </w:r>
          </w:p>
        </w:tc>
        <w:tc>
          <w:tcPr>
            <w:tcW w:w="627" w:type="pct"/>
            <w:tcBorders>
              <w:top w:val="nil"/>
            </w:tcBorders>
            <w:noWrap/>
            <w:vAlign w:val="bottom"/>
            <w:hideMark/>
          </w:tcPr>
          <w:p w14:paraId="0184C93B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0.70</w:t>
            </w:r>
          </w:p>
        </w:tc>
        <w:tc>
          <w:tcPr>
            <w:tcW w:w="469" w:type="pct"/>
            <w:vMerge/>
            <w:vAlign w:val="center"/>
            <w:hideMark/>
          </w:tcPr>
          <w:p w14:paraId="5E288711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53D27E94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468" w:type="pct"/>
            <w:vMerge/>
            <w:vAlign w:val="center"/>
            <w:hideMark/>
          </w:tcPr>
          <w:p w14:paraId="4D4ECC2E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</w:tc>
      </w:tr>
    </w:tbl>
    <w:p w14:paraId="74EA8EA6" w14:textId="323D5416" w:rsidR="00372A6D" w:rsidRDefault="00372A6D" w:rsidP="007158C1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7158C1">
        <w:rPr>
          <w:rFonts w:ascii="Times New Roman" w:eastAsia="Times New Roman" w:hAnsi="Times New Roman" w:cs="Times New Roman"/>
          <w:b/>
          <w:bCs/>
          <w:color w:val="000000" w:themeColor="text1"/>
        </w:rPr>
        <w:t>Note</w:t>
      </w:r>
      <w:r w:rsidR="00534ED5" w:rsidRPr="007158C1">
        <w:rPr>
          <w:rFonts w:ascii="Times New Roman" w:eastAsia="Times New Roman" w:hAnsi="Times New Roman" w:cs="Times New Roman"/>
          <w:b/>
          <w:bCs/>
          <w:color w:val="000000" w:themeColor="text1"/>
        </w:rPr>
        <w:t>s</w:t>
      </w:r>
      <w:r w:rsidRPr="007158C1">
        <w:rPr>
          <w:rFonts w:ascii="Times New Roman" w:eastAsia="Times New Roman" w:hAnsi="Times New Roman" w:cs="Times New Roman"/>
          <w:b/>
          <w:bCs/>
          <w:color w:val="000000" w:themeColor="text1"/>
        </w:rPr>
        <w:t>:</w:t>
      </w:r>
      <w:r w:rsidRPr="009E4686">
        <w:rPr>
          <w:rFonts w:ascii="Times New Roman" w:eastAsia="Times New Roman" w:hAnsi="Times New Roman" w:cs="Times New Roman"/>
          <w:color w:val="000000" w:themeColor="text1"/>
        </w:rPr>
        <w:t xml:space="preserve"> Loading = Factor Loading, CA = Cronbach Alpha, CR = Composite Reliability, AVE = Average Variance Extracted.</w:t>
      </w:r>
    </w:p>
    <w:p w14:paraId="6F413EA4" w14:textId="5662AAA3" w:rsidR="00534ED5" w:rsidRPr="009E4686" w:rsidRDefault="00534ED5" w:rsidP="00372A6D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7158C1">
        <w:rPr>
          <w:rFonts w:ascii="Times New Roman" w:eastAsia="Times New Roman" w:hAnsi="Times New Roman" w:cs="Times New Roman"/>
          <w:b/>
          <w:bCs/>
          <w:color w:val="000000" w:themeColor="text1"/>
        </w:rPr>
        <w:t>Source: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Developed by the author</w:t>
      </w:r>
    </w:p>
    <w:p w14:paraId="656F63C6" w14:textId="77777777" w:rsidR="00372A6D" w:rsidRDefault="00372A6D" w:rsidP="00372A6D">
      <w:pPr>
        <w:rPr>
          <w:rFonts w:ascii="Times New Roman" w:hAnsi="Times New Roman" w:cs="Times New Roman"/>
        </w:rPr>
      </w:pPr>
    </w:p>
    <w:p w14:paraId="42A806BA" w14:textId="77777777" w:rsidR="00534ED5" w:rsidRDefault="00534ED5" w:rsidP="00372A6D">
      <w:pPr>
        <w:rPr>
          <w:rFonts w:ascii="Times New Roman" w:hAnsi="Times New Roman" w:cs="Times New Roman"/>
        </w:rPr>
      </w:pPr>
    </w:p>
    <w:p w14:paraId="6FDD50DA" w14:textId="77777777" w:rsidR="00534ED5" w:rsidRDefault="00534ED5" w:rsidP="00372A6D">
      <w:pPr>
        <w:rPr>
          <w:rFonts w:ascii="Times New Roman" w:hAnsi="Times New Roman" w:cs="Times New Roman"/>
        </w:rPr>
      </w:pPr>
    </w:p>
    <w:p w14:paraId="2DFB4ED2" w14:textId="77777777" w:rsidR="00534ED5" w:rsidRDefault="00534ED5" w:rsidP="00372A6D">
      <w:pPr>
        <w:rPr>
          <w:rFonts w:ascii="Times New Roman" w:hAnsi="Times New Roman" w:cs="Times New Roman"/>
        </w:rPr>
      </w:pPr>
    </w:p>
    <w:p w14:paraId="48BC7E7C" w14:textId="77777777" w:rsidR="00534ED5" w:rsidRDefault="00534ED5" w:rsidP="00372A6D">
      <w:pPr>
        <w:rPr>
          <w:rFonts w:ascii="Times New Roman" w:hAnsi="Times New Roman" w:cs="Times New Roman"/>
        </w:rPr>
      </w:pPr>
    </w:p>
    <w:p w14:paraId="09140A27" w14:textId="20722F58" w:rsidR="00372A6D" w:rsidRPr="009E4686" w:rsidRDefault="00372A6D" w:rsidP="007158C1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7158C1">
        <w:rPr>
          <w:rFonts w:ascii="Times New Roman" w:eastAsia="Times New Roman" w:hAnsi="Times New Roman" w:cs="Times New Roman"/>
          <w:b/>
          <w:bCs/>
          <w:color w:val="000000" w:themeColor="text1"/>
        </w:rPr>
        <w:lastRenderedPageBreak/>
        <w:t xml:space="preserve">Table </w:t>
      </w:r>
      <w:r w:rsidR="00534ED5" w:rsidRPr="007158C1">
        <w:rPr>
          <w:rFonts w:ascii="Times New Roman" w:eastAsia="Times New Roman" w:hAnsi="Times New Roman" w:cs="Times New Roman"/>
          <w:b/>
          <w:bCs/>
          <w:color w:val="000000" w:themeColor="text1"/>
        </w:rPr>
        <w:t>A</w:t>
      </w:r>
      <w:r w:rsidRPr="007158C1">
        <w:rPr>
          <w:rFonts w:ascii="Times New Roman" w:eastAsia="Times New Roman" w:hAnsi="Times New Roman" w:cs="Times New Roman"/>
          <w:b/>
          <w:bCs/>
          <w:color w:val="000000" w:themeColor="text1"/>
        </w:rPr>
        <w:t>3.</w:t>
      </w:r>
      <w:r w:rsidRPr="009E4686">
        <w:rPr>
          <w:rFonts w:ascii="Times New Roman" w:eastAsia="Times New Roman" w:hAnsi="Times New Roman" w:cs="Times New Roman"/>
          <w:color w:val="000000" w:themeColor="text1"/>
        </w:rPr>
        <w:t xml:space="preserve"> Discriminant Validity</w:t>
      </w:r>
    </w:p>
    <w:tbl>
      <w:tblPr>
        <w:tblW w:w="5000" w:type="pct"/>
        <w:tblBorders>
          <w:bottom w:val="single" w:sz="4" w:space="0" w:color="auto"/>
        </w:tblBorders>
        <w:tblLook w:val="0400" w:firstRow="0" w:lastRow="0" w:firstColumn="0" w:lastColumn="0" w:noHBand="0" w:noVBand="1"/>
      </w:tblPr>
      <w:tblGrid>
        <w:gridCol w:w="3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 w:rsidR="00372A6D" w:rsidRPr="009E4686" w14:paraId="64A84B41" w14:textId="77777777" w:rsidTr="0038366F">
        <w:trPr>
          <w:trHeight w:val="20"/>
        </w:trPr>
        <w:tc>
          <w:tcPr>
            <w:tcW w:w="1945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D63356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Latent Construct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7C5ACA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B3A41E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ABD73B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3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6CE573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AB56A7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5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281164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6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302988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7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B61815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8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14:paraId="28C690A8" w14:textId="77777777" w:rsidR="00372A6D" w:rsidRPr="009E4686" w:rsidRDefault="00372A6D" w:rsidP="00383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9</w:t>
            </w:r>
          </w:p>
        </w:tc>
      </w:tr>
      <w:tr w:rsidR="00372A6D" w:rsidRPr="009E4686" w14:paraId="0ED9E496" w14:textId="77777777" w:rsidTr="0038366F">
        <w:trPr>
          <w:trHeight w:val="20"/>
        </w:trPr>
        <w:tc>
          <w:tcPr>
            <w:tcW w:w="1945" w:type="pct"/>
            <w:tcBorders>
              <w:top w:val="single" w:sz="4" w:space="0" w:color="auto"/>
            </w:tcBorders>
            <w:vAlign w:val="bottom"/>
          </w:tcPr>
          <w:p w14:paraId="275BEEBB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1. Perceived Usefulness (PU)</w:t>
            </w:r>
          </w:p>
        </w:tc>
        <w:tc>
          <w:tcPr>
            <w:tcW w:w="340" w:type="pct"/>
            <w:tcBorders>
              <w:top w:val="single" w:sz="4" w:space="0" w:color="auto"/>
            </w:tcBorders>
          </w:tcPr>
          <w:p w14:paraId="0CE247EA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0.71</w:t>
            </w:r>
          </w:p>
        </w:tc>
        <w:tc>
          <w:tcPr>
            <w:tcW w:w="341" w:type="pct"/>
            <w:tcBorders>
              <w:top w:val="single" w:sz="4" w:space="0" w:color="auto"/>
            </w:tcBorders>
          </w:tcPr>
          <w:p w14:paraId="5FED9686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39" w:type="pct"/>
            <w:tcBorders>
              <w:top w:val="single" w:sz="4" w:space="0" w:color="auto"/>
            </w:tcBorders>
          </w:tcPr>
          <w:p w14:paraId="38B48D90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39" w:type="pct"/>
            <w:tcBorders>
              <w:top w:val="single" w:sz="4" w:space="0" w:color="auto"/>
            </w:tcBorders>
          </w:tcPr>
          <w:p w14:paraId="01A7A2F6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39" w:type="pct"/>
            <w:tcBorders>
              <w:top w:val="single" w:sz="4" w:space="0" w:color="auto"/>
            </w:tcBorders>
          </w:tcPr>
          <w:p w14:paraId="17235C16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39" w:type="pct"/>
            <w:tcBorders>
              <w:top w:val="single" w:sz="4" w:space="0" w:color="auto"/>
            </w:tcBorders>
          </w:tcPr>
          <w:p w14:paraId="42906B9E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39" w:type="pct"/>
            <w:tcBorders>
              <w:top w:val="single" w:sz="4" w:space="0" w:color="auto"/>
            </w:tcBorders>
          </w:tcPr>
          <w:p w14:paraId="397D7782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39" w:type="pct"/>
            <w:tcBorders>
              <w:top w:val="single" w:sz="4" w:space="0" w:color="auto"/>
            </w:tcBorders>
          </w:tcPr>
          <w:p w14:paraId="1D5E95FD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39" w:type="pct"/>
            <w:tcBorders>
              <w:top w:val="single" w:sz="4" w:space="0" w:color="auto"/>
            </w:tcBorders>
          </w:tcPr>
          <w:p w14:paraId="50ACC3A1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372A6D" w:rsidRPr="009E4686" w14:paraId="7143D2F9" w14:textId="77777777" w:rsidTr="0038366F">
        <w:trPr>
          <w:trHeight w:val="20"/>
        </w:trPr>
        <w:tc>
          <w:tcPr>
            <w:tcW w:w="1945" w:type="pct"/>
            <w:vAlign w:val="bottom"/>
          </w:tcPr>
          <w:p w14:paraId="582313F3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2. Perceived Ease of Use (PEU)</w:t>
            </w:r>
          </w:p>
        </w:tc>
        <w:tc>
          <w:tcPr>
            <w:tcW w:w="340" w:type="pct"/>
          </w:tcPr>
          <w:p w14:paraId="54C139BA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0.60</w:t>
            </w:r>
          </w:p>
        </w:tc>
        <w:tc>
          <w:tcPr>
            <w:tcW w:w="341" w:type="pct"/>
          </w:tcPr>
          <w:p w14:paraId="13D0765B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0.75</w:t>
            </w:r>
          </w:p>
        </w:tc>
        <w:tc>
          <w:tcPr>
            <w:tcW w:w="339" w:type="pct"/>
          </w:tcPr>
          <w:p w14:paraId="3F59361C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339" w:type="pct"/>
          </w:tcPr>
          <w:p w14:paraId="5C7D9AB9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39" w:type="pct"/>
          </w:tcPr>
          <w:p w14:paraId="59A5A125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39" w:type="pct"/>
          </w:tcPr>
          <w:p w14:paraId="4223DE89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39" w:type="pct"/>
          </w:tcPr>
          <w:p w14:paraId="751CFC4B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39" w:type="pct"/>
          </w:tcPr>
          <w:p w14:paraId="7407B0DE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39" w:type="pct"/>
          </w:tcPr>
          <w:p w14:paraId="66193CF1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372A6D" w:rsidRPr="009E4686" w14:paraId="18D5E7C0" w14:textId="77777777" w:rsidTr="0038366F">
        <w:trPr>
          <w:trHeight w:val="20"/>
        </w:trPr>
        <w:tc>
          <w:tcPr>
            <w:tcW w:w="1945" w:type="pct"/>
            <w:vAlign w:val="bottom"/>
          </w:tcPr>
          <w:p w14:paraId="52018A19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3. Social Presence (SP)</w:t>
            </w:r>
          </w:p>
        </w:tc>
        <w:tc>
          <w:tcPr>
            <w:tcW w:w="340" w:type="pct"/>
          </w:tcPr>
          <w:p w14:paraId="201BD3CD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0.55</w:t>
            </w:r>
          </w:p>
        </w:tc>
        <w:tc>
          <w:tcPr>
            <w:tcW w:w="341" w:type="pct"/>
          </w:tcPr>
          <w:p w14:paraId="66991678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0.58</w:t>
            </w:r>
          </w:p>
        </w:tc>
        <w:tc>
          <w:tcPr>
            <w:tcW w:w="339" w:type="pct"/>
          </w:tcPr>
          <w:p w14:paraId="19FFDFE0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0.79</w:t>
            </w:r>
          </w:p>
        </w:tc>
        <w:tc>
          <w:tcPr>
            <w:tcW w:w="339" w:type="pct"/>
          </w:tcPr>
          <w:p w14:paraId="083C4588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39" w:type="pct"/>
          </w:tcPr>
          <w:p w14:paraId="0B442BE1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39" w:type="pct"/>
          </w:tcPr>
          <w:p w14:paraId="5154166D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39" w:type="pct"/>
          </w:tcPr>
          <w:p w14:paraId="21ED3C93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39" w:type="pct"/>
          </w:tcPr>
          <w:p w14:paraId="2539993D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39" w:type="pct"/>
          </w:tcPr>
          <w:p w14:paraId="2DB877BA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372A6D" w:rsidRPr="009E4686" w14:paraId="110172E9" w14:textId="77777777" w:rsidTr="0038366F">
        <w:trPr>
          <w:trHeight w:val="20"/>
        </w:trPr>
        <w:tc>
          <w:tcPr>
            <w:tcW w:w="1945" w:type="pct"/>
            <w:vAlign w:val="bottom"/>
          </w:tcPr>
          <w:p w14:paraId="612867AC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4. Perceived Convenience (PC)</w:t>
            </w:r>
          </w:p>
        </w:tc>
        <w:tc>
          <w:tcPr>
            <w:tcW w:w="340" w:type="pct"/>
          </w:tcPr>
          <w:p w14:paraId="661E10CB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0.60</w:t>
            </w:r>
          </w:p>
        </w:tc>
        <w:tc>
          <w:tcPr>
            <w:tcW w:w="341" w:type="pct"/>
          </w:tcPr>
          <w:p w14:paraId="2A771763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0.61</w:t>
            </w:r>
          </w:p>
        </w:tc>
        <w:tc>
          <w:tcPr>
            <w:tcW w:w="339" w:type="pct"/>
          </w:tcPr>
          <w:p w14:paraId="35C8EA10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0.64</w:t>
            </w:r>
          </w:p>
        </w:tc>
        <w:tc>
          <w:tcPr>
            <w:tcW w:w="339" w:type="pct"/>
          </w:tcPr>
          <w:p w14:paraId="77C82B05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0.76</w:t>
            </w:r>
          </w:p>
        </w:tc>
        <w:tc>
          <w:tcPr>
            <w:tcW w:w="339" w:type="pct"/>
          </w:tcPr>
          <w:p w14:paraId="55275C65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39" w:type="pct"/>
          </w:tcPr>
          <w:p w14:paraId="62107903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39" w:type="pct"/>
          </w:tcPr>
          <w:p w14:paraId="2CFF5EA1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39" w:type="pct"/>
          </w:tcPr>
          <w:p w14:paraId="5BDE0799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39" w:type="pct"/>
          </w:tcPr>
          <w:p w14:paraId="6FD672DD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372A6D" w:rsidRPr="009E4686" w14:paraId="749FC7EA" w14:textId="77777777" w:rsidTr="0038366F">
        <w:trPr>
          <w:trHeight w:val="20"/>
        </w:trPr>
        <w:tc>
          <w:tcPr>
            <w:tcW w:w="1945" w:type="pct"/>
            <w:vAlign w:val="bottom"/>
          </w:tcPr>
          <w:p w14:paraId="7FA21A66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5. User Engagement on Social Media (UESM)</w:t>
            </w:r>
          </w:p>
        </w:tc>
        <w:tc>
          <w:tcPr>
            <w:tcW w:w="340" w:type="pct"/>
          </w:tcPr>
          <w:p w14:paraId="08DBBF62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0.65</w:t>
            </w:r>
          </w:p>
        </w:tc>
        <w:tc>
          <w:tcPr>
            <w:tcW w:w="341" w:type="pct"/>
          </w:tcPr>
          <w:p w14:paraId="7149BDAF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0.61</w:t>
            </w:r>
          </w:p>
        </w:tc>
        <w:tc>
          <w:tcPr>
            <w:tcW w:w="339" w:type="pct"/>
          </w:tcPr>
          <w:p w14:paraId="34FECD6C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0.63</w:t>
            </w:r>
          </w:p>
        </w:tc>
        <w:tc>
          <w:tcPr>
            <w:tcW w:w="339" w:type="pct"/>
          </w:tcPr>
          <w:p w14:paraId="2E1B82F9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0.66</w:t>
            </w:r>
          </w:p>
        </w:tc>
        <w:tc>
          <w:tcPr>
            <w:tcW w:w="339" w:type="pct"/>
          </w:tcPr>
          <w:p w14:paraId="707C6305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0.76</w:t>
            </w:r>
          </w:p>
        </w:tc>
        <w:tc>
          <w:tcPr>
            <w:tcW w:w="339" w:type="pct"/>
          </w:tcPr>
          <w:p w14:paraId="6EEFAB7A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39" w:type="pct"/>
          </w:tcPr>
          <w:p w14:paraId="7B92607A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39" w:type="pct"/>
          </w:tcPr>
          <w:p w14:paraId="398C1D95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39" w:type="pct"/>
          </w:tcPr>
          <w:p w14:paraId="4F57C14F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372A6D" w:rsidRPr="009E4686" w14:paraId="0EE25FFB" w14:textId="77777777" w:rsidTr="0038366F">
        <w:trPr>
          <w:trHeight w:val="20"/>
        </w:trPr>
        <w:tc>
          <w:tcPr>
            <w:tcW w:w="1945" w:type="pct"/>
            <w:vAlign w:val="bottom"/>
          </w:tcPr>
          <w:p w14:paraId="30C56281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6. Conversion (CONV)</w:t>
            </w:r>
          </w:p>
        </w:tc>
        <w:tc>
          <w:tcPr>
            <w:tcW w:w="340" w:type="pct"/>
          </w:tcPr>
          <w:p w14:paraId="1F60CA81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0.58</w:t>
            </w:r>
          </w:p>
        </w:tc>
        <w:tc>
          <w:tcPr>
            <w:tcW w:w="341" w:type="pct"/>
          </w:tcPr>
          <w:p w14:paraId="5F456FF5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0.64</w:t>
            </w:r>
          </w:p>
        </w:tc>
        <w:tc>
          <w:tcPr>
            <w:tcW w:w="339" w:type="pct"/>
          </w:tcPr>
          <w:p w14:paraId="05E4F395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0.35</w:t>
            </w:r>
          </w:p>
        </w:tc>
        <w:tc>
          <w:tcPr>
            <w:tcW w:w="339" w:type="pct"/>
          </w:tcPr>
          <w:p w14:paraId="3B614BFC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0.63</w:t>
            </w:r>
          </w:p>
        </w:tc>
        <w:tc>
          <w:tcPr>
            <w:tcW w:w="339" w:type="pct"/>
          </w:tcPr>
          <w:p w14:paraId="1EACC682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0.63</w:t>
            </w:r>
          </w:p>
        </w:tc>
        <w:tc>
          <w:tcPr>
            <w:tcW w:w="339" w:type="pct"/>
          </w:tcPr>
          <w:p w14:paraId="65483966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0.77</w:t>
            </w:r>
          </w:p>
        </w:tc>
        <w:tc>
          <w:tcPr>
            <w:tcW w:w="339" w:type="pct"/>
          </w:tcPr>
          <w:p w14:paraId="1ECEE588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339" w:type="pct"/>
          </w:tcPr>
          <w:p w14:paraId="02486654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39" w:type="pct"/>
          </w:tcPr>
          <w:p w14:paraId="2E8A68C7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372A6D" w:rsidRPr="009E4686" w14:paraId="06F80CCF" w14:textId="77777777" w:rsidTr="0038366F">
        <w:trPr>
          <w:trHeight w:val="20"/>
        </w:trPr>
        <w:tc>
          <w:tcPr>
            <w:tcW w:w="1945" w:type="pct"/>
            <w:vAlign w:val="bottom"/>
          </w:tcPr>
          <w:p w14:paraId="1D88E7D1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7. Flow Experience (FE)</w:t>
            </w:r>
          </w:p>
        </w:tc>
        <w:tc>
          <w:tcPr>
            <w:tcW w:w="340" w:type="pct"/>
          </w:tcPr>
          <w:p w14:paraId="28320948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0.66</w:t>
            </w:r>
          </w:p>
        </w:tc>
        <w:tc>
          <w:tcPr>
            <w:tcW w:w="341" w:type="pct"/>
          </w:tcPr>
          <w:p w14:paraId="229AC628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0.63</w:t>
            </w:r>
          </w:p>
        </w:tc>
        <w:tc>
          <w:tcPr>
            <w:tcW w:w="339" w:type="pct"/>
          </w:tcPr>
          <w:p w14:paraId="26B0AC72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0.63</w:t>
            </w:r>
          </w:p>
        </w:tc>
        <w:tc>
          <w:tcPr>
            <w:tcW w:w="339" w:type="pct"/>
          </w:tcPr>
          <w:p w14:paraId="62D468EE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0.67</w:t>
            </w:r>
          </w:p>
        </w:tc>
        <w:tc>
          <w:tcPr>
            <w:tcW w:w="339" w:type="pct"/>
          </w:tcPr>
          <w:p w14:paraId="09CA524C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0.62</w:t>
            </w:r>
          </w:p>
        </w:tc>
        <w:tc>
          <w:tcPr>
            <w:tcW w:w="339" w:type="pct"/>
          </w:tcPr>
          <w:p w14:paraId="31C3ED4D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0.64</w:t>
            </w:r>
          </w:p>
        </w:tc>
        <w:tc>
          <w:tcPr>
            <w:tcW w:w="339" w:type="pct"/>
          </w:tcPr>
          <w:p w14:paraId="44736595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0.76</w:t>
            </w:r>
          </w:p>
        </w:tc>
        <w:tc>
          <w:tcPr>
            <w:tcW w:w="339" w:type="pct"/>
          </w:tcPr>
          <w:p w14:paraId="1A0CF154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339" w:type="pct"/>
          </w:tcPr>
          <w:p w14:paraId="7D92E214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372A6D" w:rsidRPr="009E4686" w14:paraId="6854BB97" w14:textId="77777777" w:rsidTr="0038366F">
        <w:trPr>
          <w:trHeight w:val="20"/>
        </w:trPr>
        <w:tc>
          <w:tcPr>
            <w:tcW w:w="1945" w:type="pct"/>
            <w:vAlign w:val="bottom"/>
          </w:tcPr>
          <w:p w14:paraId="75101845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8. Repurchase Intention (REI)</w:t>
            </w:r>
          </w:p>
        </w:tc>
        <w:tc>
          <w:tcPr>
            <w:tcW w:w="340" w:type="pct"/>
          </w:tcPr>
          <w:p w14:paraId="057FFC51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0.61</w:t>
            </w:r>
          </w:p>
        </w:tc>
        <w:tc>
          <w:tcPr>
            <w:tcW w:w="341" w:type="pct"/>
          </w:tcPr>
          <w:p w14:paraId="19FF5C9C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0.61</w:t>
            </w:r>
          </w:p>
        </w:tc>
        <w:tc>
          <w:tcPr>
            <w:tcW w:w="339" w:type="pct"/>
          </w:tcPr>
          <w:p w14:paraId="74909473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0.52</w:t>
            </w:r>
          </w:p>
        </w:tc>
        <w:tc>
          <w:tcPr>
            <w:tcW w:w="339" w:type="pct"/>
          </w:tcPr>
          <w:p w14:paraId="699C006D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0.67</w:t>
            </w:r>
          </w:p>
        </w:tc>
        <w:tc>
          <w:tcPr>
            <w:tcW w:w="339" w:type="pct"/>
          </w:tcPr>
          <w:p w14:paraId="20C95128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0.60</w:t>
            </w:r>
          </w:p>
        </w:tc>
        <w:tc>
          <w:tcPr>
            <w:tcW w:w="339" w:type="pct"/>
          </w:tcPr>
          <w:p w14:paraId="663B3329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0.65</w:t>
            </w:r>
          </w:p>
        </w:tc>
        <w:tc>
          <w:tcPr>
            <w:tcW w:w="339" w:type="pct"/>
          </w:tcPr>
          <w:p w14:paraId="08269E9D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0.64</w:t>
            </w:r>
          </w:p>
        </w:tc>
        <w:tc>
          <w:tcPr>
            <w:tcW w:w="339" w:type="pct"/>
          </w:tcPr>
          <w:p w14:paraId="4C9FA408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0.79</w:t>
            </w:r>
          </w:p>
        </w:tc>
        <w:tc>
          <w:tcPr>
            <w:tcW w:w="339" w:type="pct"/>
          </w:tcPr>
          <w:p w14:paraId="2364AD2F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372A6D" w:rsidRPr="009E4686" w14:paraId="1F1FBB8A" w14:textId="77777777" w:rsidTr="0038366F">
        <w:trPr>
          <w:trHeight w:val="20"/>
        </w:trPr>
        <w:tc>
          <w:tcPr>
            <w:tcW w:w="1945" w:type="pct"/>
            <w:vAlign w:val="bottom"/>
          </w:tcPr>
          <w:p w14:paraId="15AD6FB1" w14:textId="77777777" w:rsidR="00372A6D" w:rsidRPr="009E4686" w:rsidRDefault="00372A6D" w:rsidP="00383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9. Satisfaction (SAT)</w:t>
            </w:r>
          </w:p>
        </w:tc>
        <w:tc>
          <w:tcPr>
            <w:tcW w:w="340" w:type="pct"/>
          </w:tcPr>
          <w:p w14:paraId="39A298FE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0.57</w:t>
            </w:r>
          </w:p>
        </w:tc>
        <w:tc>
          <w:tcPr>
            <w:tcW w:w="341" w:type="pct"/>
          </w:tcPr>
          <w:p w14:paraId="2DD40AE3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0.61</w:t>
            </w:r>
          </w:p>
        </w:tc>
        <w:tc>
          <w:tcPr>
            <w:tcW w:w="339" w:type="pct"/>
          </w:tcPr>
          <w:p w14:paraId="3AB26C4C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0.46</w:t>
            </w:r>
          </w:p>
        </w:tc>
        <w:tc>
          <w:tcPr>
            <w:tcW w:w="339" w:type="pct"/>
          </w:tcPr>
          <w:p w14:paraId="69F18489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0.58</w:t>
            </w:r>
          </w:p>
        </w:tc>
        <w:tc>
          <w:tcPr>
            <w:tcW w:w="339" w:type="pct"/>
          </w:tcPr>
          <w:p w14:paraId="71766F4E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0.63</w:t>
            </w:r>
          </w:p>
        </w:tc>
        <w:tc>
          <w:tcPr>
            <w:tcW w:w="339" w:type="pct"/>
          </w:tcPr>
          <w:p w14:paraId="679906FC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0.67</w:t>
            </w:r>
          </w:p>
        </w:tc>
        <w:tc>
          <w:tcPr>
            <w:tcW w:w="339" w:type="pct"/>
          </w:tcPr>
          <w:p w14:paraId="74ADD0ED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0.68</w:t>
            </w:r>
          </w:p>
        </w:tc>
        <w:tc>
          <w:tcPr>
            <w:tcW w:w="339" w:type="pct"/>
          </w:tcPr>
          <w:p w14:paraId="4B351D11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color w:val="000000" w:themeColor="text1"/>
              </w:rPr>
              <w:t>0.65</w:t>
            </w:r>
          </w:p>
        </w:tc>
        <w:tc>
          <w:tcPr>
            <w:tcW w:w="339" w:type="pct"/>
          </w:tcPr>
          <w:p w14:paraId="4FA8F083" w14:textId="77777777" w:rsidR="00372A6D" w:rsidRPr="009E4686" w:rsidRDefault="00372A6D" w:rsidP="003836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9E468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0.83</w:t>
            </w:r>
          </w:p>
        </w:tc>
      </w:tr>
    </w:tbl>
    <w:p w14:paraId="1F6A70D4" w14:textId="196E405E" w:rsidR="00372A6D" w:rsidRDefault="00372A6D" w:rsidP="00372A6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7158C1">
        <w:rPr>
          <w:rFonts w:ascii="Times New Roman" w:eastAsia="Times New Roman" w:hAnsi="Times New Roman" w:cs="Times New Roman"/>
          <w:b/>
          <w:bCs/>
          <w:color w:val="000000" w:themeColor="text1"/>
        </w:rPr>
        <w:t>Note</w:t>
      </w:r>
      <w:r w:rsidR="00534ED5" w:rsidRPr="007158C1">
        <w:rPr>
          <w:rFonts w:ascii="Times New Roman" w:eastAsia="Times New Roman" w:hAnsi="Times New Roman" w:cs="Times New Roman"/>
          <w:b/>
          <w:bCs/>
          <w:color w:val="000000" w:themeColor="text1"/>
        </w:rPr>
        <w:t>s</w:t>
      </w:r>
      <w:r w:rsidRPr="007158C1">
        <w:rPr>
          <w:rFonts w:ascii="Times New Roman" w:eastAsia="Times New Roman" w:hAnsi="Times New Roman" w:cs="Times New Roman"/>
          <w:b/>
          <w:bCs/>
          <w:color w:val="000000" w:themeColor="text1"/>
        </w:rPr>
        <w:t>:</w:t>
      </w:r>
      <w:r w:rsidRPr="009E4686">
        <w:rPr>
          <w:rFonts w:ascii="Times New Roman" w:eastAsia="Times New Roman" w:hAnsi="Times New Roman" w:cs="Times New Roman"/>
          <w:color w:val="000000" w:themeColor="text1"/>
        </w:rPr>
        <w:t xml:space="preserve"> Diagonal line (Bold) is the root AVEs of correlations between constructs of AVE, n = 354.</w:t>
      </w:r>
    </w:p>
    <w:p w14:paraId="39658929" w14:textId="254AF43F" w:rsidR="00534ED5" w:rsidRPr="009E4686" w:rsidRDefault="00534ED5" w:rsidP="00372A6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7158C1">
        <w:rPr>
          <w:rFonts w:ascii="Times New Roman" w:eastAsia="Times New Roman" w:hAnsi="Times New Roman" w:cs="Times New Roman"/>
          <w:b/>
          <w:bCs/>
          <w:color w:val="000000" w:themeColor="text1"/>
        </w:rPr>
        <w:t>Source: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Developed by the author</w:t>
      </w:r>
    </w:p>
    <w:p w14:paraId="51774ABC" w14:textId="77777777" w:rsidR="00372A6D" w:rsidRDefault="00372A6D" w:rsidP="00372A6D">
      <w:pPr>
        <w:jc w:val="center"/>
        <w:rPr>
          <w:rFonts w:ascii="Times New Roman" w:hAnsi="Times New Roman" w:cs="Times New Roman"/>
          <w:b/>
          <w:bCs/>
        </w:rPr>
      </w:pPr>
    </w:p>
    <w:p w14:paraId="687AE057" w14:textId="77777777" w:rsidR="00E32818" w:rsidRDefault="00E32818" w:rsidP="00372A6D">
      <w:pPr>
        <w:jc w:val="center"/>
        <w:rPr>
          <w:rFonts w:ascii="Times New Roman" w:hAnsi="Times New Roman" w:cs="Times New Roman"/>
          <w:b/>
          <w:bCs/>
        </w:rPr>
      </w:pPr>
    </w:p>
    <w:p w14:paraId="11563240" w14:textId="77777777" w:rsidR="00534ED5" w:rsidRDefault="00534ED5" w:rsidP="00372A6D">
      <w:pPr>
        <w:jc w:val="center"/>
        <w:rPr>
          <w:rFonts w:ascii="Times New Roman" w:hAnsi="Times New Roman" w:cs="Times New Roman"/>
          <w:b/>
          <w:bCs/>
        </w:rPr>
      </w:pPr>
    </w:p>
    <w:p w14:paraId="233A0C29" w14:textId="77777777" w:rsidR="00534ED5" w:rsidRDefault="00534ED5" w:rsidP="00372A6D">
      <w:pPr>
        <w:jc w:val="center"/>
        <w:rPr>
          <w:rFonts w:ascii="Times New Roman" w:hAnsi="Times New Roman" w:cs="Times New Roman"/>
          <w:b/>
          <w:bCs/>
        </w:rPr>
      </w:pPr>
    </w:p>
    <w:p w14:paraId="6822AF9B" w14:textId="77777777" w:rsidR="00534ED5" w:rsidRDefault="00534ED5" w:rsidP="00372A6D">
      <w:pPr>
        <w:jc w:val="center"/>
        <w:rPr>
          <w:rFonts w:ascii="Times New Roman" w:hAnsi="Times New Roman" w:cs="Times New Roman"/>
          <w:b/>
          <w:bCs/>
        </w:rPr>
      </w:pPr>
    </w:p>
    <w:p w14:paraId="77E10839" w14:textId="77777777" w:rsidR="00534ED5" w:rsidRDefault="00534ED5" w:rsidP="00372A6D">
      <w:pPr>
        <w:jc w:val="center"/>
        <w:rPr>
          <w:rFonts w:ascii="Times New Roman" w:hAnsi="Times New Roman" w:cs="Times New Roman"/>
          <w:b/>
          <w:bCs/>
        </w:rPr>
      </w:pPr>
    </w:p>
    <w:p w14:paraId="2366C047" w14:textId="77777777" w:rsidR="00534ED5" w:rsidRDefault="00534ED5" w:rsidP="00372A6D">
      <w:pPr>
        <w:jc w:val="center"/>
        <w:rPr>
          <w:rFonts w:ascii="Times New Roman" w:hAnsi="Times New Roman" w:cs="Times New Roman"/>
          <w:b/>
          <w:bCs/>
        </w:rPr>
      </w:pPr>
    </w:p>
    <w:p w14:paraId="14439CE4" w14:textId="77777777" w:rsidR="00534ED5" w:rsidRDefault="00534ED5" w:rsidP="00372A6D">
      <w:pPr>
        <w:jc w:val="center"/>
        <w:rPr>
          <w:rFonts w:ascii="Times New Roman" w:hAnsi="Times New Roman" w:cs="Times New Roman"/>
          <w:b/>
          <w:bCs/>
        </w:rPr>
      </w:pPr>
    </w:p>
    <w:p w14:paraId="295A0CBB" w14:textId="77777777" w:rsidR="00534ED5" w:rsidRDefault="00534ED5" w:rsidP="00372A6D">
      <w:pPr>
        <w:jc w:val="center"/>
        <w:rPr>
          <w:rFonts w:ascii="Times New Roman" w:hAnsi="Times New Roman" w:cs="Times New Roman"/>
          <w:b/>
          <w:bCs/>
        </w:rPr>
      </w:pPr>
    </w:p>
    <w:p w14:paraId="6EAD4F1F" w14:textId="77777777" w:rsidR="00534ED5" w:rsidRDefault="00534ED5" w:rsidP="00372A6D">
      <w:pPr>
        <w:jc w:val="center"/>
        <w:rPr>
          <w:rFonts w:ascii="Times New Roman" w:hAnsi="Times New Roman" w:cs="Times New Roman"/>
          <w:b/>
          <w:bCs/>
        </w:rPr>
      </w:pPr>
    </w:p>
    <w:p w14:paraId="5632A63A" w14:textId="77777777" w:rsidR="00534ED5" w:rsidRDefault="00534ED5" w:rsidP="00372A6D">
      <w:pPr>
        <w:jc w:val="center"/>
        <w:rPr>
          <w:rFonts w:ascii="Times New Roman" w:hAnsi="Times New Roman" w:cs="Times New Roman"/>
          <w:b/>
          <w:bCs/>
        </w:rPr>
      </w:pPr>
    </w:p>
    <w:p w14:paraId="30167436" w14:textId="77777777" w:rsidR="00534ED5" w:rsidRDefault="00534ED5" w:rsidP="00372A6D">
      <w:pPr>
        <w:jc w:val="center"/>
        <w:rPr>
          <w:rFonts w:ascii="Times New Roman" w:hAnsi="Times New Roman" w:cs="Times New Roman"/>
          <w:b/>
          <w:bCs/>
        </w:rPr>
      </w:pPr>
    </w:p>
    <w:p w14:paraId="79B74504" w14:textId="77777777" w:rsidR="00534ED5" w:rsidRDefault="00534ED5" w:rsidP="00372A6D">
      <w:pPr>
        <w:jc w:val="center"/>
        <w:rPr>
          <w:rFonts w:ascii="Times New Roman" w:hAnsi="Times New Roman" w:cs="Times New Roman"/>
          <w:b/>
          <w:bCs/>
        </w:rPr>
      </w:pPr>
    </w:p>
    <w:p w14:paraId="76FE0B93" w14:textId="77777777" w:rsidR="00534ED5" w:rsidRDefault="00534ED5" w:rsidP="00372A6D">
      <w:pPr>
        <w:jc w:val="center"/>
        <w:rPr>
          <w:rFonts w:ascii="Times New Roman" w:hAnsi="Times New Roman" w:cs="Times New Roman"/>
          <w:b/>
          <w:bCs/>
        </w:rPr>
      </w:pPr>
    </w:p>
    <w:p w14:paraId="57415F4D" w14:textId="77777777" w:rsidR="00534ED5" w:rsidRDefault="00534ED5" w:rsidP="00372A6D">
      <w:pPr>
        <w:jc w:val="center"/>
        <w:rPr>
          <w:rFonts w:ascii="Times New Roman" w:hAnsi="Times New Roman" w:cs="Times New Roman"/>
          <w:b/>
          <w:bCs/>
        </w:rPr>
      </w:pPr>
    </w:p>
    <w:p w14:paraId="1CE90AAD" w14:textId="77777777" w:rsidR="00534ED5" w:rsidRDefault="00534ED5" w:rsidP="00372A6D">
      <w:pPr>
        <w:jc w:val="center"/>
        <w:rPr>
          <w:rFonts w:ascii="Times New Roman" w:hAnsi="Times New Roman" w:cs="Times New Roman"/>
          <w:b/>
          <w:bCs/>
        </w:rPr>
      </w:pPr>
    </w:p>
    <w:p w14:paraId="3F078AAE" w14:textId="77777777" w:rsidR="00534ED5" w:rsidRDefault="00534ED5" w:rsidP="00372A6D">
      <w:pPr>
        <w:jc w:val="center"/>
        <w:rPr>
          <w:rFonts w:ascii="Times New Roman" w:hAnsi="Times New Roman" w:cs="Times New Roman"/>
          <w:b/>
          <w:bCs/>
        </w:rPr>
      </w:pPr>
    </w:p>
    <w:p w14:paraId="10FA570A" w14:textId="77777777" w:rsidR="00534ED5" w:rsidRDefault="00534ED5" w:rsidP="00372A6D">
      <w:pPr>
        <w:jc w:val="center"/>
        <w:rPr>
          <w:rFonts w:ascii="Times New Roman" w:hAnsi="Times New Roman" w:cs="Times New Roman"/>
          <w:b/>
          <w:bCs/>
        </w:rPr>
      </w:pPr>
    </w:p>
    <w:p w14:paraId="1F105323" w14:textId="77777777" w:rsidR="00534ED5" w:rsidRDefault="00534ED5" w:rsidP="00372A6D">
      <w:pPr>
        <w:jc w:val="center"/>
        <w:rPr>
          <w:rFonts w:ascii="Times New Roman" w:hAnsi="Times New Roman" w:cs="Times New Roman"/>
          <w:b/>
          <w:bCs/>
        </w:rPr>
      </w:pPr>
    </w:p>
    <w:p w14:paraId="3038A2BA" w14:textId="31F37017" w:rsidR="00372A6D" w:rsidRPr="009E4686" w:rsidRDefault="00372A6D" w:rsidP="007158C1">
      <w:pPr>
        <w:rPr>
          <w:rFonts w:ascii="Times New Roman" w:eastAsia="Times New Roman" w:hAnsi="Times New Roman" w:cs="Times New Roman"/>
          <w:color w:val="000000" w:themeColor="text1"/>
        </w:rPr>
      </w:pPr>
      <w:r w:rsidRPr="007158C1">
        <w:rPr>
          <w:rFonts w:ascii="Times New Roman" w:eastAsia="Times New Roman" w:hAnsi="Times New Roman" w:cs="Times New Roman"/>
          <w:b/>
          <w:bCs/>
          <w:color w:val="000000" w:themeColor="text1"/>
        </w:rPr>
        <w:lastRenderedPageBreak/>
        <w:t xml:space="preserve">Table </w:t>
      </w:r>
      <w:r w:rsidR="00534ED5" w:rsidRPr="007158C1">
        <w:rPr>
          <w:rFonts w:ascii="Times New Roman" w:eastAsia="Times New Roman" w:hAnsi="Times New Roman" w:cs="Times New Roman"/>
          <w:b/>
          <w:bCs/>
          <w:color w:val="000000" w:themeColor="text1"/>
        </w:rPr>
        <w:t>A</w:t>
      </w:r>
      <w:r w:rsidRPr="007158C1">
        <w:rPr>
          <w:rFonts w:ascii="Times New Roman" w:eastAsia="Times New Roman" w:hAnsi="Times New Roman" w:cs="Times New Roman"/>
          <w:b/>
          <w:bCs/>
          <w:color w:val="000000" w:themeColor="text1"/>
        </w:rPr>
        <w:t>4.</w:t>
      </w:r>
      <w:r w:rsidRPr="009E4686">
        <w:rPr>
          <w:rFonts w:ascii="Times New Roman" w:eastAsia="Times New Roman" w:hAnsi="Times New Roman" w:cs="Times New Roman"/>
          <w:color w:val="000000" w:themeColor="text1"/>
        </w:rPr>
        <w:t xml:space="preserve"> The Goodness of Fit Index</w:t>
      </w:r>
    </w:p>
    <w:tbl>
      <w:tblPr>
        <w:tblW w:w="9016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525"/>
        <w:gridCol w:w="2430"/>
        <w:gridCol w:w="1980"/>
        <w:gridCol w:w="1440"/>
        <w:gridCol w:w="1641"/>
      </w:tblGrid>
      <w:tr w:rsidR="00372A6D" w:rsidRPr="009E4686" w14:paraId="62A1EF76" w14:textId="77777777" w:rsidTr="0038366F">
        <w:trPr>
          <w:trHeight w:val="341"/>
        </w:trPr>
        <w:tc>
          <w:tcPr>
            <w:tcW w:w="1525" w:type="dxa"/>
          </w:tcPr>
          <w:p w14:paraId="07C78733" w14:textId="77777777" w:rsidR="00372A6D" w:rsidRPr="009E4686" w:rsidRDefault="00372A6D" w:rsidP="0038366F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Type </w:t>
            </w:r>
            <w:r w:rsidRPr="009E4686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  <w:t>goodness of fit model</w:t>
            </w:r>
          </w:p>
        </w:tc>
        <w:tc>
          <w:tcPr>
            <w:tcW w:w="2430" w:type="dxa"/>
          </w:tcPr>
          <w:p w14:paraId="0C9A69E6" w14:textId="77777777" w:rsidR="00372A6D" w:rsidRPr="009E4686" w:rsidRDefault="00372A6D" w:rsidP="0038366F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 w:rsidRPr="009E468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Indeks</w:t>
            </w:r>
            <w:proofErr w:type="spellEnd"/>
            <w:r w:rsidRPr="009E468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r w:rsidRPr="009E4686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</w:rPr>
              <w:t>goodness of fit model</w:t>
            </w:r>
          </w:p>
        </w:tc>
        <w:tc>
          <w:tcPr>
            <w:tcW w:w="1980" w:type="dxa"/>
          </w:tcPr>
          <w:p w14:paraId="1ADD6324" w14:textId="77777777" w:rsidR="00372A6D" w:rsidRPr="009E4686" w:rsidRDefault="00372A6D" w:rsidP="0038366F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Cut-off point</w:t>
            </w:r>
          </w:p>
        </w:tc>
        <w:tc>
          <w:tcPr>
            <w:tcW w:w="1440" w:type="dxa"/>
          </w:tcPr>
          <w:p w14:paraId="3A31139A" w14:textId="77777777" w:rsidR="00372A6D" w:rsidRPr="009E4686" w:rsidRDefault="00372A6D" w:rsidP="0038366F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Structural Model Results</w:t>
            </w:r>
          </w:p>
        </w:tc>
        <w:tc>
          <w:tcPr>
            <w:tcW w:w="1641" w:type="dxa"/>
          </w:tcPr>
          <w:p w14:paraId="07C9C547" w14:textId="77777777" w:rsidR="00372A6D" w:rsidRPr="009E4686" w:rsidRDefault="00372A6D" w:rsidP="0038366F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Result</w:t>
            </w:r>
          </w:p>
        </w:tc>
      </w:tr>
      <w:tr w:rsidR="00372A6D" w:rsidRPr="009E4686" w14:paraId="2D482604" w14:textId="77777777" w:rsidTr="0038366F">
        <w:trPr>
          <w:trHeight w:val="330"/>
        </w:trPr>
        <w:tc>
          <w:tcPr>
            <w:tcW w:w="1525" w:type="dxa"/>
            <w:vMerge w:val="restart"/>
          </w:tcPr>
          <w:p w14:paraId="796C6452" w14:textId="77777777" w:rsidR="00372A6D" w:rsidRPr="009E4686" w:rsidRDefault="00372A6D" w:rsidP="0038366F">
            <w:pPr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Absolute Fit measures</w:t>
            </w:r>
          </w:p>
        </w:tc>
        <w:tc>
          <w:tcPr>
            <w:tcW w:w="2430" w:type="dxa"/>
            <w:vAlign w:val="center"/>
          </w:tcPr>
          <w:p w14:paraId="4E51918D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Chi-square</w:t>
            </w: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(χ</w:t>
            </w:r>
            <w:r w:rsidRPr="009E4686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2</w:t>
            </w: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)/CMIN</w:t>
            </w:r>
          </w:p>
        </w:tc>
        <w:tc>
          <w:tcPr>
            <w:tcW w:w="1980" w:type="dxa"/>
            <w:vMerge w:val="restart"/>
            <w:vAlign w:val="center"/>
          </w:tcPr>
          <w:p w14:paraId="2A49C07D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Expected to be small</w:t>
            </w:r>
          </w:p>
        </w:tc>
        <w:tc>
          <w:tcPr>
            <w:tcW w:w="1440" w:type="dxa"/>
            <w:vAlign w:val="center"/>
          </w:tcPr>
          <w:p w14:paraId="6A6A5552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924.96</w:t>
            </w:r>
          </w:p>
        </w:tc>
        <w:tc>
          <w:tcPr>
            <w:tcW w:w="1641" w:type="dxa"/>
            <w:vMerge w:val="restart"/>
            <w:vAlign w:val="center"/>
          </w:tcPr>
          <w:p w14:paraId="0C5829CC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372A6D" w:rsidRPr="009E4686" w14:paraId="0E7B0738" w14:textId="77777777" w:rsidTr="0038366F">
        <w:trPr>
          <w:trHeight w:val="255"/>
        </w:trPr>
        <w:tc>
          <w:tcPr>
            <w:tcW w:w="1525" w:type="dxa"/>
            <w:vMerge/>
          </w:tcPr>
          <w:p w14:paraId="43E7360E" w14:textId="77777777" w:rsidR="00372A6D" w:rsidRPr="009E4686" w:rsidRDefault="00372A6D" w:rsidP="00383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430" w:type="dxa"/>
            <w:vAlign w:val="center"/>
          </w:tcPr>
          <w:p w14:paraId="18117F52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Degrees of freedom/</w:t>
            </w:r>
            <w:proofErr w:type="spellStart"/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Df</w:t>
            </w:r>
            <w:proofErr w:type="spellEnd"/>
          </w:p>
        </w:tc>
        <w:tc>
          <w:tcPr>
            <w:tcW w:w="1980" w:type="dxa"/>
            <w:vMerge/>
            <w:vAlign w:val="center"/>
          </w:tcPr>
          <w:p w14:paraId="724E2429" w14:textId="77777777" w:rsidR="00372A6D" w:rsidRPr="009E4686" w:rsidRDefault="00372A6D" w:rsidP="00383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3ACE1BA7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396</w:t>
            </w:r>
          </w:p>
        </w:tc>
        <w:tc>
          <w:tcPr>
            <w:tcW w:w="1641" w:type="dxa"/>
            <w:vMerge/>
            <w:vAlign w:val="center"/>
          </w:tcPr>
          <w:p w14:paraId="100798BB" w14:textId="77777777" w:rsidR="00372A6D" w:rsidRPr="009E4686" w:rsidRDefault="00372A6D" w:rsidP="00383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372A6D" w:rsidRPr="009E4686" w14:paraId="6863C256" w14:textId="77777777" w:rsidTr="0038366F">
        <w:trPr>
          <w:trHeight w:val="255"/>
        </w:trPr>
        <w:tc>
          <w:tcPr>
            <w:tcW w:w="1525" w:type="dxa"/>
            <w:vMerge/>
          </w:tcPr>
          <w:p w14:paraId="20D0952F" w14:textId="77777777" w:rsidR="00372A6D" w:rsidRPr="009E4686" w:rsidRDefault="00372A6D" w:rsidP="00383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430" w:type="dxa"/>
            <w:vAlign w:val="center"/>
          </w:tcPr>
          <w:p w14:paraId="7CF7FB7F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CMIN/</w:t>
            </w:r>
            <w:proofErr w:type="spellStart"/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Df</w:t>
            </w:r>
            <w:proofErr w:type="spellEnd"/>
          </w:p>
        </w:tc>
        <w:tc>
          <w:tcPr>
            <w:tcW w:w="1980" w:type="dxa"/>
            <w:vAlign w:val="center"/>
          </w:tcPr>
          <w:p w14:paraId="507825A8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2≤ Normed χ2 ≤5</w:t>
            </w:r>
          </w:p>
        </w:tc>
        <w:tc>
          <w:tcPr>
            <w:tcW w:w="1440" w:type="dxa"/>
            <w:vAlign w:val="center"/>
          </w:tcPr>
          <w:p w14:paraId="2C4974E0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2.33</w:t>
            </w:r>
          </w:p>
        </w:tc>
        <w:tc>
          <w:tcPr>
            <w:tcW w:w="1641" w:type="dxa"/>
            <w:vAlign w:val="center"/>
          </w:tcPr>
          <w:p w14:paraId="19157CDC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Good Fit</w:t>
            </w:r>
          </w:p>
        </w:tc>
      </w:tr>
      <w:tr w:rsidR="00372A6D" w:rsidRPr="009E4686" w14:paraId="246667C2" w14:textId="77777777" w:rsidTr="0038366F">
        <w:trPr>
          <w:trHeight w:val="270"/>
        </w:trPr>
        <w:tc>
          <w:tcPr>
            <w:tcW w:w="1525" w:type="dxa"/>
            <w:vMerge/>
          </w:tcPr>
          <w:p w14:paraId="562342D8" w14:textId="77777777" w:rsidR="00372A6D" w:rsidRPr="009E4686" w:rsidRDefault="00372A6D" w:rsidP="00383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430" w:type="dxa"/>
            <w:vAlign w:val="center"/>
          </w:tcPr>
          <w:p w14:paraId="21C83E00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p</w:t>
            </w:r>
          </w:p>
        </w:tc>
        <w:tc>
          <w:tcPr>
            <w:tcW w:w="1980" w:type="dxa"/>
            <w:vAlign w:val="center"/>
          </w:tcPr>
          <w:p w14:paraId="19FF3E33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≤0.05</w:t>
            </w:r>
          </w:p>
        </w:tc>
        <w:tc>
          <w:tcPr>
            <w:tcW w:w="1440" w:type="dxa"/>
            <w:vAlign w:val="center"/>
          </w:tcPr>
          <w:p w14:paraId="7001E6D8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</w:p>
        </w:tc>
        <w:tc>
          <w:tcPr>
            <w:tcW w:w="1641" w:type="dxa"/>
            <w:vAlign w:val="center"/>
          </w:tcPr>
          <w:p w14:paraId="1401CEC7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Good Fit</w:t>
            </w:r>
          </w:p>
        </w:tc>
      </w:tr>
      <w:tr w:rsidR="00372A6D" w:rsidRPr="009E4686" w14:paraId="7AB60724" w14:textId="77777777" w:rsidTr="0038366F">
        <w:trPr>
          <w:trHeight w:val="255"/>
        </w:trPr>
        <w:tc>
          <w:tcPr>
            <w:tcW w:w="1525" w:type="dxa"/>
            <w:vMerge/>
          </w:tcPr>
          <w:p w14:paraId="07A7518D" w14:textId="77777777" w:rsidR="00372A6D" w:rsidRPr="009E4686" w:rsidRDefault="00372A6D" w:rsidP="00383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430" w:type="dxa"/>
            <w:vAlign w:val="center"/>
          </w:tcPr>
          <w:p w14:paraId="38F03A0E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GOF</w:t>
            </w:r>
          </w:p>
        </w:tc>
        <w:tc>
          <w:tcPr>
            <w:tcW w:w="1980" w:type="dxa"/>
            <w:vAlign w:val="center"/>
          </w:tcPr>
          <w:p w14:paraId="72F00EE3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≥0.90</w:t>
            </w:r>
          </w:p>
        </w:tc>
        <w:tc>
          <w:tcPr>
            <w:tcW w:w="1440" w:type="dxa"/>
            <w:vAlign w:val="center"/>
          </w:tcPr>
          <w:p w14:paraId="7E781891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0.84</w:t>
            </w:r>
          </w:p>
        </w:tc>
        <w:tc>
          <w:tcPr>
            <w:tcW w:w="1641" w:type="dxa"/>
            <w:vAlign w:val="center"/>
          </w:tcPr>
          <w:p w14:paraId="6053677D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Marginal Fit</w:t>
            </w:r>
          </w:p>
        </w:tc>
      </w:tr>
      <w:tr w:rsidR="00372A6D" w:rsidRPr="009E4686" w14:paraId="71C3CB71" w14:textId="77777777" w:rsidTr="0038366F">
        <w:trPr>
          <w:trHeight w:val="255"/>
        </w:trPr>
        <w:tc>
          <w:tcPr>
            <w:tcW w:w="1525" w:type="dxa"/>
            <w:vMerge/>
          </w:tcPr>
          <w:p w14:paraId="343CDD06" w14:textId="77777777" w:rsidR="00372A6D" w:rsidRPr="009E4686" w:rsidRDefault="00372A6D" w:rsidP="00383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430" w:type="dxa"/>
            <w:vAlign w:val="center"/>
          </w:tcPr>
          <w:p w14:paraId="1DF80D38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RMSEA</w:t>
            </w:r>
          </w:p>
        </w:tc>
        <w:tc>
          <w:tcPr>
            <w:tcW w:w="1980" w:type="dxa"/>
            <w:vAlign w:val="center"/>
          </w:tcPr>
          <w:p w14:paraId="501FCF3F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≤0.08</w:t>
            </w:r>
          </w:p>
        </w:tc>
        <w:tc>
          <w:tcPr>
            <w:tcW w:w="1440" w:type="dxa"/>
            <w:vAlign w:val="center"/>
          </w:tcPr>
          <w:p w14:paraId="6F5E7CAD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  <w:tc>
          <w:tcPr>
            <w:tcW w:w="1641" w:type="dxa"/>
            <w:vAlign w:val="center"/>
          </w:tcPr>
          <w:p w14:paraId="16E1DC0E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Good Fit</w:t>
            </w:r>
          </w:p>
        </w:tc>
      </w:tr>
      <w:tr w:rsidR="00372A6D" w:rsidRPr="009E4686" w14:paraId="29B03440" w14:textId="77777777" w:rsidTr="0038366F">
        <w:trPr>
          <w:trHeight w:val="255"/>
        </w:trPr>
        <w:tc>
          <w:tcPr>
            <w:tcW w:w="1525" w:type="dxa"/>
            <w:vMerge w:val="restart"/>
          </w:tcPr>
          <w:p w14:paraId="7F609D64" w14:textId="77777777" w:rsidR="00372A6D" w:rsidRPr="009E4686" w:rsidRDefault="00372A6D" w:rsidP="0038366F">
            <w:pPr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Incremental Fit Indices</w:t>
            </w:r>
          </w:p>
        </w:tc>
        <w:tc>
          <w:tcPr>
            <w:tcW w:w="2430" w:type="dxa"/>
            <w:vAlign w:val="center"/>
          </w:tcPr>
          <w:p w14:paraId="38830289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AGFI</w:t>
            </w:r>
          </w:p>
        </w:tc>
        <w:tc>
          <w:tcPr>
            <w:tcW w:w="1980" w:type="dxa"/>
            <w:vAlign w:val="center"/>
          </w:tcPr>
          <w:p w14:paraId="15050954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≥0.90</w:t>
            </w:r>
          </w:p>
        </w:tc>
        <w:tc>
          <w:tcPr>
            <w:tcW w:w="1440" w:type="dxa"/>
            <w:vAlign w:val="center"/>
          </w:tcPr>
          <w:p w14:paraId="7D43A0E5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0.81</w:t>
            </w:r>
          </w:p>
        </w:tc>
        <w:tc>
          <w:tcPr>
            <w:tcW w:w="1641" w:type="dxa"/>
            <w:vAlign w:val="center"/>
          </w:tcPr>
          <w:p w14:paraId="2680790A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Marginal Fit</w:t>
            </w:r>
          </w:p>
        </w:tc>
      </w:tr>
      <w:tr w:rsidR="00372A6D" w:rsidRPr="009E4686" w14:paraId="684B4C00" w14:textId="77777777" w:rsidTr="0038366F">
        <w:trPr>
          <w:trHeight w:val="255"/>
        </w:trPr>
        <w:tc>
          <w:tcPr>
            <w:tcW w:w="1525" w:type="dxa"/>
            <w:vMerge/>
          </w:tcPr>
          <w:p w14:paraId="67D136E4" w14:textId="77777777" w:rsidR="00372A6D" w:rsidRPr="009E4686" w:rsidRDefault="00372A6D" w:rsidP="00383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430" w:type="dxa"/>
            <w:vAlign w:val="center"/>
          </w:tcPr>
          <w:p w14:paraId="6033B925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TLI</w:t>
            </w:r>
          </w:p>
        </w:tc>
        <w:tc>
          <w:tcPr>
            <w:tcW w:w="1980" w:type="dxa"/>
            <w:vAlign w:val="center"/>
          </w:tcPr>
          <w:p w14:paraId="3B52A4FF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≥0.90</w:t>
            </w:r>
          </w:p>
        </w:tc>
        <w:tc>
          <w:tcPr>
            <w:tcW w:w="1440" w:type="dxa"/>
            <w:vAlign w:val="center"/>
          </w:tcPr>
          <w:p w14:paraId="6C909B55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0.91</w:t>
            </w:r>
          </w:p>
        </w:tc>
        <w:tc>
          <w:tcPr>
            <w:tcW w:w="1641" w:type="dxa"/>
            <w:vAlign w:val="center"/>
          </w:tcPr>
          <w:p w14:paraId="02A3FDC6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Good Fit</w:t>
            </w:r>
          </w:p>
        </w:tc>
      </w:tr>
      <w:tr w:rsidR="00372A6D" w:rsidRPr="009E4686" w14:paraId="0ACFE81A" w14:textId="77777777" w:rsidTr="0038366F">
        <w:trPr>
          <w:trHeight w:val="255"/>
        </w:trPr>
        <w:tc>
          <w:tcPr>
            <w:tcW w:w="1525" w:type="dxa"/>
            <w:vMerge/>
          </w:tcPr>
          <w:p w14:paraId="2BAF8940" w14:textId="77777777" w:rsidR="00372A6D" w:rsidRPr="009E4686" w:rsidRDefault="00372A6D" w:rsidP="00383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430" w:type="dxa"/>
            <w:vAlign w:val="center"/>
          </w:tcPr>
          <w:p w14:paraId="0831204A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NFI</w:t>
            </w:r>
          </w:p>
        </w:tc>
        <w:tc>
          <w:tcPr>
            <w:tcW w:w="1980" w:type="dxa"/>
            <w:vAlign w:val="center"/>
          </w:tcPr>
          <w:p w14:paraId="5FB067A9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≥0.90</w:t>
            </w:r>
          </w:p>
        </w:tc>
        <w:tc>
          <w:tcPr>
            <w:tcW w:w="1440" w:type="dxa"/>
            <w:vAlign w:val="center"/>
          </w:tcPr>
          <w:p w14:paraId="0D85A1C1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0.86</w:t>
            </w:r>
          </w:p>
        </w:tc>
        <w:tc>
          <w:tcPr>
            <w:tcW w:w="1641" w:type="dxa"/>
            <w:vAlign w:val="center"/>
          </w:tcPr>
          <w:p w14:paraId="5A9B170B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Marginal Fit</w:t>
            </w:r>
          </w:p>
        </w:tc>
      </w:tr>
      <w:tr w:rsidR="00372A6D" w:rsidRPr="009E4686" w14:paraId="5CBA8C60" w14:textId="77777777" w:rsidTr="0038366F">
        <w:trPr>
          <w:trHeight w:val="255"/>
        </w:trPr>
        <w:tc>
          <w:tcPr>
            <w:tcW w:w="1525" w:type="dxa"/>
            <w:vMerge w:val="restart"/>
          </w:tcPr>
          <w:p w14:paraId="6507DE85" w14:textId="77777777" w:rsidR="00372A6D" w:rsidRPr="009E4686" w:rsidRDefault="00372A6D" w:rsidP="0038366F">
            <w:pPr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 xml:space="preserve">Parsimonious </w:t>
            </w:r>
            <w:r w:rsidRPr="009E4686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Fit Indices</w:t>
            </w:r>
          </w:p>
        </w:tc>
        <w:tc>
          <w:tcPr>
            <w:tcW w:w="2430" w:type="dxa"/>
            <w:vAlign w:val="center"/>
          </w:tcPr>
          <w:p w14:paraId="79F0938B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PNFI</w:t>
            </w:r>
          </w:p>
        </w:tc>
        <w:tc>
          <w:tcPr>
            <w:tcW w:w="1980" w:type="dxa"/>
            <w:vAlign w:val="center"/>
          </w:tcPr>
          <w:p w14:paraId="1D5925AC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≥0.90</w:t>
            </w:r>
          </w:p>
        </w:tc>
        <w:tc>
          <w:tcPr>
            <w:tcW w:w="1440" w:type="dxa"/>
            <w:vAlign w:val="center"/>
          </w:tcPr>
          <w:p w14:paraId="0006F9CD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0.79</w:t>
            </w:r>
          </w:p>
        </w:tc>
        <w:tc>
          <w:tcPr>
            <w:tcW w:w="1641" w:type="dxa"/>
            <w:vAlign w:val="center"/>
          </w:tcPr>
          <w:p w14:paraId="26A9D76F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Marginal Fit</w:t>
            </w:r>
          </w:p>
        </w:tc>
      </w:tr>
      <w:tr w:rsidR="00372A6D" w:rsidRPr="009E4686" w14:paraId="044A2053" w14:textId="77777777" w:rsidTr="0038366F">
        <w:trPr>
          <w:trHeight w:val="255"/>
        </w:trPr>
        <w:tc>
          <w:tcPr>
            <w:tcW w:w="1525" w:type="dxa"/>
            <w:vMerge/>
          </w:tcPr>
          <w:p w14:paraId="7BA81830" w14:textId="77777777" w:rsidR="00372A6D" w:rsidRPr="009E4686" w:rsidRDefault="00372A6D" w:rsidP="003836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430" w:type="dxa"/>
            <w:vAlign w:val="center"/>
          </w:tcPr>
          <w:p w14:paraId="7AB4D70E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PGFI</w:t>
            </w:r>
          </w:p>
        </w:tc>
        <w:tc>
          <w:tcPr>
            <w:tcW w:w="1980" w:type="dxa"/>
            <w:vAlign w:val="center"/>
          </w:tcPr>
          <w:p w14:paraId="06AB2A67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≥0.90</w:t>
            </w:r>
          </w:p>
        </w:tc>
        <w:tc>
          <w:tcPr>
            <w:tcW w:w="1440" w:type="dxa"/>
            <w:vAlign w:val="center"/>
          </w:tcPr>
          <w:p w14:paraId="6F865DB3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0.72</w:t>
            </w:r>
          </w:p>
        </w:tc>
        <w:tc>
          <w:tcPr>
            <w:tcW w:w="1641" w:type="dxa"/>
            <w:vAlign w:val="center"/>
          </w:tcPr>
          <w:p w14:paraId="10C58348" w14:textId="77777777" w:rsidR="00372A6D" w:rsidRPr="009E4686" w:rsidRDefault="00372A6D" w:rsidP="0038366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4686">
              <w:rPr>
                <w:rFonts w:ascii="Times New Roman" w:eastAsia="Times New Roman" w:hAnsi="Times New Roman" w:cs="Times New Roman"/>
                <w:color w:val="000000" w:themeColor="text1"/>
              </w:rPr>
              <w:t>Marginal Fit</w:t>
            </w:r>
          </w:p>
        </w:tc>
      </w:tr>
    </w:tbl>
    <w:p w14:paraId="2AC6C85A" w14:textId="77777777" w:rsidR="00372A6D" w:rsidRPr="009E4686" w:rsidRDefault="00372A6D" w:rsidP="00372A6D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7158C1">
        <w:rPr>
          <w:rFonts w:ascii="Times New Roman" w:eastAsia="Times New Roman" w:hAnsi="Times New Roman" w:cs="Times New Roman"/>
          <w:b/>
          <w:bCs/>
          <w:color w:val="000000" w:themeColor="text1"/>
        </w:rPr>
        <w:t>Source:</w:t>
      </w:r>
      <w:r w:rsidRPr="009E4686">
        <w:rPr>
          <w:rFonts w:ascii="Times New Roman" w:eastAsia="Times New Roman" w:hAnsi="Times New Roman" w:cs="Times New Roman"/>
          <w:color w:val="000000" w:themeColor="text1"/>
        </w:rPr>
        <w:t xml:space="preserve"> AMOS 24 output analysis</w:t>
      </w:r>
    </w:p>
    <w:p w14:paraId="2700E104" w14:textId="77777777" w:rsidR="00372A6D" w:rsidRDefault="00372A6D" w:rsidP="00372A6D">
      <w:pPr>
        <w:jc w:val="center"/>
        <w:rPr>
          <w:rFonts w:ascii="Times New Roman" w:hAnsi="Times New Roman" w:cs="Times New Roman"/>
          <w:b/>
          <w:bCs/>
        </w:rPr>
      </w:pPr>
    </w:p>
    <w:p w14:paraId="49F95C36" w14:textId="77777777" w:rsidR="00372A6D" w:rsidRDefault="00372A6D" w:rsidP="00372A6D">
      <w:pPr>
        <w:jc w:val="center"/>
        <w:rPr>
          <w:rFonts w:ascii="Times New Roman" w:hAnsi="Times New Roman" w:cs="Times New Roman"/>
          <w:b/>
          <w:bCs/>
        </w:rPr>
      </w:pPr>
    </w:p>
    <w:p w14:paraId="7102BD97" w14:textId="77777777" w:rsidR="00534ED5" w:rsidRDefault="00534ED5" w:rsidP="00372A6D">
      <w:pPr>
        <w:jc w:val="center"/>
        <w:rPr>
          <w:rFonts w:ascii="Times New Roman" w:hAnsi="Times New Roman" w:cs="Times New Roman"/>
          <w:b/>
          <w:bCs/>
        </w:rPr>
      </w:pPr>
    </w:p>
    <w:p w14:paraId="07478881" w14:textId="77777777" w:rsidR="00534ED5" w:rsidRDefault="00534ED5" w:rsidP="00372A6D">
      <w:pPr>
        <w:jc w:val="center"/>
        <w:rPr>
          <w:rFonts w:ascii="Times New Roman" w:hAnsi="Times New Roman" w:cs="Times New Roman"/>
          <w:b/>
          <w:bCs/>
        </w:rPr>
      </w:pPr>
    </w:p>
    <w:p w14:paraId="36843681" w14:textId="77777777" w:rsidR="00534ED5" w:rsidRDefault="00534ED5" w:rsidP="00372A6D">
      <w:pPr>
        <w:jc w:val="center"/>
        <w:rPr>
          <w:rFonts w:ascii="Times New Roman" w:hAnsi="Times New Roman" w:cs="Times New Roman"/>
          <w:b/>
          <w:bCs/>
        </w:rPr>
      </w:pPr>
    </w:p>
    <w:p w14:paraId="6DEC02FF" w14:textId="77777777" w:rsidR="00534ED5" w:rsidRPr="00372A6D" w:rsidRDefault="00534ED5" w:rsidP="00372A6D">
      <w:pPr>
        <w:jc w:val="center"/>
        <w:rPr>
          <w:rFonts w:ascii="Times New Roman" w:hAnsi="Times New Roman" w:cs="Times New Roman"/>
          <w:b/>
          <w:bCs/>
        </w:rPr>
      </w:pPr>
    </w:p>
    <w:p w14:paraId="7E534F97" w14:textId="77777777" w:rsidR="00372A6D" w:rsidRPr="00372A6D" w:rsidRDefault="00372A6D" w:rsidP="00372A6D">
      <w:pPr>
        <w:jc w:val="center"/>
        <w:rPr>
          <w:rFonts w:ascii="Times New Roman" w:hAnsi="Times New Roman" w:cs="Times New Roman"/>
          <w:b/>
          <w:bCs/>
        </w:rPr>
      </w:pPr>
    </w:p>
    <w:p w14:paraId="5D215B19" w14:textId="77777777" w:rsidR="00E32818" w:rsidRDefault="00E32818" w:rsidP="00C448A2">
      <w:pPr>
        <w:jc w:val="center"/>
        <w:rPr>
          <w:rFonts w:ascii="Times New Roman" w:hAnsi="Times New Roman" w:cs="Times New Roman"/>
          <w:b/>
          <w:bCs/>
        </w:rPr>
      </w:pPr>
    </w:p>
    <w:p w14:paraId="63B0C90A" w14:textId="77777777" w:rsidR="00E32818" w:rsidRDefault="00E32818" w:rsidP="00C448A2">
      <w:pPr>
        <w:jc w:val="center"/>
        <w:rPr>
          <w:rFonts w:ascii="Times New Roman" w:hAnsi="Times New Roman" w:cs="Times New Roman"/>
          <w:b/>
          <w:bCs/>
        </w:rPr>
      </w:pPr>
    </w:p>
    <w:p w14:paraId="24A299E9" w14:textId="77777777" w:rsidR="00534ED5" w:rsidRDefault="00534ED5" w:rsidP="00C448A2">
      <w:pPr>
        <w:jc w:val="center"/>
        <w:rPr>
          <w:rFonts w:ascii="Times New Roman" w:hAnsi="Times New Roman" w:cs="Times New Roman"/>
          <w:b/>
          <w:bCs/>
        </w:rPr>
      </w:pPr>
    </w:p>
    <w:p w14:paraId="528AF5E1" w14:textId="77777777" w:rsidR="00534ED5" w:rsidRDefault="00534ED5" w:rsidP="00C448A2">
      <w:pPr>
        <w:jc w:val="center"/>
        <w:rPr>
          <w:rFonts w:ascii="Times New Roman" w:hAnsi="Times New Roman" w:cs="Times New Roman"/>
          <w:b/>
          <w:bCs/>
        </w:rPr>
      </w:pPr>
    </w:p>
    <w:p w14:paraId="1CE4F8F9" w14:textId="77777777" w:rsidR="00C448A2" w:rsidRDefault="00C448A2" w:rsidP="007158C1">
      <w:pPr>
        <w:rPr>
          <w:rFonts w:ascii="Times New Roman" w:hAnsi="Times New Roman" w:cs="Times New Roman"/>
          <w:b/>
          <w:bCs/>
        </w:rPr>
      </w:pPr>
    </w:p>
    <w:p w14:paraId="2EEDB005" w14:textId="77777777" w:rsidR="00C448A2" w:rsidRPr="009E4686" w:rsidRDefault="00C448A2" w:rsidP="00C448A2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9E4686">
        <w:rPr>
          <w:rFonts w:ascii="Times New Roman" w:hAnsi="Times New Roman" w:cs="Times New Roman"/>
          <w:noProof/>
          <w:color w:val="000000" w:themeColor="text1"/>
          <w:lang w:val="en-US"/>
        </w:rPr>
        <w:drawing>
          <wp:inline distT="0" distB="0" distL="0" distR="0" wp14:anchorId="02A29160" wp14:editId="31AFBE1B">
            <wp:extent cx="5591175" cy="2585545"/>
            <wp:effectExtent l="0" t="0" r="9525" b="5715"/>
            <wp:docPr id="9" name="Chart 9">
              <a:extLst xmlns:a="http://schemas.openxmlformats.org/drawingml/2006/main">
                <a:ext uri="{FF2B5EF4-FFF2-40B4-BE49-F238E27FC236}">
                  <a16:creationId xmlns:a16="http://schemas.microsoft.com/office/drawing/2014/main" id="{834C5782-ABE3-46F6-B420-2B1CE8511F2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6F867190" w14:textId="5E5C0648" w:rsidR="00C448A2" w:rsidRDefault="00C448A2" w:rsidP="007158C1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7158C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Figure </w:t>
      </w:r>
      <w:r w:rsidR="00534ED5" w:rsidRPr="007158C1">
        <w:rPr>
          <w:rFonts w:ascii="Times New Roman" w:eastAsia="Times New Roman" w:hAnsi="Times New Roman" w:cs="Times New Roman"/>
          <w:b/>
          <w:bCs/>
          <w:color w:val="000000" w:themeColor="text1"/>
        </w:rPr>
        <w:t>A1</w:t>
      </w:r>
      <w:r w:rsidRPr="007158C1">
        <w:rPr>
          <w:rFonts w:ascii="Times New Roman" w:eastAsia="Times New Roman" w:hAnsi="Times New Roman" w:cs="Times New Roman"/>
          <w:b/>
          <w:bCs/>
          <w:color w:val="000000" w:themeColor="text1"/>
        </w:rPr>
        <w:t>.</w:t>
      </w:r>
      <w:r w:rsidRPr="009E4686">
        <w:rPr>
          <w:rFonts w:ascii="Times New Roman" w:eastAsia="Times New Roman" w:hAnsi="Times New Roman" w:cs="Times New Roman"/>
          <w:color w:val="000000" w:themeColor="text1"/>
        </w:rPr>
        <w:t xml:space="preserve"> Moderation slope curve of FE on the influence of UESM on SAT</w:t>
      </w:r>
    </w:p>
    <w:p w14:paraId="13BF9D49" w14:textId="3242B061" w:rsidR="00C448A2" w:rsidRPr="009E4686" w:rsidRDefault="00C448A2" w:rsidP="007158C1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7158C1">
        <w:rPr>
          <w:rFonts w:ascii="Times New Roman" w:hAnsi="Times New Roman" w:cs="Times New Roman"/>
          <w:b/>
          <w:bCs/>
        </w:rPr>
        <w:t>Source:</w:t>
      </w:r>
      <w:r w:rsidRPr="0063223C">
        <w:rPr>
          <w:rFonts w:ascii="Times New Roman" w:hAnsi="Times New Roman" w:cs="Times New Roman"/>
        </w:rPr>
        <w:t xml:space="preserve"> Developed by</w:t>
      </w:r>
      <w:r w:rsidR="003A19B2">
        <w:rPr>
          <w:rFonts w:ascii="Times New Roman" w:hAnsi="Times New Roman" w:cs="Times New Roman"/>
        </w:rPr>
        <w:t xml:space="preserve"> the</w:t>
      </w:r>
      <w:r w:rsidRPr="0063223C">
        <w:rPr>
          <w:rFonts w:ascii="Times New Roman" w:hAnsi="Times New Roman" w:cs="Times New Roman"/>
        </w:rPr>
        <w:t xml:space="preserve"> author</w:t>
      </w:r>
    </w:p>
    <w:p w14:paraId="3901AE0C" w14:textId="77777777" w:rsidR="00C448A2" w:rsidRDefault="00C448A2" w:rsidP="00C448A2">
      <w:pPr>
        <w:jc w:val="center"/>
        <w:rPr>
          <w:rFonts w:ascii="Times New Roman" w:hAnsi="Times New Roman" w:cs="Times New Roman"/>
          <w:b/>
          <w:bCs/>
        </w:rPr>
      </w:pPr>
    </w:p>
    <w:p w14:paraId="69F86E8E" w14:textId="77777777" w:rsidR="00C448A2" w:rsidRDefault="00C448A2" w:rsidP="00C448A2">
      <w:pPr>
        <w:jc w:val="center"/>
        <w:rPr>
          <w:rFonts w:ascii="Times New Roman" w:hAnsi="Times New Roman" w:cs="Times New Roman"/>
          <w:b/>
          <w:bCs/>
        </w:rPr>
      </w:pPr>
    </w:p>
    <w:p w14:paraId="7AB6376B" w14:textId="77777777" w:rsidR="00C448A2" w:rsidRPr="009E4686" w:rsidRDefault="00C448A2" w:rsidP="00C448A2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  <w:bookmarkStart w:id="0" w:name="_GoBack"/>
      <w:r w:rsidRPr="009E4686">
        <w:rPr>
          <w:rFonts w:ascii="Times New Roman" w:hAnsi="Times New Roman" w:cs="Times New Roman"/>
          <w:noProof/>
          <w:color w:val="000000" w:themeColor="text1"/>
          <w:lang w:val="en-US"/>
        </w:rPr>
        <w:drawing>
          <wp:inline distT="0" distB="0" distL="0" distR="0" wp14:anchorId="3FDC0934" wp14:editId="7759D499">
            <wp:extent cx="5602014" cy="2858813"/>
            <wp:effectExtent l="0" t="0" r="17780" b="17780"/>
            <wp:docPr id="10" name="Chart 10">
              <a:extLst xmlns:a="http://schemas.openxmlformats.org/drawingml/2006/main">
                <a:ext uri="{FF2B5EF4-FFF2-40B4-BE49-F238E27FC236}">
                  <a16:creationId xmlns:a16="http://schemas.microsoft.com/office/drawing/2014/main" id="{F7B4A335-56AC-47A7-BA1D-58F4FC26FAC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End w:id="0"/>
    </w:p>
    <w:p w14:paraId="3B78EB0C" w14:textId="7DC6B02D" w:rsidR="00C448A2" w:rsidRDefault="00C448A2" w:rsidP="007158C1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7158C1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Figure </w:t>
      </w:r>
      <w:r w:rsidR="00D472A5" w:rsidRPr="007158C1">
        <w:rPr>
          <w:rFonts w:ascii="Times New Roman" w:eastAsia="Times New Roman" w:hAnsi="Times New Roman" w:cs="Times New Roman"/>
          <w:b/>
          <w:bCs/>
          <w:color w:val="000000" w:themeColor="text1"/>
        </w:rPr>
        <w:t>A2</w:t>
      </w:r>
      <w:r w:rsidRPr="007158C1">
        <w:rPr>
          <w:rFonts w:ascii="Times New Roman" w:eastAsia="Times New Roman" w:hAnsi="Times New Roman" w:cs="Times New Roman"/>
          <w:b/>
          <w:bCs/>
          <w:color w:val="000000" w:themeColor="text1"/>
        </w:rPr>
        <w:t>.</w:t>
      </w:r>
      <w:r w:rsidRPr="009E4686">
        <w:rPr>
          <w:rFonts w:ascii="Times New Roman" w:eastAsia="Times New Roman" w:hAnsi="Times New Roman" w:cs="Times New Roman"/>
          <w:color w:val="000000" w:themeColor="text1"/>
        </w:rPr>
        <w:t xml:space="preserve"> Moderation slope curve of FE on the influence of CONV on SAT</w:t>
      </w:r>
    </w:p>
    <w:p w14:paraId="28DE09D8" w14:textId="66C4537C" w:rsidR="00C448A2" w:rsidRPr="009E4686" w:rsidRDefault="00C448A2" w:rsidP="007158C1">
      <w:pPr>
        <w:spacing w:after="0"/>
        <w:rPr>
          <w:rFonts w:ascii="Times New Roman" w:hAnsi="Times New Roman" w:cs="Times New Roman"/>
          <w:color w:val="000000" w:themeColor="text1"/>
        </w:rPr>
      </w:pPr>
      <w:r w:rsidRPr="007158C1">
        <w:rPr>
          <w:rFonts w:ascii="Times New Roman" w:hAnsi="Times New Roman" w:cs="Times New Roman"/>
          <w:b/>
          <w:bCs/>
        </w:rPr>
        <w:t>Source:</w:t>
      </w:r>
      <w:r w:rsidRPr="0063223C">
        <w:rPr>
          <w:rFonts w:ascii="Times New Roman" w:hAnsi="Times New Roman" w:cs="Times New Roman"/>
        </w:rPr>
        <w:t xml:space="preserve"> Developed by </w:t>
      </w:r>
      <w:r w:rsidR="00D472A5">
        <w:rPr>
          <w:rFonts w:ascii="Times New Roman" w:hAnsi="Times New Roman" w:cs="Times New Roman"/>
        </w:rPr>
        <w:t>the author</w:t>
      </w:r>
    </w:p>
    <w:p w14:paraId="74823B5C" w14:textId="77777777" w:rsidR="00372A6D" w:rsidRPr="00372A6D" w:rsidRDefault="00372A6D" w:rsidP="007158C1">
      <w:pPr>
        <w:rPr>
          <w:rFonts w:ascii="Times New Roman" w:hAnsi="Times New Roman" w:cs="Times New Roman"/>
          <w:b/>
          <w:bCs/>
        </w:rPr>
      </w:pPr>
    </w:p>
    <w:p w14:paraId="432C2D29" w14:textId="77777777" w:rsidR="00372A6D" w:rsidRPr="0093263E" w:rsidRDefault="00372A6D" w:rsidP="00372A6D">
      <w:pPr>
        <w:rPr>
          <w:rFonts w:ascii="Times New Roman" w:hAnsi="Times New Roman" w:cs="Times New Roman"/>
        </w:rPr>
      </w:pPr>
    </w:p>
    <w:sectPr w:rsidR="00372A6D" w:rsidRPr="009326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63E"/>
    <w:rsid w:val="000377A2"/>
    <w:rsid w:val="00146ACD"/>
    <w:rsid w:val="00372A6D"/>
    <w:rsid w:val="003A19B2"/>
    <w:rsid w:val="00534ED5"/>
    <w:rsid w:val="00582EF4"/>
    <w:rsid w:val="007158C1"/>
    <w:rsid w:val="00735386"/>
    <w:rsid w:val="00797C68"/>
    <w:rsid w:val="00816612"/>
    <w:rsid w:val="009031EE"/>
    <w:rsid w:val="0093263E"/>
    <w:rsid w:val="00B055EF"/>
    <w:rsid w:val="00BE164B"/>
    <w:rsid w:val="00C33645"/>
    <w:rsid w:val="00C448A2"/>
    <w:rsid w:val="00C9239E"/>
    <w:rsid w:val="00D32276"/>
    <w:rsid w:val="00D472A5"/>
    <w:rsid w:val="00E32818"/>
    <w:rsid w:val="00E61134"/>
    <w:rsid w:val="00E7454C"/>
    <w:rsid w:val="00EA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ED246"/>
  <w15:chartTrackingRefBased/>
  <w15:docId w15:val="{E1DA9091-848C-A944-85E0-833D971A8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2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2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2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2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2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2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2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2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2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2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2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2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26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26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26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26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26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26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2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2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2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2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2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26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26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26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6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263E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93263E"/>
    <w:pPr>
      <w:spacing w:after="0" w:line="240" w:lineRule="auto"/>
    </w:pPr>
    <w:rPr>
      <w:rFonts w:ascii="Helvetica" w:eastAsia="Times New Roman" w:hAnsi="Helvetica" w:cs="Times New Roman"/>
      <w:color w:val="0000FF"/>
      <w:kern w:val="0"/>
      <w:sz w:val="14"/>
      <w:szCs w:val="14"/>
      <w14:ligatures w14:val="none"/>
    </w:rPr>
  </w:style>
  <w:style w:type="character" w:customStyle="1" w:styleId="s1">
    <w:name w:val="s1"/>
    <w:basedOn w:val="DefaultParagraphFont"/>
    <w:rsid w:val="0093263E"/>
    <w:rPr>
      <w:color w:val="000000"/>
    </w:rPr>
  </w:style>
  <w:style w:type="paragraph" w:styleId="Revision">
    <w:name w:val="Revision"/>
    <w:hidden/>
    <w:uiPriority w:val="99"/>
    <w:semiHidden/>
    <w:rsid w:val="00534E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G:\My%20Drive\13.%20Olah%20Data\45.%20Olah%20Data%20BIMA%202025\Artikel%2003\2-way_linear_interactions_FE_CONV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G:\My%20Drive\13.%20Olah%20Data\45.%20Olah%20Data%20BIMA%202025\Artikel%2003\Olah%20Data\Olah%20Data%20Artikel%20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749771250735823"/>
          <c:y val="7.9307201458523241E-2"/>
          <c:w val="0.65267901506657378"/>
          <c:h val="0.77666362807657252"/>
        </c:manualLayout>
      </c:layout>
      <c:lineChart>
        <c:grouping val="standard"/>
        <c:varyColors val="0"/>
        <c:ser>
          <c:idx val="0"/>
          <c:order val="0"/>
          <c:tx>
            <c:strRef>
              <c:f>'2 way interactions'!$B$53</c:f>
              <c:strCache>
                <c:ptCount val="1"/>
                <c:pt idx="0">
                  <c:v>Low FE</c:v>
                </c:pt>
              </c:strCache>
            </c:strRef>
          </c:tx>
          <c:spPr>
            <a:ln w="12700">
              <a:solidFill>
                <a:srgbClr val="000000"/>
              </a:solidFill>
              <a:prstDash val="solid"/>
            </a:ln>
          </c:spPr>
          <c:marker>
            <c:symbol val="diamond"/>
            <c:size val="5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cat>
            <c:strRef>
              <c:f>'2 way interactions'!$C$52:$D$52</c:f>
              <c:strCache>
                <c:ptCount val="2"/>
                <c:pt idx="0">
                  <c:v>UESM = 1</c:v>
                </c:pt>
                <c:pt idx="1">
                  <c:v>UESM = 2</c:v>
                </c:pt>
              </c:strCache>
            </c:strRef>
          </c:cat>
          <c:val>
            <c:numRef>
              <c:f>'2 way interactions'!$C$53:$D$53</c:f>
              <c:numCache>
                <c:formatCode>General</c:formatCode>
                <c:ptCount val="2"/>
                <c:pt idx="0">
                  <c:v>2.4020000000000001</c:v>
                </c:pt>
                <c:pt idx="1">
                  <c:v>3.5979999999999999</c:v>
                </c:pt>
              </c:numCache>
            </c:numRef>
          </c:val>
          <c:smooth val="0"/>
          <c:extLst xmlns="http://schemas.openxmlformats.org/drawingml/2006/chart">
            <c:ext xmlns:c16="http://schemas.microsoft.com/office/drawing/2014/chart" uri="{C3380CC4-5D6E-409C-BE32-E72D297353CC}">
              <c16:uniqueId val="{00000000-7309-B248-8538-DFB3B6173FC1}"/>
            </c:ext>
          </c:extLst>
        </c:ser>
        <c:ser>
          <c:idx val="1"/>
          <c:order val="1"/>
          <c:tx>
            <c:strRef>
              <c:f>'2 way interactions'!$B$54</c:f>
              <c:strCache>
                <c:ptCount val="1"/>
                <c:pt idx="0">
                  <c:v>High FE</c:v>
                </c:pt>
              </c:strCache>
            </c:strRef>
          </c:tx>
          <c:spPr>
            <a:ln w="12700">
              <a:solidFill>
                <a:srgbClr val="000000"/>
              </a:solidFill>
              <a:prstDash val="sysDash"/>
            </a:ln>
          </c:spPr>
          <c:marker>
            <c:symbol val="square"/>
            <c:size val="5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cat>
            <c:strRef>
              <c:f>'2 way interactions'!$C$52:$D$52</c:f>
              <c:strCache>
                <c:ptCount val="2"/>
                <c:pt idx="0">
                  <c:v>UESM = 1</c:v>
                </c:pt>
                <c:pt idx="1">
                  <c:v>UESM = 2</c:v>
                </c:pt>
              </c:strCache>
            </c:strRef>
          </c:cat>
          <c:val>
            <c:numRef>
              <c:f>'2 way interactions'!$C$54:$D$54</c:f>
              <c:numCache>
                <c:formatCode>General</c:formatCode>
                <c:ptCount val="2"/>
                <c:pt idx="0">
                  <c:v>2.4609999999999999</c:v>
                </c:pt>
                <c:pt idx="1">
                  <c:v>3.6669999999999998</c:v>
                </c:pt>
              </c:numCache>
            </c:numRef>
          </c:val>
          <c:smooth val="0"/>
          <c:extLst xmlns="http://schemas.openxmlformats.org/drawingml/2006/chart">
            <c:ext xmlns:c16="http://schemas.microsoft.com/office/drawing/2014/chart" uri="{C3380CC4-5D6E-409C-BE32-E72D297353CC}">
              <c16:uniqueId val="{00000001-7309-B248-8538-DFB3B6173F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32142031"/>
        <c:axId val="1"/>
      </c:lineChart>
      <c:catAx>
        <c:axId val="1632142031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7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en-US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  <c:max val="5"/>
          <c:min val="1"/>
        </c:scaling>
        <c:delete val="0"/>
        <c:axPos val="l"/>
        <c:title>
          <c:tx>
            <c:strRef>
              <c:f>'2 way interactions'!$B$13</c:f>
              <c:strCache>
                <c:ptCount val="1"/>
                <c:pt idx="0">
                  <c:v>SAT</c:v>
                </c:pt>
              </c:strCache>
            </c:strRef>
          </c:tx>
          <c:layout>
            <c:manualLayout>
              <c:xMode val="edge"/>
              <c:yMode val="edge"/>
              <c:x val="2.7847727301177971E-2"/>
              <c:y val="0.32902158761255318"/>
            </c:manualLayout>
          </c:layout>
          <c:overlay val="0"/>
          <c:spPr>
            <a:noFill/>
            <a:ln w="25400">
              <a:noFill/>
            </a:ln>
          </c:spPr>
          <c:txPr>
            <a:bodyPr/>
            <a:lstStyle/>
            <a:p>
              <a:pPr>
                <a:defRPr sz="1175" b="1" i="0" u="none" strike="noStrike" baseline="0">
                  <a:solidFill>
                    <a:srgbClr val="000000"/>
                  </a:solidFill>
                  <a:latin typeface="Times New Roman"/>
                  <a:ea typeface="Times New Roman"/>
                  <a:cs typeface="Times New Roman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7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en-US"/>
          </a:p>
        </c:txPr>
        <c:crossAx val="1632142031"/>
        <c:crosses val="autoZero"/>
        <c:crossBetween val="between"/>
      </c:valAx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0932213362041994"/>
          <c:y val="0.40200529957678738"/>
          <c:w val="0.1775286356296083"/>
          <c:h val="0.13400193396878018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1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17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749771250735823"/>
          <c:y val="7.9307201458523241E-2"/>
          <c:w val="0.65267901506657378"/>
          <c:h val="0.77666362807657252"/>
        </c:manualLayout>
      </c:layout>
      <c:lineChart>
        <c:grouping val="standard"/>
        <c:varyColors val="0"/>
        <c:ser>
          <c:idx val="0"/>
          <c:order val="0"/>
          <c:tx>
            <c:strRef>
              <c:f>'G:\My Drive\13. Olah Data\45. Olah Data BIMA 2025\Artikel 03\[2-way_linear_interactions_FE_CONV.xls]2 way interactions'!$B$53</c:f>
              <c:strCache>
                <c:ptCount val="1"/>
                <c:pt idx="0">
                  <c:v>Low FE</c:v>
                </c:pt>
              </c:strCache>
            </c:strRef>
          </c:tx>
          <c:spPr>
            <a:ln w="12700">
              <a:solidFill>
                <a:srgbClr val="000000"/>
              </a:solidFill>
              <a:prstDash val="solid"/>
            </a:ln>
          </c:spPr>
          <c:marker>
            <c:symbol val="diamond"/>
            <c:size val="5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cat>
            <c:strRef>
              <c:f>'[5]2 way interactions'!$C$52:$D$52</c:f>
              <c:strCache>
                <c:ptCount val="2"/>
                <c:pt idx="0">
                  <c:v>CONV = 1</c:v>
                </c:pt>
                <c:pt idx="1">
                  <c:v>CONV = 2</c:v>
                </c:pt>
              </c:strCache>
            </c:strRef>
          </c:cat>
          <c:val>
            <c:numRef>
              <c:f>'[5]2 way interactions'!$C$53:$D$53</c:f>
              <c:numCache>
                <c:formatCode>General</c:formatCode>
                <c:ptCount val="2"/>
                <c:pt idx="0">
                  <c:v>2.8570000000000002</c:v>
                </c:pt>
                <c:pt idx="1">
                  <c:v>3.1429999999999998</c:v>
                </c:pt>
              </c:numCache>
            </c:numRef>
          </c:val>
          <c:smooth val="0"/>
          <c:extLst xmlns="http://schemas.openxmlformats.org/drawingml/2006/chart">
            <c:ext xmlns:c16="http://schemas.microsoft.com/office/drawing/2014/chart" uri="{C3380CC4-5D6E-409C-BE32-E72D297353CC}">
              <c16:uniqueId val="{00000000-D3AB-E64B-BF54-74B6E1D71E54}"/>
            </c:ext>
          </c:extLst>
        </c:ser>
        <c:ser>
          <c:idx val="1"/>
          <c:order val="1"/>
          <c:tx>
            <c:strRef>
              <c:f>'G:\My Drive\13. Olah Data\45. Olah Data BIMA 2025\Artikel 03\[2-way_linear_interactions_FE_CONV.xls]2 way interactions'!$B$54</c:f>
              <c:strCache>
                <c:ptCount val="1"/>
                <c:pt idx="0">
                  <c:v>High FE</c:v>
                </c:pt>
              </c:strCache>
            </c:strRef>
          </c:tx>
          <c:spPr>
            <a:ln w="12700">
              <a:solidFill>
                <a:srgbClr val="000000"/>
              </a:solidFill>
              <a:prstDash val="sysDash"/>
            </a:ln>
          </c:spPr>
          <c:marker>
            <c:symbol val="square"/>
            <c:size val="5"/>
            <c:spPr>
              <a:solidFill>
                <a:srgbClr val="000000"/>
              </a:solidFill>
              <a:ln>
                <a:solidFill>
                  <a:srgbClr val="000000"/>
                </a:solidFill>
                <a:prstDash val="solid"/>
              </a:ln>
            </c:spPr>
          </c:marker>
          <c:cat>
            <c:strRef>
              <c:f>'[5]2 way interactions'!$C$52:$D$52</c:f>
              <c:strCache>
                <c:ptCount val="2"/>
                <c:pt idx="0">
                  <c:v>CONV = 1</c:v>
                </c:pt>
                <c:pt idx="1">
                  <c:v>CONV = 2</c:v>
                </c:pt>
              </c:strCache>
            </c:strRef>
          </c:cat>
          <c:val>
            <c:numRef>
              <c:f>'[5]2 way interactions'!$C$54:$D$54</c:f>
              <c:numCache>
                <c:formatCode>General</c:formatCode>
                <c:ptCount val="2"/>
                <c:pt idx="0">
                  <c:v>2.7370000000000001</c:v>
                </c:pt>
                <c:pt idx="1">
                  <c:v>3.1070000000000002</c:v>
                </c:pt>
              </c:numCache>
            </c:numRef>
          </c:val>
          <c:smooth val="0"/>
          <c:extLst xmlns="http://schemas.openxmlformats.org/drawingml/2006/chart">
            <c:ext xmlns:c16="http://schemas.microsoft.com/office/drawing/2014/chart" uri="{C3380CC4-5D6E-409C-BE32-E72D297353CC}">
              <c16:uniqueId val="{00000001-D3AB-E64B-BF54-74B6E1D71E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44032639"/>
        <c:axId val="1"/>
      </c:lineChart>
      <c:catAx>
        <c:axId val="1544032639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7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en-US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  <c:max val="5"/>
          <c:min val="1"/>
        </c:scaling>
        <c:delete val="0"/>
        <c:axPos val="l"/>
        <c:title>
          <c:tx>
            <c:strRef>
              <c:f>'G:\My Drive\13. Olah Data\45. Olah Data BIMA 2025\Artikel 03\[2-way_linear_interactions_FE_CONV.xls]2 way interactions'!$B$13</c:f>
              <c:strCache>
                <c:ptCount val="1"/>
                <c:pt idx="0">
                  <c:v>SAT</c:v>
                </c:pt>
              </c:strCache>
            </c:strRef>
          </c:tx>
          <c:layout>
            <c:manualLayout>
              <c:xMode val="edge"/>
              <c:yMode val="edge"/>
              <c:x val="2.7847727301177971E-2"/>
              <c:y val="0.32902158761255318"/>
            </c:manualLayout>
          </c:layout>
          <c:overlay val="0"/>
          <c:spPr>
            <a:noFill/>
            <a:ln w="25400">
              <a:noFill/>
            </a:ln>
          </c:spPr>
          <c:txPr>
            <a:bodyPr/>
            <a:lstStyle/>
            <a:p>
              <a:pPr>
                <a:defRPr sz="1175" b="1" i="0" u="none" strike="noStrike" baseline="0">
                  <a:solidFill>
                    <a:srgbClr val="000000"/>
                  </a:solidFill>
                  <a:latin typeface="Times New Roman"/>
                  <a:ea typeface="Times New Roman"/>
                  <a:cs typeface="Times New Roman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7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en-US"/>
          </a:p>
        </c:txPr>
        <c:crossAx val="1544032639"/>
        <c:crosses val="autoZero"/>
        <c:crossBetween val="between"/>
      </c:valAx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0932213362041994"/>
          <c:y val="0.40200529957678738"/>
          <c:w val="0.1775286356296083"/>
          <c:h val="0.13400193396878018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1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17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ANGGA FEBRIAN</dc:creator>
  <cp:keywords/>
  <dc:description/>
  <cp:lastModifiedBy>Rakesh Sagar</cp:lastModifiedBy>
  <cp:revision>15</cp:revision>
  <dcterms:created xsi:type="dcterms:W3CDTF">2026-08-07T22:58:00Z</dcterms:created>
  <dcterms:modified xsi:type="dcterms:W3CDTF">2026-09-09T02:32:00Z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9e6fd4dc-d390-48a9-ae7d-030c7418f82a</vt:lpwstr>
  </property>
</Properties>
</file>