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3A3B" w14:textId="1A75B896" w:rsidR="00105908" w:rsidRPr="00C92D9B" w:rsidRDefault="00D1763C" w:rsidP="00C07427">
      <w:pPr>
        <w:jc w:val="center"/>
        <w:rPr>
          <w:rFonts w:ascii="Times New Roman" w:hAnsi="Times New Roman" w:cs="Times New Roman"/>
          <w:b/>
          <w:bCs/>
          <w:szCs w:val="22"/>
        </w:rPr>
      </w:pPr>
      <w:r w:rsidRPr="00C92D9B">
        <w:rPr>
          <w:rFonts w:ascii="Times New Roman" w:hAnsi="Times New Roman" w:cs="Times New Roman"/>
          <w:b/>
          <w:bCs/>
          <w:szCs w:val="22"/>
        </w:rPr>
        <w:t>Supplementary materials</w:t>
      </w:r>
    </w:p>
    <w:p w14:paraId="028FAAC0" w14:textId="004618C1" w:rsidR="00D1763C" w:rsidRPr="00F7554E" w:rsidRDefault="001045A8" w:rsidP="00CE7C2C">
      <w:pPr>
        <w:spacing w:after="0" w:line="480" w:lineRule="auto"/>
        <w:jc w:val="center"/>
        <w:rPr>
          <w:rFonts w:ascii="Times New Roman" w:hAnsi="Times New Roman" w:cs="Times New Roman"/>
          <w:b/>
          <w:bCs/>
          <w:color w:val="000000" w:themeColor="text1"/>
          <w:szCs w:val="22"/>
          <w:lang w:val="en-US"/>
        </w:rPr>
      </w:pPr>
      <w:r w:rsidRPr="00F7554E">
        <w:rPr>
          <w:rFonts w:ascii="Times New Roman" w:hAnsi="Times New Roman" w:cs="Times New Roman"/>
          <w:b/>
          <w:bCs/>
          <w:color w:val="000000" w:themeColor="text1"/>
          <w:szCs w:val="22"/>
          <w:lang w:val="en-US"/>
        </w:rPr>
        <w:t xml:space="preserve">Fear is the Path to the Dark Side: The Interplay of Leader Fear of Power Loss and Leader Machiavellianism on Abusive Supervision </w:t>
      </w:r>
    </w:p>
    <w:p w14:paraId="6E3A77B0" w14:textId="77777777" w:rsidR="00C07427" w:rsidRPr="00F7554E" w:rsidRDefault="00C07427" w:rsidP="00D1763C">
      <w:pPr>
        <w:pStyle w:val="EndnoteText"/>
        <w:spacing w:line="480" w:lineRule="auto"/>
        <w:rPr>
          <w:rFonts w:ascii="Times New Roman" w:hAnsi="Times New Roman" w:cs="Times New Roman"/>
          <w:b/>
          <w:bCs/>
          <w:color w:val="000000" w:themeColor="text1"/>
          <w:sz w:val="22"/>
          <w:szCs w:val="22"/>
          <w:lang w:val="en-US"/>
        </w:rPr>
      </w:pPr>
      <w:r w:rsidRPr="00F7554E">
        <w:rPr>
          <w:rFonts w:ascii="Times New Roman" w:hAnsi="Times New Roman" w:cs="Times New Roman"/>
          <w:b/>
          <w:bCs/>
          <w:color w:val="000000" w:themeColor="text1"/>
          <w:sz w:val="22"/>
          <w:szCs w:val="22"/>
          <w:lang w:val="en-US"/>
        </w:rPr>
        <w:t>Study 1</w:t>
      </w:r>
    </w:p>
    <w:p w14:paraId="4119DDE9" w14:textId="3A25B948" w:rsidR="00FF73D2" w:rsidRPr="00F7554E" w:rsidRDefault="00FF73D2" w:rsidP="00D1763C">
      <w:pPr>
        <w:pStyle w:val="EndnoteText"/>
        <w:spacing w:line="480" w:lineRule="auto"/>
        <w:rPr>
          <w:rFonts w:ascii="Times New Roman" w:hAnsi="Times New Roman" w:cs="Times New Roman"/>
          <w:b/>
          <w:bCs/>
          <w:color w:val="000000" w:themeColor="text1"/>
          <w:sz w:val="22"/>
          <w:szCs w:val="22"/>
          <w:lang w:val="en-US"/>
        </w:rPr>
      </w:pPr>
      <w:r w:rsidRPr="00F7554E">
        <w:rPr>
          <w:rFonts w:ascii="Times New Roman" w:hAnsi="Times New Roman" w:cs="Times New Roman"/>
          <w:b/>
          <w:bCs/>
          <w:color w:val="000000" w:themeColor="text1"/>
          <w:sz w:val="22"/>
          <w:szCs w:val="22"/>
          <w:lang w:val="en-US"/>
        </w:rPr>
        <w:t xml:space="preserve">Full scenario text </w:t>
      </w:r>
    </w:p>
    <w:p w14:paraId="18DAA546" w14:textId="2D5F2718" w:rsidR="00FF73D2" w:rsidRPr="00F7554E" w:rsidRDefault="008A1EAB" w:rsidP="008A1EAB">
      <w:pPr>
        <w:pStyle w:val="EndnoteText"/>
        <w:spacing w:line="480" w:lineRule="auto"/>
        <w:rPr>
          <w:rFonts w:ascii="Times New Roman" w:hAnsi="Times New Roman" w:cs="Times New Roman"/>
          <w:color w:val="000000" w:themeColor="text1"/>
          <w:sz w:val="22"/>
          <w:szCs w:val="22"/>
          <w:lang w:val="en-US"/>
        </w:rPr>
      </w:pPr>
      <w:r w:rsidRPr="00F7554E">
        <w:rPr>
          <w:rFonts w:ascii="Times New Roman" w:hAnsi="Times New Roman" w:cs="Times New Roman"/>
          <w:color w:val="000000" w:themeColor="text1"/>
          <w:sz w:val="22"/>
          <w:szCs w:val="22"/>
          <w:lang w:val="en-US"/>
        </w:rPr>
        <w:t xml:space="preserve">Imagine that you are the marketing director for PBF, a large multinational company in the fast-moving consumer goods (FMCG) sector. Your team consists of 17 employees and yourself. You are responsible for ensuring that your team reaches or even exceeds its yearly targets. In other words, it is your responsibility to make sure that your employees perform well and deliver results for the business. The climate in your company is </w:t>
      </w:r>
      <w:proofErr w:type="gramStart"/>
      <w:r w:rsidRPr="00F7554E">
        <w:rPr>
          <w:rFonts w:ascii="Times New Roman" w:hAnsi="Times New Roman" w:cs="Times New Roman"/>
          <w:color w:val="000000" w:themeColor="text1"/>
          <w:sz w:val="22"/>
          <w:szCs w:val="22"/>
          <w:lang w:val="en-US"/>
        </w:rPr>
        <w:t>fairly competitive</w:t>
      </w:r>
      <w:proofErr w:type="gramEnd"/>
      <w:r w:rsidRPr="00F7554E">
        <w:rPr>
          <w:rFonts w:ascii="Times New Roman" w:hAnsi="Times New Roman" w:cs="Times New Roman"/>
          <w:color w:val="000000" w:themeColor="text1"/>
          <w:sz w:val="22"/>
          <w:szCs w:val="22"/>
          <w:lang w:val="en-US"/>
        </w:rPr>
        <w:t>. Only top achievers have a chance to get rewarded and promoted. Internal competition among employees is encouraged and individuals’ performance gets ranked in comparison to others. Everyone in your company (including your subordinates) is aware of this.</w:t>
      </w:r>
    </w:p>
    <w:tbl>
      <w:tblPr>
        <w:tblStyle w:val="TableGrid"/>
        <w:tblW w:w="0" w:type="auto"/>
        <w:tblLook w:val="04A0" w:firstRow="1" w:lastRow="0" w:firstColumn="1" w:lastColumn="0" w:noHBand="0" w:noVBand="1"/>
      </w:tblPr>
      <w:tblGrid>
        <w:gridCol w:w="4390"/>
        <w:gridCol w:w="4626"/>
      </w:tblGrid>
      <w:tr w:rsidR="00F7554E" w:rsidRPr="00F7554E" w14:paraId="2FBE2C2E" w14:textId="77777777" w:rsidTr="001B2F05">
        <w:tc>
          <w:tcPr>
            <w:tcW w:w="4390" w:type="dxa"/>
          </w:tcPr>
          <w:p w14:paraId="638A1B30" w14:textId="3F0B0CD1" w:rsidR="008A1EAB" w:rsidRPr="00F7554E" w:rsidRDefault="008A1EAB" w:rsidP="001B2F05">
            <w:pPr>
              <w:rPr>
                <w:rFonts w:ascii="Times New Roman" w:hAnsi="Times New Roman" w:cs="Times New Roman"/>
                <w:color w:val="000000" w:themeColor="text1"/>
                <w:szCs w:val="22"/>
                <w:lang w:val="en-US"/>
              </w:rPr>
            </w:pPr>
            <w:r w:rsidRPr="00F7554E">
              <w:rPr>
                <w:rFonts w:ascii="Times New Roman" w:hAnsi="Times New Roman" w:cs="Times New Roman"/>
                <w:color w:val="000000" w:themeColor="text1"/>
                <w:szCs w:val="22"/>
                <w:lang w:val="en-US"/>
              </w:rPr>
              <w:t>High Fear of Power Loss Condition</w:t>
            </w:r>
          </w:p>
        </w:tc>
        <w:tc>
          <w:tcPr>
            <w:tcW w:w="4626" w:type="dxa"/>
          </w:tcPr>
          <w:p w14:paraId="4441EA16" w14:textId="01503A79" w:rsidR="008A1EAB" w:rsidRPr="00F7554E" w:rsidRDefault="008A1EAB" w:rsidP="001B2F05">
            <w:pPr>
              <w:rPr>
                <w:rFonts w:ascii="Times New Roman" w:hAnsi="Times New Roman" w:cs="Times New Roman"/>
                <w:color w:val="000000" w:themeColor="text1"/>
                <w:szCs w:val="22"/>
                <w:lang w:val="en-US"/>
              </w:rPr>
            </w:pPr>
            <w:r w:rsidRPr="00F7554E">
              <w:rPr>
                <w:rFonts w:ascii="Times New Roman" w:hAnsi="Times New Roman" w:cs="Times New Roman"/>
                <w:color w:val="000000" w:themeColor="text1"/>
                <w:szCs w:val="22"/>
                <w:lang w:val="en-US"/>
              </w:rPr>
              <w:t>Low Fear of Power Loss Condition</w:t>
            </w:r>
          </w:p>
        </w:tc>
      </w:tr>
      <w:tr w:rsidR="00C92D9B" w:rsidRPr="00F7554E" w14:paraId="2A0DDF6B" w14:textId="77777777" w:rsidTr="001B2F05">
        <w:tc>
          <w:tcPr>
            <w:tcW w:w="4390" w:type="dxa"/>
          </w:tcPr>
          <w:p w14:paraId="7BE15A6A" w14:textId="24F9D0B0" w:rsidR="008A1EAB" w:rsidRPr="00F7554E" w:rsidRDefault="008A1EAB" w:rsidP="00C92D9B">
            <w:pPr>
              <w:spacing w:line="480" w:lineRule="auto"/>
              <w:rPr>
                <w:rFonts w:ascii="Times New Roman" w:hAnsi="Times New Roman" w:cs="Times New Roman"/>
                <w:color w:val="000000" w:themeColor="text1"/>
                <w:szCs w:val="22"/>
                <w:lang w:val="en-US"/>
              </w:rPr>
            </w:pPr>
            <w:r w:rsidRPr="00F7554E">
              <w:rPr>
                <w:rFonts w:ascii="Times New Roman" w:hAnsi="Times New Roman" w:cs="Times New Roman"/>
                <w:color w:val="000000" w:themeColor="text1"/>
                <w:szCs w:val="22"/>
                <w:lang w:val="en-US"/>
              </w:rPr>
              <w:t>You have a strong feeling that a fair number of your employees are actively trying to undermine you in your leadership position. They don’t seem to fully back you up, are slacking off on projects you assign to them, and, instead, are working on projects they deem strategically important for themselves. Moreover, you feel that your employees are sabotaging you because they are actively striving for your position in the organization. Consequently, you think that you are at risk of losing your position of power in the organization in the foreseeable future.</w:t>
            </w:r>
          </w:p>
        </w:tc>
        <w:tc>
          <w:tcPr>
            <w:tcW w:w="4626" w:type="dxa"/>
          </w:tcPr>
          <w:p w14:paraId="52693B1E" w14:textId="50EF167D" w:rsidR="008A1EAB" w:rsidRPr="00F7554E" w:rsidRDefault="008A1EAB" w:rsidP="00C92D9B">
            <w:pPr>
              <w:spacing w:line="480" w:lineRule="auto"/>
              <w:rPr>
                <w:rFonts w:ascii="Times New Roman" w:hAnsi="Times New Roman" w:cs="Times New Roman"/>
                <w:color w:val="000000" w:themeColor="text1"/>
                <w:szCs w:val="22"/>
                <w:lang w:val="en-US"/>
              </w:rPr>
            </w:pPr>
            <w:r w:rsidRPr="00F7554E">
              <w:rPr>
                <w:rFonts w:ascii="Times New Roman" w:hAnsi="Times New Roman" w:cs="Times New Roman"/>
                <w:color w:val="000000" w:themeColor="text1"/>
                <w:szCs w:val="22"/>
                <w:lang w:val="en-US"/>
              </w:rPr>
              <w:t>You have a strong feeling that a fair number of your employees are actively supporting you in your leadership position. They seem to fully back you up and are enthusiastically working very hard on projects you assign to them instead of working on projects they deem strategically important for themselves. Moreover, you feel that your employees are rallying behind you because they actively want to help you reinforce your position in the organization. Consequently, you think that you have a good shot at maintaining your position of power in the organization in the foreseeable future.</w:t>
            </w:r>
          </w:p>
        </w:tc>
      </w:tr>
    </w:tbl>
    <w:p w14:paraId="474B0D71" w14:textId="77777777" w:rsidR="008A1EAB" w:rsidRPr="00F7554E" w:rsidRDefault="008A1EAB" w:rsidP="008A1EAB">
      <w:pPr>
        <w:pStyle w:val="EndnoteText"/>
        <w:spacing w:line="480" w:lineRule="auto"/>
        <w:rPr>
          <w:rFonts w:ascii="Times New Roman" w:hAnsi="Times New Roman" w:cs="Times New Roman"/>
          <w:color w:val="000000" w:themeColor="text1"/>
          <w:sz w:val="22"/>
          <w:szCs w:val="22"/>
          <w:lang w:val="en-US"/>
        </w:rPr>
      </w:pPr>
    </w:p>
    <w:p w14:paraId="4FE9BD3E" w14:textId="77777777" w:rsidR="00FF73D2" w:rsidRPr="00F7554E" w:rsidRDefault="00FF73D2" w:rsidP="00D1763C">
      <w:pPr>
        <w:pStyle w:val="EndnoteText"/>
        <w:spacing w:line="480" w:lineRule="auto"/>
        <w:rPr>
          <w:rFonts w:ascii="Times New Roman" w:hAnsi="Times New Roman" w:cs="Times New Roman"/>
          <w:b/>
          <w:bCs/>
          <w:color w:val="000000" w:themeColor="text1"/>
          <w:sz w:val="22"/>
          <w:szCs w:val="22"/>
          <w:lang w:val="en-US"/>
        </w:rPr>
      </w:pPr>
      <w:r w:rsidRPr="00F7554E">
        <w:rPr>
          <w:rFonts w:ascii="Times New Roman" w:hAnsi="Times New Roman" w:cs="Times New Roman"/>
          <w:b/>
          <w:bCs/>
          <w:color w:val="000000" w:themeColor="text1"/>
          <w:sz w:val="22"/>
          <w:szCs w:val="22"/>
          <w:lang w:val="en-US"/>
        </w:rPr>
        <w:lastRenderedPageBreak/>
        <w:t xml:space="preserve">Additional analyses </w:t>
      </w:r>
    </w:p>
    <w:p w14:paraId="5FA09261" w14:textId="0FBFE610" w:rsidR="00D1763C" w:rsidRPr="00F7554E" w:rsidRDefault="00D1763C" w:rsidP="00D1763C">
      <w:pPr>
        <w:pStyle w:val="EndnoteText"/>
        <w:spacing w:line="480" w:lineRule="auto"/>
        <w:rPr>
          <w:rFonts w:ascii="Times New Roman" w:hAnsi="Times New Roman" w:cs="Times New Roman"/>
          <w:color w:val="000000" w:themeColor="text1"/>
          <w:sz w:val="22"/>
          <w:szCs w:val="22"/>
          <w:lang w:val="en-US"/>
        </w:rPr>
      </w:pPr>
      <w:r w:rsidRPr="00F7554E">
        <w:rPr>
          <w:rFonts w:ascii="Times New Roman" w:hAnsi="Times New Roman" w:cs="Times New Roman"/>
          <w:color w:val="000000" w:themeColor="text1"/>
          <w:sz w:val="22"/>
          <w:szCs w:val="22"/>
          <w:lang w:val="en-US"/>
        </w:rPr>
        <w:t>We ran an additional set of analyses controlling for the other two Dark Triad traits (psychopathy and narcissism) as these have been linked to a range of negative outcomes in the workplace (LeBreton et al., 2018). Leader psychopathy was measured with the 16-item (</w:t>
      </w:r>
      <w:r w:rsidRPr="00F7554E">
        <w:rPr>
          <w:rFonts w:ascii="Times New Roman" w:hAnsi="Times New Roman" w:cs="Times New Roman"/>
          <w:noProof/>
          <w:color w:val="000000" w:themeColor="text1"/>
          <w:sz w:val="22"/>
          <w:szCs w:val="22"/>
          <w:lang w:val="en-US"/>
        </w:rPr>
        <w:t>α = .91)</w:t>
      </w:r>
      <w:r w:rsidRPr="00F7554E">
        <w:rPr>
          <w:rFonts w:ascii="Times New Roman" w:hAnsi="Times New Roman" w:cs="Times New Roman"/>
          <w:color w:val="000000" w:themeColor="text1"/>
          <w:sz w:val="22"/>
          <w:szCs w:val="22"/>
          <w:lang w:val="en-US"/>
        </w:rPr>
        <w:t xml:space="preserve"> primary psychopathy subscale of the Levenson et al. (1995) Levenson Self-Report Psychopathy Scale. </w:t>
      </w:r>
      <w:r w:rsidR="007B4A06" w:rsidRPr="00F7554E">
        <w:rPr>
          <w:rFonts w:ascii="Times New Roman" w:hAnsi="Times New Roman" w:cs="Times New Roman"/>
          <w:color w:val="000000" w:themeColor="text1"/>
          <w:sz w:val="22"/>
          <w:szCs w:val="22"/>
          <w:lang w:val="en-US"/>
        </w:rPr>
        <w:t xml:space="preserve">Sample items are: “Success is based on survival of the fittest; I am not concerned about the losers” and “I let others worry about higher values; my main concern is with the bottom line”. </w:t>
      </w:r>
      <w:r w:rsidRPr="00F7554E">
        <w:rPr>
          <w:rFonts w:ascii="Times New Roman" w:hAnsi="Times New Roman" w:cs="Times New Roman"/>
          <w:color w:val="000000" w:themeColor="text1"/>
          <w:sz w:val="22"/>
          <w:szCs w:val="22"/>
          <w:lang w:val="en-US"/>
        </w:rPr>
        <w:t>Leader narcissism was measured with the 16-item (</w:t>
      </w:r>
      <w:r w:rsidRPr="00F7554E">
        <w:rPr>
          <w:rFonts w:ascii="Times New Roman" w:hAnsi="Times New Roman" w:cs="Times New Roman"/>
          <w:noProof/>
          <w:color w:val="000000" w:themeColor="text1"/>
          <w:sz w:val="22"/>
          <w:szCs w:val="22"/>
          <w:lang w:val="en-US"/>
        </w:rPr>
        <w:t>α = .90)</w:t>
      </w:r>
      <w:r w:rsidRPr="00F7554E">
        <w:rPr>
          <w:rFonts w:ascii="Times New Roman" w:hAnsi="Times New Roman" w:cs="Times New Roman"/>
          <w:color w:val="000000" w:themeColor="text1"/>
          <w:sz w:val="22"/>
          <w:szCs w:val="22"/>
          <w:lang w:val="en-US"/>
        </w:rPr>
        <w:t xml:space="preserve"> short version of the Narcissistic Personality Inventory (Ames et al., 2006). </w:t>
      </w:r>
      <w:r w:rsidR="007B4A06" w:rsidRPr="00F7554E">
        <w:rPr>
          <w:rFonts w:ascii="Times New Roman" w:hAnsi="Times New Roman" w:cs="Times New Roman"/>
          <w:color w:val="000000" w:themeColor="text1"/>
          <w:sz w:val="22"/>
          <w:szCs w:val="22"/>
          <w:lang w:val="en-US"/>
        </w:rPr>
        <w:t xml:space="preserve">Sample items are: “I know that I am good because everybody keeps telling me so” and “I think I am a special person.” </w:t>
      </w:r>
      <w:r w:rsidRPr="00F7554E">
        <w:rPr>
          <w:rFonts w:ascii="Times New Roman" w:hAnsi="Times New Roman" w:cs="Times New Roman"/>
          <w:color w:val="000000" w:themeColor="text1"/>
          <w:sz w:val="22"/>
          <w:szCs w:val="22"/>
          <w:lang w:val="en-US"/>
        </w:rPr>
        <w:t>We also controlled for leader age and gender, as these have sometimes been linked to abusive supervision (Fischer et al., 2021). Including these controls did not meaningfully alter the pattern or significance of our results. For the sake of simplicity and conform current recommendations in the field regarding the use of control variables (Sturman et al., 2022) we report the results without these controls.</w:t>
      </w:r>
    </w:p>
    <w:p w14:paraId="27BAE4A4" w14:textId="77777777" w:rsidR="007B4A06" w:rsidRPr="00F7554E" w:rsidRDefault="007B4A06" w:rsidP="00D1763C">
      <w:pPr>
        <w:pStyle w:val="EndnoteText"/>
        <w:spacing w:line="480" w:lineRule="auto"/>
        <w:rPr>
          <w:rFonts w:ascii="Times New Roman" w:hAnsi="Times New Roman" w:cs="Times New Roman"/>
          <w:color w:val="000000" w:themeColor="text1"/>
          <w:sz w:val="22"/>
          <w:szCs w:val="22"/>
          <w:lang w:val="en-US"/>
        </w:rPr>
      </w:pPr>
    </w:p>
    <w:p w14:paraId="2429CB0B" w14:textId="7524E7CE" w:rsidR="00D1763C" w:rsidRPr="00F7554E" w:rsidRDefault="00C07427" w:rsidP="00D1763C">
      <w:pPr>
        <w:pStyle w:val="EndnoteText"/>
        <w:spacing w:line="480" w:lineRule="auto"/>
        <w:rPr>
          <w:rFonts w:ascii="Times New Roman" w:hAnsi="Times New Roman" w:cs="Times New Roman"/>
          <w:b/>
          <w:bCs/>
          <w:color w:val="000000" w:themeColor="text1"/>
          <w:sz w:val="22"/>
          <w:szCs w:val="22"/>
        </w:rPr>
      </w:pPr>
      <w:proofErr w:type="spellStart"/>
      <w:r w:rsidRPr="00F7554E">
        <w:rPr>
          <w:rFonts w:ascii="Times New Roman" w:hAnsi="Times New Roman" w:cs="Times New Roman"/>
          <w:b/>
          <w:bCs/>
          <w:color w:val="000000" w:themeColor="text1"/>
          <w:sz w:val="22"/>
          <w:szCs w:val="22"/>
        </w:rPr>
        <w:t>Study</w:t>
      </w:r>
      <w:proofErr w:type="spellEnd"/>
      <w:r w:rsidRPr="00F7554E">
        <w:rPr>
          <w:rFonts w:ascii="Times New Roman" w:hAnsi="Times New Roman" w:cs="Times New Roman"/>
          <w:b/>
          <w:bCs/>
          <w:color w:val="000000" w:themeColor="text1"/>
          <w:sz w:val="22"/>
          <w:szCs w:val="22"/>
        </w:rPr>
        <w:t xml:space="preserve"> 2</w:t>
      </w:r>
    </w:p>
    <w:p w14:paraId="2E1C6E6D" w14:textId="7C495409" w:rsidR="00D1763C" w:rsidRPr="00F7554E" w:rsidRDefault="00D1763C" w:rsidP="00D1763C">
      <w:pPr>
        <w:pStyle w:val="EndnoteText"/>
        <w:spacing w:line="480" w:lineRule="auto"/>
        <w:rPr>
          <w:rFonts w:ascii="Times New Roman" w:hAnsi="Times New Roman" w:cs="Times New Roman"/>
          <w:color w:val="000000" w:themeColor="text1"/>
          <w:sz w:val="22"/>
          <w:szCs w:val="22"/>
          <w:lang w:val="en-US"/>
        </w:rPr>
      </w:pPr>
      <w:proofErr w:type="gramStart"/>
      <w:r w:rsidRPr="00F7554E">
        <w:rPr>
          <w:rFonts w:ascii="Times New Roman" w:hAnsi="Times New Roman" w:cs="Times New Roman"/>
          <w:color w:val="000000" w:themeColor="text1"/>
          <w:sz w:val="22"/>
          <w:szCs w:val="22"/>
          <w:lang w:val="en-US"/>
        </w:rPr>
        <w:t>Similar to</w:t>
      </w:r>
      <w:proofErr w:type="gramEnd"/>
      <w:r w:rsidRPr="00F7554E">
        <w:rPr>
          <w:rFonts w:ascii="Times New Roman" w:hAnsi="Times New Roman" w:cs="Times New Roman"/>
          <w:color w:val="000000" w:themeColor="text1"/>
          <w:sz w:val="22"/>
          <w:szCs w:val="22"/>
          <w:lang w:val="en-US"/>
        </w:rPr>
        <w:t xml:space="preserve"> Study 1 we ran an additional set of analyses controlling for leader psychopathy, leader narcissism, leader age and gender. Including these controls did not meaningfully alter the pattern or significance of our results. Therefore, we report the results without the control variables.</w:t>
      </w:r>
    </w:p>
    <w:p w14:paraId="08C744A1" w14:textId="77777777" w:rsidR="00D1763C" w:rsidRPr="00F7554E" w:rsidRDefault="00D1763C">
      <w:pPr>
        <w:rPr>
          <w:rFonts w:ascii="Times New Roman" w:hAnsi="Times New Roman" w:cs="Times New Roman"/>
          <w:color w:val="000000" w:themeColor="text1"/>
          <w:szCs w:val="22"/>
        </w:rPr>
      </w:pPr>
    </w:p>
    <w:p w14:paraId="172AE5A7" w14:textId="29AE37B6" w:rsidR="007C4789" w:rsidRPr="00F7554E" w:rsidRDefault="007C4789" w:rsidP="007C4789">
      <w:pPr>
        <w:jc w:val="center"/>
        <w:rPr>
          <w:rFonts w:ascii="Times New Roman" w:hAnsi="Times New Roman" w:cs="Times New Roman"/>
          <w:b/>
          <w:bCs/>
          <w:color w:val="000000" w:themeColor="text1"/>
          <w:szCs w:val="22"/>
        </w:rPr>
      </w:pPr>
      <w:r w:rsidRPr="00F7554E">
        <w:rPr>
          <w:rFonts w:ascii="Times New Roman" w:hAnsi="Times New Roman" w:cs="Times New Roman"/>
          <w:b/>
          <w:bCs/>
          <w:color w:val="000000" w:themeColor="text1"/>
          <w:szCs w:val="22"/>
        </w:rPr>
        <w:t>References</w:t>
      </w:r>
    </w:p>
    <w:p w14:paraId="448ACBD3" w14:textId="77777777" w:rsidR="007C4789" w:rsidRPr="00F7554E" w:rsidRDefault="007C4789" w:rsidP="007C4789">
      <w:pPr>
        <w:widowControl w:val="0"/>
        <w:spacing w:after="0" w:line="480" w:lineRule="auto"/>
        <w:ind w:left="720" w:hanging="720"/>
        <w:contextualSpacing/>
        <w:rPr>
          <w:rFonts w:ascii="Times New Roman" w:eastAsia="Calibri" w:hAnsi="Times New Roman" w:cs="Times New Roman"/>
          <w:bCs/>
          <w:color w:val="000000" w:themeColor="text1"/>
          <w:szCs w:val="22"/>
          <w:lang w:val="en-US"/>
        </w:rPr>
      </w:pPr>
      <w:r w:rsidRPr="00F7554E">
        <w:rPr>
          <w:rFonts w:ascii="Times New Roman" w:eastAsia="Calibri" w:hAnsi="Times New Roman" w:cs="Times New Roman"/>
          <w:bCs/>
          <w:color w:val="000000" w:themeColor="text1"/>
          <w:szCs w:val="22"/>
          <w:lang w:val="en-US"/>
        </w:rPr>
        <w:t xml:space="preserve">Ames, D. R., Rose, P., &amp; Anderson, C. P. (2006). The NPI-16 as a short measure of narcissism. </w:t>
      </w:r>
      <w:r w:rsidRPr="00F7554E">
        <w:rPr>
          <w:rFonts w:ascii="Times New Roman" w:eastAsia="Calibri" w:hAnsi="Times New Roman" w:cs="Times New Roman"/>
          <w:bCs/>
          <w:i/>
          <w:iCs/>
          <w:color w:val="000000" w:themeColor="text1"/>
          <w:szCs w:val="22"/>
          <w:lang w:val="en-US"/>
        </w:rPr>
        <w:t>Journal of Research in Personality, 40</w:t>
      </w:r>
      <w:r w:rsidRPr="00F7554E">
        <w:rPr>
          <w:rFonts w:ascii="Times New Roman" w:eastAsia="Calibri" w:hAnsi="Times New Roman" w:cs="Times New Roman"/>
          <w:bCs/>
          <w:color w:val="000000" w:themeColor="text1"/>
          <w:szCs w:val="22"/>
          <w:lang w:val="en-US"/>
        </w:rPr>
        <w:t xml:space="preserve">(4), 440–450. </w:t>
      </w:r>
      <w:hyperlink r:id="rId5" w:tgtFrame="_blank" w:history="1">
        <w:r w:rsidRPr="00F7554E">
          <w:rPr>
            <w:rFonts w:ascii="Times New Roman" w:eastAsia="Calibri" w:hAnsi="Times New Roman" w:cs="Times New Roman"/>
            <w:color w:val="000000" w:themeColor="text1"/>
            <w:szCs w:val="22"/>
            <w:u w:val="single"/>
            <w:lang w:val="en-US"/>
          </w:rPr>
          <w:t>https://doi.org/10.1016/j.jrp.2005.03.002</w:t>
        </w:r>
      </w:hyperlink>
      <w:r w:rsidRPr="00F7554E">
        <w:rPr>
          <w:rFonts w:ascii="Times New Roman" w:eastAsia="Calibri" w:hAnsi="Times New Roman" w:cs="Times New Roman"/>
          <w:color w:val="000000" w:themeColor="text1"/>
          <w:szCs w:val="22"/>
          <w:lang w:val="en-US"/>
        </w:rPr>
        <w:t xml:space="preserve"> </w:t>
      </w:r>
    </w:p>
    <w:p w14:paraId="42A55CC1" w14:textId="77777777" w:rsidR="007C4789" w:rsidRPr="00F7554E" w:rsidRDefault="007C4789" w:rsidP="007C4789">
      <w:pPr>
        <w:widowControl w:val="0"/>
        <w:spacing w:after="0" w:line="480" w:lineRule="auto"/>
        <w:ind w:left="720" w:hanging="720"/>
        <w:contextualSpacing/>
        <w:rPr>
          <w:rFonts w:ascii="Times New Roman" w:hAnsi="Times New Roman" w:cs="Times New Roman"/>
          <w:color w:val="000000" w:themeColor="text1"/>
          <w:szCs w:val="22"/>
        </w:rPr>
      </w:pPr>
      <w:r w:rsidRPr="00F7554E">
        <w:rPr>
          <w:rFonts w:ascii="Times New Roman" w:eastAsia="Calibri" w:hAnsi="Times New Roman" w:cs="Times New Roman"/>
          <w:color w:val="000000" w:themeColor="text1"/>
          <w:szCs w:val="22"/>
          <w:shd w:val="clear" w:color="auto" w:fill="FFFFFF"/>
          <w:lang w:val="en-US"/>
        </w:rPr>
        <w:t>Levenson, M. R., Kiehl, K. A., &amp; Fitzpatrick, C. M. (1995). Assessing psychopathic attributes in a noninstitutionalized population.</w:t>
      </w:r>
      <w:r w:rsidRPr="00F7554E">
        <w:rPr>
          <w:rFonts w:ascii="Times New Roman" w:eastAsia="Calibri" w:hAnsi="Times New Roman" w:cs="Times New Roman"/>
          <w:i/>
          <w:iCs/>
          <w:color w:val="000000" w:themeColor="text1"/>
          <w:szCs w:val="22"/>
          <w:lang w:val="en-US"/>
        </w:rPr>
        <w:t xml:space="preserve"> Journal of Personality and Social Psychology</w:t>
      </w:r>
      <w:r w:rsidRPr="00F7554E">
        <w:rPr>
          <w:rFonts w:ascii="Times New Roman" w:eastAsia="Calibri" w:hAnsi="Times New Roman" w:cs="Times New Roman"/>
          <w:color w:val="000000" w:themeColor="text1"/>
          <w:szCs w:val="22"/>
          <w:shd w:val="clear" w:color="auto" w:fill="FFFFFF"/>
          <w:lang w:val="en-US"/>
        </w:rPr>
        <w:t>,</w:t>
      </w:r>
      <w:r w:rsidRPr="00F7554E">
        <w:rPr>
          <w:rFonts w:ascii="Times New Roman" w:eastAsia="Calibri" w:hAnsi="Times New Roman" w:cs="Times New Roman"/>
          <w:i/>
          <w:iCs/>
          <w:color w:val="000000" w:themeColor="text1"/>
          <w:szCs w:val="22"/>
          <w:lang w:val="en-US"/>
        </w:rPr>
        <w:t>68</w:t>
      </w:r>
      <w:r w:rsidRPr="00F7554E">
        <w:rPr>
          <w:rFonts w:ascii="Times New Roman" w:eastAsia="Calibri" w:hAnsi="Times New Roman" w:cs="Times New Roman"/>
          <w:color w:val="000000" w:themeColor="text1"/>
          <w:szCs w:val="22"/>
          <w:shd w:val="clear" w:color="auto" w:fill="FFFFFF"/>
          <w:lang w:val="en-US"/>
        </w:rPr>
        <w:t xml:space="preserve">(1), 151–158. </w:t>
      </w:r>
      <w:hyperlink r:id="rId6" w:history="1">
        <w:r w:rsidRPr="00F7554E">
          <w:rPr>
            <w:rFonts w:ascii="Times New Roman" w:eastAsia="Calibri" w:hAnsi="Times New Roman" w:cs="Times New Roman"/>
            <w:color w:val="000000" w:themeColor="text1"/>
            <w:szCs w:val="22"/>
            <w:u w:val="single"/>
            <w:shd w:val="clear" w:color="auto" w:fill="FFFFFF"/>
            <w:lang w:val="en-US"/>
          </w:rPr>
          <w:t>https://doi.org/10.1037//0022-3514.68.1.151</w:t>
        </w:r>
      </w:hyperlink>
    </w:p>
    <w:p w14:paraId="627EBFC5" w14:textId="1C30593D" w:rsidR="007C4789" w:rsidRPr="00F7554E" w:rsidRDefault="007C4789" w:rsidP="00CE7C2C">
      <w:pPr>
        <w:widowControl w:val="0"/>
        <w:spacing w:after="0" w:line="480" w:lineRule="auto"/>
        <w:ind w:left="720" w:hanging="720"/>
        <w:contextualSpacing/>
        <w:rPr>
          <w:rFonts w:ascii="Times New Roman" w:eastAsia="Calibri" w:hAnsi="Times New Roman" w:cs="Times New Roman"/>
          <w:color w:val="000000" w:themeColor="text1"/>
          <w:szCs w:val="22"/>
          <w:lang w:val="en-US"/>
        </w:rPr>
      </w:pPr>
      <w:r w:rsidRPr="00F7554E">
        <w:rPr>
          <w:rFonts w:ascii="Times New Roman" w:eastAsia="Calibri" w:hAnsi="Times New Roman" w:cs="Times New Roman"/>
          <w:color w:val="000000" w:themeColor="text1"/>
          <w:szCs w:val="22"/>
          <w:shd w:val="clear" w:color="auto" w:fill="FFFFFF"/>
          <w:lang w:val="en-US"/>
        </w:rPr>
        <w:t xml:space="preserve">Sturman, M. C., Sturman, A. J., &amp; Sturman, C. J. (2022). Uncontrolled control variables: The extent that a researcher’s degrees of freedom with control variables increases various types of </w:t>
      </w:r>
      <w:r w:rsidRPr="00F7554E">
        <w:rPr>
          <w:rFonts w:ascii="Times New Roman" w:eastAsia="Calibri" w:hAnsi="Times New Roman" w:cs="Times New Roman"/>
          <w:color w:val="000000" w:themeColor="text1"/>
          <w:szCs w:val="22"/>
          <w:shd w:val="clear" w:color="auto" w:fill="FFFFFF"/>
          <w:lang w:val="en-US"/>
        </w:rPr>
        <w:lastRenderedPageBreak/>
        <w:t xml:space="preserve">statistical errors. </w:t>
      </w:r>
      <w:r w:rsidRPr="00F7554E">
        <w:rPr>
          <w:rFonts w:ascii="Times New Roman" w:eastAsia="Calibri" w:hAnsi="Times New Roman" w:cs="Times New Roman"/>
          <w:i/>
          <w:iCs/>
          <w:color w:val="000000" w:themeColor="text1"/>
          <w:szCs w:val="22"/>
          <w:lang w:val="en-US"/>
        </w:rPr>
        <w:t>Journal of Applied Psychology, 107</w:t>
      </w:r>
      <w:r w:rsidRPr="00F7554E">
        <w:rPr>
          <w:rFonts w:ascii="Times New Roman" w:eastAsia="Calibri" w:hAnsi="Times New Roman" w:cs="Times New Roman"/>
          <w:color w:val="000000" w:themeColor="text1"/>
          <w:szCs w:val="22"/>
          <w:shd w:val="clear" w:color="auto" w:fill="FFFFFF"/>
          <w:lang w:val="en-US"/>
        </w:rPr>
        <w:t xml:space="preserve">(1), 9–22. </w:t>
      </w:r>
      <w:hyperlink r:id="rId7" w:history="1">
        <w:r w:rsidRPr="00F7554E">
          <w:rPr>
            <w:rFonts w:ascii="Times New Roman" w:eastAsia="Calibri" w:hAnsi="Times New Roman" w:cs="Times New Roman"/>
            <w:color w:val="000000" w:themeColor="text1"/>
            <w:szCs w:val="22"/>
            <w:u w:val="single"/>
            <w:lang w:val="en-US"/>
          </w:rPr>
          <w:t>https://doi.org/10.1037/apl0000849</w:t>
        </w:r>
      </w:hyperlink>
    </w:p>
    <w:sectPr w:rsidR="007C4789" w:rsidRPr="00F75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62CC"/>
    <w:multiLevelType w:val="hybridMultilevel"/>
    <w:tmpl w:val="846214DC"/>
    <w:lvl w:ilvl="0" w:tplc="648265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D75FCC"/>
    <w:multiLevelType w:val="multilevel"/>
    <w:tmpl w:val="AC28F4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1654376">
    <w:abstractNumId w:val="0"/>
  </w:num>
  <w:num w:numId="2" w16cid:durableId="84810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3C"/>
    <w:rsid w:val="001045A8"/>
    <w:rsid w:val="00105908"/>
    <w:rsid w:val="007B4A06"/>
    <w:rsid w:val="007C4789"/>
    <w:rsid w:val="008A1EAB"/>
    <w:rsid w:val="00AD5779"/>
    <w:rsid w:val="00AF1D94"/>
    <w:rsid w:val="00BC6C85"/>
    <w:rsid w:val="00BF2301"/>
    <w:rsid w:val="00C07427"/>
    <w:rsid w:val="00C92D9B"/>
    <w:rsid w:val="00CE7C2C"/>
    <w:rsid w:val="00D1763C"/>
    <w:rsid w:val="00E80A18"/>
    <w:rsid w:val="00EC4C48"/>
    <w:rsid w:val="00F7554E"/>
    <w:rsid w:val="00FF73D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8850"/>
  <w15:chartTrackingRefBased/>
  <w15:docId w15:val="{0BCA2B3C-755C-D14E-AA58-663D59F4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08"/>
    <w:rPr>
      <w:rFonts w:ascii="Calibri" w:hAnsi="Calibri"/>
      <w:sz w:val="22"/>
    </w:rPr>
  </w:style>
  <w:style w:type="paragraph" w:styleId="Heading1">
    <w:name w:val="heading 1"/>
    <w:basedOn w:val="Normal"/>
    <w:next w:val="Normal"/>
    <w:link w:val="Heading1Char"/>
    <w:uiPriority w:val="9"/>
    <w:qFormat/>
    <w:rsid w:val="00105908"/>
    <w:pPr>
      <w:keepNext/>
      <w:keepLines/>
      <w:numPr>
        <w:numId w:val="2"/>
      </w:numPr>
      <w:spacing w:before="360" w:after="80"/>
      <w:ind w:hanging="360"/>
      <w:outlineLvl w:val="0"/>
    </w:pPr>
    <w:rPr>
      <w:rFonts w:eastAsiaTheme="majorEastAsia" w:cstheme="majorBidi"/>
      <w:color w:val="0F4761" w:themeColor="accent1" w:themeShade="BF"/>
      <w:sz w:val="28"/>
      <w:szCs w:val="40"/>
    </w:rPr>
  </w:style>
  <w:style w:type="paragraph" w:styleId="Heading2">
    <w:name w:val="heading 2"/>
    <w:basedOn w:val="Normal"/>
    <w:next w:val="Normal"/>
    <w:link w:val="Heading2Char"/>
    <w:uiPriority w:val="9"/>
    <w:semiHidden/>
    <w:unhideWhenUsed/>
    <w:qFormat/>
    <w:rsid w:val="00D17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6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6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76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76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76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76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76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08"/>
    <w:rPr>
      <w:rFonts w:ascii="Calibri" w:eastAsiaTheme="majorEastAsia" w:hAnsi="Calibri" w:cstheme="majorBidi"/>
      <w:color w:val="0F4761" w:themeColor="accent1" w:themeShade="BF"/>
      <w:sz w:val="28"/>
      <w:szCs w:val="40"/>
    </w:rPr>
  </w:style>
  <w:style w:type="character" w:customStyle="1" w:styleId="Heading2Char">
    <w:name w:val="Heading 2 Char"/>
    <w:basedOn w:val="DefaultParagraphFont"/>
    <w:link w:val="Heading2"/>
    <w:uiPriority w:val="9"/>
    <w:semiHidden/>
    <w:rsid w:val="00D17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63C"/>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1763C"/>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1763C"/>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1763C"/>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1763C"/>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1763C"/>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17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6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63C"/>
    <w:pPr>
      <w:spacing w:before="160"/>
      <w:jc w:val="center"/>
    </w:pPr>
    <w:rPr>
      <w:i/>
      <w:iCs/>
      <w:color w:val="404040" w:themeColor="text1" w:themeTint="BF"/>
    </w:rPr>
  </w:style>
  <w:style w:type="character" w:customStyle="1" w:styleId="QuoteChar">
    <w:name w:val="Quote Char"/>
    <w:basedOn w:val="DefaultParagraphFont"/>
    <w:link w:val="Quote"/>
    <w:uiPriority w:val="29"/>
    <w:rsid w:val="00D1763C"/>
    <w:rPr>
      <w:rFonts w:ascii="Calibri" w:hAnsi="Calibri"/>
      <w:i/>
      <w:iCs/>
      <w:color w:val="404040" w:themeColor="text1" w:themeTint="BF"/>
      <w:sz w:val="22"/>
    </w:rPr>
  </w:style>
  <w:style w:type="paragraph" w:styleId="ListParagraph">
    <w:name w:val="List Paragraph"/>
    <w:basedOn w:val="Normal"/>
    <w:uiPriority w:val="34"/>
    <w:qFormat/>
    <w:rsid w:val="00D1763C"/>
    <w:pPr>
      <w:ind w:left="720"/>
      <w:contextualSpacing/>
    </w:pPr>
  </w:style>
  <w:style w:type="character" w:styleId="IntenseEmphasis">
    <w:name w:val="Intense Emphasis"/>
    <w:basedOn w:val="DefaultParagraphFont"/>
    <w:uiPriority w:val="21"/>
    <w:qFormat/>
    <w:rsid w:val="00D1763C"/>
    <w:rPr>
      <w:i/>
      <w:iCs/>
      <w:color w:val="0F4761" w:themeColor="accent1" w:themeShade="BF"/>
    </w:rPr>
  </w:style>
  <w:style w:type="paragraph" w:styleId="IntenseQuote">
    <w:name w:val="Intense Quote"/>
    <w:basedOn w:val="Normal"/>
    <w:next w:val="Normal"/>
    <w:link w:val="IntenseQuoteChar"/>
    <w:uiPriority w:val="30"/>
    <w:qFormat/>
    <w:rsid w:val="00D17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63C"/>
    <w:rPr>
      <w:rFonts w:ascii="Calibri" w:hAnsi="Calibri"/>
      <w:i/>
      <w:iCs/>
      <w:color w:val="0F4761" w:themeColor="accent1" w:themeShade="BF"/>
      <w:sz w:val="22"/>
    </w:rPr>
  </w:style>
  <w:style w:type="character" w:styleId="IntenseReference">
    <w:name w:val="Intense Reference"/>
    <w:basedOn w:val="DefaultParagraphFont"/>
    <w:uiPriority w:val="32"/>
    <w:qFormat/>
    <w:rsid w:val="00D1763C"/>
    <w:rPr>
      <w:b/>
      <w:bCs/>
      <w:smallCaps/>
      <w:color w:val="0F4761" w:themeColor="accent1" w:themeShade="BF"/>
      <w:spacing w:val="5"/>
    </w:rPr>
  </w:style>
  <w:style w:type="paragraph" w:styleId="EndnoteText">
    <w:name w:val="endnote text"/>
    <w:basedOn w:val="Normal"/>
    <w:link w:val="EndnoteTextChar"/>
    <w:uiPriority w:val="99"/>
    <w:unhideWhenUsed/>
    <w:rsid w:val="00D1763C"/>
    <w:pPr>
      <w:spacing w:after="0" w:line="240" w:lineRule="auto"/>
    </w:pPr>
    <w:rPr>
      <w:rFonts w:asciiTheme="minorHAnsi" w:hAnsiTheme="minorHAnsi"/>
      <w:kern w:val="0"/>
      <w:sz w:val="20"/>
      <w:szCs w:val="20"/>
      <w:lang w:val="nl-NL"/>
      <w14:ligatures w14:val="none"/>
    </w:rPr>
  </w:style>
  <w:style w:type="character" w:customStyle="1" w:styleId="EndnoteTextChar">
    <w:name w:val="Endnote Text Char"/>
    <w:basedOn w:val="DefaultParagraphFont"/>
    <w:link w:val="EndnoteText"/>
    <w:uiPriority w:val="99"/>
    <w:rsid w:val="00D1763C"/>
    <w:rPr>
      <w:kern w:val="0"/>
      <w:sz w:val="20"/>
      <w:szCs w:val="20"/>
      <w:lang w:val="nl-NL"/>
      <w14:ligatures w14:val="none"/>
    </w:rPr>
  </w:style>
  <w:style w:type="character" w:styleId="EndnoteReference">
    <w:name w:val="endnote reference"/>
    <w:basedOn w:val="DefaultParagraphFont"/>
    <w:uiPriority w:val="99"/>
    <w:semiHidden/>
    <w:unhideWhenUsed/>
    <w:rsid w:val="00D1763C"/>
    <w:rPr>
      <w:vertAlign w:val="superscript"/>
    </w:rPr>
  </w:style>
  <w:style w:type="paragraph" w:styleId="Revision">
    <w:name w:val="Revision"/>
    <w:hidden/>
    <w:uiPriority w:val="99"/>
    <w:semiHidden/>
    <w:rsid w:val="007B4A06"/>
    <w:pPr>
      <w:spacing w:after="0" w:line="240" w:lineRule="auto"/>
    </w:pPr>
    <w:rPr>
      <w:rFonts w:ascii="Calibri" w:hAnsi="Calibri"/>
      <w:sz w:val="22"/>
    </w:rPr>
  </w:style>
  <w:style w:type="table" w:styleId="TableGrid">
    <w:name w:val="Table Grid"/>
    <w:basedOn w:val="TableNormal"/>
    <w:uiPriority w:val="39"/>
    <w:rsid w:val="008A1E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apl00008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0022-3514.68.1.151" TargetMode="External"/><Relationship Id="rId5" Type="http://schemas.openxmlformats.org/officeDocument/2006/relationships/hyperlink" Target="https://psycnet.apa.org/doi/10.1016/j.jrp.2005.03.0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 Rus</dc:creator>
  <cp:keywords/>
  <dc:description/>
  <cp:lastModifiedBy>D.C. Rus</cp:lastModifiedBy>
  <cp:revision>15</cp:revision>
  <dcterms:created xsi:type="dcterms:W3CDTF">2025-01-11T08:30:00Z</dcterms:created>
  <dcterms:modified xsi:type="dcterms:W3CDTF">2025-03-29T13:05:00Z</dcterms:modified>
</cp:coreProperties>
</file>