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567FF" w14:textId="6485775B" w:rsidR="00806C96" w:rsidRDefault="00F26E4B">
      <w:pPr>
        <w:spacing w:before="240" w:line="480" w:lineRule="auto"/>
      </w:pPr>
      <w:r>
        <w:rPr>
          <w:b/>
          <w:bCs/>
          <w:color w:val="000000"/>
          <w:sz w:val="24"/>
          <w:szCs w:val="24"/>
        </w:rPr>
        <w:t>Appendix 3</w:t>
      </w:r>
    </w:p>
    <w:p w14:paraId="6C856800" w14:textId="77777777" w:rsidR="00806C96" w:rsidRDefault="00122AE0" w:rsidP="00FF11A8">
      <w:pPr>
        <w:spacing w:line="480" w:lineRule="auto"/>
      </w:pPr>
      <w:r>
        <w:rPr>
          <w:i/>
          <w:iCs/>
          <w:color w:val="000000"/>
          <w:sz w:val="24"/>
          <w:szCs w:val="24"/>
        </w:rPr>
        <w:t>Exploratory Analyses of Burnout Assessment Tool (BAT) Subscales</w:t>
      </w:r>
    </w:p>
    <w:p w14:paraId="6C856801" w14:textId="77777777" w:rsidR="00806C96" w:rsidRDefault="00122AE0" w:rsidP="00FF11A8">
      <w:pPr>
        <w:spacing w:line="480" w:lineRule="auto"/>
      </w:pPr>
      <w:r>
        <w:rPr>
          <w:b/>
          <w:bCs/>
          <w:color w:val="000000"/>
          <w:sz w:val="24"/>
          <w:szCs w:val="24"/>
        </w:rPr>
        <w:t>Rationale</w:t>
      </w:r>
    </w:p>
    <w:p w14:paraId="6C856802" w14:textId="62D619B5" w:rsidR="00806C96" w:rsidRDefault="00122AE0" w:rsidP="00FF11A8">
      <w:pPr>
        <w:spacing w:line="480" w:lineRule="auto"/>
        <w:ind w:firstLine="709"/>
      </w:pPr>
      <w:r>
        <w:rPr>
          <w:color w:val="000000"/>
          <w:sz w:val="24"/>
          <w:szCs w:val="24"/>
        </w:rPr>
        <w:t xml:space="preserve">To complement the main analyses reported in the manuscript, we conducted additional exploratory analyses examining MHSL's relationship with the four subscales of the Burnout Assessment Tool (BAT; </w:t>
      </w:r>
      <w:r w:rsidR="007B05D9" w:rsidRPr="007B05D9">
        <w:rPr>
          <w:color w:val="000000"/>
          <w:sz w:val="24"/>
          <w:szCs w:val="24"/>
        </w:rPr>
        <w:t>Hadžibajramović</w:t>
      </w:r>
      <w:r w:rsidR="007B05D9">
        <w:rPr>
          <w:color w:val="000000"/>
          <w:sz w:val="24"/>
          <w:szCs w:val="24"/>
        </w:rPr>
        <w:t xml:space="preserve"> et al., 2022; </w:t>
      </w:r>
      <w:r>
        <w:rPr>
          <w:color w:val="000000"/>
          <w:sz w:val="24"/>
          <w:szCs w:val="24"/>
        </w:rPr>
        <w:t>Schaufeli</w:t>
      </w:r>
      <w:r w:rsidR="00C51287">
        <w:rPr>
          <w:color w:val="000000"/>
          <w:sz w:val="24"/>
          <w:szCs w:val="24"/>
        </w:rPr>
        <w:t xml:space="preserve"> et al., 2020</w:t>
      </w:r>
      <w:r>
        <w:rPr>
          <w:color w:val="000000"/>
          <w:sz w:val="24"/>
          <w:szCs w:val="24"/>
        </w:rPr>
        <w:t xml:space="preserve">): exhaustion, mental distance, cognitive impairment, and emotional impairment. Because the composite burnout score aggregates across these four conceptually distinct symptom dimensions, disaggregating it may reveal relationships that are attenuated or masked in the composite. </w:t>
      </w:r>
    </w:p>
    <w:p w14:paraId="6C856803" w14:textId="77777777" w:rsidR="00806C96" w:rsidRDefault="00122AE0" w:rsidP="00FF11A8">
      <w:pPr>
        <w:spacing w:line="480" w:lineRule="auto"/>
      </w:pPr>
      <w:r>
        <w:rPr>
          <w:b/>
          <w:bCs/>
          <w:color w:val="000000"/>
          <w:sz w:val="24"/>
          <w:szCs w:val="24"/>
        </w:rPr>
        <w:t>Method</w:t>
      </w:r>
    </w:p>
    <w:p w14:paraId="456DC4C3" w14:textId="59018542" w:rsidR="00806C96" w:rsidRDefault="00122AE0" w:rsidP="00EC16CC">
      <w:pPr>
        <w:spacing w:line="480" w:lineRule="auto"/>
        <w:ind w:firstLine="709"/>
      </w:pPr>
      <w:r>
        <w:rPr>
          <w:color w:val="000000"/>
          <w:sz w:val="24"/>
          <w:szCs w:val="24"/>
        </w:rPr>
        <w:t>We estimated four separate two-level path models in Mplus 8.8 (TYPE=TWOLEVEL), mirroring the specification of the main burnout model reported in the manuscript. Each model regressed one BAT subscale (exhaustion, mental distance, cognitive impairment, or emotional impairment) on MHSL, with age and gender as individual-level covariates and stigmatizing attitudes as an additional individual-level predictor. MHSL was additionally modeled as a team-level predictor. MHSL and stigmatizing attitudes were standardized prior to analysis. Given the exploratory, main-effects-only nature of this check, moderation by stigmatizing attitudes was not re-tested at the subscale level.</w:t>
      </w:r>
    </w:p>
    <w:p w14:paraId="4A8576E3" w14:textId="77777777" w:rsidR="00EC16CC" w:rsidRDefault="00EC16CC" w:rsidP="00EC16CC">
      <w:pPr>
        <w:spacing w:line="480" w:lineRule="auto"/>
      </w:pPr>
      <w:r>
        <w:rPr>
          <w:b/>
          <w:bCs/>
          <w:color w:val="000000"/>
          <w:sz w:val="24"/>
          <w:szCs w:val="24"/>
        </w:rPr>
        <w:t>Results</w:t>
      </w:r>
    </w:p>
    <w:p w14:paraId="6C856805" w14:textId="1E3EF8E8" w:rsidR="00FF11A8" w:rsidRPr="00B43B9C" w:rsidRDefault="00B43B9C" w:rsidP="00B43B9C">
      <w:pPr>
        <w:spacing w:line="480" w:lineRule="auto"/>
        <w:ind w:firstLine="720"/>
        <w:rPr>
          <w:color w:val="000000"/>
          <w:sz w:val="24"/>
          <w:szCs w:val="24"/>
        </w:rPr>
        <w:sectPr w:rsidR="00FF11A8" w:rsidRPr="00B43B9C">
          <w:pgSz w:w="11906" w:h="16838"/>
          <w:pgMar w:top="1134" w:right="1134" w:bottom="1134" w:left="1134" w:header="708" w:footer="708" w:gutter="0"/>
          <w:cols w:space="720"/>
          <w:docGrid w:linePitch="360"/>
        </w:sectPr>
      </w:pPr>
      <w:r w:rsidRPr="00B43B9C">
        <w:rPr>
          <w:color w:val="000000"/>
          <w:sz w:val="24"/>
          <w:szCs w:val="24"/>
        </w:rPr>
        <w:t>At the individual level, MHSL was significantly and negatively related to mental distance (</w:t>
      </w:r>
      <w:r w:rsidRPr="00B43B9C">
        <w:rPr>
          <w:i/>
          <w:iCs/>
          <w:color w:val="000000"/>
          <w:sz w:val="24"/>
          <w:szCs w:val="24"/>
        </w:rPr>
        <w:t>B</w:t>
      </w:r>
      <w:r w:rsidRPr="00B43B9C">
        <w:rPr>
          <w:color w:val="000000"/>
          <w:sz w:val="24"/>
          <w:szCs w:val="24"/>
        </w:rPr>
        <w:t xml:space="preserve"> = −0.14, p = .003). The relationships with exhaustion (</w:t>
      </w:r>
      <w:r w:rsidRPr="00B43B9C">
        <w:rPr>
          <w:i/>
          <w:iCs/>
          <w:color w:val="000000"/>
          <w:sz w:val="24"/>
          <w:szCs w:val="24"/>
        </w:rPr>
        <w:t>B</w:t>
      </w:r>
      <w:r w:rsidRPr="00B43B9C">
        <w:rPr>
          <w:color w:val="000000"/>
          <w:sz w:val="24"/>
          <w:szCs w:val="24"/>
        </w:rPr>
        <w:t xml:space="preserve"> = −0.09, p = .166), cognitive impairment (</w:t>
      </w:r>
      <w:r w:rsidRPr="00B43B9C">
        <w:rPr>
          <w:i/>
          <w:iCs/>
          <w:color w:val="000000"/>
          <w:sz w:val="24"/>
          <w:szCs w:val="24"/>
        </w:rPr>
        <w:t xml:space="preserve">B </w:t>
      </w:r>
      <w:r w:rsidRPr="00B43B9C">
        <w:rPr>
          <w:color w:val="000000"/>
          <w:sz w:val="24"/>
          <w:szCs w:val="24"/>
        </w:rPr>
        <w:t>= −0.06, p = .245), and emotional impairment (</w:t>
      </w:r>
      <w:r w:rsidRPr="00B43B9C">
        <w:rPr>
          <w:i/>
          <w:iCs/>
          <w:color w:val="000000"/>
          <w:sz w:val="24"/>
          <w:szCs w:val="24"/>
        </w:rPr>
        <w:t>B</w:t>
      </w:r>
      <w:r w:rsidRPr="00B43B9C">
        <w:rPr>
          <w:color w:val="000000"/>
          <w:sz w:val="24"/>
          <w:szCs w:val="24"/>
        </w:rPr>
        <w:t xml:space="preserve"> = −0.03, p = .506) were not significant. At the team level, none of the four subscales were significant at the .05 level. The relationship with exhaustion was significant at the .10 level (</w:t>
      </w:r>
      <w:r w:rsidRPr="00B43B9C">
        <w:rPr>
          <w:i/>
          <w:iCs/>
          <w:color w:val="000000"/>
          <w:sz w:val="24"/>
          <w:szCs w:val="24"/>
        </w:rPr>
        <w:t>B</w:t>
      </w:r>
      <w:r w:rsidRPr="00B43B9C">
        <w:rPr>
          <w:color w:val="000000"/>
          <w:sz w:val="24"/>
          <w:szCs w:val="24"/>
        </w:rPr>
        <w:t xml:space="preserve"> = 0.54, p = .055)</w:t>
      </w:r>
      <w:r w:rsidR="0011654D">
        <w:rPr>
          <w:color w:val="000000"/>
          <w:sz w:val="24"/>
          <w:szCs w:val="24"/>
        </w:rPr>
        <w:t>.</w:t>
      </w:r>
      <w:r>
        <w:rPr>
          <w:color w:val="000000"/>
          <w:sz w:val="24"/>
          <w:szCs w:val="24"/>
        </w:rPr>
        <w:t xml:space="preserve"> </w:t>
      </w:r>
      <w:r w:rsidRPr="00B43B9C">
        <w:rPr>
          <w:color w:val="000000"/>
          <w:sz w:val="24"/>
          <w:szCs w:val="24"/>
        </w:rPr>
        <w:t>The relationships with mental distance (</w:t>
      </w:r>
      <w:r w:rsidRPr="00B43B9C">
        <w:rPr>
          <w:i/>
          <w:iCs/>
          <w:color w:val="000000"/>
          <w:sz w:val="24"/>
          <w:szCs w:val="24"/>
        </w:rPr>
        <w:t>B</w:t>
      </w:r>
      <w:r w:rsidRPr="00B43B9C">
        <w:rPr>
          <w:color w:val="000000"/>
          <w:sz w:val="24"/>
          <w:szCs w:val="24"/>
        </w:rPr>
        <w:t xml:space="preserve"> = 0.24, p = .415), cognitive impairment (</w:t>
      </w:r>
      <w:r w:rsidRPr="00B43B9C">
        <w:rPr>
          <w:i/>
          <w:iCs/>
          <w:color w:val="000000"/>
          <w:sz w:val="24"/>
          <w:szCs w:val="24"/>
        </w:rPr>
        <w:t>B</w:t>
      </w:r>
      <w:r w:rsidRPr="00B43B9C">
        <w:rPr>
          <w:color w:val="000000"/>
          <w:sz w:val="24"/>
          <w:szCs w:val="24"/>
        </w:rPr>
        <w:t xml:space="preserve"> = 0.03, p = .895), and emotional impairment (</w:t>
      </w:r>
      <w:r w:rsidRPr="00B43B9C">
        <w:rPr>
          <w:i/>
          <w:iCs/>
          <w:color w:val="000000"/>
          <w:sz w:val="24"/>
          <w:szCs w:val="24"/>
        </w:rPr>
        <w:t>B</w:t>
      </w:r>
      <w:r w:rsidRPr="00B43B9C">
        <w:rPr>
          <w:color w:val="000000"/>
          <w:sz w:val="24"/>
          <w:szCs w:val="24"/>
        </w:rPr>
        <w:t xml:space="preserve"> = 0.30, p = .442) were not significant.</w:t>
      </w:r>
    </w:p>
    <w:p w14:paraId="6C856806" w14:textId="77777777" w:rsidR="00806C96" w:rsidRDefault="00122AE0">
      <w:r>
        <w:rPr>
          <w:b/>
          <w:bCs/>
          <w:color w:val="000000"/>
          <w:sz w:val="24"/>
          <w:szCs w:val="24"/>
        </w:rPr>
        <w:lastRenderedPageBreak/>
        <w:t>Table S1</w:t>
      </w:r>
    </w:p>
    <w:p w14:paraId="6C856807" w14:textId="77777777" w:rsidR="00806C96" w:rsidRDefault="00122AE0">
      <w:pPr>
        <w:spacing w:after="200"/>
      </w:pPr>
      <w:r>
        <w:rPr>
          <w:i/>
          <w:iCs/>
          <w:color w:val="000000"/>
          <w:sz w:val="24"/>
          <w:szCs w:val="24"/>
        </w:rPr>
        <w:t>Descriptive statistics and correlations for study variables, with burnout subscales disaggregated</w:t>
      </w:r>
    </w:p>
    <w:tbl>
      <w:tblPr>
        <w:tblW w:w="14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0"/>
        <w:gridCol w:w="630"/>
        <w:gridCol w:w="630"/>
        <w:gridCol w:w="850"/>
        <w:gridCol w:w="850"/>
        <w:gridCol w:w="850"/>
        <w:gridCol w:w="850"/>
        <w:gridCol w:w="850"/>
        <w:gridCol w:w="850"/>
        <w:gridCol w:w="850"/>
        <w:gridCol w:w="850"/>
        <w:gridCol w:w="850"/>
        <w:gridCol w:w="850"/>
        <w:gridCol w:w="850"/>
      </w:tblGrid>
      <w:tr w:rsidR="00806C96" w14:paraId="6C856817" w14:textId="77777777">
        <w:trPr>
          <w:tblHeader/>
          <w:jc w:val="center"/>
        </w:trPr>
        <w:tc>
          <w:tcPr>
            <w:tcW w:w="3000" w:type="dxa"/>
            <w:tcBorders>
              <w:top w:val="single" w:sz="4" w:space="0" w:color="000000"/>
              <w:left w:val="none" w:sz="0" w:space="0" w:color="FFFFFF"/>
              <w:bottom w:val="single" w:sz="4" w:space="0" w:color="000000"/>
              <w:right w:val="none" w:sz="0" w:space="0" w:color="FFFFFF"/>
            </w:tcBorders>
            <w:tcMar>
              <w:top w:w="40" w:type="dxa"/>
              <w:left w:w="60" w:type="dxa"/>
              <w:bottom w:w="40" w:type="dxa"/>
              <w:right w:w="60" w:type="dxa"/>
            </w:tcMar>
            <w:vAlign w:val="center"/>
          </w:tcPr>
          <w:p w14:paraId="6C856808" w14:textId="77777777" w:rsidR="00806C96" w:rsidRDefault="00122AE0">
            <w:r>
              <w:rPr>
                <w:b/>
                <w:bCs/>
                <w:color w:val="000000"/>
              </w:rPr>
              <w:t>Variable</w:t>
            </w:r>
          </w:p>
        </w:tc>
        <w:tc>
          <w:tcPr>
            <w:tcW w:w="630" w:type="dxa"/>
            <w:tcBorders>
              <w:top w:val="single" w:sz="4" w:space="0" w:color="000000"/>
              <w:left w:val="none" w:sz="0" w:space="0" w:color="FFFFFF"/>
              <w:bottom w:val="single" w:sz="4" w:space="0" w:color="000000"/>
              <w:right w:val="none" w:sz="0" w:space="0" w:color="FFFFFF"/>
            </w:tcBorders>
            <w:tcMar>
              <w:top w:w="40" w:type="dxa"/>
              <w:left w:w="60" w:type="dxa"/>
              <w:bottom w:w="40" w:type="dxa"/>
              <w:right w:w="60" w:type="dxa"/>
            </w:tcMar>
            <w:vAlign w:val="center"/>
          </w:tcPr>
          <w:p w14:paraId="6C856809" w14:textId="77777777" w:rsidR="00806C96" w:rsidRDefault="00122AE0">
            <w:pPr>
              <w:jc w:val="center"/>
            </w:pPr>
            <w:r>
              <w:rPr>
                <w:i/>
                <w:iCs/>
                <w:color w:val="000000"/>
              </w:rPr>
              <w:t>M</w:t>
            </w:r>
          </w:p>
        </w:tc>
        <w:tc>
          <w:tcPr>
            <w:tcW w:w="630" w:type="dxa"/>
            <w:tcBorders>
              <w:top w:val="single" w:sz="4" w:space="0" w:color="000000"/>
              <w:left w:val="none" w:sz="0" w:space="0" w:color="FFFFFF"/>
              <w:bottom w:val="single" w:sz="4" w:space="0" w:color="000000"/>
              <w:right w:val="none" w:sz="0" w:space="0" w:color="FFFFFF"/>
            </w:tcBorders>
            <w:tcMar>
              <w:top w:w="40" w:type="dxa"/>
              <w:left w:w="60" w:type="dxa"/>
              <w:bottom w:w="40" w:type="dxa"/>
              <w:right w:w="60" w:type="dxa"/>
            </w:tcMar>
            <w:vAlign w:val="center"/>
          </w:tcPr>
          <w:p w14:paraId="6C85680A" w14:textId="77777777" w:rsidR="00806C96" w:rsidRDefault="00122AE0">
            <w:pPr>
              <w:jc w:val="center"/>
            </w:pPr>
            <w:r>
              <w:rPr>
                <w:i/>
                <w:iCs/>
                <w:color w:val="000000"/>
              </w:rPr>
              <w:t>SD</w:t>
            </w:r>
          </w:p>
        </w:tc>
        <w:tc>
          <w:tcPr>
            <w:tcW w:w="630" w:type="dxa"/>
            <w:tcBorders>
              <w:top w:val="single" w:sz="4" w:space="0" w:color="000000"/>
              <w:left w:val="none" w:sz="0" w:space="0" w:color="FFFFFF"/>
              <w:bottom w:val="single" w:sz="4" w:space="0" w:color="000000"/>
              <w:right w:val="none" w:sz="0" w:space="0" w:color="FFFFFF"/>
            </w:tcBorders>
            <w:tcMar>
              <w:top w:w="40" w:type="dxa"/>
              <w:left w:w="60" w:type="dxa"/>
              <w:bottom w:w="40" w:type="dxa"/>
              <w:right w:w="60" w:type="dxa"/>
            </w:tcMar>
            <w:vAlign w:val="center"/>
          </w:tcPr>
          <w:p w14:paraId="6C85680B" w14:textId="77777777" w:rsidR="00806C96" w:rsidRDefault="00122AE0">
            <w:pPr>
              <w:jc w:val="center"/>
            </w:pPr>
            <w:r>
              <w:rPr>
                <w:i/>
                <w:iCs/>
                <w:color w:val="000000"/>
              </w:rPr>
              <w:t>ICC</w:t>
            </w:r>
          </w:p>
        </w:tc>
        <w:tc>
          <w:tcPr>
            <w:tcW w:w="850" w:type="dxa"/>
            <w:tcBorders>
              <w:top w:val="single" w:sz="4" w:space="0" w:color="000000"/>
              <w:left w:val="none" w:sz="0" w:space="0" w:color="FFFFFF"/>
              <w:bottom w:val="single" w:sz="4" w:space="0" w:color="000000"/>
              <w:right w:val="none" w:sz="0" w:space="0" w:color="FFFFFF"/>
            </w:tcBorders>
            <w:tcMar>
              <w:top w:w="40" w:type="dxa"/>
              <w:left w:w="60" w:type="dxa"/>
              <w:bottom w:w="40" w:type="dxa"/>
              <w:right w:w="60" w:type="dxa"/>
            </w:tcMar>
            <w:vAlign w:val="center"/>
          </w:tcPr>
          <w:p w14:paraId="6C85680C" w14:textId="77777777" w:rsidR="00806C96" w:rsidRDefault="00122AE0">
            <w:pPr>
              <w:jc w:val="center"/>
            </w:pPr>
            <w:r>
              <w:rPr>
                <w:color w:val="000000"/>
              </w:rPr>
              <w:t>1</w:t>
            </w:r>
          </w:p>
        </w:tc>
        <w:tc>
          <w:tcPr>
            <w:tcW w:w="850" w:type="dxa"/>
            <w:tcBorders>
              <w:top w:val="single" w:sz="4" w:space="0" w:color="000000"/>
              <w:left w:val="none" w:sz="0" w:space="0" w:color="FFFFFF"/>
              <w:bottom w:val="single" w:sz="4" w:space="0" w:color="000000"/>
              <w:right w:val="none" w:sz="0" w:space="0" w:color="FFFFFF"/>
            </w:tcBorders>
            <w:tcMar>
              <w:top w:w="40" w:type="dxa"/>
              <w:left w:w="60" w:type="dxa"/>
              <w:bottom w:w="40" w:type="dxa"/>
              <w:right w:w="60" w:type="dxa"/>
            </w:tcMar>
            <w:vAlign w:val="center"/>
          </w:tcPr>
          <w:p w14:paraId="6C85680D" w14:textId="77777777" w:rsidR="00806C96" w:rsidRDefault="00122AE0">
            <w:pPr>
              <w:jc w:val="center"/>
            </w:pPr>
            <w:r>
              <w:rPr>
                <w:color w:val="000000"/>
              </w:rPr>
              <w:t>2</w:t>
            </w:r>
          </w:p>
        </w:tc>
        <w:tc>
          <w:tcPr>
            <w:tcW w:w="850" w:type="dxa"/>
            <w:tcBorders>
              <w:top w:val="single" w:sz="4" w:space="0" w:color="000000"/>
              <w:left w:val="none" w:sz="0" w:space="0" w:color="FFFFFF"/>
              <w:bottom w:val="single" w:sz="4" w:space="0" w:color="000000"/>
              <w:right w:val="none" w:sz="0" w:space="0" w:color="FFFFFF"/>
            </w:tcBorders>
            <w:tcMar>
              <w:top w:w="40" w:type="dxa"/>
              <w:left w:w="60" w:type="dxa"/>
              <w:bottom w:w="40" w:type="dxa"/>
              <w:right w:w="60" w:type="dxa"/>
            </w:tcMar>
            <w:vAlign w:val="center"/>
          </w:tcPr>
          <w:p w14:paraId="6C85680E" w14:textId="77777777" w:rsidR="00806C96" w:rsidRDefault="00122AE0">
            <w:pPr>
              <w:jc w:val="center"/>
            </w:pPr>
            <w:r>
              <w:rPr>
                <w:color w:val="000000"/>
              </w:rPr>
              <w:t>3</w:t>
            </w:r>
          </w:p>
        </w:tc>
        <w:tc>
          <w:tcPr>
            <w:tcW w:w="850" w:type="dxa"/>
            <w:tcBorders>
              <w:top w:val="single" w:sz="4" w:space="0" w:color="000000"/>
              <w:left w:val="none" w:sz="0" w:space="0" w:color="FFFFFF"/>
              <w:bottom w:val="single" w:sz="4" w:space="0" w:color="000000"/>
              <w:right w:val="none" w:sz="0" w:space="0" w:color="FFFFFF"/>
            </w:tcBorders>
            <w:tcMar>
              <w:top w:w="40" w:type="dxa"/>
              <w:left w:w="60" w:type="dxa"/>
              <w:bottom w:w="40" w:type="dxa"/>
              <w:right w:w="60" w:type="dxa"/>
            </w:tcMar>
            <w:vAlign w:val="center"/>
          </w:tcPr>
          <w:p w14:paraId="6C85680F" w14:textId="77777777" w:rsidR="00806C96" w:rsidRDefault="00122AE0">
            <w:pPr>
              <w:jc w:val="center"/>
            </w:pPr>
            <w:r>
              <w:rPr>
                <w:color w:val="000000"/>
              </w:rPr>
              <w:t>4</w:t>
            </w:r>
          </w:p>
        </w:tc>
        <w:tc>
          <w:tcPr>
            <w:tcW w:w="850" w:type="dxa"/>
            <w:tcBorders>
              <w:top w:val="single" w:sz="4" w:space="0" w:color="000000"/>
              <w:left w:val="none" w:sz="0" w:space="0" w:color="FFFFFF"/>
              <w:bottom w:val="single" w:sz="4" w:space="0" w:color="000000"/>
              <w:right w:val="none" w:sz="0" w:space="0" w:color="FFFFFF"/>
            </w:tcBorders>
            <w:tcMar>
              <w:top w:w="40" w:type="dxa"/>
              <w:left w:w="60" w:type="dxa"/>
              <w:bottom w:w="40" w:type="dxa"/>
              <w:right w:w="60" w:type="dxa"/>
            </w:tcMar>
            <w:vAlign w:val="center"/>
          </w:tcPr>
          <w:p w14:paraId="6C856810" w14:textId="77777777" w:rsidR="00806C96" w:rsidRDefault="00122AE0">
            <w:pPr>
              <w:jc w:val="center"/>
            </w:pPr>
            <w:r>
              <w:rPr>
                <w:color w:val="000000"/>
              </w:rPr>
              <w:t>5</w:t>
            </w:r>
          </w:p>
        </w:tc>
        <w:tc>
          <w:tcPr>
            <w:tcW w:w="850" w:type="dxa"/>
            <w:tcBorders>
              <w:top w:val="single" w:sz="4" w:space="0" w:color="000000"/>
              <w:left w:val="none" w:sz="0" w:space="0" w:color="FFFFFF"/>
              <w:bottom w:val="single" w:sz="4" w:space="0" w:color="000000"/>
              <w:right w:val="none" w:sz="0" w:space="0" w:color="FFFFFF"/>
            </w:tcBorders>
            <w:tcMar>
              <w:top w:w="40" w:type="dxa"/>
              <w:left w:w="60" w:type="dxa"/>
              <w:bottom w:w="40" w:type="dxa"/>
              <w:right w:w="60" w:type="dxa"/>
            </w:tcMar>
            <w:vAlign w:val="center"/>
          </w:tcPr>
          <w:p w14:paraId="6C856811" w14:textId="77777777" w:rsidR="00806C96" w:rsidRDefault="00122AE0">
            <w:pPr>
              <w:jc w:val="center"/>
            </w:pPr>
            <w:r>
              <w:rPr>
                <w:color w:val="000000"/>
              </w:rPr>
              <w:t>6</w:t>
            </w:r>
          </w:p>
        </w:tc>
        <w:tc>
          <w:tcPr>
            <w:tcW w:w="850" w:type="dxa"/>
            <w:tcBorders>
              <w:top w:val="single" w:sz="4" w:space="0" w:color="000000"/>
              <w:left w:val="none" w:sz="0" w:space="0" w:color="FFFFFF"/>
              <w:bottom w:val="single" w:sz="4" w:space="0" w:color="000000"/>
              <w:right w:val="none" w:sz="0" w:space="0" w:color="FFFFFF"/>
            </w:tcBorders>
            <w:tcMar>
              <w:top w:w="40" w:type="dxa"/>
              <w:left w:w="60" w:type="dxa"/>
              <w:bottom w:w="40" w:type="dxa"/>
              <w:right w:w="60" w:type="dxa"/>
            </w:tcMar>
            <w:vAlign w:val="center"/>
          </w:tcPr>
          <w:p w14:paraId="6C856812" w14:textId="77777777" w:rsidR="00806C96" w:rsidRDefault="00122AE0">
            <w:pPr>
              <w:jc w:val="center"/>
            </w:pPr>
            <w:r>
              <w:rPr>
                <w:color w:val="000000"/>
              </w:rPr>
              <w:t>7</w:t>
            </w:r>
          </w:p>
        </w:tc>
        <w:tc>
          <w:tcPr>
            <w:tcW w:w="850" w:type="dxa"/>
            <w:tcBorders>
              <w:top w:val="single" w:sz="4" w:space="0" w:color="000000"/>
              <w:left w:val="none" w:sz="0" w:space="0" w:color="FFFFFF"/>
              <w:bottom w:val="single" w:sz="4" w:space="0" w:color="000000"/>
              <w:right w:val="none" w:sz="0" w:space="0" w:color="FFFFFF"/>
            </w:tcBorders>
            <w:tcMar>
              <w:top w:w="40" w:type="dxa"/>
              <w:left w:w="60" w:type="dxa"/>
              <w:bottom w:w="40" w:type="dxa"/>
              <w:right w:w="60" w:type="dxa"/>
            </w:tcMar>
            <w:vAlign w:val="center"/>
          </w:tcPr>
          <w:p w14:paraId="6C856813" w14:textId="77777777" w:rsidR="00806C96" w:rsidRDefault="00122AE0">
            <w:pPr>
              <w:jc w:val="center"/>
            </w:pPr>
            <w:r>
              <w:rPr>
                <w:color w:val="000000"/>
              </w:rPr>
              <w:t>8</w:t>
            </w:r>
          </w:p>
        </w:tc>
        <w:tc>
          <w:tcPr>
            <w:tcW w:w="850" w:type="dxa"/>
            <w:tcBorders>
              <w:top w:val="single" w:sz="4" w:space="0" w:color="000000"/>
              <w:left w:val="none" w:sz="0" w:space="0" w:color="FFFFFF"/>
              <w:bottom w:val="single" w:sz="4" w:space="0" w:color="000000"/>
              <w:right w:val="none" w:sz="0" w:space="0" w:color="FFFFFF"/>
            </w:tcBorders>
            <w:tcMar>
              <w:top w:w="40" w:type="dxa"/>
              <w:left w:w="60" w:type="dxa"/>
              <w:bottom w:w="40" w:type="dxa"/>
              <w:right w:w="60" w:type="dxa"/>
            </w:tcMar>
            <w:vAlign w:val="center"/>
          </w:tcPr>
          <w:p w14:paraId="6C856814" w14:textId="77777777" w:rsidR="00806C96" w:rsidRDefault="00122AE0">
            <w:pPr>
              <w:jc w:val="center"/>
            </w:pPr>
            <w:r>
              <w:rPr>
                <w:color w:val="000000"/>
              </w:rPr>
              <w:t>9</w:t>
            </w:r>
          </w:p>
        </w:tc>
        <w:tc>
          <w:tcPr>
            <w:tcW w:w="850" w:type="dxa"/>
            <w:tcBorders>
              <w:top w:val="single" w:sz="4" w:space="0" w:color="000000"/>
              <w:left w:val="none" w:sz="0" w:space="0" w:color="FFFFFF"/>
              <w:bottom w:val="single" w:sz="4" w:space="0" w:color="000000"/>
              <w:right w:val="none" w:sz="0" w:space="0" w:color="FFFFFF"/>
            </w:tcBorders>
            <w:tcMar>
              <w:top w:w="40" w:type="dxa"/>
              <w:left w:w="60" w:type="dxa"/>
              <w:bottom w:w="40" w:type="dxa"/>
              <w:right w:w="60" w:type="dxa"/>
            </w:tcMar>
            <w:vAlign w:val="center"/>
          </w:tcPr>
          <w:p w14:paraId="6C856815" w14:textId="77777777" w:rsidR="00806C96" w:rsidRDefault="00122AE0">
            <w:pPr>
              <w:jc w:val="center"/>
            </w:pPr>
            <w:r>
              <w:rPr>
                <w:color w:val="000000"/>
              </w:rPr>
              <w:t>10</w:t>
            </w:r>
          </w:p>
        </w:tc>
        <w:tc>
          <w:tcPr>
            <w:tcW w:w="850" w:type="dxa"/>
            <w:tcBorders>
              <w:top w:val="single" w:sz="4" w:space="0" w:color="000000"/>
              <w:left w:val="none" w:sz="0" w:space="0" w:color="FFFFFF"/>
              <w:bottom w:val="single" w:sz="4" w:space="0" w:color="000000"/>
              <w:right w:val="none" w:sz="0" w:space="0" w:color="FFFFFF"/>
            </w:tcBorders>
            <w:tcMar>
              <w:top w:w="40" w:type="dxa"/>
              <w:left w:w="60" w:type="dxa"/>
              <w:bottom w:w="40" w:type="dxa"/>
              <w:right w:w="60" w:type="dxa"/>
            </w:tcMar>
            <w:vAlign w:val="center"/>
          </w:tcPr>
          <w:p w14:paraId="6C856816" w14:textId="77777777" w:rsidR="00806C96" w:rsidRDefault="00122AE0">
            <w:pPr>
              <w:jc w:val="center"/>
            </w:pPr>
            <w:r>
              <w:rPr>
                <w:color w:val="000000"/>
              </w:rPr>
              <w:t>11</w:t>
            </w:r>
          </w:p>
        </w:tc>
      </w:tr>
      <w:tr w:rsidR="00806C96" w14:paraId="6C856827" w14:textId="77777777">
        <w:trPr>
          <w:jc w:val="center"/>
        </w:trPr>
        <w:tc>
          <w:tcPr>
            <w:tcW w:w="3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18" w14:textId="77777777" w:rsidR="00806C96" w:rsidRDefault="00122AE0">
            <w:r>
              <w:rPr>
                <w:color w:val="000000"/>
              </w:rPr>
              <w:t>1. Age</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19" w14:textId="77777777" w:rsidR="00806C96" w:rsidRDefault="00122AE0">
            <w:pPr>
              <w:jc w:val="center"/>
            </w:pPr>
            <w:r>
              <w:rPr>
                <w:color w:val="000000"/>
              </w:rPr>
              <w:t>3.79</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1A" w14:textId="77777777" w:rsidR="00806C96" w:rsidRDefault="00122AE0">
            <w:pPr>
              <w:jc w:val="center"/>
            </w:pPr>
            <w:r>
              <w:rPr>
                <w:color w:val="000000"/>
              </w:rPr>
              <w:t>1.08</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1B" w14:textId="77777777" w:rsidR="00806C96" w:rsidRDefault="00122AE0">
            <w:pPr>
              <w:jc w:val="center"/>
            </w:pPr>
            <w:r>
              <w:rPr>
                <w:color w:val="000000"/>
              </w:rPr>
              <w:t>.095</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1C"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1D"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1E"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1F"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20"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21"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22"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23"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24"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25"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26" w14:textId="77777777" w:rsidR="00806C96" w:rsidRDefault="00806C96">
            <w:pPr>
              <w:jc w:val="center"/>
            </w:pPr>
          </w:p>
        </w:tc>
      </w:tr>
      <w:tr w:rsidR="00806C96" w14:paraId="6C856837" w14:textId="77777777">
        <w:trPr>
          <w:jc w:val="center"/>
        </w:trPr>
        <w:tc>
          <w:tcPr>
            <w:tcW w:w="3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28" w14:textId="77777777" w:rsidR="00806C96" w:rsidRDefault="00122AE0">
            <w:r>
              <w:rPr>
                <w:color w:val="000000"/>
              </w:rPr>
              <w:t>2. Gender</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29" w14:textId="77777777" w:rsidR="00806C96" w:rsidRDefault="00122AE0">
            <w:pPr>
              <w:jc w:val="center"/>
            </w:pPr>
            <w:r>
              <w:rPr>
                <w:color w:val="000000"/>
              </w:rPr>
              <w:t>1.21</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2A" w14:textId="77777777" w:rsidR="00806C96" w:rsidRDefault="00122AE0">
            <w:pPr>
              <w:jc w:val="center"/>
            </w:pPr>
            <w:r>
              <w:rPr>
                <w:color w:val="000000"/>
              </w:rPr>
              <w:t>0.41</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2B" w14:textId="77777777" w:rsidR="00806C96" w:rsidRDefault="00122AE0">
            <w:pPr>
              <w:jc w:val="center"/>
            </w:pPr>
            <w:r>
              <w:rPr>
                <w:color w:val="000000"/>
              </w:rPr>
              <w:t>.128</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2C" w14:textId="77777777" w:rsidR="00806C96" w:rsidRDefault="00122AE0">
            <w:pPr>
              <w:jc w:val="center"/>
            </w:pPr>
            <w:r>
              <w:rPr>
                <w:color w:val="000000"/>
              </w:rPr>
              <w:t>-.17*</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2D"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2E"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2F"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30"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31"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32"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33"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34"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35"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36" w14:textId="77777777" w:rsidR="00806C96" w:rsidRDefault="00806C96">
            <w:pPr>
              <w:jc w:val="center"/>
            </w:pPr>
          </w:p>
        </w:tc>
      </w:tr>
      <w:tr w:rsidR="00806C96" w14:paraId="6C856847" w14:textId="77777777">
        <w:trPr>
          <w:jc w:val="center"/>
        </w:trPr>
        <w:tc>
          <w:tcPr>
            <w:tcW w:w="3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38" w14:textId="77777777" w:rsidR="00806C96" w:rsidRDefault="00122AE0">
            <w:r>
              <w:rPr>
                <w:color w:val="000000"/>
              </w:rPr>
              <w:t>3. MHSL</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39" w14:textId="77777777" w:rsidR="00806C96" w:rsidRDefault="00122AE0">
            <w:pPr>
              <w:jc w:val="center"/>
            </w:pPr>
            <w:r>
              <w:rPr>
                <w:color w:val="000000"/>
              </w:rPr>
              <w:t>2.94</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3A" w14:textId="77777777" w:rsidR="00806C96" w:rsidRDefault="00122AE0">
            <w:pPr>
              <w:jc w:val="center"/>
            </w:pPr>
            <w:r>
              <w:rPr>
                <w:color w:val="000000"/>
              </w:rPr>
              <w:t>0.92</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3B" w14:textId="77777777" w:rsidR="00806C96" w:rsidRDefault="00122AE0">
            <w:pPr>
              <w:jc w:val="center"/>
            </w:pPr>
            <w:r>
              <w:rPr>
                <w:color w:val="000000"/>
              </w:rPr>
              <w:t>.107</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3C" w14:textId="77777777" w:rsidR="00806C96" w:rsidRDefault="00122AE0">
            <w:pPr>
              <w:jc w:val="center"/>
            </w:pPr>
            <w:r>
              <w:rPr>
                <w:color w:val="000000"/>
              </w:rPr>
              <w:t>.17*</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3D" w14:textId="77777777" w:rsidR="00806C96" w:rsidRDefault="00122AE0">
            <w:pPr>
              <w:jc w:val="center"/>
            </w:pPr>
            <w:r>
              <w:rPr>
                <w:color w:val="000000"/>
              </w:rPr>
              <w:t>.11</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3E" w14:textId="77777777" w:rsidR="00806C96" w:rsidRDefault="00122AE0">
            <w:pPr>
              <w:jc w:val="center"/>
            </w:pPr>
            <w:r>
              <w:rPr>
                <w:color w:val="000000"/>
              </w:rPr>
              <w:t>(.95)</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3F"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40"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41"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42"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43"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44"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45"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46" w14:textId="77777777" w:rsidR="00806C96" w:rsidRDefault="00806C96">
            <w:pPr>
              <w:jc w:val="center"/>
            </w:pPr>
          </w:p>
        </w:tc>
      </w:tr>
      <w:tr w:rsidR="00806C96" w14:paraId="6C856857" w14:textId="77777777">
        <w:trPr>
          <w:jc w:val="center"/>
        </w:trPr>
        <w:tc>
          <w:tcPr>
            <w:tcW w:w="3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48" w14:textId="77777777" w:rsidR="00806C96" w:rsidRDefault="00122AE0">
            <w:r>
              <w:rPr>
                <w:color w:val="000000"/>
              </w:rPr>
              <w:t>4. Stigmatizing attitudes</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49" w14:textId="77777777" w:rsidR="00806C96" w:rsidRDefault="00122AE0">
            <w:pPr>
              <w:jc w:val="center"/>
            </w:pPr>
            <w:r>
              <w:rPr>
                <w:color w:val="000000"/>
              </w:rPr>
              <w:t>2.62</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4A" w14:textId="77777777" w:rsidR="00806C96" w:rsidRDefault="00122AE0">
            <w:pPr>
              <w:jc w:val="center"/>
            </w:pPr>
            <w:r>
              <w:rPr>
                <w:color w:val="000000"/>
              </w:rPr>
              <w:t>0.60</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4B" w14:textId="77777777" w:rsidR="00806C96" w:rsidRDefault="00122AE0">
            <w:pPr>
              <w:jc w:val="center"/>
            </w:pPr>
            <w:r>
              <w:rPr>
                <w:color w:val="000000"/>
              </w:rPr>
              <w:t>.033</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4C" w14:textId="77777777" w:rsidR="00806C96" w:rsidRDefault="00122AE0">
            <w:pPr>
              <w:jc w:val="center"/>
            </w:pPr>
            <w:r>
              <w:rPr>
                <w:color w:val="000000"/>
              </w:rPr>
              <w:t>.18**</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4D" w14:textId="77777777" w:rsidR="00806C96" w:rsidRDefault="00122AE0">
            <w:pPr>
              <w:jc w:val="center"/>
            </w:pPr>
            <w:r>
              <w:rPr>
                <w:color w:val="000000"/>
              </w:rPr>
              <w:t>-.08</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4E" w14:textId="77777777" w:rsidR="00806C96" w:rsidRDefault="00122AE0">
            <w:pPr>
              <w:jc w:val="center"/>
            </w:pPr>
            <w:r>
              <w:rPr>
                <w:color w:val="000000"/>
              </w:rPr>
              <w:t>-.09</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4F" w14:textId="77777777" w:rsidR="00806C96" w:rsidRDefault="00122AE0">
            <w:pPr>
              <w:jc w:val="center"/>
            </w:pPr>
            <w:r>
              <w:rPr>
                <w:color w:val="000000"/>
              </w:rPr>
              <w:t>(.75)</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50"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51"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52"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53"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54"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55"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56" w14:textId="77777777" w:rsidR="00806C96" w:rsidRDefault="00806C96">
            <w:pPr>
              <w:jc w:val="center"/>
            </w:pPr>
          </w:p>
        </w:tc>
      </w:tr>
      <w:tr w:rsidR="00806C96" w14:paraId="6C856867" w14:textId="77777777">
        <w:trPr>
          <w:jc w:val="center"/>
        </w:trPr>
        <w:tc>
          <w:tcPr>
            <w:tcW w:w="3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58" w14:textId="77777777" w:rsidR="00806C96" w:rsidRDefault="00122AE0">
            <w:r>
              <w:rPr>
                <w:color w:val="000000"/>
              </w:rPr>
              <w:t>5. Burnout (composite)</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59" w14:textId="77777777" w:rsidR="00806C96" w:rsidRDefault="00122AE0">
            <w:pPr>
              <w:jc w:val="center"/>
            </w:pPr>
            <w:r>
              <w:rPr>
                <w:color w:val="000000"/>
              </w:rPr>
              <w:t>2.06</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5A" w14:textId="77777777" w:rsidR="00806C96" w:rsidRDefault="00122AE0">
            <w:pPr>
              <w:jc w:val="center"/>
            </w:pPr>
            <w:r>
              <w:rPr>
                <w:color w:val="000000"/>
              </w:rPr>
              <w:t>0.50</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5B" w14:textId="77777777" w:rsidR="00806C96" w:rsidRDefault="00122AE0">
            <w:pPr>
              <w:jc w:val="center"/>
            </w:pPr>
            <w:r>
              <w:rPr>
                <w:color w:val="000000"/>
              </w:rPr>
              <w:t>.072</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5C" w14:textId="77777777" w:rsidR="00806C96" w:rsidRDefault="00122AE0">
            <w:pPr>
              <w:jc w:val="center"/>
            </w:pPr>
            <w:r>
              <w:rPr>
                <w:color w:val="000000"/>
              </w:rPr>
              <w:t>-.06</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5D" w14:textId="77777777" w:rsidR="00806C96" w:rsidRDefault="00122AE0">
            <w:pPr>
              <w:jc w:val="center"/>
            </w:pPr>
            <w:r>
              <w:rPr>
                <w:color w:val="000000"/>
              </w:rPr>
              <w:t>.16*</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5E" w14:textId="77777777" w:rsidR="00806C96" w:rsidRDefault="00122AE0">
            <w:pPr>
              <w:jc w:val="center"/>
            </w:pPr>
            <w:r>
              <w:rPr>
                <w:color w:val="000000"/>
              </w:rPr>
              <w:t>-.11</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5F" w14:textId="77777777" w:rsidR="00806C96" w:rsidRDefault="00122AE0">
            <w:pPr>
              <w:jc w:val="center"/>
            </w:pPr>
            <w:r>
              <w:rPr>
                <w:color w:val="000000"/>
              </w:rPr>
              <w:t>.08</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60" w14:textId="77777777" w:rsidR="00806C96" w:rsidRDefault="00122AE0">
            <w:pPr>
              <w:jc w:val="center"/>
            </w:pPr>
            <w:r>
              <w:rPr>
                <w:color w:val="000000"/>
              </w:rPr>
              <w:t>(.88)</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61"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62"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63"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64"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65"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66" w14:textId="77777777" w:rsidR="00806C96" w:rsidRDefault="00806C96">
            <w:pPr>
              <w:jc w:val="center"/>
            </w:pPr>
          </w:p>
        </w:tc>
      </w:tr>
      <w:tr w:rsidR="00806C96" w14:paraId="6C856877" w14:textId="77777777">
        <w:trPr>
          <w:jc w:val="center"/>
        </w:trPr>
        <w:tc>
          <w:tcPr>
            <w:tcW w:w="3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68" w14:textId="5BB35C76" w:rsidR="00806C96" w:rsidRDefault="00122AE0">
            <w:r>
              <w:rPr>
                <w:color w:val="000000"/>
              </w:rPr>
              <w:t xml:space="preserve">6. </w:t>
            </w:r>
            <w:r w:rsidR="001D7BA4">
              <w:rPr>
                <w:color w:val="000000"/>
              </w:rPr>
              <w:t xml:space="preserve">Burnout - </w:t>
            </w:r>
            <w:r>
              <w:rPr>
                <w:color w:val="000000"/>
              </w:rPr>
              <w:t>Exhaustion</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69" w14:textId="77777777" w:rsidR="00806C96" w:rsidRDefault="00122AE0">
            <w:pPr>
              <w:jc w:val="center"/>
            </w:pPr>
            <w:r>
              <w:rPr>
                <w:color w:val="000000"/>
              </w:rPr>
              <w:t>2.33</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6A" w14:textId="77777777" w:rsidR="00806C96" w:rsidRDefault="00122AE0">
            <w:pPr>
              <w:jc w:val="center"/>
            </w:pPr>
            <w:r>
              <w:rPr>
                <w:color w:val="000000"/>
              </w:rPr>
              <w:t>0.78</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6B" w14:textId="77777777" w:rsidR="00806C96" w:rsidRDefault="00122AE0">
            <w:pPr>
              <w:jc w:val="center"/>
            </w:pPr>
            <w:r>
              <w:rPr>
                <w:color w:val="000000"/>
              </w:rPr>
              <w:t>.041</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6C" w14:textId="77777777" w:rsidR="00806C96" w:rsidRDefault="00122AE0">
            <w:pPr>
              <w:jc w:val="center"/>
            </w:pPr>
            <w:r>
              <w:rPr>
                <w:color w:val="000000"/>
              </w:rPr>
              <w:t>-.06</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6D" w14:textId="77777777" w:rsidR="00806C96" w:rsidRDefault="00122AE0">
            <w:pPr>
              <w:jc w:val="center"/>
            </w:pPr>
            <w:r>
              <w:rPr>
                <w:color w:val="000000"/>
              </w:rPr>
              <w:t>.14*</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6E" w14:textId="77777777" w:rsidR="00806C96" w:rsidRDefault="00122AE0">
            <w:pPr>
              <w:jc w:val="center"/>
            </w:pPr>
            <w:r>
              <w:rPr>
                <w:color w:val="000000"/>
              </w:rPr>
              <w:t>-.05</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6F" w14:textId="77777777" w:rsidR="00806C96" w:rsidRDefault="00122AE0">
            <w:pPr>
              <w:jc w:val="center"/>
            </w:pPr>
            <w:r>
              <w:rPr>
                <w:color w:val="000000"/>
              </w:rPr>
              <w:t>.00</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70" w14:textId="77777777" w:rsidR="00806C96" w:rsidRDefault="00122AE0">
            <w:pPr>
              <w:jc w:val="center"/>
            </w:pPr>
            <w:r>
              <w:rPr>
                <w:color w:val="000000"/>
              </w:rPr>
              <w:t>.82**</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71" w14:textId="5ED08CCA" w:rsidR="00806C96" w:rsidRDefault="008B4A9A">
            <w:pPr>
              <w:jc w:val="center"/>
            </w:pPr>
            <w:r>
              <w:t>(.87)</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72"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73"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74"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75"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76" w14:textId="77777777" w:rsidR="00806C96" w:rsidRDefault="00806C96">
            <w:pPr>
              <w:jc w:val="center"/>
            </w:pPr>
          </w:p>
        </w:tc>
      </w:tr>
      <w:tr w:rsidR="00806C96" w14:paraId="6C856887" w14:textId="77777777">
        <w:trPr>
          <w:jc w:val="center"/>
        </w:trPr>
        <w:tc>
          <w:tcPr>
            <w:tcW w:w="3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78" w14:textId="4F46E8C2" w:rsidR="00806C96" w:rsidRDefault="00122AE0">
            <w:r>
              <w:rPr>
                <w:color w:val="000000"/>
              </w:rPr>
              <w:t xml:space="preserve">7. </w:t>
            </w:r>
            <w:r w:rsidR="001D7BA4">
              <w:rPr>
                <w:color w:val="000000"/>
              </w:rPr>
              <w:t xml:space="preserve">Burnout - </w:t>
            </w:r>
            <w:r>
              <w:rPr>
                <w:color w:val="000000"/>
              </w:rPr>
              <w:t>Mental distance</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79" w14:textId="77777777" w:rsidR="00806C96" w:rsidRDefault="00122AE0">
            <w:pPr>
              <w:jc w:val="center"/>
            </w:pPr>
            <w:r>
              <w:rPr>
                <w:color w:val="000000"/>
              </w:rPr>
              <w:t>1.94</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7A" w14:textId="77777777" w:rsidR="00806C96" w:rsidRDefault="00122AE0">
            <w:pPr>
              <w:jc w:val="center"/>
            </w:pPr>
            <w:r>
              <w:rPr>
                <w:color w:val="000000"/>
              </w:rPr>
              <w:t>0.64</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7B" w14:textId="77777777" w:rsidR="00806C96" w:rsidRDefault="00122AE0">
            <w:pPr>
              <w:jc w:val="center"/>
            </w:pPr>
            <w:r>
              <w:rPr>
                <w:color w:val="000000"/>
              </w:rPr>
              <w:t>.021</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7C" w14:textId="77777777" w:rsidR="00806C96" w:rsidRDefault="00122AE0">
            <w:pPr>
              <w:jc w:val="center"/>
            </w:pPr>
            <w:r>
              <w:rPr>
                <w:color w:val="000000"/>
              </w:rPr>
              <w:t>-.12</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7D" w14:textId="77777777" w:rsidR="00806C96" w:rsidRDefault="00122AE0">
            <w:pPr>
              <w:jc w:val="center"/>
            </w:pPr>
            <w:r>
              <w:rPr>
                <w:color w:val="000000"/>
              </w:rPr>
              <w:t>.13</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7E" w14:textId="77777777" w:rsidR="00806C96" w:rsidRDefault="00122AE0">
            <w:pPr>
              <w:jc w:val="center"/>
            </w:pPr>
            <w:r>
              <w:rPr>
                <w:color w:val="000000"/>
              </w:rPr>
              <w:t>-.19**</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7F" w14:textId="77777777" w:rsidR="00806C96" w:rsidRDefault="00122AE0">
            <w:pPr>
              <w:jc w:val="center"/>
            </w:pPr>
            <w:r>
              <w:rPr>
                <w:color w:val="000000"/>
              </w:rPr>
              <w:t>.08</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80" w14:textId="77777777" w:rsidR="00806C96" w:rsidRDefault="00122AE0">
            <w:pPr>
              <w:jc w:val="center"/>
            </w:pPr>
            <w:r>
              <w:rPr>
                <w:color w:val="000000"/>
              </w:rPr>
              <w:t>.81**</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81" w14:textId="77777777" w:rsidR="00806C96" w:rsidRDefault="00122AE0">
            <w:pPr>
              <w:jc w:val="center"/>
            </w:pPr>
            <w:r>
              <w:rPr>
                <w:color w:val="000000"/>
              </w:rPr>
              <w:t>.52**</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82" w14:textId="58337EE6" w:rsidR="00806C96" w:rsidRDefault="008B4A9A">
            <w:pPr>
              <w:jc w:val="center"/>
            </w:pPr>
            <w:r>
              <w:t>(.77)</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83"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84"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85"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86" w14:textId="77777777" w:rsidR="00806C96" w:rsidRDefault="00806C96">
            <w:pPr>
              <w:jc w:val="center"/>
            </w:pPr>
          </w:p>
        </w:tc>
      </w:tr>
      <w:tr w:rsidR="00806C96" w14:paraId="6C856897" w14:textId="77777777">
        <w:trPr>
          <w:jc w:val="center"/>
        </w:trPr>
        <w:tc>
          <w:tcPr>
            <w:tcW w:w="3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88" w14:textId="6E5C337D" w:rsidR="00806C96" w:rsidRDefault="00122AE0">
            <w:r>
              <w:rPr>
                <w:color w:val="000000"/>
              </w:rPr>
              <w:t xml:space="preserve">8. </w:t>
            </w:r>
            <w:r w:rsidR="001D7BA4">
              <w:rPr>
                <w:color w:val="000000"/>
              </w:rPr>
              <w:t xml:space="preserve">Burnout - </w:t>
            </w:r>
            <w:r>
              <w:rPr>
                <w:color w:val="000000"/>
              </w:rPr>
              <w:t>Cognitive impairment</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89" w14:textId="77777777" w:rsidR="00806C96" w:rsidRDefault="00122AE0">
            <w:pPr>
              <w:jc w:val="center"/>
            </w:pPr>
            <w:r>
              <w:rPr>
                <w:color w:val="000000"/>
              </w:rPr>
              <w:t>2.25</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8A" w14:textId="77777777" w:rsidR="00806C96" w:rsidRDefault="00122AE0">
            <w:pPr>
              <w:jc w:val="center"/>
            </w:pPr>
            <w:r>
              <w:rPr>
                <w:color w:val="000000"/>
              </w:rPr>
              <w:t>0.56</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8B" w14:textId="77777777" w:rsidR="00806C96" w:rsidRDefault="00122AE0">
            <w:pPr>
              <w:jc w:val="center"/>
            </w:pPr>
            <w:r>
              <w:rPr>
                <w:color w:val="000000"/>
              </w:rPr>
              <w:t>.004</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8C" w14:textId="77777777" w:rsidR="00806C96" w:rsidRDefault="00122AE0">
            <w:pPr>
              <w:jc w:val="center"/>
            </w:pPr>
            <w:r>
              <w:rPr>
                <w:color w:val="000000"/>
              </w:rPr>
              <w:t>-.11</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8D" w14:textId="77777777" w:rsidR="00806C96" w:rsidRDefault="00122AE0">
            <w:pPr>
              <w:jc w:val="center"/>
            </w:pPr>
            <w:r>
              <w:rPr>
                <w:color w:val="000000"/>
              </w:rPr>
              <w:t>.13</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8E" w14:textId="77777777" w:rsidR="00806C96" w:rsidRDefault="00122AE0">
            <w:pPr>
              <w:jc w:val="center"/>
            </w:pPr>
            <w:r>
              <w:rPr>
                <w:color w:val="000000"/>
              </w:rPr>
              <w:t>-.09</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8F" w14:textId="77777777" w:rsidR="00806C96" w:rsidRDefault="00122AE0">
            <w:pPr>
              <w:jc w:val="center"/>
            </w:pPr>
            <w:r>
              <w:rPr>
                <w:color w:val="000000"/>
              </w:rPr>
              <w:t>.04</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90" w14:textId="77777777" w:rsidR="00806C96" w:rsidRDefault="00122AE0">
            <w:pPr>
              <w:jc w:val="center"/>
            </w:pPr>
            <w:r>
              <w:rPr>
                <w:color w:val="000000"/>
              </w:rPr>
              <w:t>.75**</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91" w14:textId="77777777" w:rsidR="00806C96" w:rsidRDefault="00122AE0">
            <w:pPr>
              <w:jc w:val="center"/>
            </w:pPr>
            <w:r>
              <w:rPr>
                <w:color w:val="000000"/>
              </w:rPr>
              <w:t>.49**</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92" w14:textId="77777777" w:rsidR="00806C96" w:rsidRDefault="00122AE0">
            <w:pPr>
              <w:jc w:val="center"/>
            </w:pPr>
            <w:r>
              <w:rPr>
                <w:color w:val="000000"/>
              </w:rPr>
              <w:t>.56**</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93" w14:textId="44132C62" w:rsidR="00806C96" w:rsidRDefault="008B4A9A">
            <w:pPr>
              <w:jc w:val="center"/>
            </w:pPr>
            <w:r>
              <w:t>(.74)</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94"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95"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96" w14:textId="77777777" w:rsidR="00806C96" w:rsidRDefault="00806C96">
            <w:pPr>
              <w:jc w:val="center"/>
            </w:pPr>
          </w:p>
        </w:tc>
      </w:tr>
      <w:tr w:rsidR="00806C96" w14:paraId="6C8568A7" w14:textId="77777777">
        <w:trPr>
          <w:jc w:val="center"/>
        </w:trPr>
        <w:tc>
          <w:tcPr>
            <w:tcW w:w="3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98" w14:textId="678D23D2" w:rsidR="00806C96" w:rsidRDefault="00122AE0">
            <w:r>
              <w:rPr>
                <w:color w:val="000000"/>
              </w:rPr>
              <w:t>9.</w:t>
            </w:r>
            <w:r w:rsidR="001D7BA4">
              <w:rPr>
                <w:color w:val="000000"/>
              </w:rPr>
              <w:t xml:space="preserve"> Burnout - </w:t>
            </w:r>
            <w:r>
              <w:rPr>
                <w:color w:val="000000"/>
              </w:rPr>
              <w:t>Emotional impairment</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99" w14:textId="77777777" w:rsidR="00806C96" w:rsidRDefault="00122AE0">
            <w:pPr>
              <w:jc w:val="center"/>
            </w:pPr>
            <w:r>
              <w:rPr>
                <w:color w:val="000000"/>
              </w:rPr>
              <w:t>1.73</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9A" w14:textId="77777777" w:rsidR="00806C96" w:rsidRDefault="00122AE0">
            <w:pPr>
              <w:jc w:val="center"/>
            </w:pPr>
            <w:r>
              <w:rPr>
                <w:color w:val="000000"/>
              </w:rPr>
              <w:t>0.58</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9B" w14:textId="77777777" w:rsidR="00806C96" w:rsidRDefault="00122AE0">
            <w:pPr>
              <w:jc w:val="center"/>
            </w:pPr>
            <w:r>
              <w:rPr>
                <w:color w:val="000000"/>
              </w:rPr>
              <w:t>.069</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9C" w14:textId="77777777" w:rsidR="00806C96" w:rsidRDefault="00122AE0">
            <w:pPr>
              <w:jc w:val="center"/>
            </w:pPr>
            <w:r>
              <w:rPr>
                <w:color w:val="000000"/>
              </w:rPr>
              <w:t>.10</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9D" w14:textId="77777777" w:rsidR="00806C96" w:rsidRDefault="00122AE0">
            <w:pPr>
              <w:jc w:val="center"/>
            </w:pPr>
            <w:r>
              <w:rPr>
                <w:color w:val="000000"/>
              </w:rPr>
              <w:t>.07</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9E" w14:textId="77777777" w:rsidR="00806C96" w:rsidRDefault="00122AE0">
            <w:pPr>
              <w:jc w:val="center"/>
            </w:pPr>
            <w:r>
              <w:rPr>
                <w:color w:val="000000"/>
              </w:rPr>
              <w:t>-.00</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9F" w14:textId="77777777" w:rsidR="00806C96" w:rsidRDefault="00122AE0">
            <w:pPr>
              <w:jc w:val="center"/>
            </w:pPr>
            <w:r>
              <w:rPr>
                <w:color w:val="000000"/>
              </w:rPr>
              <w:t>.13</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A0" w14:textId="77777777" w:rsidR="00806C96" w:rsidRDefault="00122AE0">
            <w:pPr>
              <w:jc w:val="center"/>
            </w:pPr>
            <w:r>
              <w:rPr>
                <w:color w:val="000000"/>
              </w:rPr>
              <w:t>.69**</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A1" w14:textId="77777777" w:rsidR="00806C96" w:rsidRDefault="00122AE0">
            <w:pPr>
              <w:jc w:val="center"/>
            </w:pPr>
            <w:r>
              <w:rPr>
                <w:color w:val="000000"/>
              </w:rPr>
              <w:t>.42**</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A2" w14:textId="77777777" w:rsidR="00806C96" w:rsidRDefault="00122AE0">
            <w:pPr>
              <w:jc w:val="center"/>
            </w:pPr>
            <w:r>
              <w:rPr>
                <w:color w:val="000000"/>
              </w:rPr>
              <w:t>.44**</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A3" w14:textId="77777777" w:rsidR="00806C96" w:rsidRDefault="00122AE0">
            <w:pPr>
              <w:jc w:val="center"/>
            </w:pPr>
            <w:r>
              <w:rPr>
                <w:color w:val="000000"/>
              </w:rPr>
              <w:t>.32**</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A4" w14:textId="08861F27" w:rsidR="00806C96" w:rsidRDefault="008A21BF">
            <w:pPr>
              <w:jc w:val="center"/>
            </w:pPr>
            <w:r>
              <w:t>(.82)</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A5" w14:textId="77777777" w:rsidR="00806C96" w:rsidRDefault="00806C96">
            <w:pPr>
              <w:jc w:val="center"/>
            </w:pP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A6" w14:textId="77777777" w:rsidR="00806C96" w:rsidRDefault="00806C96">
            <w:pPr>
              <w:jc w:val="center"/>
            </w:pPr>
          </w:p>
        </w:tc>
      </w:tr>
      <w:tr w:rsidR="00806C96" w14:paraId="6C8568B7" w14:textId="77777777">
        <w:trPr>
          <w:jc w:val="center"/>
        </w:trPr>
        <w:tc>
          <w:tcPr>
            <w:tcW w:w="3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A8" w14:textId="77777777" w:rsidR="00806C96" w:rsidRDefault="00122AE0">
            <w:r>
              <w:rPr>
                <w:color w:val="000000"/>
              </w:rPr>
              <w:t>10. Work engagement</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A9" w14:textId="77777777" w:rsidR="00806C96" w:rsidRDefault="00122AE0">
            <w:pPr>
              <w:jc w:val="center"/>
            </w:pPr>
            <w:r>
              <w:rPr>
                <w:color w:val="000000"/>
              </w:rPr>
              <w:t>4.39</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AA" w14:textId="77777777" w:rsidR="00806C96" w:rsidRDefault="00122AE0">
            <w:pPr>
              <w:jc w:val="center"/>
            </w:pPr>
            <w:r>
              <w:rPr>
                <w:color w:val="000000"/>
              </w:rPr>
              <w:t>1.00</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AB" w14:textId="77777777" w:rsidR="00806C96" w:rsidRDefault="00122AE0">
            <w:pPr>
              <w:jc w:val="center"/>
            </w:pPr>
            <w:r>
              <w:rPr>
                <w:color w:val="000000"/>
              </w:rPr>
              <w:t>.045</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AC" w14:textId="77777777" w:rsidR="00806C96" w:rsidRDefault="00122AE0">
            <w:pPr>
              <w:jc w:val="center"/>
            </w:pPr>
            <w:r>
              <w:rPr>
                <w:color w:val="000000"/>
              </w:rPr>
              <w:t>.01</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AD" w14:textId="77777777" w:rsidR="00806C96" w:rsidRDefault="00122AE0">
            <w:pPr>
              <w:jc w:val="center"/>
            </w:pPr>
            <w:r>
              <w:rPr>
                <w:color w:val="000000"/>
              </w:rPr>
              <w:t>-.05</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AE" w14:textId="77777777" w:rsidR="00806C96" w:rsidRDefault="00122AE0">
            <w:pPr>
              <w:jc w:val="center"/>
            </w:pPr>
            <w:r>
              <w:rPr>
                <w:color w:val="000000"/>
              </w:rPr>
              <w:t>.11</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AF" w14:textId="77777777" w:rsidR="00806C96" w:rsidRDefault="00122AE0">
            <w:pPr>
              <w:jc w:val="center"/>
            </w:pPr>
            <w:r>
              <w:rPr>
                <w:color w:val="000000"/>
              </w:rPr>
              <w:t>-.07</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B0" w14:textId="77777777" w:rsidR="00806C96" w:rsidRDefault="00122AE0">
            <w:pPr>
              <w:jc w:val="center"/>
            </w:pPr>
            <w:r>
              <w:rPr>
                <w:color w:val="000000"/>
              </w:rPr>
              <w:t>-.28**</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B1" w14:textId="77777777" w:rsidR="00806C96" w:rsidRDefault="00122AE0">
            <w:pPr>
              <w:jc w:val="center"/>
            </w:pPr>
            <w:r>
              <w:rPr>
                <w:color w:val="000000"/>
              </w:rPr>
              <w:t>-.17*</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B2" w14:textId="77777777" w:rsidR="00806C96" w:rsidRDefault="00122AE0">
            <w:pPr>
              <w:jc w:val="center"/>
            </w:pPr>
            <w:r>
              <w:rPr>
                <w:color w:val="000000"/>
              </w:rPr>
              <w:t>-.41**</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B3" w14:textId="77777777" w:rsidR="00806C96" w:rsidRDefault="00122AE0">
            <w:pPr>
              <w:jc w:val="center"/>
            </w:pPr>
            <w:r>
              <w:rPr>
                <w:color w:val="000000"/>
              </w:rPr>
              <w:t>-.22**</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B4" w14:textId="77777777" w:rsidR="00806C96" w:rsidRDefault="00122AE0">
            <w:pPr>
              <w:jc w:val="center"/>
            </w:pPr>
            <w:r>
              <w:rPr>
                <w:color w:val="000000"/>
              </w:rPr>
              <w:t>-.07</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B5" w14:textId="77777777" w:rsidR="00806C96" w:rsidRDefault="00122AE0">
            <w:pPr>
              <w:jc w:val="center"/>
            </w:pPr>
            <w:r>
              <w:rPr>
                <w:color w:val="000000"/>
              </w:rPr>
              <w:t>(.72)</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B6" w14:textId="77777777" w:rsidR="00806C96" w:rsidRDefault="00806C96">
            <w:pPr>
              <w:jc w:val="center"/>
            </w:pPr>
          </w:p>
        </w:tc>
      </w:tr>
      <w:tr w:rsidR="00806C96" w14:paraId="6C8568C7" w14:textId="77777777">
        <w:trPr>
          <w:jc w:val="center"/>
        </w:trPr>
        <w:tc>
          <w:tcPr>
            <w:tcW w:w="30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B8" w14:textId="77777777" w:rsidR="00806C96" w:rsidRDefault="00122AE0">
            <w:r>
              <w:rPr>
                <w:color w:val="000000"/>
              </w:rPr>
              <w:t>11. Perceived team support</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B9" w14:textId="77777777" w:rsidR="00806C96" w:rsidRDefault="00122AE0">
            <w:pPr>
              <w:jc w:val="center"/>
            </w:pPr>
            <w:r>
              <w:rPr>
                <w:color w:val="000000"/>
              </w:rPr>
              <w:t>4.01</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BA" w14:textId="77777777" w:rsidR="00806C96" w:rsidRDefault="00122AE0">
            <w:pPr>
              <w:jc w:val="center"/>
            </w:pPr>
            <w:r>
              <w:rPr>
                <w:color w:val="000000"/>
              </w:rPr>
              <w:t>0.76</w:t>
            </w:r>
          </w:p>
        </w:tc>
        <w:tc>
          <w:tcPr>
            <w:tcW w:w="63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BB" w14:textId="77777777" w:rsidR="00806C96" w:rsidRDefault="00122AE0">
            <w:pPr>
              <w:jc w:val="center"/>
            </w:pPr>
            <w:r>
              <w:rPr>
                <w:color w:val="000000"/>
              </w:rPr>
              <w:t>.218</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BC" w14:textId="77777777" w:rsidR="00806C96" w:rsidRDefault="00122AE0">
            <w:pPr>
              <w:jc w:val="center"/>
            </w:pPr>
            <w:r>
              <w:rPr>
                <w:color w:val="000000"/>
              </w:rPr>
              <w:t>-.08</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BD" w14:textId="77777777" w:rsidR="00806C96" w:rsidRDefault="00122AE0">
            <w:pPr>
              <w:jc w:val="center"/>
            </w:pPr>
            <w:r>
              <w:rPr>
                <w:color w:val="000000"/>
              </w:rPr>
              <w:t>.03</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BE" w14:textId="77777777" w:rsidR="00806C96" w:rsidRDefault="00122AE0">
            <w:pPr>
              <w:jc w:val="center"/>
            </w:pPr>
            <w:r>
              <w:rPr>
                <w:color w:val="000000"/>
              </w:rPr>
              <w:t>.31**</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BF" w14:textId="77777777" w:rsidR="00806C96" w:rsidRDefault="00122AE0">
            <w:pPr>
              <w:jc w:val="center"/>
            </w:pPr>
            <w:r>
              <w:rPr>
                <w:color w:val="000000"/>
              </w:rPr>
              <w:t>-.07</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C0" w14:textId="77777777" w:rsidR="00806C96" w:rsidRDefault="00122AE0">
            <w:pPr>
              <w:jc w:val="center"/>
            </w:pPr>
            <w:r>
              <w:rPr>
                <w:color w:val="000000"/>
              </w:rPr>
              <w:t>-.24**</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C1" w14:textId="77777777" w:rsidR="00806C96" w:rsidRDefault="00122AE0">
            <w:pPr>
              <w:jc w:val="center"/>
            </w:pPr>
            <w:r>
              <w:rPr>
                <w:color w:val="000000"/>
              </w:rPr>
              <w:t>-.14*</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C2" w14:textId="77777777" w:rsidR="00806C96" w:rsidRDefault="00122AE0">
            <w:pPr>
              <w:jc w:val="center"/>
            </w:pPr>
            <w:r>
              <w:rPr>
                <w:color w:val="000000"/>
              </w:rPr>
              <w:t>-.31**</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C3" w14:textId="77777777" w:rsidR="00806C96" w:rsidRDefault="00122AE0">
            <w:pPr>
              <w:jc w:val="center"/>
            </w:pPr>
            <w:r>
              <w:rPr>
                <w:color w:val="000000"/>
              </w:rPr>
              <w:t>-.14*</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C4" w14:textId="77777777" w:rsidR="00806C96" w:rsidRDefault="00122AE0">
            <w:pPr>
              <w:jc w:val="center"/>
            </w:pPr>
            <w:r>
              <w:rPr>
                <w:color w:val="000000"/>
              </w:rPr>
              <w:t>-.16*</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C5" w14:textId="77777777" w:rsidR="00806C96" w:rsidRDefault="00122AE0">
            <w:pPr>
              <w:jc w:val="center"/>
            </w:pPr>
            <w:r>
              <w:rPr>
                <w:color w:val="000000"/>
              </w:rPr>
              <w:t>.18**</w:t>
            </w:r>
          </w:p>
        </w:tc>
        <w:tc>
          <w:tcPr>
            <w:tcW w:w="85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C6" w14:textId="77777777" w:rsidR="00806C96" w:rsidRDefault="00122AE0">
            <w:pPr>
              <w:jc w:val="center"/>
            </w:pPr>
            <w:r>
              <w:rPr>
                <w:color w:val="000000"/>
              </w:rPr>
              <w:t>(.92)</w:t>
            </w:r>
          </w:p>
        </w:tc>
      </w:tr>
      <w:tr w:rsidR="00806C96" w14:paraId="6C8568D7" w14:textId="77777777">
        <w:trPr>
          <w:jc w:val="center"/>
        </w:trPr>
        <w:tc>
          <w:tcPr>
            <w:tcW w:w="3000"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C8" w14:textId="77777777" w:rsidR="00806C96" w:rsidRDefault="00122AE0">
            <w:r>
              <w:rPr>
                <w:color w:val="000000"/>
              </w:rPr>
              <w:t>12. Health-related extra-role performance</w:t>
            </w:r>
          </w:p>
        </w:tc>
        <w:tc>
          <w:tcPr>
            <w:tcW w:w="630"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C9" w14:textId="77777777" w:rsidR="00806C96" w:rsidRDefault="00122AE0">
            <w:pPr>
              <w:jc w:val="center"/>
            </w:pPr>
            <w:r>
              <w:rPr>
                <w:color w:val="000000"/>
              </w:rPr>
              <w:t>4.30</w:t>
            </w:r>
          </w:p>
        </w:tc>
        <w:tc>
          <w:tcPr>
            <w:tcW w:w="630"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CA" w14:textId="77777777" w:rsidR="00806C96" w:rsidRDefault="00122AE0">
            <w:pPr>
              <w:jc w:val="center"/>
            </w:pPr>
            <w:r>
              <w:rPr>
                <w:color w:val="000000"/>
              </w:rPr>
              <w:t>1.08</w:t>
            </w:r>
          </w:p>
        </w:tc>
        <w:tc>
          <w:tcPr>
            <w:tcW w:w="630"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CB" w14:textId="77777777" w:rsidR="00806C96" w:rsidRDefault="00122AE0">
            <w:pPr>
              <w:jc w:val="center"/>
            </w:pPr>
            <w:r>
              <w:rPr>
                <w:color w:val="000000"/>
              </w:rPr>
              <w:t>.027</w:t>
            </w:r>
          </w:p>
        </w:tc>
        <w:tc>
          <w:tcPr>
            <w:tcW w:w="850"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CC" w14:textId="77777777" w:rsidR="00806C96" w:rsidRDefault="00122AE0">
            <w:pPr>
              <w:jc w:val="center"/>
            </w:pPr>
            <w:r>
              <w:rPr>
                <w:color w:val="000000"/>
              </w:rPr>
              <w:t>-.07</w:t>
            </w:r>
          </w:p>
        </w:tc>
        <w:tc>
          <w:tcPr>
            <w:tcW w:w="850"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CD" w14:textId="77777777" w:rsidR="00806C96" w:rsidRDefault="00122AE0">
            <w:pPr>
              <w:jc w:val="center"/>
            </w:pPr>
            <w:r>
              <w:rPr>
                <w:color w:val="000000"/>
              </w:rPr>
              <w:t>.11</w:t>
            </w:r>
          </w:p>
        </w:tc>
        <w:tc>
          <w:tcPr>
            <w:tcW w:w="850"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CE" w14:textId="77777777" w:rsidR="00806C96" w:rsidRDefault="00122AE0">
            <w:pPr>
              <w:jc w:val="center"/>
            </w:pPr>
            <w:r>
              <w:rPr>
                <w:color w:val="000000"/>
              </w:rPr>
              <w:t>.16*</w:t>
            </w:r>
          </w:p>
        </w:tc>
        <w:tc>
          <w:tcPr>
            <w:tcW w:w="850"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CF" w14:textId="77777777" w:rsidR="00806C96" w:rsidRDefault="00122AE0">
            <w:pPr>
              <w:jc w:val="center"/>
            </w:pPr>
            <w:r>
              <w:rPr>
                <w:color w:val="000000"/>
              </w:rPr>
              <w:t>-.20**</w:t>
            </w:r>
          </w:p>
        </w:tc>
        <w:tc>
          <w:tcPr>
            <w:tcW w:w="850"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D0" w14:textId="77777777" w:rsidR="00806C96" w:rsidRDefault="00122AE0">
            <w:pPr>
              <w:jc w:val="center"/>
            </w:pPr>
            <w:r>
              <w:rPr>
                <w:color w:val="000000"/>
              </w:rPr>
              <w:t>-.23**</w:t>
            </w:r>
          </w:p>
        </w:tc>
        <w:tc>
          <w:tcPr>
            <w:tcW w:w="850"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D1" w14:textId="77777777" w:rsidR="00806C96" w:rsidRDefault="00122AE0">
            <w:pPr>
              <w:jc w:val="center"/>
            </w:pPr>
            <w:r>
              <w:rPr>
                <w:color w:val="000000"/>
              </w:rPr>
              <w:t>-.13</w:t>
            </w:r>
          </w:p>
        </w:tc>
        <w:tc>
          <w:tcPr>
            <w:tcW w:w="850"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D2" w14:textId="77777777" w:rsidR="00806C96" w:rsidRDefault="00122AE0">
            <w:pPr>
              <w:jc w:val="center"/>
            </w:pPr>
            <w:r>
              <w:rPr>
                <w:color w:val="000000"/>
              </w:rPr>
              <w:t>-.26**</w:t>
            </w:r>
          </w:p>
        </w:tc>
        <w:tc>
          <w:tcPr>
            <w:tcW w:w="850"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D3" w14:textId="77777777" w:rsidR="00806C96" w:rsidRDefault="00122AE0">
            <w:pPr>
              <w:jc w:val="center"/>
            </w:pPr>
            <w:r>
              <w:rPr>
                <w:color w:val="000000"/>
              </w:rPr>
              <w:t>-.23**</w:t>
            </w:r>
          </w:p>
        </w:tc>
        <w:tc>
          <w:tcPr>
            <w:tcW w:w="850"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D4" w14:textId="77777777" w:rsidR="00806C96" w:rsidRDefault="00122AE0">
            <w:pPr>
              <w:jc w:val="center"/>
            </w:pPr>
            <w:r>
              <w:rPr>
                <w:color w:val="000000"/>
              </w:rPr>
              <w:t>-.11</w:t>
            </w:r>
          </w:p>
        </w:tc>
        <w:tc>
          <w:tcPr>
            <w:tcW w:w="850"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D5" w14:textId="77777777" w:rsidR="00806C96" w:rsidRDefault="00122AE0">
            <w:pPr>
              <w:jc w:val="center"/>
            </w:pPr>
            <w:r>
              <w:rPr>
                <w:color w:val="000000"/>
              </w:rPr>
              <w:t>.23**</w:t>
            </w:r>
          </w:p>
        </w:tc>
        <w:tc>
          <w:tcPr>
            <w:tcW w:w="850"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D6" w14:textId="77777777" w:rsidR="00806C96" w:rsidRDefault="00122AE0">
            <w:pPr>
              <w:jc w:val="center"/>
            </w:pPr>
            <w:r>
              <w:rPr>
                <w:color w:val="000000"/>
              </w:rPr>
              <w:t>.21**</w:t>
            </w:r>
          </w:p>
        </w:tc>
      </w:tr>
    </w:tbl>
    <w:p w14:paraId="6C8568D8" w14:textId="54617E7D" w:rsidR="00806C96" w:rsidRDefault="00122AE0">
      <w:pPr>
        <w:spacing w:after="60"/>
      </w:pPr>
      <w:r>
        <w:rPr>
          <w:color w:val="000000"/>
        </w:rPr>
        <w:t>Cronbach's alpha values are provided on the diagonal axis, indicated in brackets</w:t>
      </w:r>
      <w:r w:rsidR="00FF11A8">
        <w:rPr>
          <w:color w:val="000000"/>
        </w:rPr>
        <w:t xml:space="preserve">. </w:t>
      </w:r>
      <w:r>
        <w:rPr>
          <w:i/>
          <w:iCs/>
          <w:color w:val="000000"/>
        </w:rPr>
        <w:t>N</w:t>
      </w:r>
      <w:r>
        <w:rPr>
          <w:color w:val="000000"/>
        </w:rPr>
        <w:t xml:space="preserve"> = 210.</w:t>
      </w:r>
    </w:p>
    <w:p w14:paraId="46E226D7" w14:textId="59FC79C6" w:rsidR="00806C96" w:rsidRDefault="00122AE0" w:rsidP="00470CA3">
      <w:pPr>
        <w:spacing w:after="60"/>
      </w:pPr>
      <w:r>
        <w:rPr>
          <w:color w:val="000000"/>
          <w:vertAlign w:val="superscript"/>
        </w:rPr>
        <w:t>*</w:t>
      </w:r>
      <w:r>
        <w:rPr>
          <w:i/>
          <w:iCs/>
          <w:color w:val="000000"/>
        </w:rPr>
        <w:t xml:space="preserve">p </w:t>
      </w:r>
      <w:r>
        <w:rPr>
          <w:color w:val="000000"/>
        </w:rPr>
        <w:t xml:space="preserve">&lt; .05. </w:t>
      </w:r>
      <w:r>
        <w:rPr>
          <w:color w:val="000000"/>
          <w:vertAlign w:val="superscript"/>
        </w:rPr>
        <w:t>**</w:t>
      </w:r>
      <w:r>
        <w:rPr>
          <w:i/>
          <w:iCs/>
          <w:color w:val="000000"/>
        </w:rPr>
        <w:t xml:space="preserve">p </w:t>
      </w:r>
      <w:r>
        <w:rPr>
          <w:color w:val="000000"/>
        </w:rPr>
        <w:t>&lt; .01.</w:t>
      </w:r>
    </w:p>
    <w:p w14:paraId="6C8568DA" w14:textId="0CDE4C30" w:rsidR="00470CA3" w:rsidRDefault="00470CA3">
      <w:pPr>
        <w:sectPr w:rsidR="00470CA3">
          <w:pgSz w:w="16838" w:h="11906" w:orient="landscape"/>
          <w:pgMar w:top="1134" w:right="1134" w:bottom="1134" w:left="1134" w:header="708" w:footer="708" w:gutter="0"/>
          <w:cols w:space="720"/>
          <w:docGrid w:linePitch="360"/>
        </w:sectPr>
      </w:pPr>
      <w:r w:rsidRPr="00470CA3">
        <w:t>Source: Authors own work</w:t>
      </w:r>
      <w:r>
        <w:t>.</w:t>
      </w:r>
    </w:p>
    <w:p w14:paraId="6C8568DB" w14:textId="77777777" w:rsidR="00806C96" w:rsidRDefault="00122AE0">
      <w:r>
        <w:rPr>
          <w:b/>
          <w:bCs/>
          <w:color w:val="000000"/>
          <w:sz w:val="24"/>
          <w:szCs w:val="24"/>
        </w:rPr>
        <w:lastRenderedPageBreak/>
        <w:t>Table S2</w:t>
      </w:r>
    </w:p>
    <w:p w14:paraId="6C8568DC" w14:textId="77777777" w:rsidR="00806C96" w:rsidRDefault="00122AE0">
      <w:pPr>
        <w:spacing w:after="200"/>
      </w:pPr>
      <w:r>
        <w:rPr>
          <w:i/>
          <w:iCs/>
          <w:color w:val="000000"/>
          <w:sz w:val="24"/>
          <w:szCs w:val="24"/>
        </w:rPr>
        <w:t>Results of multilevel regression analyses on the relationships of MHSL and stigmatizing attitudes with BAT subscales</w:t>
      </w:r>
    </w:p>
    <w:tbl>
      <w:tblPr>
        <w:tblW w:w="14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945"/>
        <w:gridCol w:w="945"/>
        <w:gridCol w:w="945"/>
        <w:gridCol w:w="945"/>
        <w:gridCol w:w="945"/>
        <w:gridCol w:w="945"/>
        <w:gridCol w:w="945"/>
        <w:gridCol w:w="945"/>
        <w:gridCol w:w="945"/>
        <w:gridCol w:w="945"/>
        <w:gridCol w:w="945"/>
        <w:gridCol w:w="945"/>
      </w:tblGrid>
      <w:tr w:rsidR="00806C96" w14:paraId="6C8568E2" w14:textId="77777777">
        <w:trPr>
          <w:tblHeader/>
          <w:jc w:val="center"/>
        </w:trPr>
        <w:tc>
          <w:tcPr>
            <w:tcW w:w="3200" w:type="dxa"/>
            <w:tcBorders>
              <w:top w:val="single" w:sz="4" w:space="0" w:color="000000"/>
              <w:left w:val="none" w:sz="0" w:space="0" w:color="FFFFFF"/>
              <w:bottom w:val="none" w:sz="0" w:space="0" w:color="FFFFFF"/>
              <w:right w:val="none" w:sz="0" w:space="0" w:color="FFFFFF"/>
            </w:tcBorders>
            <w:tcMar>
              <w:top w:w="40" w:type="dxa"/>
              <w:left w:w="60" w:type="dxa"/>
              <w:bottom w:w="40" w:type="dxa"/>
              <w:right w:w="60" w:type="dxa"/>
            </w:tcMar>
            <w:vAlign w:val="center"/>
          </w:tcPr>
          <w:p w14:paraId="6C8568DD" w14:textId="77777777" w:rsidR="00806C96" w:rsidRDefault="00806C96">
            <w:pPr>
              <w:jc w:val="center"/>
            </w:pPr>
          </w:p>
        </w:tc>
        <w:tc>
          <w:tcPr>
            <w:tcW w:w="2835" w:type="dxa"/>
            <w:gridSpan w:val="3"/>
            <w:tcBorders>
              <w:top w:val="single" w:sz="4" w:space="0" w:color="000000"/>
              <w:left w:val="none" w:sz="0" w:space="0" w:color="FFFFFF"/>
              <w:bottom w:val="none" w:sz="0" w:space="0" w:color="FFFFFF"/>
              <w:right w:val="none" w:sz="0" w:space="0" w:color="FFFFFF"/>
            </w:tcBorders>
            <w:tcMar>
              <w:top w:w="40" w:type="dxa"/>
              <w:left w:w="60" w:type="dxa"/>
              <w:bottom w:w="40" w:type="dxa"/>
              <w:right w:w="60" w:type="dxa"/>
            </w:tcMar>
            <w:vAlign w:val="center"/>
          </w:tcPr>
          <w:p w14:paraId="6C8568DE" w14:textId="77777777" w:rsidR="00806C96" w:rsidRDefault="00122AE0">
            <w:pPr>
              <w:jc w:val="center"/>
            </w:pPr>
            <w:r>
              <w:rPr>
                <w:b/>
                <w:bCs/>
                <w:color w:val="000000"/>
              </w:rPr>
              <w:t>Exhaustion</w:t>
            </w:r>
          </w:p>
        </w:tc>
        <w:tc>
          <w:tcPr>
            <w:tcW w:w="2835" w:type="dxa"/>
            <w:gridSpan w:val="3"/>
            <w:tcBorders>
              <w:top w:val="single" w:sz="4" w:space="0" w:color="000000"/>
              <w:left w:val="none" w:sz="0" w:space="0" w:color="FFFFFF"/>
              <w:bottom w:val="none" w:sz="0" w:space="0" w:color="FFFFFF"/>
              <w:right w:val="none" w:sz="0" w:space="0" w:color="FFFFFF"/>
            </w:tcBorders>
            <w:tcMar>
              <w:top w:w="40" w:type="dxa"/>
              <w:left w:w="60" w:type="dxa"/>
              <w:bottom w:w="40" w:type="dxa"/>
              <w:right w:w="60" w:type="dxa"/>
            </w:tcMar>
            <w:vAlign w:val="center"/>
          </w:tcPr>
          <w:p w14:paraId="6C8568DF" w14:textId="77777777" w:rsidR="00806C96" w:rsidRDefault="00122AE0">
            <w:pPr>
              <w:jc w:val="center"/>
            </w:pPr>
            <w:r>
              <w:rPr>
                <w:b/>
                <w:bCs/>
                <w:color w:val="000000"/>
              </w:rPr>
              <w:t>Mental distance</w:t>
            </w:r>
          </w:p>
        </w:tc>
        <w:tc>
          <w:tcPr>
            <w:tcW w:w="2835" w:type="dxa"/>
            <w:gridSpan w:val="3"/>
            <w:tcBorders>
              <w:top w:val="single" w:sz="4" w:space="0" w:color="000000"/>
              <w:left w:val="none" w:sz="0" w:space="0" w:color="FFFFFF"/>
              <w:bottom w:val="none" w:sz="0" w:space="0" w:color="FFFFFF"/>
              <w:right w:val="none" w:sz="0" w:space="0" w:color="FFFFFF"/>
            </w:tcBorders>
            <w:tcMar>
              <w:top w:w="40" w:type="dxa"/>
              <w:left w:w="60" w:type="dxa"/>
              <w:bottom w:w="40" w:type="dxa"/>
              <w:right w:w="60" w:type="dxa"/>
            </w:tcMar>
            <w:vAlign w:val="center"/>
          </w:tcPr>
          <w:p w14:paraId="6C8568E0" w14:textId="77777777" w:rsidR="00806C96" w:rsidRDefault="00122AE0">
            <w:pPr>
              <w:jc w:val="center"/>
            </w:pPr>
            <w:r>
              <w:rPr>
                <w:b/>
                <w:bCs/>
                <w:color w:val="000000"/>
              </w:rPr>
              <w:t>Cognitive impairment</w:t>
            </w:r>
          </w:p>
        </w:tc>
        <w:tc>
          <w:tcPr>
            <w:tcW w:w="2835" w:type="dxa"/>
            <w:gridSpan w:val="3"/>
            <w:tcBorders>
              <w:top w:val="single" w:sz="4" w:space="0" w:color="000000"/>
              <w:left w:val="none" w:sz="0" w:space="0" w:color="FFFFFF"/>
              <w:bottom w:val="none" w:sz="0" w:space="0" w:color="FFFFFF"/>
              <w:right w:val="none" w:sz="0" w:space="0" w:color="FFFFFF"/>
            </w:tcBorders>
            <w:tcMar>
              <w:top w:w="40" w:type="dxa"/>
              <w:left w:w="60" w:type="dxa"/>
              <w:bottom w:w="40" w:type="dxa"/>
              <w:right w:w="60" w:type="dxa"/>
            </w:tcMar>
            <w:vAlign w:val="center"/>
          </w:tcPr>
          <w:p w14:paraId="6C8568E1" w14:textId="77777777" w:rsidR="00806C96" w:rsidRDefault="00122AE0">
            <w:pPr>
              <w:jc w:val="center"/>
            </w:pPr>
            <w:r>
              <w:rPr>
                <w:b/>
                <w:bCs/>
                <w:color w:val="000000"/>
              </w:rPr>
              <w:t>Emotional impairment</w:t>
            </w:r>
          </w:p>
        </w:tc>
      </w:tr>
      <w:tr w:rsidR="00806C96" w14:paraId="6C8568F0" w14:textId="77777777">
        <w:trPr>
          <w:tblHeader/>
          <w:jc w:val="center"/>
        </w:trPr>
        <w:tc>
          <w:tcPr>
            <w:tcW w:w="3200"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E3" w14:textId="77777777" w:rsidR="00806C96" w:rsidRDefault="00122AE0">
            <w:r>
              <w:rPr>
                <w:b/>
                <w:bCs/>
                <w:color w:val="000000"/>
              </w:rPr>
              <w:t>Variable</w:t>
            </w:r>
          </w:p>
        </w:tc>
        <w:tc>
          <w:tcPr>
            <w:tcW w:w="945"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E4" w14:textId="77777777" w:rsidR="00806C96" w:rsidRDefault="00122AE0">
            <w:pPr>
              <w:jc w:val="center"/>
            </w:pPr>
            <w:r>
              <w:rPr>
                <w:b/>
                <w:bCs/>
                <w:color w:val="000000"/>
              </w:rPr>
              <w:t>Est.</w:t>
            </w:r>
          </w:p>
        </w:tc>
        <w:tc>
          <w:tcPr>
            <w:tcW w:w="945"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E5" w14:textId="77777777" w:rsidR="00806C96" w:rsidRDefault="00122AE0">
            <w:pPr>
              <w:jc w:val="center"/>
            </w:pPr>
            <w:r>
              <w:rPr>
                <w:b/>
                <w:bCs/>
                <w:color w:val="000000"/>
              </w:rPr>
              <w:t>S.E.</w:t>
            </w:r>
          </w:p>
        </w:tc>
        <w:tc>
          <w:tcPr>
            <w:tcW w:w="945"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E6" w14:textId="77777777" w:rsidR="00806C96" w:rsidRDefault="00122AE0">
            <w:pPr>
              <w:jc w:val="center"/>
            </w:pPr>
            <w:r>
              <w:rPr>
                <w:i/>
                <w:iCs/>
                <w:color w:val="000000"/>
              </w:rPr>
              <w:t>p</w:t>
            </w:r>
          </w:p>
        </w:tc>
        <w:tc>
          <w:tcPr>
            <w:tcW w:w="945"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E7" w14:textId="77777777" w:rsidR="00806C96" w:rsidRDefault="00122AE0">
            <w:pPr>
              <w:jc w:val="center"/>
            </w:pPr>
            <w:r>
              <w:rPr>
                <w:b/>
                <w:bCs/>
                <w:color w:val="000000"/>
              </w:rPr>
              <w:t>Est.</w:t>
            </w:r>
          </w:p>
        </w:tc>
        <w:tc>
          <w:tcPr>
            <w:tcW w:w="945"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E8" w14:textId="77777777" w:rsidR="00806C96" w:rsidRDefault="00122AE0">
            <w:pPr>
              <w:jc w:val="center"/>
            </w:pPr>
            <w:r>
              <w:rPr>
                <w:b/>
                <w:bCs/>
                <w:color w:val="000000"/>
              </w:rPr>
              <w:t>S.E.</w:t>
            </w:r>
          </w:p>
        </w:tc>
        <w:tc>
          <w:tcPr>
            <w:tcW w:w="945"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E9" w14:textId="77777777" w:rsidR="00806C96" w:rsidRDefault="00122AE0">
            <w:pPr>
              <w:jc w:val="center"/>
            </w:pPr>
            <w:r>
              <w:rPr>
                <w:i/>
                <w:iCs/>
                <w:color w:val="000000"/>
              </w:rPr>
              <w:t>p</w:t>
            </w:r>
          </w:p>
        </w:tc>
        <w:tc>
          <w:tcPr>
            <w:tcW w:w="945"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EA" w14:textId="77777777" w:rsidR="00806C96" w:rsidRDefault="00122AE0">
            <w:pPr>
              <w:jc w:val="center"/>
            </w:pPr>
            <w:r>
              <w:rPr>
                <w:b/>
                <w:bCs/>
                <w:color w:val="000000"/>
              </w:rPr>
              <w:t>Est.</w:t>
            </w:r>
          </w:p>
        </w:tc>
        <w:tc>
          <w:tcPr>
            <w:tcW w:w="945"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EB" w14:textId="77777777" w:rsidR="00806C96" w:rsidRDefault="00122AE0">
            <w:pPr>
              <w:jc w:val="center"/>
            </w:pPr>
            <w:r>
              <w:rPr>
                <w:b/>
                <w:bCs/>
                <w:color w:val="000000"/>
              </w:rPr>
              <w:t>S.E.</w:t>
            </w:r>
          </w:p>
        </w:tc>
        <w:tc>
          <w:tcPr>
            <w:tcW w:w="945"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EC" w14:textId="77777777" w:rsidR="00806C96" w:rsidRDefault="00122AE0">
            <w:pPr>
              <w:jc w:val="center"/>
            </w:pPr>
            <w:r>
              <w:rPr>
                <w:i/>
                <w:iCs/>
                <w:color w:val="000000"/>
              </w:rPr>
              <w:t>p</w:t>
            </w:r>
          </w:p>
        </w:tc>
        <w:tc>
          <w:tcPr>
            <w:tcW w:w="945"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ED" w14:textId="77777777" w:rsidR="00806C96" w:rsidRDefault="00122AE0">
            <w:pPr>
              <w:jc w:val="center"/>
            </w:pPr>
            <w:r>
              <w:rPr>
                <w:b/>
                <w:bCs/>
                <w:color w:val="000000"/>
              </w:rPr>
              <w:t>Est.</w:t>
            </w:r>
          </w:p>
        </w:tc>
        <w:tc>
          <w:tcPr>
            <w:tcW w:w="945"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EE" w14:textId="77777777" w:rsidR="00806C96" w:rsidRDefault="00122AE0">
            <w:pPr>
              <w:jc w:val="center"/>
            </w:pPr>
            <w:r>
              <w:rPr>
                <w:b/>
                <w:bCs/>
                <w:color w:val="000000"/>
              </w:rPr>
              <w:t>S.E.</w:t>
            </w:r>
          </w:p>
        </w:tc>
        <w:tc>
          <w:tcPr>
            <w:tcW w:w="945"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8EF" w14:textId="77777777" w:rsidR="00806C96" w:rsidRDefault="00122AE0">
            <w:pPr>
              <w:jc w:val="center"/>
            </w:pPr>
            <w:r>
              <w:rPr>
                <w:i/>
                <w:iCs/>
                <w:color w:val="000000"/>
              </w:rPr>
              <w:t>p</w:t>
            </w:r>
          </w:p>
        </w:tc>
      </w:tr>
      <w:tr w:rsidR="00806C96" w14:paraId="6C8568FE" w14:textId="77777777">
        <w:trPr>
          <w:jc w:val="center"/>
        </w:trPr>
        <w:tc>
          <w:tcPr>
            <w:tcW w:w="3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F1" w14:textId="77777777" w:rsidR="00806C96" w:rsidRDefault="00122AE0">
            <w:r>
              <w:rPr>
                <w:b/>
                <w:bCs/>
                <w:i/>
                <w:iCs/>
                <w:color w:val="000000"/>
              </w:rPr>
              <w:t>Individual level</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F2" w14:textId="77777777" w:rsidR="00806C96" w:rsidRDefault="00806C96">
            <w:pPr>
              <w:jc w:val="center"/>
            </w:pP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F3" w14:textId="77777777" w:rsidR="00806C96" w:rsidRDefault="00806C96">
            <w:pPr>
              <w:jc w:val="center"/>
            </w:pP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F4" w14:textId="77777777" w:rsidR="00806C96" w:rsidRDefault="00806C96">
            <w:pPr>
              <w:jc w:val="center"/>
            </w:pP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F5" w14:textId="77777777" w:rsidR="00806C96" w:rsidRDefault="00806C96">
            <w:pPr>
              <w:jc w:val="center"/>
            </w:pP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F6" w14:textId="77777777" w:rsidR="00806C96" w:rsidRDefault="00806C96">
            <w:pPr>
              <w:jc w:val="center"/>
            </w:pP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F7" w14:textId="77777777" w:rsidR="00806C96" w:rsidRDefault="00806C96">
            <w:pPr>
              <w:jc w:val="center"/>
            </w:pP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F8" w14:textId="77777777" w:rsidR="00806C96" w:rsidRDefault="00806C96">
            <w:pPr>
              <w:jc w:val="center"/>
            </w:pP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F9" w14:textId="77777777" w:rsidR="00806C96" w:rsidRDefault="00806C96">
            <w:pPr>
              <w:jc w:val="center"/>
            </w:pP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FA" w14:textId="77777777" w:rsidR="00806C96" w:rsidRDefault="00806C96">
            <w:pPr>
              <w:jc w:val="center"/>
            </w:pP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FB" w14:textId="77777777" w:rsidR="00806C96" w:rsidRDefault="00806C96">
            <w:pPr>
              <w:jc w:val="center"/>
            </w:pP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FC" w14:textId="77777777" w:rsidR="00806C96" w:rsidRDefault="00806C96">
            <w:pPr>
              <w:jc w:val="center"/>
            </w:pP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FD" w14:textId="77777777" w:rsidR="00806C96" w:rsidRDefault="00806C96">
            <w:pPr>
              <w:jc w:val="center"/>
            </w:pPr>
          </w:p>
        </w:tc>
      </w:tr>
      <w:tr w:rsidR="00806C96" w14:paraId="6C85690C" w14:textId="77777777">
        <w:trPr>
          <w:jc w:val="center"/>
        </w:trPr>
        <w:tc>
          <w:tcPr>
            <w:tcW w:w="3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8FF" w14:textId="77777777" w:rsidR="00806C96" w:rsidRDefault="00122AE0">
            <w:r>
              <w:rPr>
                <w:color w:val="000000"/>
              </w:rPr>
              <w:t>Age</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00" w14:textId="77777777" w:rsidR="00806C96" w:rsidRDefault="00122AE0">
            <w:pPr>
              <w:jc w:val="center"/>
            </w:pPr>
            <w:r>
              <w:rPr>
                <w:color w:val="000000"/>
              </w:rPr>
              <w:t>-0.01</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01" w14:textId="77777777" w:rsidR="00806C96" w:rsidRDefault="00122AE0">
            <w:pPr>
              <w:jc w:val="center"/>
            </w:pPr>
            <w:r>
              <w:rPr>
                <w:color w:val="000000"/>
              </w:rPr>
              <w:t>0.06</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02" w14:textId="77777777" w:rsidR="00806C96" w:rsidRDefault="00122AE0">
            <w:pPr>
              <w:jc w:val="center"/>
            </w:pPr>
            <w:r>
              <w:rPr>
                <w:i/>
                <w:iCs/>
                <w:color w:val="000000"/>
              </w:rPr>
              <w:t>.864</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03" w14:textId="77777777" w:rsidR="00806C96" w:rsidRDefault="00122AE0">
            <w:pPr>
              <w:jc w:val="center"/>
            </w:pPr>
            <w:r>
              <w:rPr>
                <w:color w:val="000000"/>
              </w:rPr>
              <w:t>-0.04</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04" w14:textId="77777777" w:rsidR="00806C96" w:rsidRDefault="00122AE0">
            <w:pPr>
              <w:jc w:val="center"/>
            </w:pPr>
            <w:r>
              <w:rPr>
                <w:color w:val="000000"/>
              </w:rPr>
              <w:t>0.04</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05" w14:textId="77777777" w:rsidR="00806C96" w:rsidRDefault="00122AE0">
            <w:pPr>
              <w:jc w:val="center"/>
            </w:pPr>
            <w:r>
              <w:rPr>
                <w:i/>
                <w:iCs/>
                <w:color w:val="000000"/>
              </w:rPr>
              <w:t>.316</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06" w14:textId="77777777" w:rsidR="00806C96" w:rsidRDefault="00122AE0">
            <w:pPr>
              <w:jc w:val="center"/>
            </w:pPr>
            <w:r>
              <w:rPr>
                <w:color w:val="000000"/>
              </w:rPr>
              <w:t>-0.03</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07" w14:textId="77777777" w:rsidR="00806C96" w:rsidRDefault="00122AE0">
            <w:pPr>
              <w:jc w:val="center"/>
            </w:pPr>
            <w:r>
              <w:rPr>
                <w:color w:val="000000"/>
              </w:rPr>
              <w:t>0.05</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08" w14:textId="77777777" w:rsidR="00806C96" w:rsidRDefault="00122AE0">
            <w:pPr>
              <w:jc w:val="center"/>
            </w:pPr>
            <w:r>
              <w:rPr>
                <w:i/>
                <w:iCs/>
                <w:color w:val="000000"/>
              </w:rPr>
              <w:t>.457</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09" w14:textId="77777777" w:rsidR="00806C96" w:rsidRDefault="00122AE0">
            <w:pPr>
              <w:jc w:val="center"/>
            </w:pPr>
            <w:r>
              <w:rPr>
                <w:color w:val="000000"/>
              </w:rPr>
              <w:t>0.05</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0A" w14:textId="77777777" w:rsidR="00806C96" w:rsidRDefault="00122AE0">
            <w:pPr>
              <w:jc w:val="center"/>
            </w:pPr>
            <w:r>
              <w:rPr>
                <w:color w:val="000000"/>
              </w:rPr>
              <w:t>0.05</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0B" w14:textId="77777777" w:rsidR="00806C96" w:rsidRDefault="00122AE0">
            <w:pPr>
              <w:jc w:val="center"/>
            </w:pPr>
            <w:r>
              <w:rPr>
                <w:i/>
                <w:iCs/>
                <w:color w:val="000000"/>
              </w:rPr>
              <w:t>.350</w:t>
            </w:r>
          </w:p>
        </w:tc>
      </w:tr>
      <w:tr w:rsidR="00806C96" w14:paraId="6C85691A" w14:textId="77777777">
        <w:trPr>
          <w:jc w:val="center"/>
        </w:trPr>
        <w:tc>
          <w:tcPr>
            <w:tcW w:w="3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0D" w14:textId="77777777" w:rsidR="00806C96" w:rsidRDefault="00122AE0">
            <w:r>
              <w:rPr>
                <w:color w:val="000000"/>
              </w:rPr>
              <w:t>Gender</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0E" w14:textId="77777777" w:rsidR="00806C96" w:rsidRDefault="00122AE0">
            <w:pPr>
              <w:jc w:val="center"/>
            </w:pPr>
            <w:r>
              <w:rPr>
                <w:color w:val="000000"/>
              </w:rPr>
              <w:t>0.27</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0F" w14:textId="77777777" w:rsidR="00806C96" w:rsidRDefault="00122AE0">
            <w:pPr>
              <w:jc w:val="center"/>
            </w:pPr>
            <w:r>
              <w:rPr>
                <w:color w:val="000000"/>
              </w:rPr>
              <w:t>0.10</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10" w14:textId="77777777" w:rsidR="00806C96" w:rsidRDefault="00122AE0">
            <w:pPr>
              <w:jc w:val="center"/>
            </w:pPr>
            <w:r>
              <w:rPr>
                <w:i/>
                <w:iCs/>
                <w:color w:val="000000"/>
              </w:rPr>
              <w:t>.005</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11" w14:textId="77777777" w:rsidR="00806C96" w:rsidRDefault="00122AE0">
            <w:pPr>
              <w:jc w:val="center"/>
            </w:pPr>
            <w:r>
              <w:rPr>
                <w:color w:val="000000"/>
              </w:rPr>
              <w:t>0.23</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12" w14:textId="77777777" w:rsidR="00806C96" w:rsidRDefault="00122AE0">
            <w:pPr>
              <w:jc w:val="center"/>
            </w:pPr>
            <w:r>
              <w:rPr>
                <w:color w:val="000000"/>
              </w:rPr>
              <w:t>0.08</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13" w14:textId="77777777" w:rsidR="00806C96" w:rsidRDefault="00122AE0">
            <w:pPr>
              <w:jc w:val="center"/>
            </w:pPr>
            <w:r>
              <w:rPr>
                <w:i/>
                <w:iCs/>
                <w:color w:val="000000"/>
              </w:rPr>
              <w:t>.007</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14" w14:textId="77777777" w:rsidR="00806C96" w:rsidRDefault="00122AE0">
            <w:pPr>
              <w:jc w:val="center"/>
            </w:pPr>
            <w:r>
              <w:rPr>
                <w:color w:val="000000"/>
              </w:rPr>
              <w:t>0.19</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15" w14:textId="77777777" w:rsidR="00806C96" w:rsidRDefault="00122AE0">
            <w:pPr>
              <w:jc w:val="center"/>
            </w:pPr>
            <w:r>
              <w:rPr>
                <w:color w:val="000000"/>
              </w:rPr>
              <w:t>0.09</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16" w14:textId="77777777" w:rsidR="00806C96" w:rsidRDefault="00122AE0">
            <w:pPr>
              <w:jc w:val="center"/>
            </w:pPr>
            <w:r>
              <w:rPr>
                <w:i/>
                <w:iCs/>
                <w:color w:val="000000"/>
              </w:rPr>
              <w:t>.036</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17" w14:textId="77777777" w:rsidR="00806C96" w:rsidRDefault="00122AE0">
            <w:pPr>
              <w:jc w:val="center"/>
            </w:pPr>
            <w:r>
              <w:rPr>
                <w:color w:val="000000"/>
              </w:rPr>
              <w:t>0.12</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18" w14:textId="77777777" w:rsidR="00806C96" w:rsidRDefault="00122AE0">
            <w:pPr>
              <w:jc w:val="center"/>
            </w:pPr>
            <w:r>
              <w:rPr>
                <w:color w:val="000000"/>
              </w:rPr>
              <w:t>0.09</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19" w14:textId="77777777" w:rsidR="00806C96" w:rsidRDefault="00122AE0">
            <w:pPr>
              <w:jc w:val="center"/>
            </w:pPr>
            <w:r>
              <w:rPr>
                <w:i/>
                <w:iCs/>
                <w:color w:val="000000"/>
              </w:rPr>
              <w:t>.153</w:t>
            </w:r>
          </w:p>
        </w:tc>
      </w:tr>
      <w:tr w:rsidR="00806C96" w14:paraId="6C856928" w14:textId="77777777">
        <w:trPr>
          <w:jc w:val="center"/>
        </w:trPr>
        <w:tc>
          <w:tcPr>
            <w:tcW w:w="3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1B" w14:textId="77777777" w:rsidR="00806C96" w:rsidRDefault="00122AE0">
            <w:r>
              <w:rPr>
                <w:color w:val="000000"/>
              </w:rPr>
              <w:t>MHSL</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1C" w14:textId="77777777" w:rsidR="00806C96" w:rsidRDefault="00122AE0">
            <w:pPr>
              <w:jc w:val="center"/>
            </w:pPr>
            <w:r>
              <w:rPr>
                <w:color w:val="000000"/>
              </w:rPr>
              <w:t>-0.09</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1D" w14:textId="77777777" w:rsidR="00806C96" w:rsidRDefault="00122AE0">
            <w:pPr>
              <w:jc w:val="center"/>
            </w:pPr>
            <w:r>
              <w:rPr>
                <w:color w:val="000000"/>
              </w:rPr>
              <w:t>0.07</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1E" w14:textId="77777777" w:rsidR="00806C96" w:rsidRDefault="00122AE0">
            <w:pPr>
              <w:jc w:val="center"/>
            </w:pPr>
            <w:r>
              <w:rPr>
                <w:i/>
                <w:iCs/>
                <w:color w:val="000000"/>
              </w:rPr>
              <w:t>.166</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1F" w14:textId="77777777" w:rsidR="00806C96" w:rsidRDefault="00122AE0">
            <w:pPr>
              <w:jc w:val="center"/>
            </w:pPr>
            <w:r>
              <w:rPr>
                <w:color w:val="000000"/>
              </w:rPr>
              <w:t>-0.14</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20" w14:textId="77777777" w:rsidR="00806C96" w:rsidRDefault="00122AE0">
            <w:pPr>
              <w:jc w:val="center"/>
            </w:pPr>
            <w:r>
              <w:rPr>
                <w:color w:val="000000"/>
              </w:rPr>
              <w:t>0.05</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21" w14:textId="77777777" w:rsidR="00806C96" w:rsidRDefault="00122AE0">
            <w:pPr>
              <w:jc w:val="center"/>
            </w:pPr>
            <w:r>
              <w:rPr>
                <w:i/>
                <w:iCs/>
                <w:color w:val="000000"/>
              </w:rPr>
              <w:t>.003</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22" w14:textId="77777777" w:rsidR="00806C96" w:rsidRDefault="00122AE0">
            <w:pPr>
              <w:jc w:val="center"/>
            </w:pPr>
            <w:r>
              <w:rPr>
                <w:color w:val="000000"/>
              </w:rPr>
              <w:t>-0.06</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23" w14:textId="77777777" w:rsidR="00806C96" w:rsidRDefault="00122AE0">
            <w:pPr>
              <w:jc w:val="center"/>
            </w:pPr>
            <w:r>
              <w:rPr>
                <w:color w:val="000000"/>
              </w:rPr>
              <w:t>0.05</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24" w14:textId="77777777" w:rsidR="00806C96" w:rsidRDefault="00122AE0">
            <w:pPr>
              <w:jc w:val="center"/>
            </w:pPr>
            <w:r>
              <w:rPr>
                <w:i/>
                <w:iCs/>
                <w:color w:val="000000"/>
              </w:rPr>
              <w:t>.245</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25" w14:textId="77777777" w:rsidR="00806C96" w:rsidRDefault="00122AE0">
            <w:pPr>
              <w:jc w:val="center"/>
            </w:pPr>
            <w:r>
              <w:rPr>
                <w:color w:val="000000"/>
              </w:rPr>
              <w:t>-0.03</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26" w14:textId="77777777" w:rsidR="00806C96" w:rsidRDefault="00122AE0">
            <w:pPr>
              <w:jc w:val="center"/>
            </w:pPr>
            <w:r>
              <w:rPr>
                <w:color w:val="000000"/>
              </w:rPr>
              <w:t>0.04</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27" w14:textId="77777777" w:rsidR="00806C96" w:rsidRDefault="00122AE0">
            <w:pPr>
              <w:jc w:val="center"/>
            </w:pPr>
            <w:r>
              <w:rPr>
                <w:i/>
                <w:iCs/>
                <w:color w:val="000000"/>
              </w:rPr>
              <w:t>.506</w:t>
            </w:r>
          </w:p>
        </w:tc>
      </w:tr>
      <w:tr w:rsidR="00806C96" w14:paraId="6C856936" w14:textId="77777777">
        <w:trPr>
          <w:jc w:val="center"/>
        </w:trPr>
        <w:tc>
          <w:tcPr>
            <w:tcW w:w="3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29" w14:textId="77777777" w:rsidR="00806C96" w:rsidRDefault="00122AE0">
            <w:r>
              <w:rPr>
                <w:color w:val="000000"/>
              </w:rPr>
              <w:t>Stigmatizing attitudes</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2A" w14:textId="77777777" w:rsidR="00806C96" w:rsidRDefault="00122AE0">
            <w:pPr>
              <w:jc w:val="center"/>
            </w:pPr>
            <w:r>
              <w:rPr>
                <w:color w:val="000000"/>
              </w:rPr>
              <w:t>-0.00</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2B" w14:textId="77777777" w:rsidR="00806C96" w:rsidRDefault="00122AE0">
            <w:pPr>
              <w:jc w:val="center"/>
            </w:pPr>
            <w:r>
              <w:rPr>
                <w:color w:val="000000"/>
              </w:rPr>
              <w:t>0.06</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2C" w14:textId="77777777" w:rsidR="00806C96" w:rsidRDefault="00122AE0">
            <w:pPr>
              <w:jc w:val="center"/>
            </w:pPr>
            <w:r>
              <w:rPr>
                <w:i/>
                <w:iCs/>
                <w:color w:val="000000"/>
              </w:rPr>
              <w:t>.952</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2D" w14:textId="77777777" w:rsidR="00806C96" w:rsidRDefault="00122AE0">
            <w:pPr>
              <w:jc w:val="center"/>
            </w:pPr>
            <w:r>
              <w:rPr>
                <w:color w:val="000000"/>
              </w:rPr>
              <w:t>0.05</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2E" w14:textId="77777777" w:rsidR="00806C96" w:rsidRDefault="00122AE0">
            <w:pPr>
              <w:jc w:val="center"/>
            </w:pPr>
            <w:r>
              <w:rPr>
                <w:color w:val="000000"/>
              </w:rPr>
              <w:t>0.05</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2F" w14:textId="77777777" w:rsidR="00806C96" w:rsidRDefault="00122AE0">
            <w:pPr>
              <w:jc w:val="center"/>
            </w:pPr>
            <w:r>
              <w:rPr>
                <w:i/>
                <w:iCs/>
                <w:color w:val="000000"/>
              </w:rPr>
              <w:t>.265</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30" w14:textId="77777777" w:rsidR="00806C96" w:rsidRDefault="00122AE0">
            <w:pPr>
              <w:jc w:val="center"/>
            </w:pPr>
            <w:r>
              <w:rPr>
                <w:color w:val="000000"/>
              </w:rPr>
              <w:t>0.03</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31" w14:textId="77777777" w:rsidR="00806C96" w:rsidRDefault="00122AE0">
            <w:pPr>
              <w:jc w:val="center"/>
            </w:pPr>
            <w:r>
              <w:rPr>
                <w:color w:val="000000"/>
              </w:rPr>
              <w:t>0.04</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32" w14:textId="77777777" w:rsidR="00806C96" w:rsidRDefault="00122AE0">
            <w:pPr>
              <w:jc w:val="center"/>
            </w:pPr>
            <w:r>
              <w:rPr>
                <w:i/>
                <w:iCs/>
                <w:color w:val="000000"/>
              </w:rPr>
              <w:t>.499</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33" w14:textId="77777777" w:rsidR="00806C96" w:rsidRDefault="00122AE0">
            <w:pPr>
              <w:jc w:val="center"/>
            </w:pPr>
            <w:r>
              <w:rPr>
                <w:color w:val="000000"/>
              </w:rPr>
              <w:t>0.07</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34" w14:textId="77777777" w:rsidR="00806C96" w:rsidRDefault="00122AE0">
            <w:pPr>
              <w:jc w:val="center"/>
            </w:pPr>
            <w:r>
              <w:rPr>
                <w:color w:val="000000"/>
              </w:rPr>
              <w:t>0.04</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35" w14:textId="77777777" w:rsidR="00806C96" w:rsidRDefault="00122AE0">
            <w:pPr>
              <w:jc w:val="center"/>
            </w:pPr>
            <w:r>
              <w:rPr>
                <w:i/>
                <w:iCs/>
                <w:color w:val="000000"/>
              </w:rPr>
              <w:t>.074</w:t>
            </w:r>
          </w:p>
        </w:tc>
      </w:tr>
      <w:tr w:rsidR="00806C96" w14:paraId="6C856944" w14:textId="77777777">
        <w:trPr>
          <w:jc w:val="center"/>
        </w:trPr>
        <w:tc>
          <w:tcPr>
            <w:tcW w:w="3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37" w14:textId="77777777" w:rsidR="00806C96" w:rsidRDefault="00122AE0">
            <w:r>
              <w:rPr>
                <w:b/>
                <w:bCs/>
                <w:i/>
                <w:iCs/>
                <w:color w:val="000000"/>
              </w:rPr>
              <w:t>Team level</w:t>
            </w: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38" w14:textId="77777777" w:rsidR="00806C96" w:rsidRDefault="00806C96">
            <w:pPr>
              <w:jc w:val="center"/>
            </w:pP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39" w14:textId="77777777" w:rsidR="00806C96" w:rsidRDefault="00806C96">
            <w:pPr>
              <w:jc w:val="center"/>
            </w:pP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3A" w14:textId="77777777" w:rsidR="00806C96" w:rsidRDefault="00806C96">
            <w:pPr>
              <w:jc w:val="center"/>
            </w:pP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3B" w14:textId="77777777" w:rsidR="00806C96" w:rsidRDefault="00806C96">
            <w:pPr>
              <w:jc w:val="center"/>
            </w:pP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3C" w14:textId="77777777" w:rsidR="00806C96" w:rsidRDefault="00806C96">
            <w:pPr>
              <w:jc w:val="center"/>
            </w:pP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3D" w14:textId="77777777" w:rsidR="00806C96" w:rsidRDefault="00806C96">
            <w:pPr>
              <w:jc w:val="center"/>
            </w:pP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3E" w14:textId="77777777" w:rsidR="00806C96" w:rsidRDefault="00806C96">
            <w:pPr>
              <w:jc w:val="center"/>
            </w:pP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3F" w14:textId="77777777" w:rsidR="00806C96" w:rsidRDefault="00806C96">
            <w:pPr>
              <w:jc w:val="center"/>
            </w:pP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40" w14:textId="77777777" w:rsidR="00806C96" w:rsidRDefault="00806C96">
            <w:pPr>
              <w:jc w:val="center"/>
            </w:pP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41" w14:textId="77777777" w:rsidR="00806C96" w:rsidRDefault="00806C96">
            <w:pPr>
              <w:jc w:val="center"/>
            </w:pP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42" w14:textId="77777777" w:rsidR="00806C96" w:rsidRDefault="00806C96">
            <w:pPr>
              <w:jc w:val="center"/>
            </w:pPr>
          </w:p>
        </w:tc>
        <w:tc>
          <w:tcPr>
            <w:tcW w:w="945"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856943" w14:textId="77777777" w:rsidR="00806C96" w:rsidRDefault="00806C96">
            <w:pPr>
              <w:jc w:val="center"/>
            </w:pPr>
          </w:p>
        </w:tc>
      </w:tr>
      <w:tr w:rsidR="00806C96" w14:paraId="6C856952" w14:textId="77777777">
        <w:trPr>
          <w:jc w:val="center"/>
        </w:trPr>
        <w:tc>
          <w:tcPr>
            <w:tcW w:w="3200"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945" w14:textId="77777777" w:rsidR="00806C96" w:rsidRDefault="00122AE0">
            <w:r>
              <w:rPr>
                <w:color w:val="000000"/>
              </w:rPr>
              <w:t>MHSL</w:t>
            </w:r>
          </w:p>
        </w:tc>
        <w:tc>
          <w:tcPr>
            <w:tcW w:w="945"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946" w14:textId="77777777" w:rsidR="00806C96" w:rsidRDefault="00122AE0">
            <w:pPr>
              <w:jc w:val="center"/>
            </w:pPr>
            <w:r>
              <w:rPr>
                <w:color w:val="000000"/>
              </w:rPr>
              <w:t>0.54</w:t>
            </w:r>
          </w:p>
        </w:tc>
        <w:tc>
          <w:tcPr>
            <w:tcW w:w="945"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947" w14:textId="77777777" w:rsidR="00806C96" w:rsidRDefault="00122AE0">
            <w:pPr>
              <w:jc w:val="center"/>
            </w:pPr>
            <w:r>
              <w:rPr>
                <w:color w:val="000000"/>
              </w:rPr>
              <w:t>0.28</w:t>
            </w:r>
          </w:p>
        </w:tc>
        <w:tc>
          <w:tcPr>
            <w:tcW w:w="945"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948" w14:textId="77777777" w:rsidR="00806C96" w:rsidRDefault="00122AE0">
            <w:pPr>
              <w:jc w:val="center"/>
            </w:pPr>
            <w:r>
              <w:rPr>
                <w:i/>
                <w:iCs/>
                <w:color w:val="000000"/>
              </w:rPr>
              <w:t>.055</w:t>
            </w:r>
          </w:p>
        </w:tc>
        <w:tc>
          <w:tcPr>
            <w:tcW w:w="945"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949" w14:textId="77777777" w:rsidR="00806C96" w:rsidRDefault="00122AE0">
            <w:pPr>
              <w:jc w:val="center"/>
            </w:pPr>
            <w:r>
              <w:rPr>
                <w:color w:val="000000"/>
              </w:rPr>
              <w:t>0.24</w:t>
            </w:r>
          </w:p>
        </w:tc>
        <w:tc>
          <w:tcPr>
            <w:tcW w:w="945"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94A" w14:textId="77777777" w:rsidR="00806C96" w:rsidRDefault="00122AE0">
            <w:pPr>
              <w:jc w:val="center"/>
            </w:pPr>
            <w:r>
              <w:rPr>
                <w:color w:val="000000"/>
              </w:rPr>
              <w:t>0.29</w:t>
            </w:r>
          </w:p>
        </w:tc>
        <w:tc>
          <w:tcPr>
            <w:tcW w:w="945"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94B" w14:textId="77777777" w:rsidR="00806C96" w:rsidRDefault="00122AE0">
            <w:pPr>
              <w:jc w:val="center"/>
            </w:pPr>
            <w:r>
              <w:rPr>
                <w:i/>
                <w:iCs/>
                <w:color w:val="000000"/>
              </w:rPr>
              <w:t>.415</w:t>
            </w:r>
          </w:p>
        </w:tc>
        <w:tc>
          <w:tcPr>
            <w:tcW w:w="945"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94C" w14:textId="77777777" w:rsidR="00806C96" w:rsidRDefault="00122AE0">
            <w:pPr>
              <w:jc w:val="center"/>
            </w:pPr>
            <w:r>
              <w:rPr>
                <w:color w:val="000000"/>
              </w:rPr>
              <w:t>0.03</w:t>
            </w:r>
          </w:p>
        </w:tc>
        <w:tc>
          <w:tcPr>
            <w:tcW w:w="945"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94D" w14:textId="77777777" w:rsidR="00806C96" w:rsidRDefault="00122AE0">
            <w:pPr>
              <w:jc w:val="center"/>
            </w:pPr>
            <w:r>
              <w:rPr>
                <w:color w:val="000000"/>
              </w:rPr>
              <w:t>0.24</w:t>
            </w:r>
          </w:p>
        </w:tc>
        <w:tc>
          <w:tcPr>
            <w:tcW w:w="945"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94E" w14:textId="77777777" w:rsidR="00806C96" w:rsidRDefault="00122AE0">
            <w:pPr>
              <w:jc w:val="center"/>
            </w:pPr>
            <w:r>
              <w:rPr>
                <w:i/>
                <w:iCs/>
                <w:color w:val="000000"/>
              </w:rPr>
              <w:t>.895</w:t>
            </w:r>
          </w:p>
        </w:tc>
        <w:tc>
          <w:tcPr>
            <w:tcW w:w="945"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94F" w14:textId="77777777" w:rsidR="00806C96" w:rsidRDefault="00122AE0">
            <w:pPr>
              <w:jc w:val="center"/>
            </w:pPr>
            <w:r>
              <w:rPr>
                <w:color w:val="000000"/>
              </w:rPr>
              <w:t>0.30</w:t>
            </w:r>
          </w:p>
        </w:tc>
        <w:tc>
          <w:tcPr>
            <w:tcW w:w="945"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950" w14:textId="77777777" w:rsidR="00806C96" w:rsidRDefault="00122AE0">
            <w:pPr>
              <w:jc w:val="center"/>
            </w:pPr>
            <w:r>
              <w:rPr>
                <w:color w:val="000000"/>
              </w:rPr>
              <w:t>0.38</w:t>
            </w:r>
          </w:p>
        </w:tc>
        <w:tc>
          <w:tcPr>
            <w:tcW w:w="945" w:type="dxa"/>
            <w:tcBorders>
              <w:top w:val="none" w:sz="0" w:space="0" w:color="FFFFFF"/>
              <w:left w:val="none" w:sz="0" w:space="0" w:color="FFFFFF"/>
              <w:bottom w:val="single" w:sz="4" w:space="0" w:color="000000"/>
              <w:right w:val="none" w:sz="0" w:space="0" w:color="FFFFFF"/>
            </w:tcBorders>
            <w:tcMar>
              <w:top w:w="40" w:type="dxa"/>
              <w:left w:w="60" w:type="dxa"/>
              <w:bottom w:w="40" w:type="dxa"/>
              <w:right w:w="60" w:type="dxa"/>
            </w:tcMar>
            <w:vAlign w:val="center"/>
          </w:tcPr>
          <w:p w14:paraId="6C856951" w14:textId="77777777" w:rsidR="00806C96" w:rsidRDefault="00122AE0">
            <w:pPr>
              <w:jc w:val="center"/>
            </w:pPr>
            <w:r>
              <w:rPr>
                <w:i/>
                <w:iCs/>
                <w:color w:val="000000"/>
              </w:rPr>
              <w:t>.442</w:t>
            </w:r>
          </w:p>
        </w:tc>
      </w:tr>
    </w:tbl>
    <w:p w14:paraId="6E3CA8F5" w14:textId="4ADDACFF" w:rsidR="00470CA3" w:rsidRPr="00470CA3" w:rsidRDefault="00122AE0" w:rsidP="00470CA3">
      <w:pPr>
        <w:spacing w:after="60"/>
        <w:rPr>
          <w:color w:val="000000"/>
        </w:rPr>
      </w:pPr>
      <w:r>
        <w:rPr>
          <w:b/>
          <w:bCs/>
          <w:i/>
          <w:iCs/>
          <w:color w:val="000000"/>
        </w:rPr>
        <w:t xml:space="preserve">Note. </w:t>
      </w:r>
      <w:r>
        <w:rPr>
          <w:color w:val="000000"/>
        </w:rPr>
        <w:t xml:space="preserve">Gender was coded as male = 0, female = 1. MHSL = mental health-specific leadership. Individual-level estimates are from main-effects models without an interaction term. Team-level estimates for MHSL are from the same models. </w:t>
      </w:r>
      <w:r>
        <w:rPr>
          <w:i/>
          <w:iCs/>
          <w:color w:val="000000"/>
        </w:rPr>
        <w:t>N</w:t>
      </w:r>
      <w:r>
        <w:rPr>
          <w:color w:val="000000"/>
        </w:rPr>
        <w:t xml:space="preserve"> = 210.</w:t>
      </w:r>
      <w:r w:rsidR="00470CA3">
        <w:rPr>
          <w:color w:val="000000"/>
        </w:rPr>
        <w:t xml:space="preserve"> </w:t>
      </w:r>
      <w:r w:rsidR="00470CA3" w:rsidRPr="00470CA3">
        <w:rPr>
          <w:color w:val="000000"/>
        </w:rPr>
        <w:t>Source: Authors own work</w:t>
      </w:r>
      <w:r w:rsidR="00470CA3">
        <w:rPr>
          <w:color w:val="000000"/>
        </w:rPr>
        <w:t>.</w:t>
      </w:r>
    </w:p>
    <w:p w14:paraId="6C856953" w14:textId="282AA7FB" w:rsidR="00806C96" w:rsidRDefault="00806C96">
      <w:pPr>
        <w:spacing w:after="60"/>
      </w:pPr>
    </w:p>
    <w:sectPr w:rsidR="00806C96">
      <w:pgSz w:w="16838" w:h="11906" w:orient="landscape"/>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F2209F"/>
    <w:multiLevelType w:val="hybridMultilevel"/>
    <w:tmpl w:val="45D21064"/>
    <w:lvl w:ilvl="0" w:tplc="0D70CAA4">
      <w:start w:val="1"/>
      <w:numFmt w:val="bullet"/>
      <w:lvlText w:val="●"/>
      <w:lvlJc w:val="left"/>
      <w:pPr>
        <w:ind w:left="720" w:hanging="360"/>
      </w:pPr>
    </w:lvl>
    <w:lvl w:ilvl="1" w:tplc="6FAC9CCE">
      <w:start w:val="1"/>
      <w:numFmt w:val="bullet"/>
      <w:lvlText w:val="○"/>
      <w:lvlJc w:val="left"/>
      <w:pPr>
        <w:ind w:left="1440" w:hanging="360"/>
      </w:pPr>
    </w:lvl>
    <w:lvl w:ilvl="2" w:tplc="070497D2">
      <w:start w:val="1"/>
      <w:numFmt w:val="bullet"/>
      <w:lvlText w:val="■"/>
      <w:lvlJc w:val="left"/>
      <w:pPr>
        <w:ind w:left="2160" w:hanging="360"/>
      </w:pPr>
    </w:lvl>
    <w:lvl w:ilvl="3" w:tplc="E408B556">
      <w:start w:val="1"/>
      <w:numFmt w:val="bullet"/>
      <w:lvlText w:val="●"/>
      <w:lvlJc w:val="left"/>
      <w:pPr>
        <w:ind w:left="2880" w:hanging="360"/>
      </w:pPr>
    </w:lvl>
    <w:lvl w:ilvl="4" w:tplc="167021B8">
      <w:start w:val="1"/>
      <w:numFmt w:val="bullet"/>
      <w:lvlText w:val="○"/>
      <w:lvlJc w:val="left"/>
      <w:pPr>
        <w:ind w:left="3600" w:hanging="360"/>
      </w:pPr>
    </w:lvl>
    <w:lvl w:ilvl="5" w:tplc="0CFEBDF8">
      <w:start w:val="1"/>
      <w:numFmt w:val="bullet"/>
      <w:lvlText w:val="■"/>
      <w:lvlJc w:val="left"/>
      <w:pPr>
        <w:ind w:left="4320" w:hanging="360"/>
      </w:pPr>
    </w:lvl>
    <w:lvl w:ilvl="6" w:tplc="5908E28C">
      <w:start w:val="1"/>
      <w:numFmt w:val="bullet"/>
      <w:lvlText w:val="●"/>
      <w:lvlJc w:val="left"/>
      <w:pPr>
        <w:ind w:left="5040" w:hanging="360"/>
      </w:pPr>
    </w:lvl>
    <w:lvl w:ilvl="7" w:tplc="D878227A">
      <w:start w:val="1"/>
      <w:numFmt w:val="bullet"/>
      <w:lvlText w:val="●"/>
      <w:lvlJc w:val="left"/>
      <w:pPr>
        <w:ind w:left="5760" w:hanging="360"/>
      </w:pPr>
    </w:lvl>
    <w:lvl w:ilvl="8" w:tplc="0D9458AE">
      <w:start w:val="1"/>
      <w:numFmt w:val="bullet"/>
      <w:lvlText w:val="●"/>
      <w:lvlJc w:val="left"/>
      <w:pPr>
        <w:ind w:left="6480" w:hanging="360"/>
      </w:pPr>
    </w:lvl>
  </w:abstractNum>
  <w:num w:numId="1" w16cid:durableId="11815524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C96"/>
    <w:rsid w:val="000564A2"/>
    <w:rsid w:val="00064FF3"/>
    <w:rsid w:val="00065B00"/>
    <w:rsid w:val="0011654D"/>
    <w:rsid w:val="00122AE0"/>
    <w:rsid w:val="001D7BA4"/>
    <w:rsid w:val="00237E01"/>
    <w:rsid w:val="002953AB"/>
    <w:rsid w:val="003D60DE"/>
    <w:rsid w:val="00470CA3"/>
    <w:rsid w:val="00763B93"/>
    <w:rsid w:val="007B05D9"/>
    <w:rsid w:val="00806C96"/>
    <w:rsid w:val="008A21BF"/>
    <w:rsid w:val="008B4A9A"/>
    <w:rsid w:val="009235A9"/>
    <w:rsid w:val="00B43B9C"/>
    <w:rsid w:val="00BA4358"/>
    <w:rsid w:val="00C51287"/>
    <w:rsid w:val="00E36F2C"/>
    <w:rsid w:val="00EC16CC"/>
    <w:rsid w:val="00F26E4B"/>
    <w:rsid w:val="00FF11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567FF"/>
  <w15:docId w15:val="{97D6AB0B-0B37-4BE4-A323-F2A57A9E2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610</Words>
  <Characters>3480</Characters>
  <Application>Microsoft Office Word</Application>
  <DocSecurity>0</DocSecurity>
  <Lines>29</Lines>
  <Paragraphs>8</Paragraphs>
  <ScaleCrop>false</ScaleCrop>
  <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Vince Pelzer</cp:lastModifiedBy>
  <cp:revision>16</cp:revision>
  <dcterms:created xsi:type="dcterms:W3CDTF">2026-08-06T10:03:00Z</dcterms:created>
  <dcterms:modified xsi:type="dcterms:W3CDTF">2026-09-14T07:50:00Z</dcterms:modified>
</cp:coreProperties>
</file>