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A015" w14:textId="44B26944" w:rsidR="009A10E5" w:rsidRDefault="00260002" w:rsidP="002600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0002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5320D012" w14:textId="6C4838D5" w:rsidR="009A10E5" w:rsidRDefault="009A10E5" w:rsidP="002600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– CFA UTAUT factors</w:t>
      </w:r>
    </w:p>
    <w:p w14:paraId="28966471" w14:textId="23411F1D" w:rsidR="006C6A67" w:rsidRDefault="00E073C0" w:rsidP="002600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73C0">
        <w:rPr>
          <w:rFonts w:ascii="Times New Roman" w:hAnsi="Times New Roman" w:cs="Times New Roman"/>
          <w:sz w:val="24"/>
          <w:szCs w:val="24"/>
        </w:rPr>
        <w:t>To ensure construct validity, we performed a confirmatory factor analys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073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3C0">
        <w:rPr>
          <w:rFonts w:ascii="Times New Roman" w:hAnsi="Times New Roman" w:cs="Times New Roman"/>
          <w:sz w:val="24"/>
          <w:szCs w:val="24"/>
        </w:rPr>
        <w:t>(CFA).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BBA">
        <w:rPr>
          <w:rFonts w:ascii="Times New Roman" w:hAnsi="Times New Roman" w:cs="Times New Roman"/>
          <w:sz w:val="24"/>
          <w:szCs w:val="24"/>
        </w:rPr>
        <w:t>Our results showed that the four-factor model (</w:t>
      </w:r>
      <w:r w:rsidR="00FD7547">
        <w:rPr>
          <w:rFonts w:ascii="Times New Roman" w:hAnsi="Times New Roman" w:cs="Times New Roman"/>
          <w:sz w:val="24"/>
          <w:szCs w:val="24"/>
        </w:rPr>
        <w:t xml:space="preserve">Performance Expectancy, Effort Expectancy, Social Influence, and Facilitating Conditions). </w:t>
      </w:r>
      <w:r w:rsidR="00F23BBA" w:rsidRPr="00F23BBA">
        <w:rPr>
          <w:rFonts w:ascii="Times New Roman" w:hAnsi="Times New Roman" w:cs="Times New Roman"/>
          <w:sz w:val="24"/>
          <w:szCs w:val="24"/>
        </w:rPr>
        <w:t xml:space="preserve">This model </w:t>
      </w:r>
      <w:r w:rsidR="00FD7547">
        <w:rPr>
          <w:rFonts w:ascii="Times New Roman" w:hAnsi="Times New Roman" w:cs="Times New Roman"/>
          <w:sz w:val="24"/>
          <w:szCs w:val="24"/>
        </w:rPr>
        <w:t xml:space="preserve">fitted the data well: </w:t>
      </w:r>
      <w:r w:rsidR="00F23BBA" w:rsidRPr="00F23BBA">
        <w:rPr>
          <w:rFonts w:ascii="Times New Roman" w:hAnsi="Times New Roman" w:cs="Times New Roman"/>
          <w:sz w:val="24"/>
          <w:szCs w:val="24"/>
        </w:rPr>
        <w:t>χ2(</w:t>
      </w:r>
      <w:r w:rsidR="00E331EA">
        <w:rPr>
          <w:rFonts w:ascii="Times New Roman" w:hAnsi="Times New Roman" w:cs="Times New Roman"/>
          <w:sz w:val="24"/>
          <w:szCs w:val="24"/>
        </w:rPr>
        <w:t>71</w:t>
      </w:r>
      <w:r w:rsidR="00F23BBA" w:rsidRPr="00F23BBA">
        <w:rPr>
          <w:rFonts w:ascii="Times New Roman" w:hAnsi="Times New Roman" w:cs="Times New Roman"/>
          <w:sz w:val="24"/>
          <w:szCs w:val="24"/>
        </w:rPr>
        <w:t xml:space="preserve">) = </w:t>
      </w:r>
      <w:r w:rsidR="00563D8B">
        <w:rPr>
          <w:rFonts w:ascii="Times New Roman" w:hAnsi="Times New Roman" w:cs="Times New Roman"/>
          <w:sz w:val="24"/>
          <w:szCs w:val="24"/>
        </w:rPr>
        <w:t>226</w:t>
      </w:r>
      <w:r w:rsidR="00F23BBA" w:rsidRPr="00F23BBA">
        <w:rPr>
          <w:rFonts w:ascii="Times New Roman" w:hAnsi="Times New Roman" w:cs="Times New Roman"/>
          <w:sz w:val="24"/>
          <w:szCs w:val="24"/>
        </w:rPr>
        <w:t>.6</w:t>
      </w:r>
      <w:r w:rsidR="00563D8B">
        <w:rPr>
          <w:rFonts w:ascii="Times New Roman" w:hAnsi="Times New Roman" w:cs="Times New Roman"/>
          <w:sz w:val="24"/>
          <w:szCs w:val="24"/>
        </w:rPr>
        <w:t>9</w:t>
      </w:r>
      <w:r w:rsidR="00F23BBA" w:rsidRPr="00F23BBA">
        <w:rPr>
          <w:rFonts w:ascii="Times New Roman" w:hAnsi="Times New Roman" w:cs="Times New Roman"/>
          <w:sz w:val="24"/>
          <w:szCs w:val="24"/>
        </w:rPr>
        <w:t>, p &lt; .01; TLI = .</w:t>
      </w:r>
      <w:r w:rsidR="00E331EA">
        <w:rPr>
          <w:rFonts w:ascii="Times New Roman" w:hAnsi="Times New Roman" w:cs="Times New Roman"/>
          <w:sz w:val="24"/>
          <w:szCs w:val="24"/>
        </w:rPr>
        <w:t>91</w:t>
      </w:r>
      <w:r w:rsidR="00F23BBA" w:rsidRPr="00F23BBA">
        <w:rPr>
          <w:rFonts w:ascii="Times New Roman" w:hAnsi="Times New Roman" w:cs="Times New Roman"/>
          <w:sz w:val="24"/>
          <w:szCs w:val="24"/>
        </w:rPr>
        <w:t>, CFI = .</w:t>
      </w:r>
      <w:r w:rsidR="00E331EA">
        <w:rPr>
          <w:rFonts w:ascii="Times New Roman" w:hAnsi="Times New Roman" w:cs="Times New Roman"/>
          <w:sz w:val="24"/>
          <w:szCs w:val="24"/>
        </w:rPr>
        <w:t>93</w:t>
      </w:r>
      <w:r w:rsidR="00F23BBA" w:rsidRPr="00F23BBA">
        <w:rPr>
          <w:rFonts w:ascii="Times New Roman" w:hAnsi="Times New Roman" w:cs="Times New Roman"/>
          <w:sz w:val="24"/>
          <w:szCs w:val="24"/>
        </w:rPr>
        <w:t>, RMSEA = .</w:t>
      </w:r>
      <w:r w:rsidR="00E15A52">
        <w:rPr>
          <w:rFonts w:ascii="Times New Roman" w:hAnsi="Times New Roman" w:cs="Times New Roman"/>
          <w:sz w:val="24"/>
          <w:szCs w:val="24"/>
        </w:rPr>
        <w:t>089, SRMR = .054</w:t>
      </w:r>
      <w:r w:rsidR="00870989">
        <w:rPr>
          <w:rFonts w:ascii="Times New Roman" w:hAnsi="Times New Roman" w:cs="Times New Roman"/>
          <w:sz w:val="24"/>
          <w:szCs w:val="24"/>
        </w:rPr>
        <w:t xml:space="preserve">. The standardized factor loadings ranged from </w:t>
      </w:r>
      <w:r w:rsidR="00FC0D64">
        <w:rPr>
          <w:rFonts w:ascii="Times New Roman" w:hAnsi="Times New Roman" w:cs="Times New Roman"/>
          <w:sz w:val="24"/>
          <w:szCs w:val="24"/>
        </w:rPr>
        <w:t xml:space="preserve">.629 to .949. </w:t>
      </w:r>
    </w:p>
    <w:p w14:paraId="66F1CA4E" w14:textId="77777777" w:rsidR="009A10E5" w:rsidRDefault="009A10E5" w:rsidP="002600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FA328" w14:textId="77777777" w:rsidR="009A10E5" w:rsidRDefault="009A10E5" w:rsidP="002600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7A2C5" w14:textId="221A3D1A" w:rsidR="008D7023" w:rsidRPr="00260002" w:rsidRDefault="009A10E5" w:rsidP="002600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 - </w:t>
      </w:r>
      <w:r w:rsidR="006E251A">
        <w:rPr>
          <w:rFonts w:ascii="Times New Roman" w:hAnsi="Times New Roman" w:cs="Times New Roman"/>
          <w:b/>
          <w:bCs/>
          <w:sz w:val="24"/>
          <w:szCs w:val="24"/>
        </w:rPr>
        <w:t>Construct-level LPA analysis</w:t>
      </w:r>
    </w:p>
    <w:p w14:paraId="58ACE458" w14:textId="77777777" w:rsidR="00260002" w:rsidRDefault="00260002" w:rsidP="00260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5BC7F6" w14:textId="15590F7D" w:rsidR="005B4A99" w:rsidRDefault="005B4A99" w:rsidP="00260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A99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F9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Summary of LPA for different models (construct level). </w:t>
      </w:r>
    </w:p>
    <w:tbl>
      <w:tblPr>
        <w:tblW w:w="9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425"/>
        <w:gridCol w:w="992"/>
        <w:gridCol w:w="992"/>
        <w:gridCol w:w="1134"/>
        <w:gridCol w:w="964"/>
        <w:gridCol w:w="907"/>
        <w:gridCol w:w="794"/>
        <w:gridCol w:w="964"/>
      </w:tblGrid>
      <w:tr w:rsidR="005B4A99" w:rsidRPr="005B4A99" w14:paraId="35108792" w14:textId="3092C667" w:rsidTr="005B4A9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5C0E2" w14:textId="742AD4AF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5765E" w14:textId="606D3324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LL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F7842" w14:textId="2CF8C2ED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FP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4ACCF1" w14:textId="14CE0A5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AIC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4F665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BIC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D470C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SABIC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B86B3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Entropy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40CB9C" w14:textId="43D36FDB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LMR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F1B20" w14:textId="6A4D0048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BLRT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223DB" w14:textId="6F2C4AAA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Smallest class %</w:t>
            </w:r>
          </w:p>
        </w:tc>
      </w:tr>
      <w:tr w:rsidR="005B4A99" w:rsidRPr="005B4A99" w14:paraId="41AACD74" w14:textId="5DB63224" w:rsidTr="005B4A9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C9EC" w14:textId="4719273A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profile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536D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-1543.735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8EB09F" w14:textId="395CE043" w:rsidR="005B4A99" w:rsidRPr="005B4A99" w:rsidRDefault="00FC082A" w:rsidP="005B4A99">
            <w:pPr>
              <w:spacing w:after="0" w:line="480" w:lineRule="auto"/>
              <w:rPr>
                <w:rFonts w:ascii="Times New Roman" w:hAnsi="Times New Roman" w:cs="Times New Roman"/>
                <w:color w:val="FF0000"/>
                <w:kern w:val="0"/>
                <w14:ligatures w14:val="none"/>
              </w:rPr>
            </w:pPr>
            <w:r w:rsidRPr="00FC082A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5DA2" w14:textId="32654ED9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3103.47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CBF2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3132.519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D051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3107.152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7F41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51B6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AD37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E8803" w14:textId="11395824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5B4A99" w:rsidRPr="005B4A99" w14:paraId="5D8E306A" w14:textId="0FA4BB60" w:rsidTr="005B4A9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B701" w14:textId="26763183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profile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865F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-1411.569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BD0DD3" w14:textId="6EE1478D" w:rsidR="005B4A99" w:rsidRPr="000B1EA8" w:rsidRDefault="009F279D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984A" w14:textId="441AC324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2849.137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4E69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2896.343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F1FB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2855.121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9DF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0.904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C7D1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0.0071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CFB6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&lt; .001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51503" w14:textId="452C590B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19</w:t>
            </w:r>
            <w:r w:rsidR="002051A7">
              <w:rPr>
                <w:rFonts w:ascii="Times New Roman" w:hAnsi="Times New Roman" w:cs="Times New Roman"/>
                <w:kern w:val="0"/>
                <w14:ligatures w14:val="none"/>
              </w:rPr>
              <w:t>%</w:t>
            </w:r>
          </w:p>
        </w:tc>
      </w:tr>
      <w:tr w:rsidR="005B4A99" w:rsidRPr="005B4A99" w14:paraId="0FE2C9B6" w14:textId="66F3E456" w:rsidTr="005B4A9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2E4C" w14:textId="48B5DD35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profile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0A3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-1381.74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199533" w14:textId="73858C53" w:rsidR="005B4A99" w:rsidRPr="006E251A" w:rsidRDefault="006E251A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E251A">
              <w:rPr>
                <w:rFonts w:ascii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4E9" w14:textId="5CC83802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2799.481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C6B0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2864.843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11D3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2807.766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94DC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0.924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AF15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0.018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6FA5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&lt; .001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BA5B0" w14:textId="5160E2B2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9</w:t>
            </w:r>
            <w:r w:rsidR="002051A7">
              <w:rPr>
                <w:rFonts w:ascii="Times New Roman" w:hAnsi="Times New Roman" w:cs="Times New Roman"/>
                <w:kern w:val="0"/>
                <w14:ligatures w14:val="none"/>
              </w:rPr>
              <w:t>%</w:t>
            </w:r>
          </w:p>
        </w:tc>
      </w:tr>
      <w:tr w:rsidR="005B4A99" w:rsidRPr="005B4A99" w14:paraId="205843D8" w14:textId="496020BC" w:rsidTr="005B4A9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0A83" w14:textId="44E4B7B4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profile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EA54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-1363.847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89E4B3" w14:textId="5B428538" w:rsidR="005B4A99" w:rsidRPr="006E251A" w:rsidRDefault="006E251A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6E251A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6ED6" w14:textId="587D6B4A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2773.694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C4CF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2857.212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1477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2784.281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E150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0.892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A7EB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0.61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9BF1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&lt; .001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4B74C" w14:textId="0CE5AF7E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 w:rsidR="002051A7">
              <w:rPr>
                <w:rFonts w:ascii="Times New Roman" w:hAnsi="Times New Roman" w:cs="Times New Roman"/>
                <w:kern w:val="0"/>
                <w14:ligatures w14:val="none"/>
              </w:rPr>
              <w:t>%</w:t>
            </w:r>
          </w:p>
        </w:tc>
      </w:tr>
      <w:tr w:rsidR="005B4A99" w:rsidRPr="005B4A99" w14:paraId="44D41504" w14:textId="0688A0C6" w:rsidTr="005B4A99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8065" w14:textId="5BF5D178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profile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951C" w14:textId="544FF05F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-134</w:t>
            </w:r>
            <w:r w:rsidR="00FB7D8B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.0</w:t>
            </w:r>
            <w:r w:rsidR="00FB7D8B">
              <w:rPr>
                <w:rFonts w:ascii="Times New Roman" w:hAnsi="Times New Roman" w:cs="Times New Roman"/>
                <w:kern w:val="0"/>
                <w14:ligatures w14:val="none"/>
              </w:rPr>
              <w:t>9</w:t>
            </w: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6F0B84" w14:textId="4FB3CD67" w:rsidR="005B4A99" w:rsidRPr="00351B26" w:rsidRDefault="00FB7D8B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14BC" w14:textId="66C1B3DC" w:rsidR="005B4A99" w:rsidRPr="005B4A99" w:rsidRDefault="003625AD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625AD">
              <w:rPr>
                <w:rFonts w:ascii="Times New Roman" w:hAnsi="Times New Roman" w:cs="Times New Roman"/>
                <w:kern w:val="0"/>
                <w14:ligatures w14:val="none"/>
              </w:rPr>
              <w:t>2748.186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47AB" w14:textId="1A390A90" w:rsidR="005B4A99" w:rsidRPr="005B4A99" w:rsidRDefault="003625AD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625AD">
              <w:rPr>
                <w:rFonts w:ascii="Times New Roman" w:hAnsi="Times New Roman" w:cs="Times New Roman"/>
                <w:kern w:val="0"/>
                <w14:ligatures w14:val="none"/>
              </w:rPr>
              <w:t>2849.860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16A8" w14:textId="64B0A216" w:rsidR="005B4A99" w:rsidRPr="005B4A99" w:rsidRDefault="00241474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41474">
              <w:rPr>
                <w:rFonts w:ascii="Times New Roman" w:hAnsi="Times New Roman" w:cs="Times New Roman"/>
                <w:kern w:val="0"/>
                <w14:ligatures w14:val="none"/>
              </w:rPr>
              <w:t>2761.075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F2F6" w14:textId="2E634B6B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0.77</w:t>
            </w:r>
            <w:r w:rsidR="00241474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272B" w14:textId="19B3E9B4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0.</w:t>
            </w:r>
            <w:r w:rsidR="00514545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5A75" w14:textId="77777777" w:rsidR="005B4A99" w:rsidRPr="005B4A99" w:rsidRDefault="005B4A99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B4A99">
              <w:rPr>
                <w:rFonts w:ascii="Times New Roman" w:hAnsi="Times New Roman" w:cs="Times New Roman"/>
                <w:kern w:val="0"/>
                <w14:ligatures w14:val="none"/>
              </w:rPr>
              <w:t>&lt; .001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E51" w14:textId="628A2CAB" w:rsidR="005B4A99" w:rsidRPr="005B4A99" w:rsidRDefault="002439CA" w:rsidP="005B4A99">
            <w:pPr>
              <w:spacing w:after="0" w:line="48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 w:rsidR="002051A7">
              <w:rPr>
                <w:rFonts w:ascii="Times New Roman" w:hAnsi="Times New Roman" w:cs="Times New Roman"/>
                <w:kern w:val="0"/>
                <w14:ligatures w14:val="none"/>
              </w:rPr>
              <w:t>%</w:t>
            </w:r>
          </w:p>
        </w:tc>
      </w:tr>
    </w:tbl>
    <w:p w14:paraId="52BA24D6" w14:textId="5A0F9350" w:rsidR="005B4A99" w:rsidRDefault="005B4A99" w:rsidP="005B4A99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4A99">
        <w:rPr>
          <w:rFonts w:ascii="Times New Roman" w:hAnsi="Times New Roman" w:cs="Times New Roman"/>
          <w:b/>
          <w:bCs/>
          <w:sz w:val="24"/>
          <w:szCs w:val="24"/>
        </w:rPr>
        <w:t>Notes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1442">
        <w:rPr>
          <w:rFonts w:ascii="Times New Roman" w:hAnsi="Times New Roman" w:cs="Times New Roman"/>
          <w:sz w:val="24"/>
          <w:szCs w:val="24"/>
        </w:rPr>
        <w:t>Dashes indicate criterion was not calculated for the model. LL = Loglikelihood; FP = free parameters; AIC = Akaike information criterion; BIC = Bayesian information criterion; SABIC = Sample-size adjusted BIC; LMR = Lo-Mendel-Rubin likelihood ratio test; BLRT = Bootstrap Likelihood Ratio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442">
        <w:rPr>
          <w:rFonts w:ascii="Times New Roman" w:hAnsi="Times New Roman" w:cs="Times New Roman"/>
          <w:sz w:val="24"/>
          <w:szCs w:val="24"/>
        </w:rPr>
        <w:t xml:space="preserve">Test. </w:t>
      </w:r>
    </w:p>
    <w:p w14:paraId="4A0A0ADC" w14:textId="53A44C06" w:rsidR="005B4A99" w:rsidRDefault="00771036" w:rsidP="00260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9B59E18" wp14:editId="49F65F86">
            <wp:extent cx="5733415" cy="274701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AEF68" w14:textId="557E2355" w:rsidR="00260002" w:rsidRDefault="00260002" w:rsidP="00260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A99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5B4A99" w:rsidRPr="005B4A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1BB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Profile plot four-profiles solution (construct level). </w:t>
      </w:r>
    </w:p>
    <w:p w14:paraId="5865EA18" w14:textId="792BDD1A" w:rsidR="00260002" w:rsidRDefault="00260002" w:rsidP="00260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A99">
        <w:rPr>
          <w:rFonts w:ascii="Times New Roman" w:hAnsi="Times New Roman" w:cs="Times New Roman"/>
          <w:b/>
          <w:bCs/>
          <w:sz w:val="24"/>
          <w:szCs w:val="24"/>
        </w:rPr>
        <w:t>Notes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1442">
        <w:rPr>
          <w:rFonts w:ascii="Times New Roman" w:hAnsi="Times New Roman" w:cs="Times New Roman"/>
          <w:sz w:val="24"/>
          <w:szCs w:val="24"/>
        </w:rPr>
        <w:t xml:space="preserve">Each dot represents one </w:t>
      </w:r>
      <w:r>
        <w:rPr>
          <w:rFonts w:ascii="Times New Roman" w:hAnsi="Times New Roman" w:cs="Times New Roman"/>
          <w:sz w:val="24"/>
          <w:szCs w:val="24"/>
        </w:rPr>
        <w:t>construct</w:t>
      </w:r>
      <w:r w:rsidRPr="00AF1442">
        <w:rPr>
          <w:rFonts w:ascii="Times New Roman" w:hAnsi="Times New Roman" w:cs="Times New Roman"/>
          <w:sz w:val="24"/>
          <w:szCs w:val="24"/>
        </w:rPr>
        <w:t>. From left to right: PE, EE, 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442">
        <w:rPr>
          <w:rFonts w:ascii="Times New Roman" w:hAnsi="Times New Roman" w:cs="Times New Roman"/>
          <w:sz w:val="24"/>
          <w:szCs w:val="24"/>
        </w:rPr>
        <w:t xml:space="preserve"> and FC.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B1163" w14:textId="77777777" w:rsidR="005B4A99" w:rsidRDefault="005B4A99" w:rsidP="00260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1C07AB" w14:textId="77777777" w:rsidR="00260002" w:rsidRDefault="00260002" w:rsidP="00260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010446" w14:textId="59B64C3A" w:rsidR="00260002" w:rsidRDefault="00260002" w:rsidP="00260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A99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554F91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>. Means and standard deviations for each profile (construct level)</w:t>
      </w:r>
      <w:r w:rsidR="005B4A9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raster"/>
        <w:tblW w:w="75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1701"/>
        <w:gridCol w:w="1701"/>
        <w:gridCol w:w="1701"/>
        <w:gridCol w:w="1701"/>
      </w:tblGrid>
      <w:tr w:rsidR="005E7DFC" w14:paraId="2E3083E2" w14:textId="77777777" w:rsidTr="005E7DFC">
        <w:trPr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242BFFC2" w14:textId="77777777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3C15BC" w14:textId="30E744C2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 profile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76F8B1" w14:textId="438D2E68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 profile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FF741E" w14:textId="241032BB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profile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AF9695" w14:textId="1B6CD6C9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Pink profile</w:t>
            </w:r>
          </w:p>
        </w:tc>
      </w:tr>
      <w:tr w:rsidR="005E7DFC" w14:paraId="1B808A57" w14:textId="77777777" w:rsidTr="005E7DFC">
        <w:trPr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04A0A194" w14:textId="09565DE4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948B92" w14:textId="3345850B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6.212 (.281)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861845" w14:textId="1A3A1FDA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5.519 (.364)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634FDB" w14:textId="1B2F6017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4.716 (.174)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9C5BF5" w14:textId="294FD222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6.378 (.060)</w:t>
            </w:r>
          </w:p>
        </w:tc>
      </w:tr>
      <w:tr w:rsidR="005E7DFC" w14:paraId="094AE04D" w14:textId="77777777" w:rsidTr="005E7DFC">
        <w:trPr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72B173FA" w14:textId="407FE6CD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4C9991" w14:textId="0D0DC42D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3.121 (.252)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F22338" w14:textId="42E4C064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5.626 (.470)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BB21ED" w14:textId="4A5DAE3C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2.958 (.370)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72A5AE" w14:textId="79EE58C1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5.759 (.061)</w:t>
            </w:r>
          </w:p>
        </w:tc>
      </w:tr>
      <w:tr w:rsidR="005E7DFC" w14:paraId="67177E5C" w14:textId="77777777" w:rsidTr="005E7DFC">
        <w:trPr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11E3508A" w14:textId="33DB3C19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E65A7D" w14:textId="642BA945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6.151 (.107)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C6B95D" w14:textId="5CB5A022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4.712 (.625)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956F49" w14:textId="123DD2A5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4.731 (.434)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309D82" w14:textId="10B061C2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6.215 (.069)</w:t>
            </w:r>
          </w:p>
        </w:tc>
      </w:tr>
      <w:tr w:rsidR="005E7DFC" w14:paraId="4BBAFD2F" w14:textId="77777777" w:rsidTr="005E7DFC">
        <w:trPr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4903C863" w14:textId="2ACA1C75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834DD7" w14:textId="7A099B5F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4.297 (.273)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40500A" w14:textId="3ECD1018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4.529 (.391)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2B4A9F" w14:textId="2AC2122F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3.831 (.295)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62BB5F" w14:textId="7B0F0474" w:rsidR="005E7DFC" w:rsidRDefault="005E7DFC" w:rsidP="005E7D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5.707 (.071)</w:t>
            </w:r>
          </w:p>
        </w:tc>
      </w:tr>
    </w:tbl>
    <w:p w14:paraId="26B28042" w14:textId="77777777" w:rsidR="005E7DFC" w:rsidRPr="000E1470" w:rsidRDefault="005E7DFC" w:rsidP="005E7DF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1442">
        <w:rPr>
          <w:rFonts w:ascii="Times New Roman" w:hAnsi="Times New Roman" w:cs="Times New Roman"/>
          <w:b/>
          <w:bCs/>
          <w:sz w:val="24"/>
          <w:szCs w:val="24"/>
        </w:rPr>
        <w:t>Notes.</w:t>
      </w:r>
      <w:r w:rsidRPr="00AF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 = Performance expectancy; EE = Effort expectancy; SI = Social influence; FC = Facilitating conditions. Standard deviations in between brackets. </w:t>
      </w:r>
    </w:p>
    <w:p w14:paraId="3F791BCB" w14:textId="77777777" w:rsidR="005B4A99" w:rsidRPr="00260002" w:rsidRDefault="005B4A99" w:rsidP="002600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B4A99" w:rsidRPr="00260002" w:rsidSect="004B06F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0002"/>
    <w:rsid w:val="000B1EA8"/>
    <w:rsid w:val="001E7552"/>
    <w:rsid w:val="002051A7"/>
    <w:rsid w:val="00241474"/>
    <w:rsid w:val="002439CA"/>
    <w:rsid w:val="00260002"/>
    <w:rsid w:val="0026087D"/>
    <w:rsid w:val="002E3162"/>
    <w:rsid w:val="00351B26"/>
    <w:rsid w:val="003625AD"/>
    <w:rsid w:val="003A1BBB"/>
    <w:rsid w:val="004B06FB"/>
    <w:rsid w:val="00502893"/>
    <w:rsid w:val="005075C9"/>
    <w:rsid w:val="00514545"/>
    <w:rsid w:val="00554F91"/>
    <w:rsid w:val="00563D8B"/>
    <w:rsid w:val="00563DE4"/>
    <w:rsid w:val="005B4A99"/>
    <w:rsid w:val="005D7A89"/>
    <w:rsid w:val="005E7DFC"/>
    <w:rsid w:val="006C6A67"/>
    <w:rsid w:val="006E251A"/>
    <w:rsid w:val="00771036"/>
    <w:rsid w:val="008318D6"/>
    <w:rsid w:val="00870989"/>
    <w:rsid w:val="00887532"/>
    <w:rsid w:val="008D7023"/>
    <w:rsid w:val="008F711C"/>
    <w:rsid w:val="00987E18"/>
    <w:rsid w:val="009A10E5"/>
    <w:rsid w:val="009D6C6E"/>
    <w:rsid w:val="009F279D"/>
    <w:rsid w:val="00E073C0"/>
    <w:rsid w:val="00E15A52"/>
    <w:rsid w:val="00E2530C"/>
    <w:rsid w:val="00E331EA"/>
    <w:rsid w:val="00F23BBA"/>
    <w:rsid w:val="00F563AE"/>
    <w:rsid w:val="00F85273"/>
    <w:rsid w:val="00FB7D8B"/>
    <w:rsid w:val="00FC082A"/>
    <w:rsid w:val="00FC0D64"/>
    <w:rsid w:val="00FD7547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991C"/>
  <w15:chartTrackingRefBased/>
  <w15:docId w15:val="{C91B0147-55F1-472F-8DDB-1C1E19AC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0002"/>
    <w:pPr>
      <w:ind w:left="720"/>
      <w:contextualSpacing/>
    </w:pPr>
  </w:style>
  <w:style w:type="table" w:styleId="Tabelraster">
    <w:name w:val="Table Grid"/>
    <w:basedOn w:val="Standaardtabel"/>
    <w:uiPriority w:val="59"/>
    <w:rsid w:val="005B4A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E25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25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251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25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2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Margriet Bentvelzen</dc:creator>
  <cp:keywords/>
  <dc:description/>
  <cp:lastModifiedBy>Margriet Bentvelzen</cp:lastModifiedBy>
  <cp:revision>36</cp:revision>
  <dcterms:created xsi:type="dcterms:W3CDTF">2024-06-25T15:10:00Z</dcterms:created>
  <dcterms:modified xsi:type="dcterms:W3CDTF">2024-07-13T17:39:00Z</dcterms:modified>
</cp:coreProperties>
</file>