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5D6E8" w14:textId="7628A48C" w:rsidR="00917E01" w:rsidRPr="00DE122F" w:rsidRDefault="00DF080C" w:rsidP="00917E01">
      <w:pPr>
        <w:rPr>
          <w:b/>
          <w:bCs/>
        </w:rPr>
      </w:pPr>
      <w:r w:rsidRPr="00DE122F">
        <w:rPr>
          <w:b/>
          <w:bCs/>
        </w:rPr>
        <w:t xml:space="preserve">Supplementary </w:t>
      </w:r>
      <w:r w:rsidR="00917E01" w:rsidRPr="00DE122F">
        <w:rPr>
          <w:b/>
          <w:bCs/>
        </w:rPr>
        <w:t>Material A</w:t>
      </w:r>
    </w:p>
    <w:p w14:paraId="7BA270F2" w14:textId="77777777" w:rsidR="00917E01" w:rsidRPr="00DE122F" w:rsidRDefault="00917E01" w:rsidP="00917E01"/>
    <w:p w14:paraId="21D3FEFC" w14:textId="2142119E" w:rsidR="00917E01" w:rsidRPr="00DE122F" w:rsidRDefault="00BD7181" w:rsidP="00917E01">
      <w:r w:rsidRPr="00DE122F">
        <w:t xml:space="preserve">Table </w:t>
      </w:r>
      <w:r w:rsidR="00701FF1" w:rsidRPr="00DE122F">
        <w:t>A</w:t>
      </w:r>
      <w:r w:rsidRPr="00DE122F">
        <w:t>1</w:t>
      </w:r>
      <w:r w:rsidR="00DF080C" w:rsidRPr="00DE122F">
        <w:t xml:space="preserve">. </w:t>
      </w:r>
      <w:r w:rsidR="00917E01" w:rsidRPr="00DE122F">
        <w:t>Comparison of reviews relevant to dyadic service encounter research</w:t>
      </w:r>
    </w:p>
    <w:p w14:paraId="29CC50DC" w14:textId="77777777" w:rsidR="00B515B3" w:rsidRPr="00DE122F" w:rsidRDefault="00B515B3" w:rsidP="00B515B3">
      <w:r w:rsidRPr="00DE122F">
        <w:t>Source(s): Table by the authors</w:t>
      </w:r>
    </w:p>
    <w:p w14:paraId="3AC16E81" w14:textId="77777777" w:rsidR="00DF080C" w:rsidRPr="00DE122F" w:rsidRDefault="00DF080C" w:rsidP="00917E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2"/>
        <w:gridCol w:w="1412"/>
        <w:gridCol w:w="1430"/>
        <w:gridCol w:w="1296"/>
        <w:gridCol w:w="2405"/>
        <w:gridCol w:w="6407"/>
      </w:tblGrid>
      <w:tr w:rsidR="00DE122F" w:rsidRPr="00DE122F" w14:paraId="22351593" w14:textId="77777777" w:rsidTr="00357039">
        <w:trPr>
          <w:cantSplit/>
          <w:tblHeader/>
        </w:trPr>
        <w:tc>
          <w:tcPr>
            <w:tcW w:w="1412" w:type="dxa"/>
            <w:tcBorders>
              <w:left w:val="nil"/>
              <w:bottom w:val="nil"/>
              <w:right w:val="nil"/>
            </w:tcBorders>
          </w:tcPr>
          <w:p w14:paraId="48AD637E" w14:textId="688FF459" w:rsidR="00401673" w:rsidRPr="00DE122F" w:rsidRDefault="00401673" w:rsidP="00774352">
            <w:pPr>
              <w:ind w:left="-57" w:right="-57"/>
              <w:jc w:val="center"/>
              <w:rPr>
                <w:b/>
              </w:rPr>
            </w:pPr>
            <w:r w:rsidRPr="00DE122F">
              <w:rPr>
                <w:b/>
              </w:rPr>
              <w:t>Research stream</w:t>
            </w:r>
          </w:p>
        </w:tc>
        <w:tc>
          <w:tcPr>
            <w:tcW w:w="1412" w:type="dxa"/>
            <w:tcBorders>
              <w:left w:val="nil"/>
              <w:bottom w:val="nil"/>
              <w:right w:val="nil"/>
            </w:tcBorders>
          </w:tcPr>
          <w:p w14:paraId="5CE9C1D1" w14:textId="6E8A3F5A" w:rsidR="00401673" w:rsidRPr="00DE122F" w:rsidRDefault="00401673" w:rsidP="00774352">
            <w:pPr>
              <w:ind w:left="-57" w:right="-57"/>
              <w:jc w:val="center"/>
              <w:rPr>
                <w:b/>
              </w:rPr>
            </w:pPr>
            <w:r w:rsidRPr="00DE122F">
              <w:rPr>
                <w:b/>
              </w:rPr>
              <w:t>Review</w:t>
            </w:r>
          </w:p>
        </w:tc>
        <w:tc>
          <w:tcPr>
            <w:tcW w:w="1430" w:type="dxa"/>
            <w:tcBorders>
              <w:left w:val="nil"/>
              <w:bottom w:val="nil"/>
              <w:right w:val="nil"/>
            </w:tcBorders>
          </w:tcPr>
          <w:p w14:paraId="0EBD5894" w14:textId="77777777" w:rsidR="00401673" w:rsidRPr="00DE122F" w:rsidRDefault="00401673" w:rsidP="00774352">
            <w:pPr>
              <w:ind w:left="-57" w:right="-57"/>
              <w:jc w:val="center"/>
              <w:rPr>
                <w:b/>
              </w:rPr>
            </w:pPr>
            <w:r w:rsidRPr="00DE122F">
              <w:rPr>
                <w:b/>
              </w:rPr>
              <w:t>Method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</w:tcPr>
          <w:p w14:paraId="10FBDD97" w14:textId="553D03B0" w:rsidR="00401673" w:rsidRPr="00DE122F" w:rsidRDefault="00401673" w:rsidP="00774352">
            <w:pPr>
              <w:ind w:left="-57" w:right="-57"/>
              <w:jc w:val="center"/>
              <w:rPr>
                <w:b/>
              </w:rPr>
            </w:pPr>
            <w:r w:rsidRPr="00DE122F">
              <w:rPr>
                <w:b/>
              </w:rPr>
              <w:t>Timeframe</w:t>
            </w:r>
          </w:p>
        </w:tc>
        <w:tc>
          <w:tcPr>
            <w:tcW w:w="2405" w:type="dxa"/>
            <w:tcBorders>
              <w:left w:val="nil"/>
              <w:bottom w:val="nil"/>
              <w:right w:val="nil"/>
            </w:tcBorders>
          </w:tcPr>
          <w:p w14:paraId="2970A9B2" w14:textId="77777777" w:rsidR="00401673" w:rsidRPr="00DE122F" w:rsidRDefault="00401673" w:rsidP="00774352">
            <w:pPr>
              <w:ind w:left="-57" w:right="-57"/>
              <w:jc w:val="center"/>
              <w:rPr>
                <w:b/>
              </w:rPr>
            </w:pPr>
            <w:r w:rsidRPr="00DE122F">
              <w:rPr>
                <w:b/>
              </w:rPr>
              <w:t>Scope</w:t>
            </w:r>
          </w:p>
        </w:tc>
        <w:tc>
          <w:tcPr>
            <w:tcW w:w="6407" w:type="dxa"/>
            <w:tcBorders>
              <w:left w:val="nil"/>
              <w:bottom w:val="nil"/>
              <w:right w:val="nil"/>
            </w:tcBorders>
          </w:tcPr>
          <w:p w14:paraId="622AE236" w14:textId="77777777" w:rsidR="00401673" w:rsidRPr="00DE122F" w:rsidRDefault="00401673" w:rsidP="00774352">
            <w:pPr>
              <w:ind w:left="-57" w:right="-57"/>
              <w:jc w:val="center"/>
              <w:rPr>
                <w:b/>
              </w:rPr>
            </w:pPr>
            <w:r w:rsidRPr="00DE122F">
              <w:rPr>
                <w:b/>
              </w:rPr>
              <w:t>Focus</w:t>
            </w:r>
          </w:p>
        </w:tc>
      </w:tr>
      <w:tr w:rsidR="00DE122F" w:rsidRPr="00DE122F" w14:paraId="359A6E00" w14:textId="77777777" w:rsidTr="00357039">
        <w:trPr>
          <w:cantSplit/>
        </w:trPr>
        <w:tc>
          <w:tcPr>
            <w:tcW w:w="141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8A9D562" w14:textId="793901E0" w:rsidR="00401673" w:rsidRPr="00DE122F" w:rsidRDefault="00401673" w:rsidP="009E50FF">
            <w:pPr>
              <w:ind w:left="-57" w:right="-57"/>
            </w:pPr>
            <w:r w:rsidRPr="00DE122F">
              <w:t>Service research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0A8B86" w14:textId="13A33EB8" w:rsidR="00401673" w:rsidRPr="00DE122F" w:rsidRDefault="00401673" w:rsidP="009E50FF">
            <w:pPr>
              <w:ind w:left="-57" w:right="-57"/>
            </w:pPr>
            <w:r w:rsidRPr="00DE122F">
              <w:t xml:space="preserve">Ranjan </w:t>
            </w:r>
            <w:r w:rsidRPr="00DE122F">
              <w:rPr>
                <w:i/>
                <w:iCs/>
              </w:rPr>
              <w:t>et al</w:t>
            </w:r>
            <w:r w:rsidRPr="00DE122F">
              <w:t>. (2015)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769A0" w14:textId="77777777" w:rsidR="00401673" w:rsidRPr="00DE122F" w:rsidRDefault="00401673" w:rsidP="009E50FF">
            <w:pPr>
              <w:ind w:left="-57" w:right="-57"/>
            </w:pPr>
            <w:r w:rsidRPr="00DE122F">
              <w:t>Narrative and meta-analysis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BBDFB7" w14:textId="2D4CB160" w:rsidR="00401673" w:rsidRPr="00DE122F" w:rsidRDefault="00401673" w:rsidP="009E50FF">
            <w:pPr>
              <w:ind w:left="-57" w:right="-57"/>
            </w:pPr>
            <w:r w:rsidRPr="00DE122F">
              <w:t>2000 – 2012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8238FC" w14:textId="20C36AA1" w:rsidR="00401673" w:rsidRPr="00DE122F" w:rsidRDefault="00401673" w:rsidP="009E50FF">
            <w:pPr>
              <w:ind w:left="-57" w:right="-57"/>
            </w:pPr>
            <w:r w:rsidRPr="00DE122F">
              <w:t>Variables that drive service interaction quality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D0FCA7" w14:textId="77777777" w:rsidR="00401673" w:rsidRPr="00DE122F" w:rsidRDefault="00401673" w:rsidP="009E50FF">
            <w:pPr>
              <w:ind w:left="-57" w:right="-57"/>
            </w:pPr>
            <w:r w:rsidRPr="00DE122F">
              <w:t>Reviewed factors that influenced service interaction quality, where service interactions were the direct interaction between a consumer and a service provider. Noted three papers (10 percent of the articles in the review) with dyadic data.</w:t>
            </w:r>
          </w:p>
          <w:p w14:paraId="1E797C18" w14:textId="77777777" w:rsidR="00401673" w:rsidRPr="00DE122F" w:rsidRDefault="00401673" w:rsidP="009E50FF">
            <w:pPr>
              <w:ind w:left="-57" w:right="-57"/>
            </w:pPr>
          </w:p>
        </w:tc>
      </w:tr>
      <w:tr w:rsidR="00DE122F" w:rsidRPr="00DE122F" w14:paraId="0196B7C5" w14:textId="77777777" w:rsidTr="00357039">
        <w:trPr>
          <w:cantSplit/>
        </w:trPr>
        <w:tc>
          <w:tcPr>
            <w:tcW w:w="1412" w:type="dxa"/>
            <w:vMerge/>
            <w:tcBorders>
              <w:left w:val="nil"/>
              <w:right w:val="nil"/>
            </w:tcBorders>
          </w:tcPr>
          <w:p w14:paraId="1974901B" w14:textId="77777777" w:rsidR="00401673" w:rsidRPr="00DE122F" w:rsidRDefault="00401673" w:rsidP="009E50FF">
            <w:pPr>
              <w:ind w:left="-57" w:right="-57"/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07AC235" w14:textId="266C07D0" w:rsidR="00401673" w:rsidRPr="00DE122F" w:rsidRDefault="00401673" w:rsidP="009E50FF">
            <w:pPr>
              <w:ind w:left="-57" w:right="-57"/>
            </w:pPr>
            <w:proofErr w:type="spellStart"/>
            <w:r w:rsidRPr="00DE122F">
              <w:t>Subramony</w:t>
            </w:r>
            <w:proofErr w:type="spellEnd"/>
            <w:r w:rsidRPr="00DE122F">
              <w:t xml:space="preserve"> and Pugh (2015)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00791452" w14:textId="77777777" w:rsidR="00401673" w:rsidRPr="00DE122F" w:rsidRDefault="00401673" w:rsidP="009E50FF">
            <w:pPr>
              <w:ind w:left="-57" w:right="-57"/>
            </w:pPr>
            <w:r w:rsidRPr="00DE122F">
              <w:t xml:space="preserve">Narrative 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400D2F95" w14:textId="77777777" w:rsidR="00401673" w:rsidRPr="00DE122F" w:rsidRDefault="00401673" w:rsidP="009E50FF">
            <w:pPr>
              <w:ind w:left="-57" w:right="-57"/>
            </w:pPr>
            <w:r w:rsidRPr="00DE122F">
              <w:t>Not indicated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54E74965" w14:textId="77777777" w:rsidR="00401673" w:rsidRPr="00DE122F" w:rsidRDefault="00401673" w:rsidP="009E50FF">
            <w:pPr>
              <w:ind w:left="-57" w:right="-57"/>
            </w:pPr>
            <w:r w:rsidRPr="00DE122F">
              <w:t>Empirical service outcome research in management and organizational behavior journals</w:t>
            </w:r>
          </w:p>
          <w:p w14:paraId="47F78640" w14:textId="77777777" w:rsidR="00401673" w:rsidRPr="00DE122F" w:rsidRDefault="00401673" w:rsidP="009E50FF">
            <w:pPr>
              <w:ind w:left="-57" w:right="-57"/>
            </w:pPr>
          </w:p>
        </w:tc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</w:tcPr>
          <w:p w14:paraId="7DE627ED" w14:textId="77777777" w:rsidR="00401673" w:rsidRPr="00DE122F" w:rsidRDefault="00401673" w:rsidP="009E50FF">
            <w:pPr>
              <w:ind w:left="-57" w:right="-57"/>
            </w:pPr>
            <w:r w:rsidRPr="00DE122F">
              <w:t xml:space="preserve">Developed a multilevel framework outlining the key constructs, causal relationships, and level of analysis for services management research. Considers encounter heterogeneity (each encounter is unique) and simultaneous co-production. </w:t>
            </w:r>
          </w:p>
        </w:tc>
      </w:tr>
      <w:tr w:rsidR="00DE122F" w:rsidRPr="00DE122F" w14:paraId="53E7F146" w14:textId="77777777" w:rsidTr="00357039">
        <w:trPr>
          <w:cantSplit/>
        </w:trPr>
        <w:tc>
          <w:tcPr>
            <w:tcW w:w="1412" w:type="dxa"/>
            <w:vMerge/>
            <w:tcBorders>
              <w:left w:val="nil"/>
              <w:right w:val="nil"/>
            </w:tcBorders>
          </w:tcPr>
          <w:p w14:paraId="67B5512E" w14:textId="77777777" w:rsidR="00401673" w:rsidRPr="00DE122F" w:rsidRDefault="00401673" w:rsidP="009E50FF">
            <w:pPr>
              <w:ind w:left="-57" w:right="-57"/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E14C009" w14:textId="27C9119C" w:rsidR="00401673" w:rsidRPr="00DE122F" w:rsidRDefault="00401673" w:rsidP="009E50FF">
            <w:pPr>
              <w:ind w:left="-57" w:right="-57"/>
            </w:pPr>
            <w:proofErr w:type="spellStart"/>
            <w:r w:rsidRPr="00DE122F">
              <w:t>Groth</w:t>
            </w:r>
            <w:proofErr w:type="spellEnd"/>
            <w:r w:rsidRPr="00DE122F">
              <w:t xml:space="preserve"> </w:t>
            </w:r>
            <w:r w:rsidRPr="00DE122F">
              <w:rPr>
                <w:i/>
                <w:iCs/>
              </w:rPr>
              <w:t>et al</w:t>
            </w:r>
            <w:r w:rsidRPr="00DE122F">
              <w:t>. (2019)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D17C6FA" w14:textId="77777777" w:rsidR="00401673" w:rsidRPr="00DE122F" w:rsidRDefault="00401673" w:rsidP="009E50FF">
            <w:pPr>
              <w:ind w:left="-57" w:right="-57"/>
            </w:pPr>
            <w:r w:rsidRPr="00DE122F">
              <w:t>Review of reviews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4394285" w14:textId="77777777" w:rsidR="00401673" w:rsidRPr="00DE122F" w:rsidRDefault="00401673" w:rsidP="009E50FF">
            <w:pPr>
              <w:ind w:left="-57" w:right="-57"/>
            </w:pPr>
            <w:r w:rsidRPr="00DE122F">
              <w:t>2000 – publication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43B9B472" w14:textId="03DE675A" w:rsidR="00401673" w:rsidRPr="00DE122F" w:rsidRDefault="00401673" w:rsidP="009E50FF">
            <w:pPr>
              <w:ind w:left="-57" w:right="-57"/>
            </w:pPr>
            <w:r w:rsidRPr="00DE122F">
              <w:t xml:space="preserve">Empirical and theoretical research on “moments of truth” </w:t>
            </w:r>
            <w:r w:rsidR="002E2610" w:rsidRPr="00DE122F">
              <w:t>in service encounters</w:t>
            </w:r>
          </w:p>
          <w:p w14:paraId="464C41DF" w14:textId="77777777" w:rsidR="00401673" w:rsidRPr="00DE122F" w:rsidRDefault="00401673" w:rsidP="009E50FF">
            <w:pPr>
              <w:ind w:left="-57" w:right="-57"/>
            </w:pPr>
          </w:p>
        </w:tc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</w:tcPr>
          <w:p w14:paraId="7687D449" w14:textId="558A5AEA" w:rsidR="00401673" w:rsidRPr="00DE122F" w:rsidRDefault="00401673" w:rsidP="009E50FF">
            <w:pPr>
              <w:ind w:left="-57" w:right="-57"/>
            </w:pPr>
            <w:r w:rsidRPr="00DE122F">
              <w:t>Reviewed theoretical and empirical studies in organizational psychology and management that impacted the service research literature. Review focused on affect in customer service, customer mistreatment, and employee customer service behavior</w:t>
            </w:r>
            <w:r w:rsidR="002E2610" w:rsidRPr="00DE122F">
              <w:t>.</w:t>
            </w:r>
          </w:p>
        </w:tc>
      </w:tr>
      <w:tr w:rsidR="00DE122F" w:rsidRPr="00DE122F" w14:paraId="4C400546" w14:textId="77777777" w:rsidTr="00357039">
        <w:trPr>
          <w:cantSplit/>
        </w:trPr>
        <w:tc>
          <w:tcPr>
            <w:tcW w:w="141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C744650" w14:textId="77777777" w:rsidR="00401673" w:rsidRPr="00DE122F" w:rsidRDefault="00401673" w:rsidP="009E50FF">
            <w:pPr>
              <w:ind w:left="-57" w:right="-57"/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1FF4E8" w14:textId="31F844CD" w:rsidR="00401673" w:rsidRPr="00DE122F" w:rsidRDefault="00401673" w:rsidP="009E50FF">
            <w:pPr>
              <w:ind w:left="-57" w:right="-57"/>
            </w:pPr>
            <w:proofErr w:type="spellStart"/>
            <w:r w:rsidRPr="00DE122F">
              <w:t>Subramony</w:t>
            </w:r>
            <w:proofErr w:type="spellEnd"/>
            <w:r w:rsidRPr="00DE122F">
              <w:t xml:space="preserve"> </w:t>
            </w:r>
            <w:r w:rsidRPr="00DE122F">
              <w:rPr>
                <w:i/>
                <w:iCs/>
              </w:rPr>
              <w:t>et al.</w:t>
            </w:r>
            <w:r w:rsidRPr="00DE122F">
              <w:t xml:space="preserve"> (2021)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032007" w14:textId="77777777" w:rsidR="00401673" w:rsidRPr="00DE122F" w:rsidRDefault="00401673" w:rsidP="009E50FF">
            <w:pPr>
              <w:ind w:left="-57" w:right="-57"/>
            </w:pPr>
            <w:r w:rsidRPr="00DE122F">
              <w:t xml:space="preserve">Bibliometric 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08BC6" w14:textId="77777777" w:rsidR="00401673" w:rsidRPr="00DE122F" w:rsidRDefault="00401673" w:rsidP="009E50FF">
            <w:pPr>
              <w:ind w:left="-57" w:right="-57"/>
            </w:pPr>
            <w:r w:rsidRPr="00DE122F">
              <w:t>1980 – 2020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F25F7" w14:textId="77777777" w:rsidR="00401673" w:rsidRPr="00DE122F" w:rsidRDefault="00401673" w:rsidP="009E50FF">
            <w:pPr>
              <w:ind w:left="-57" w:right="-57"/>
            </w:pPr>
            <w:r w:rsidRPr="00DE122F">
              <w:t>Empirical research on frontline employees</w:t>
            </w:r>
          </w:p>
        </w:tc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031F3" w14:textId="77777777" w:rsidR="00401673" w:rsidRPr="00DE122F" w:rsidRDefault="00401673" w:rsidP="009E50FF">
            <w:pPr>
              <w:ind w:left="-57" w:right="-57"/>
            </w:pPr>
            <w:r w:rsidRPr="00DE122F">
              <w:t xml:space="preserve">A comprehensive interdisciplinary review of frontline employee research identifying research clusters underlying service employee research. Identifies a service encounter research cluster. </w:t>
            </w:r>
          </w:p>
          <w:p w14:paraId="0F18FA1E" w14:textId="77777777" w:rsidR="00401673" w:rsidRPr="00DE122F" w:rsidRDefault="00401673" w:rsidP="009E50FF">
            <w:pPr>
              <w:ind w:left="-57" w:right="-57"/>
            </w:pPr>
          </w:p>
        </w:tc>
      </w:tr>
      <w:tr w:rsidR="00DE122F" w:rsidRPr="00DE122F" w14:paraId="09E1DDF4" w14:textId="77777777" w:rsidTr="00357039">
        <w:trPr>
          <w:cantSplit/>
        </w:trPr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8BE603" w14:textId="4CF82912" w:rsidR="00401673" w:rsidRPr="00DE122F" w:rsidRDefault="00401673" w:rsidP="009E50FF">
            <w:pPr>
              <w:ind w:left="-57" w:right="-57"/>
            </w:pPr>
            <w:r w:rsidRPr="00DE122F">
              <w:t>Dyadic research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A777A" w14:textId="6F511B29" w:rsidR="00401673" w:rsidRPr="00DE122F" w:rsidRDefault="00401673" w:rsidP="009E50FF">
            <w:pPr>
              <w:ind w:left="-57" w:right="-57"/>
            </w:pPr>
            <w:r w:rsidRPr="00DE122F">
              <w:t xml:space="preserve">Liden </w:t>
            </w:r>
            <w:r w:rsidRPr="00DE122F">
              <w:rPr>
                <w:i/>
                <w:iCs/>
              </w:rPr>
              <w:t>et al.</w:t>
            </w:r>
            <w:r w:rsidRPr="00DE122F">
              <w:t xml:space="preserve"> (2016)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46445B" w14:textId="77777777" w:rsidR="00401673" w:rsidRPr="00DE122F" w:rsidRDefault="00401673" w:rsidP="009E50FF">
            <w:pPr>
              <w:ind w:left="-57" w:right="-57"/>
            </w:pPr>
            <w:r w:rsidRPr="00DE122F">
              <w:t xml:space="preserve">Narrative 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94A60" w14:textId="77777777" w:rsidR="00401673" w:rsidRPr="00DE122F" w:rsidRDefault="00401673" w:rsidP="009E50FF">
            <w:pPr>
              <w:ind w:left="-57" w:right="-57"/>
            </w:pPr>
            <w:r w:rsidRPr="00DE122F">
              <w:t>Not indicated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670D54" w14:textId="77777777" w:rsidR="00401673" w:rsidRPr="00DE122F" w:rsidRDefault="00401673" w:rsidP="009E50FF">
            <w:pPr>
              <w:ind w:left="-57" w:right="-57"/>
            </w:pPr>
            <w:r w:rsidRPr="00DE122F">
              <w:t>Dyadic relationships in organizational settings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74227" w14:textId="062F9867" w:rsidR="00401673" w:rsidRPr="00DE122F" w:rsidRDefault="00401673" w:rsidP="009E50FF">
            <w:pPr>
              <w:ind w:left="-57" w:right="-57"/>
            </w:pPr>
            <w:r w:rsidRPr="00DE122F">
              <w:t>Reviewed research on dyadic relationships, emphasizing leader-follower relationships, with limited focus on dyadic “boundary spanning relations</w:t>
            </w:r>
            <w:r w:rsidR="002E2610" w:rsidRPr="00DE122F">
              <w:t>.</w:t>
            </w:r>
            <w:r w:rsidRPr="00DE122F">
              <w:t>” Did not investigate service dyads or coproduction.</w:t>
            </w:r>
          </w:p>
          <w:p w14:paraId="5831CF13" w14:textId="77777777" w:rsidR="00401673" w:rsidRPr="00DE122F" w:rsidRDefault="00401673" w:rsidP="009E50FF">
            <w:pPr>
              <w:ind w:left="-57" w:right="-57"/>
            </w:pPr>
          </w:p>
        </w:tc>
      </w:tr>
      <w:tr w:rsidR="00DE122F" w:rsidRPr="00DE122F" w14:paraId="494C492C" w14:textId="77777777" w:rsidTr="00357039">
        <w:trPr>
          <w:cantSplit/>
        </w:trPr>
        <w:tc>
          <w:tcPr>
            <w:tcW w:w="141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ACCF1" w14:textId="07692797" w:rsidR="002E2610" w:rsidRPr="00DE122F" w:rsidRDefault="002E2610" w:rsidP="009E50FF">
            <w:pPr>
              <w:ind w:left="-57" w:right="-57"/>
            </w:pPr>
            <w:r w:rsidRPr="00DE122F">
              <w:lastRenderedPageBreak/>
              <w:t>Customer experience research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CDFFB5" w14:textId="77730BDB" w:rsidR="002E2610" w:rsidRPr="00DE122F" w:rsidRDefault="002E2610" w:rsidP="009E50FF">
            <w:pPr>
              <w:ind w:left="-57" w:right="-57"/>
            </w:pPr>
            <w:r w:rsidRPr="00DE122F">
              <w:t xml:space="preserve">Gallardo-Garcia </w:t>
            </w:r>
            <w:r w:rsidRPr="00DE122F">
              <w:rPr>
                <w:i/>
                <w:iCs/>
              </w:rPr>
              <w:t>et al.</w:t>
            </w:r>
            <w:r w:rsidRPr="00DE122F">
              <w:t xml:space="preserve"> (2023)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D7A79B" w14:textId="77777777" w:rsidR="002E2610" w:rsidRPr="00DE122F" w:rsidRDefault="002E2610" w:rsidP="009E50FF">
            <w:pPr>
              <w:keepNext/>
              <w:ind w:left="-57" w:right="-57"/>
            </w:pPr>
            <w:r w:rsidRPr="00DE122F">
              <w:t>Bibliometric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45D1E2" w14:textId="5FC61193" w:rsidR="002E2610" w:rsidRPr="00DE122F" w:rsidRDefault="002E2610" w:rsidP="009E50FF">
            <w:pPr>
              <w:keepNext/>
              <w:ind w:left="-57" w:right="-57"/>
            </w:pPr>
            <w:r w:rsidRPr="00DE122F">
              <w:t>1996 – 2021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918638" w14:textId="77777777" w:rsidR="002E2610" w:rsidRPr="00DE122F" w:rsidRDefault="002E2610" w:rsidP="009E50FF">
            <w:pPr>
              <w:keepNext/>
              <w:ind w:left="-57" w:right="-57"/>
            </w:pPr>
            <w:r w:rsidRPr="00DE122F">
              <w:t>Qualitative and quantitative customer experience research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D6F840" w14:textId="3A834134" w:rsidR="002E2610" w:rsidRPr="00DE122F" w:rsidRDefault="002E2610" w:rsidP="009E50FF">
            <w:pPr>
              <w:keepNext/>
              <w:ind w:left="-57" w:right="-57"/>
            </w:pPr>
            <w:r w:rsidRPr="00DE122F">
              <w:t>An interdisciplinary review of customer experiences involving interaction with or knowledge acquisition from service providers. A broad review that did not require a dyadic focus or dyadic data.</w:t>
            </w:r>
          </w:p>
          <w:p w14:paraId="5BFE63EC" w14:textId="77777777" w:rsidR="002E2610" w:rsidRPr="00DE122F" w:rsidRDefault="002E2610" w:rsidP="009E50FF">
            <w:pPr>
              <w:keepNext/>
              <w:ind w:left="-57" w:right="-57"/>
            </w:pPr>
          </w:p>
        </w:tc>
      </w:tr>
      <w:tr w:rsidR="00DE122F" w:rsidRPr="00DE122F" w14:paraId="4ACC282A" w14:textId="77777777" w:rsidTr="00357039">
        <w:trPr>
          <w:cantSplit/>
        </w:trPr>
        <w:tc>
          <w:tcPr>
            <w:tcW w:w="1412" w:type="dxa"/>
            <w:vMerge/>
            <w:tcBorders>
              <w:left w:val="nil"/>
              <w:bottom w:val="nil"/>
              <w:right w:val="nil"/>
            </w:tcBorders>
          </w:tcPr>
          <w:p w14:paraId="1EF8548F" w14:textId="77777777" w:rsidR="002E2610" w:rsidRPr="00DE122F" w:rsidRDefault="002E2610" w:rsidP="009E50FF">
            <w:pPr>
              <w:ind w:left="-57" w:right="-57"/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EA0012B" w14:textId="34B5011C" w:rsidR="002E2610" w:rsidRPr="00DE122F" w:rsidRDefault="002E2610" w:rsidP="009E50FF">
            <w:pPr>
              <w:ind w:left="-57" w:right="-57"/>
            </w:pPr>
            <w:r w:rsidRPr="00DE122F">
              <w:t>Sindhu and Bharti (2021)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B597C7B" w14:textId="77777777" w:rsidR="002E2610" w:rsidRPr="00DE122F" w:rsidRDefault="002E2610" w:rsidP="009E50FF">
            <w:pPr>
              <w:ind w:left="-57" w:right="-57"/>
            </w:pPr>
            <w:r w:rsidRPr="00DE122F">
              <w:t>Bibliometric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14:paraId="23093475" w14:textId="4C9D1FA0" w:rsidR="002E2610" w:rsidRPr="00DE122F" w:rsidRDefault="002E2610" w:rsidP="009E50FF">
            <w:pPr>
              <w:ind w:left="-57" w:right="-57"/>
            </w:pPr>
            <w:r w:rsidRPr="00DE122F">
              <w:t>1957 – 2017</w:t>
            </w:r>
          </w:p>
        </w:tc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</w:tcPr>
          <w:p w14:paraId="332E21B4" w14:textId="77777777" w:rsidR="002E2610" w:rsidRPr="00DE122F" w:rsidRDefault="002E2610" w:rsidP="009E50FF">
            <w:pPr>
              <w:ind w:left="-57" w:right="-57"/>
            </w:pPr>
            <w:r w:rsidRPr="00DE122F">
              <w:t>Conceptual, quantitative, and qualitative customer/ consumption experience research</w:t>
            </w:r>
          </w:p>
          <w:p w14:paraId="0BCFCEE2" w14:textId="77777777" w:rsidR="002E2610" w:rsidRPr="00DE122F" w:rsidRDefault="002E2610" w:rsidP="009E50FF">
            <w:pPr>
              <w:ind w:left="-57" w:right="-57"/>
            </w:pPr>
          </w:p>
        </w:tc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</w:tcPr>
          <w:p w14:paraId="3E407B6F" w14:textId="016ECB4A" w:rsidR="002E2610" w:rsidRPr="00DE122F" w:rsidRDefault="002E2610" w:rsidP="009E50FF">
            <w:pPr>
              <w:ind w:left="-57" w:right="-57"/>
            </w:pPr>
            <w:r w:rsidRPr="00DE122F">
              <w:t>An interdisciplinary review of research on customer experience and consumption experience classifying top authors, countries, and key research topics in customer experience research. A broad review that does not require a dyadic focus or dyadic data</w:t>
            </w:r>
            <w:r w:rsidR="009910ED" w:rsidRPr="00DE122F">
              <w:t>.</w:t>
            </w:r>
          </w:p>
        </w:tc>
      </w:tr>
      <w:tr w:rsidR="00DE122F" w:rsidRPr="00DE122F" w14:paraId="128EA8EE" w14:textId="77777777" w:rsidTr="00357039">
        <w:trPr>
          <w:cantSplit/>
        </w:trPr>
        <w:tc>
          <w:tcPr>
            <w:tcW w:w="1412" w:type="dxa"/>
            <w:vMerge/>
            <w:tcBorders>
              <w:left w:val="nil"/>
              <w:bottom w:val="nil"/>
              <w:right w:val="nil"/>
            </w:tcBorders>
          </w:tcPr>
          <w:p w14:paraId="5B8C4B14" w14:textId="77777777" w:rsidR="002E2610" w:rsidRPr="00DE122F" w:rsidRDefault="002E2610" w:rsidP="009E50FF">
            <w:pPr>
              <w:ind w:left="-57" w:right="-57"/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2DC11B" w14:textId="37D0AD12" w:rsidR="002E2610" w:rsidRPr="00DE122F" w:rsidRDefault="002E2610" w:rsidP="009E50FF">
            <w:pPr>
              <w:ind w:left="-57" w:right="-57"/>
            </w:pPr>
            <w:r w:rsidRPr="00DE122F">
              <w:t xml:space="preserve">Jain </w:t>
            </w:r>
            <w:r w:rsidRPr="00DE122F">
              <w:rPr>
                <w:i/>
                <w:iCs/>
              </w:rPr>
              <w:t>et al.</w:t>
            </w:r>
            <w:r w:rsidRPr="00DE122F">
              <w:t xml:space="preserve"> (2017)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55E73A" w14:textId="77777777" w:rsidR="002E2610" w:rsidRPr="00DE122F" w:rsidRDefault="002E2610" w:rsidP="009E50FF">
            <w:pPr>
              <w:ind w:left="-57" w:right="-57"/>
            </w:pPr>
            <w:r w:rsidRPr="00DE122F">
              <w:t>Narrative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945B4F" w14:textId="42D31431" w:rsidR="002E2610" w:rsidRPr="00DE122F" w:rsidRDefault="002E2610" w:rsidP="009E50FF">
            <w:pPr>
              <w:ind w:left="-57" w:right="-57"/>
            </w:pPr>
            <w:r w:rsidRPr="00DE122F">
              <w:t>1990 – 2015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7FCB3A" w14:textId="77777777" w:rsidR="002E2610" w:rsidRPr="00DE122F" w:rsidRDefault="002E2610" w:rsidP="009E50FF">
            <w:pPr>
              <w:ind w:left="-57" w:right="-57"/>
            </w:pPr>
            <w:r w:rsidRPr="00DE122F">
              <w:t>Service/customer experience</w:t>
            </w:r>
          </w:p>
        </w:tc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44EA1" w14:textId="77777777" w:rsidR="002E2610" w:rsidRPr="00DE122F" w:rsidRDefault="002E2610" w:rsidP="009E50FF">
            <w:pPr>
              <w:ind w:left="-57" w:right="-57"/>
            </w:pPr>
            <w:r w:rsidRPr="00DE122F">
              <w:t xml:space="preserve">Narratively reviews service experience and customer experience research to differentiate these constructs, to define customer experience and to propose dimensions of customer experience. </w:t>
            </w:r>
          </w:p>
          <w:p w14:paraId="0669592C" w14:textId="77777777" w:rsidR="002E2610" w:rsidRPr="00DE122F" w:rsidRDefault="002E2610" w:rsidP="009E50FF">
            <w:pPr>
              <w:ind w:left="-57" w:right="-57"/>
            </w:pPr>
          </w:p>
        </w:tc>
      </w:tr>
      <w:tr w:rsidR="00DE122F" w:rsidRPr="00DE122F" w14:paraId="4FCE3E4C" w14:textId="77777777" w:rsidTr="00357039">
        <w:trPr>
          <w:cantSplit/>
        </w:trPr>
        <w:tc>
          <w:tcPr>
            <w:tcW w:w="1412" w:type="dxa"/>
            <w:tcBorders>
              <w:top w:val="single" w:sz="4" w:space="0" w:color="auto"/>
              <w:left w:val="nil"/>
              <w:right w:val="nil"/>
            </w:tcBorders>
          </w:tcPr>
          <w:p w14:paraId="38D5CF5F" w14:textId="7EE17AE9" w:rsidR="00401673" w:rsidRPr="00DE122F" w:rsidRDefault="002E2610" w:rsidP="009E50FF">
            <w:pPr>
              <w:ind w:left="-57" w:right="-57"/>
            </w:pPr>
            <w:r w:rsidRPr="00DE122F">
              <w:t>Dyadic service encounter research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right w:val="nil"/>
            </w:tcBorders>
          </w:tcPr>
          <w:p w14:paraId="4494B2AD" w14:textId="64700752" w:rsidR="00401673" w:rsidRPr="00DE122F" w:rsidRDefault="00401673" w:rsidP="009E50FF">
            <w:pPr>
              <w:ind w:left="-57" w:right="-57"/>
            </w:pPr>
            <w:r w:rsidRPr="00DE122F">
              <w:t>The present review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right w:val="nil"/>
            </w:tcBorders>
          </w:tcPr>
          <w:p w14:paraId="1797654D" w14:textId="77777777" w:rsidR="00401673" w:rsidRPr="00DE122F" w:rsidRDefault="00401673" w:rsidP="009E50FF">
            <w:pPr>
              <w:ind w:left="-57" w:right="-57"/>
            </w:pPr>
            <w:r w:rsidRPr="00DE122F">
              <w:t>Bibliometric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right w:val="nil"/>
            </w:tcBorders>
          </w:tcPr>
          <w:p w14:paraId="2615F545" w14:textId="77777777" w:rsidR="00401673" w:rsidRPr="00DE122F" w:rsidRDefault="00401673" w:rsidP="009E50FF">
            <w:pPr>
              <w:ind w:left="-57" w:right="-57"/>
            </w:pPr>
            <w:r w:rsidRPr="00DE122F">
              <w:t>1972 - 2022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right w:val="nil"/>
            </w:tcBorders>
          </w:tcPr>
          <w:p w14:paraId="336F17AE" w14:textId="77777777" w:rsidR="00401673" w:rsidRPr="00DE122F" w:rsidRDefault="00401673" w:rsidP="009E50FF">
            <w:pPr>
              <w:ind w:left="-57" w:right="-57"/>
            </w:pPr>
            <w:r w:rsidRPr="00DE122F">
              <w:t xml:space="preserve">Dyadic service encounter empirical research </w:t>
            </w:r>
          </w:p>
        </w:tc>
        <w:tc>
          <w:tcPr>
            <w:tcW w:w="6407" w:type="dxa"/>
            <w:tcBorders>
              <w:top w:val="single" w:sz="4" w:space="0" w:color="auto"/>
              <w:left w:val="nil"/>
              <w:right w:val="nil"/>
            </w:tcBorders>
          </w:tcPr>
          <w:p w14:paraId="47EC5038" w14:textId="78EE2A22" w:rsidR="00401673" w:rsidRPr="00DE122F" w:rsidRDefault="00401673" w:rsidP="009E50FF">
            <w:pPr>
              <w:ind w:left="-57" w:right="-57"/>
            </w:pPr>
            <w:r w:rsidRPr="00DE122F">
              <w:t>An interdisciplinary bibliometric review of dyadic service encounter research where the research reports dyadic data on both parties in the interaction.</w:t>
            </w:r>
          </w:p>
        </w:tc>
      </w:tr>
    </w:tbl>
    <w:p w14:paraId="3638CE2A" w14:textId="77777777" w:rsidR="00917E01" w:rsidRPr="00DE122F" w:rsidRDefault="00917E01" w:rsidP="00917E01">
      <w:pPr>
        <w:ind w:left="-57" w:right="-57"/>
      </w:pPr>
    </w:p>
    <w:p w14:paraId="1089207C" w14:textId="417C32EF" w:rsidR="00701FF1" w:rsidRPr="00DE122F" w:rsidRDefault="00917E01" w:rsidP="00AE74E8">
      <w:pPr>
        <w:rPr>
          <w:b/>
          <w:bCs/>
        </w:rPr>
      </w:pPr>
      <w:r w:rsidRPr="00DE122F">
        <w:br w:type="page"/>
      </w:r>
      <w:r w:rsidR="00DF080C" w:rsidRPr="00DE122F">
        <w:rPr>
          <w:b/>
          <w:bCs/>
        </w:rPr>
        <w:lastRenderedPageBreak/>
        <w:t xml:space="preserve">Supplementary </w:t>
      </w:r>
      <w:r w:rsidR="00AE74E8" w:rsidRPr="00DE122F">
        <w:rPr>
          <w:b/>
          <w:bCs/>
        </w:rPr>
        <w:t>Material B</w:t>
      </w:r>
    </w:p>
    <w:p w14:paraId="499FD2AF" w14:textId="43DBBBD7" w:rsidR="0014702C" w:rsidRPr="00DE122F" w:rsidRDefault="0014702C" w:rsidP="0014702C">
      <w:pPr>
        <w:rPr>
          <w:noProof/>
        </w:rPr>
      </w:pPr>
      <w:r w:rsidRPr="00DE122F">
        <w:rPr>
          <w:noProof/>
          <w:lang w:val="en-IN" w:eastAsia="en-IN"/>
          <w14:ligatures w14:val="standardContextual"/>
        </w:rPr>
        <w:drawing>
          <wp:inline distT="0" distB="0" distL="0" distR="0" wp14:anchorId="3B1F8F63" wp14:editId="2EF147D8">
            <wp:extent cx="8370510" cy="5435600"/>
            <wp:effectExtent l="0" t="0" r="0" b="0"/>
            <wp:docPr id="111638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850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402011" cy="5456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122F">
        <w:rPr>
          <w:noProof/>
        </w:rPr>
        <w:t xml:space="preserve"> </w:t>
      </w:r>
    </w:p>
    <w:p w14:paraId="0FAEAF3A" w14:textId="6E203F3C" w:rsidR="00701FF1" w:rsidRPr="00DE122F" w:rsidRDefault="00701FF1" w:rsidP="0014702C">
      <w:r w:rsidRPr="00DE122F">
        <w:t>Figure B1. Number of dyadic service encounter articles published annually and cumulative number of dyadic service encounter articles.</w:t>
      </w:r>
    </w:p>
    <w:p w14:paraId="449A5EE6" w14:textId="067D53C4" w:rsidR="00B515B3" w:rsidRPr="00DE122F" w:rsidRDefault="00B515B3" w:rsidP="00B515B3">
      <w:r w:rsidRPr="00DE122F">
        <w:t>Source(s): Figure by the authors</w:t>
      </w:r>
    </w:p>
    <w:p w14:paraId="1459BBBA" w14:textId="77777777" w:rsidR="00B515B3" w:rsidRPr="00DE122F" w:rsidRDefault="00B515B3" w:rsidP="0014702C">
      <w:pPr>
        <w:rPr>
          <w:noProof/>
        </w:rPr>
      </w:pPr>
    </w:p>
    <w:p w14:paraId="4B95D459" w14:textId="2C17099C" w:rsidR="004D2D86" w:rsidRPr="00DE122F" w:rsidRDefault="0014702C" w:rsidP="004D2D86">
      <w:r w:rsidRPr="00DE122F">
        <w:rPr>
          <w:noProof/>
        </w:rPr>
        <w:br w:type="page"/>
      </w:r>
      <w:r w:rsidR="004D2D86" w:rsidRPr="00DE122F">
        <w:lastRenderedPageBreak/>
        <w:t xml:space="preserve">Table </w:t>
      </w:r>
      <w:r w:rsidR="00DF080C" w:rsidRPr="00DE122F">
        <w:t>B</w:t>
      </w:r>
      <w:r w:rsidR="004D2D86" w:rsidRPr="00DE122F">
        <w:t>1</w:t>
      </w:r>
      <w:r w:rsidR="00DF080C" w:rsidRPr="00DE122F">
        <w:t xml:space="preserve">. </w:t>
      </w:r>
      <w:r w:rsidR="004D2D86" w:rsidRPr="00DE122F">
        <w:t>Top 10 most influential papers by total citations and by citations per year</w:t>
      </w:r>
    </w:p>
    <w:p w14:paraId="5705837E" w14:textId="77777777" w:rsidR="00B515B3" w:rsidRPr="00DE122F" w:rsidRDefault="00B515B3" w:rsidP="00B515B3">
      <w:r w:rsidRPr="00DE122F">
        <w:t>Source(s): Table by the authors</w:t>
      </w:r>
    </w:p>
    <w:tbl>
      <w:tblPr>
        <w:tblStyle w:val="TableGrid"/>
        <w:tblW w:w="13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5"/>
        <w:gridCol w:w="2835"/>
        <w:gridCol w:w="3402"/>
        <w:gridCol w:w="1275"/>
        <w:gridCol w:w="1418"/>
        <w:gridCol w:w="1311"/>
        <w:gridCol w:w="1240"/>
      </w:tblGrid>
      <w:tr w:rsidR="00DE122F" w:rsidRPr="00DE122F" w14:paraId="482319A2" w14:textId="77777777" w:rsidTr="007052E9"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14:paraId="4E003A64" w14:textId="77777777" w:rsidR="004D2D86" w:rsidRPr="00DE122F" w:rsidRDefault="004D2D86" w:rsidP="00A074B0">
            <w:pPr>
              <w:ind w:left="-85" w:right="85"/>
              <w:jc w:val="center"/>
              <w:rPr>
                <w:b/>
              </w:rPr>
            </w:pPr>
            <w:r w:rsidRPr="00DE122F">
              <w:rPr>
                <w:b/>
              </w:rPr>
              <w:t>Document</w:t>
            </w:r>
            <w:r w:rsidRPr="00DE122F">
              <w:rPr>
                <w:b/>
                <w:vertAlign w:val="superscript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9CCE2EB" w14:textId="77777777" w:rsidR="004D2D86" w:rsidRPr="00DE122F" w:rsidRDefault="004D2D86" w:rsidP="00A074B0">
            <w:pPr>
              <w:ind w:left="-85" w:right="85"/>
              <w:jc w:val="center"/>
              <w:rPr>
                <w:b/>
              </w:rPr>
            </w:pPr>
            <w:r w:rsidRPr="00DE122F">
              <w:rPr>
                <w:b/>
              </w:rPr>
              <w:t>Journal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442A5459" w14:textId="77777777" w:rsidR="004D2D86" w:rsidRPr="00DE122F" w:rsidRDefault="004D2D86" w:rsidP="00A074B0">
            <w:pPr>
              <w:ind w:left="-85" w:right="85"/>
              <w:jc w:val="center"/>
              <w:rPr>
                <w:b/>
              </w:rPr>
            </w:pPr>
            <w:r w:rsidRPr="00DE122F">
              <w:rPr>
                <w:b/>
              </w:rPr>
              <w:t>Key concepts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6F2A14A" w14:textId="77777777" w:rsidR="004D2D86" w:rsidRPr="00DE122F" w:rsidRDefault="004D2D86" w:rsidP="00A074B0">
            <w:pPr>
              <w:ind w:left="-85" w:right="85"/>
              <w:jc w:val="center"/>
              <w:rPr>
                <w:b/>
              </w:rPr>
            </w:pPr>
            <w:r w:rsidRPr="00DE122F">
              <w:rPr>
                <w:b/>
              </w:rPr>
              <w:t>Total citations (Rank)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45226E3F" w14:textId="0AD8819D" w:rsidR="004D2D86" w:rsidRPr="00DE122F" w:rsidRDefault="004D2D86" w:rsidP="00A074B0">
            <w:pPr>
              <w:ind w:left="-85" w:right="85"/>
              <w:jc w:val="center"/>
              <w:rPr>
                <w:b/>
              </w:rPr>
            </w:pPr>
            <w:r w:rsidRPr="00DE122F">
              <w:rPr>
                <w:b/>
              </w:rPr>
              <w:t xml:space="preserve">Yearly </w:t>
            </w:r>
            <w:r w:rsidR="009910ED" w:rsidRPr="00DE122F">
              <w:rPr>
                <w:b/>
              </w:rPr>
              <w:t xml:space="preserve">citations </w:t>
            </w:r>
            <w:r w:rsidRPr="00DE122F">
              <w:rPr>
                <w:b/>
              </w:rPr>
              <w:t>(Rank)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54EC42F9" w14:textId="77777777" w:rsidR="004D2D86" w:rsidRPr="00DE122F" w:rsidRDefault="004D2D86" w:rsidP="00A074B0">
            <w:pPr>
              <w:ind w:left="-85" w:right="85"/>
              <w:jc w:val="center"/>
              <w:rPr>
                <w:b/>
              </w:rPr>
            </w:pPr>
            <w:r w:rsidRPr="00DE122F">
              <w:rPr>
                <w:b/>
              </w:rPr>
              <w:t>Co-citation cluster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</w:tcPr>
          <w:p w14:paraId="06D22D5E" w14:textId="77777777" w:rsidR="004D2D86" w:rsidRPr="00DE122F" w:rsidRDefault="004D2D86" w:rsidP="00A074B0">
            <w:pPr>
              <w:ind w:left="-85" w:right="85"/>
              <w:jc w:val="center"/>
              <w:rPr>
                <w:b/>
              </w:rPr>
            </w:pPr>
            <w:r w:rsidRPr="00DE122F">
              <w:rPr>
                <w:b/>
              </w:rPr>
              <w:t>Coupling cluster</w:t>
            </w:r>
          </w:p>
        </w:tc>
      </w:tr>
      <w:tr w:rsidR="00DE122F" w:rsidRPr="00DE122F" w14:paraId="6F6ED34F" w14:textId="77777777" w:rsidTr="007052E9">
        <w:tc>
          <w:tcPr>
            <w:tcW w:w="2375" w:type="dxa"/>
            <w:tcBorders>
              <w:top w:val="single" w:sz="4" w:space="0" w:color="auto"/>
            </w:tcBorders>
          </w:tcPr>
          <w:p w14:paraId="059B3552" w14:textId="77777777" w:rsidR="004D2D86" w:rsidRPr="00DE122F" w:rsidRDefault="004D2D86" w:rsidP="00774352">
            <w:pPr>
              <w:ind w:left="75" w:right="85" w:hanging="160"/>
            </w:pPr>
            <w:r w:rsidRPr="00DE122F">
              <w:t xml:space="preserve">Barger and </w:t>
            </w:r>
            <w:proofErr w:type="spellStart"/>
            <w:r w:rsidRPr="00DE122F">
              <w:t>Grandey</w:t>
            </w:r>
            <w:proofErr w:type="spellEnd"/>
            <w:r w:rsidRPr="00DE122F">
              <w:t>, 2006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E59399F" w14:textId="77777777" w:rsidR="004D2D86" w:rsidRPr="00DE122F" w:rsidRDefault="004D2D86" w:rsidP="00774352">
            <w:pPr>
              <w:ind w:left="75" w:right="85" w:hanging="160"/>
            </w:pPr>
            <w:r w:rsidRPr="00DE122F">
              <w:t>Academy of Management Journal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30045065" w14:textId="77777777" w:rsidR="004D2D86" w:rsidRPr="00DE122F" w:rsidRDefault="004D2D86" w:rsidP="00774352">
            <w:pPr>
              <w:ind w:left="75" w:right="85" w:hanging="160"/>
            </w:pPr>
            <w:r w:rsidRPr="00DE122F">
              <w:t>Emotional contagion, service quality, smiles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08CFF0B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321 (8)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C21265C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18.88 (&gt;10)</w:t>
            </w:r>
          </w:p>
        </w:tc>
        <w:tc>
          <w:tcPr>
            <w:tcW w:w="1311" w:type="dxa"/>
            <w:tcBorders>
              <w:top w:val="single" w:sz="4" w:space="0" w:color="auto"/>
            </w:tcBorders>
          </w:tcPr>
          <w:p w14:paraId="0EC95757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14:paraId="5D2855C2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</w:tr>
      <w:tr w:rsidR="00DE122F" w:rsidRPr="00DE122F" w14:paraId="4D270C31" w14:textId="77777777" w:rsidTr="007052E9">
        <w:tc>
          <w:tcPr>
            <w:tcW w:w="2375" w:type="dxa"/>
          </w:tcPr>
          <w:p w14:paraId="09AD63C1" w14:textId="77777777" w:rsidR="004D2D86" w:rsidRPr="00DE122F" w:rsidRDefault="004D2D86" w:rsidP="00774352">
            <w:pPr>
              <w:ind w:left="75" w:right="85" w:hanging="160"/>
            </w:pPr>
            <w:proofErr w:type="spellStart"/>
            <w:r w:rsidRPr="00DE122F">
              <w:t>Belanche</w:t>
            </w:r>
            <w:proofErr w:type="spellEnd"/>
            <w:r w:rsidRPr="00DE122F">
              <w:t xml:space="preserve"> </w:t>
            </w:r>
            <w:r w:rsidRPr="00DE122F">
              <w:rPr>
                <w:i/>
                <w:iCs/>
              </w:rPr>
              <w:t>et al.</w:t>
            </w:r>
            <w:r w:rsidRPr="00DE122F">
              <w:t>, 2020</w:t>
            </w:r>
          </w:p>
        </w:tc>
        <w:tc>
          <w:tcPr>
            <w:tcW w:w="2835" w:type="dxa"/>
          </w:tcPr>
          <w:p w14:paraId="5BD8A5B9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Service Management</w:t>
            </w:r>
          </w:p>
        </w:tc>
        <w:tc>
          <w:tcPr>
            <w:tcW w:w="3402" w:type="dxa"/>
          </w:tcPr>
          <w:p w14:paraId="215A9668" w14:textId="77777777" w:rsidR="004D2D86" w:rsidRPr="00DE122F" w:rsidRDefault="004D2D86" w:rsidP="00774352">
            <w:pPr>
              <w:ind w:left="75" w:right="85" w:hanging="160"/>
            </w:pPr>
            <w:r w:rsidRPr="00DE122F">
              <w:t>Service robots, customer attribution, service failure</w:t>
            </w:r>
          </w:p>
        </w:tc>
        <w:tc>
          <w:tcPr>
            <w:tcW w:w="1275" w:type="dxa"/>
          </w:tcPr>
          <w:p w14:paraId="2B48D259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104 (&gt;10)</w:t>
            </w:r>
          </w:p>
        </w:tc>
        <w:tc>
          <w:tcPr>
            <w:tcW w:w="1418" w:type="dxa"/>
          </w:tcPr>
          <w:p w14:paraId="23BA6D83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34.67 (3)</w:t>
            </w:r>
          </w:p>
        </w:tc>
        <w:tc>
          <w:tcPr>
            <w:tcW w:w="1311" w:type="dxa"/>
          </w:tcPr>
          <w:p w14:paraId="4207F183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Not listed</w:t>
            </w:r>
          </w:p>
        </w:tc>
        <w:tc>
          <w:tcPr>
            <w:tcW w:w="1240" w:type="dxa"/>
          </w:tcPr>
          <w:p w14:paraId="45C90DE6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</w:t>
            </w:r>
          </w:p>
        </w:tc>
      </w:tr>
      <w:tr w:rsidR="00DE122F" w:rsidRPr="00DE122F" w14:paraId="4D9653FF" w14:textId="77777777" w:rsidTr="007052E9">
        <w:tc>
          <w:tcPr>
            <w:tcW w:w="2375" w:type="dxa"/>
          </w:tcPr>
          <w:p w14:paraId="6E0B9342" w14:textId="77777777" w:rsidR="004D2D86" w:rsidRPr="00DE122F" w:rsidRDefault="004D2D86" w:rsidP="00774352">
            <w:pPr>
              <w:ind w:left="75" w:right="85" w:hanging="160"/>
              <w:rPr>
                <w:b/>
                <w:bCs/>
              </w:rPr>
            </w:pPr>
            <w:r w:rsidRPr="00DE122F">
              <w:rPr>
                <w:b/>
                <w:bCs/>
              </w:rPr>
              <w:t xml:space="preserve">Goldberg and </w:t>
            </w:r>
            <w:proofErr w:type="spellStart"/>
            <w:r w:rsidRPr="00DE122F">
              <w:rPr>
                <w:b/>
                <w:bCs/>
              </w:rPr>
              <w:t>Grandey</w:t>
            </w:r>
            <w:proofErr w:type="spellEnd"/>
            <w:r w:rsidRPr="00DE122F">
              <w:rPr>
                <w:b/>
                <w:bCs/>
              </w:rPr>
              <w:t>, 2007</w:t>
            </w:r>
          </w:p>
        </w:tc>
        <w:tc>
          <w:tcPr>
            <w:tcW w:w="2835" w:type="dxa"/>
          </w:tcPr>
          <w:p w14:paraId="4D1D348D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Occupational Health Psychology</w:t>
            </w:r>
          </w:p>
        </w:tc>
        <w:tc>
          <w:tcPr>
            <w:tcW w:w="3402" w:type="dxa"/>
          </w:tcPr>
          <w:p w14:paraId="7475DC83" w14:textId="77777777" w:rsidR="004D2D86" w:rsidRPr="00DE122F" w:rsidRDefault="004D2D86" w:rsidP="00774352">
            <w:pPr>
              <w:ind w:left="75" w:right="85" w:hanging="160"/>
            </w:pPr>
            <w:r w:rsidRPr="00DE122F">
              <w:t>Display rules, emotional labor, emotion regulation, burnout</w:t>
            </w:r>
          </w:p>
        </w:tc>
        <w:tc>
          <w:tcPr>
            <w:tcW w:w="1275" w:type="dxa"/>
          </w:tcPr>
          <w:p w14:paraId="68997EE1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328 (7)</w:t>
            </w:r>
          </w:p>
        </w:tc>
        <w:tc>
          <w:tcPr>
            <w:tcW w:w="1418" w:type="dxa"/>
          </w:tcPr>
          <w:p w14:paraId="63A57027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20.50 (9)</w:t>
            </w:r>
          </w:p>
        </w:tc>
        <w:tc>
          <w:tcPr>
            <w:tcW w:w="1311" w:type="dxa"/>
          </w:tcPr>
          <w:p w14:paraId="5CCC7004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</w:t>
            </w:r>
          </w:p>
        </w:tc>
        <w:tc>
          <w:tcPr>
            <w:tcW w:w="1240" w:type="dxa"/>
          </w:tcPr>
          <w:p w14:paraId="29F24037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</w:tr>
      <w:tr w:rsidR="00DE122F" w:rsidRPr="00DE122F" w14:paraId="2F3167CF" w14:textId="77777777" w:rsidTr="007052E9">
        <w:tc>
          <w:tcPr>
            <w:tcW w:w="2375" w:type="dxa"/>
          </w:tcPr>
          <w:p w14:paraId="1B214B8F" w14:textId="77777777" w:rsidR="004D2D86" w:rsidRPr="00DE122F" w:rsidRDefault="004D2D86" w:rsidP="00774352">
            <w:pPr>
              <w:ind w:left="75" w:right="85" w:hanging="160"/>
              <w:rPr>
                <w:b/>
                <w:bCs/>
              </w:rPr>
            </w:pPr>
            <w:proofErr w:type="spellStart"/>
            <w:r w:rsidRPr="00DE122F">
              <w:rPr>
                <w:b/>
                <w:bCs/>
              </w:rPr>
              <w:t>Grandey</w:t>
            </w:r>
            <w:proofErr w:type="spellEnd"/>
            <w:r w:rsidRPr="00DE122F">
              <w:rPr>
                <w:b/>
                <w:bCs/>
              </w:rPr>
              <w:t xml:space="preserve"> </w:t>
            </w:r>
            <w:r w:rsidRPr="00DE122F">
              <w:rPr>
                <w:b/>
                <w:bCs/>
                <w:i/>
                <w:iCs/>
              </w:rPr>
              <w:t>et al.</w:t>
            </w:r>
            <w:r w:rsidRPr="00DE122F">
              <w:rPr>
                <w:b/>
                <w:bCs/>
              </w:rPr>
              <w:t>, 2005</w:t>
            </w:r>
          </w:p>
        </w:tc>
        <w:tc>
          <w:tcPr>
            <w:tcW w:w="2835" w:type="dxa"/>
          </w:tcPr>
          <w:p w14:paraId="675C7255" w14:textId="77777777" w:rsidR="004D2D86" w:rsidRPr="00DE122F" w:rsidRDefault="004D2D86" w:rsidP="00774352">
            <w:pPr>
              <w:ind w:left="75" w:right="85" w:hanging="160"/>
            </w:pPr>
            <w:r w:rsidRPr="00DE122F">
              <w:t>Organizational Behavior and Human Decision Processes</w:t>
            </w:r>
          </w:p>
        </w:tc>
        <w:tc>
          <w:tcPr>
            <w:tcW w:w="3402" w:type="dxa"/>
          </w:tcPr>
          <w:p w14:paraId="609B085C" w14:textId="77777777" w:rsidR="004D2D86" w:rsidRPr="00DE122F" w:rsidRDefault="004D2D86" w:rsidP="00774352">
            <w:pPr>
              <w:ind w:left="75" w:right="85" w:hanging="160"/>
            </w:pPr>
            <w:r w:rsidRPr="00DE122F">
              <w:t>Display authenticity, perceived friendliness, customer satisfaction, smiles</w:t>
            </w:r>
          </w:p>
        </w:tc>
        <w:tc>
          <w:tcPr>
            <w:tcW w:w="1275" w:type="dxa"/>
          </w:tcPr>
          <w:p w14:paraId="369C9753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563 (3)</w:t>
            </w:r>
          </w:p>
        </w:tc>
        <w:tc>
          <w:tcPr>
            <w:tcW w:w="1418" w:type="dxa"/>
          </w:tcPr>
          <w:p w14:paraId="30662631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31.28 (4)</w:t>
            </w:r>
          </w:p>
        </w:tc>
        <w:tc>
          <w:tcPr>
            <w:tcW w:w="1311" w:type="dxa"/>
          </w:tcPr>
          <w:p w14:paraId="59D3F3E0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  <w:tc>
          <w:tcPr>
            <w:tcW w:w="1240" w:type="dxa"/>
          </w:tcPr>
          <w:p w14:paraId="333FBC8E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</w:tr>
      <w:tr w:rsidR="00DE122F" w:rsidRPr="00DE122F" w14:paraId="6B223B23" w14:textId="77777777" w:rsidTr="007052E9">
        <w:tc>
          <w:tcPr>
            <w:tcW w:w="2375" w:type="dxa"/>
          </w:tcPr>
          <w:p w14:paraId="156829F9" w14:textId="77777777" w:rsidR="004D2D86" w:rsidRPr="00DE122F" w:rsidRDefault="004D2D86" w:rsidP="00774352">
            <w:pPr>
              <w:ind w:left="75" w:right="85" w:hanging="160"/>
              <w:rPr>
                <w:b/>
                <w:bCs/>
              </w:rPr>
            </w:pPr>
            <w:proofErr w:type="spellStart"/>
            <w:r w:rsidRPr="00DE122F">
              <w:rPr>
                <w:b/>
                <w:bCs/>
              </w:rPr>
              <w:t>Groth</w:t>
            </w:r>
            <w:proofErr w:type="spellEnd"/>
            <w:r w:rsidRPr="00DE122F">
              <w:rPr>
                <w:b/>
                <w:bCs/>
              </w:rPr>
              <w:t xml:space="preserve"> </w:t>
            </w:r>
            <w:r w:rsidRPr="00DE122F">
              <w:rPr>
                <w:b/>
                <w:bCs/>
                <w:i/>
                <w:iCs/>
              </w:rPr>
              <w:t>et al.</w:t>
            </w:r>
            <w:r w:rsidRPr="00DE122F">
              <w:rPr>
                <w:b/>
                <w:bCs/>
              </w:rPr>
              <w:t>, 2019</w:t>
            </w:r>
          </w:p>
        </w:tc>
        <w:tc>
          <w:tcPr>
            <w:tcW w:w="2835" w:type="dxa"/>
          </w:tcPr>
          <w:p w14:paraId="581EEAA8" w14:textId="77777777" w:rsidR="004D2D86" w:rsidRPr="00DE122F" w:rsidRDefault="004D2D86" w:rsidP="00774352">
            <w:pPr>
              <w:ind w:left="75" w:right="85" w:hanging="160"/>
            </w:pPr>
            <w:r w:rsidRPr="00DE122F">
              <w:t>Academy of Management Journal</w:t>
            </w:r>
          </w:p>
        </w:tc>
        <w:tc>
          <w:tcPr>
            <w:tcW w:w="3402" w:type="dxa"/>
          </w:tcPr>
          <w:p w14:paraId="351D0786" w14:textId="2AB82DCD" w:rsidR="004D2D86" w:rsidRPr="00DE122F" w:rsidRDefault="004D2D86" w:rsidP="00774352">
            <w:pPr>
              <w:ind w:left="75" w:right="85" w:hanging="160"/>
            </w:pPr>
            <w:r w:rsidRPr="00DE122F">
              <w:t>Emotional labor, service quality, surface acting detection</w:t>
            </w:r>
          </w:p>
        </w:tc>
        <w:tc>
          <w:tcPr>
            <w:tcW w:w="1275" w:type="dxa"/>
          </w:tcPr>
          <w:p w14:paraId="35B66703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399 (5)</w:t>
            </w:r>
          </w:p>
        </w:tc>
        <w:tc>
          <w:tcPr>
            <w:tcW w:w="1418" w:type="dxa"/>
          </w:tcPr>
          <w:p w14:paraId="319AB4EF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28.50 (5)</w:t>
            </w:r>
          </w:p>
        </w:tc>
        <w:tc>
          <w:tcPr>
            <w:tcW w:w="1311" w:type="dxa"/>
          </w:tcPr>
          <w:p w14:paraId="171BFC4F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4</w:t>
            </w:r>
          </w:p>
        </w:tc>
        <w:tc>
          <w:tcPr>
            <w:tcW w:w="1240" w:type="dxa"/>
          </w:tcPr>
          <w:p w14:paraId="27AB211E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</w:tr>
      <w:tr w:rsidR="00DE122F" w:rsidRPr="00DE122F" w14:paraId="2AF13E37" w14:textId="77777777" w:rsidTr="007052E9">
        <w:tc>
          <w:tcPr>
            <w:tcW w:w="2375" w:type="dxa"/>
          </w:tcPr>
          <w:p w14:paraId="1B43933F" w14:textId="77777777" w:rsidR="004D2D86" w:rsidRPr="00DE122F" w:rsidRDefault="004D2D86" w:rsidP="00774352">
            <w:pPr>
              <w:ind w:left="75" w:right="85" w:hanging="160"/>
            </w:pPr>
            <w:proofErr w:type="spellStart"/>
            <w:r w:rsidRPr="00DE122F">
              <w:t>Iacobucci</w:t>
            </w:r>
            <w:proofErr w:type="spellEnd"/>
            <w:r w:rsidRPr="00DE122F">
              <w:t xml:space="preserve"> and </w:t>
            </w:r>
            <w:proofErr w:type="spellStart"/>
            <w:r w:rsidRPr="00DE122F">
              <w:t>Ostrom</w:t>
            </w:r>
            <w:proofErr w:type="spellEnd"/>
            <w:r w:rsidRPr="00DE122F">
              <w:t>, 1993</w:t>
            </w:r>
          </w:p>
        </w:tc>
        <w:tc>
          <w:tcPr>
            <w:tcW w:w="2835" w:type="dxa"/>
          </w:tcPr>
          <w:p w14:paraId="0A749029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Consumer Psychology</w:t>
            </w:r>
          </w:p>
        </w:tc>
        <w:tc>
          <w:tcPr>
            <w:tcW w:w="3402" w:type="dxa"/>
          </w:tcPr>
          <w:p w14:paraId="34CB382E" w14:textId="77777777" w:rsidR="004D2D86" w:rsidRPr="00DE122F" w:rsidRDefault="004D2D86" w:rsidP="00774352">
            <w:pPr>
              <w:ind w:left="75" w:right="85" w:hanging="160"/>
            </w:pPr>
            <w:r w:rsidRPr="00DE122F">
              <w:t>Gender, service relationships, customer satisfaction</w:t>
            </w:r>
          </w:p>
        </w:tc>
        <w:tc>
          <w:tcPr>
            <w:tcW w:w="1275" w:type="dxa"/>
          </w:tcPr>
          <w:p w14:paraId="73371AE5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247 (9)</w:t>
            </w:r>
          </w:p>
        </w:tc>
        <w:tc>
          <w:tcPr>
            <w:tcW w:w="1418" w:type="dxa"/>
          </w:tcPr>
          <w:p w14:paraId="240FA965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8.23 (&gt;10)</w:t>
            </w:r>
          </w:p>
        </w:tc>
        <w:tc>
          <w:tcPr>
            <w:tcW w:w="1311" w:type="dxa"/>
          </w:tcPr>
          <w:p w14:paraId="07E2583E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Not listed</w:t>
            </w:r>
          </w:p>
        </w:tc>
        <w:tc>
          <w:tcPr>
            <w:tcW w:w="1240" w:type="dxa"/>
          </w:tcPr>
          <w:p w14:paraId="1160001E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</w:t>
            </w:r>
          </w:p>
        </w:tc>
      </w:tr>
      <w:tr w:rsidR="00DE122F" w:rsidRPr="00DE122F" w14:paraId="1EF246DC" w14:textId="77777777" w:rsidTr="007052E9">
        <w:tc>
          <w:tcPr>
            <w:tcW w:w="2375" w:type="dxa"/>
          </w:tcPr>
          <w:p w14:paraId="03EC8A1E" w14:textId="77777777" w:rsidR="004D2D86" w:rsidRPr="00DE122F" w:rsidRDefault="004D2D86" w:rsidP="00774352">
            <w:pPr>
              <w:ind w:left="75" w:right="85" w:hanging="160"/>
            </w:pPr>
            <w:r w:rsidRPr="00DE122F">
              <w:t xml:space="preserve">Li </w:t>
            </w:r>
            <w:r w:rsidRPr="00DE122F">
              <w:rPr>
                <w:i/>
                <w:iCs/>
              </w:rPr>
              <w:t>et al.</w:t>
            </w:r>
            <w:r w:rsidRPr="00DE122F">
              <w:t>, 2019</w:t>
            </w:r>
          </w:p>
        </w:tc>
        <w:tc>
          <w:tcPr>
            <w:tcW w:w="2835" w:type="dxa"/>
          </w:tcPr>
          <w:p w14:paraId="247B54FA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Consumer Research</w:t>
            </w:r>
          </w:p>
        </w:tc>
        <w:tc>
          <w:tcPr>
            <w:tcW w:w="3402" w:type="dxa"/>
          </w:tcPr>
          <w:p w14:paraId="2A77B784" w14:textId="77777777" w:rsidR="004D2D86" w:rsidRPr="00DE122F" w:rsidRDefault="004D2D86" w:rsidP="00774352">
            <w:pPr>
              <w:ind w:left="75" w:right="85" w:hanging="160"/>
            </w:pPr>
            <w:r w:rsidRPr="00DE122F">
              <w:t>Emoticon use, employee competence, employee warmth</w:t>
            </w:r>
          </w:p>
        </w:tc>
        <w:tc>
          <w:tcPr>
            <w:tcW w:w="1275" w:type="dxa"/>
          </w:tcPr>
          <w:p w14:paraId="4DC7FB60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114 (&gt;10)</w:t>
            </w:r>
          </w:p>
        </w:tc>
        <w:tc>
          <w:tcPr>
            <w:tcW w:w="1418" w:type="dxa"/>
          </w:tcPr>
          <w:p w14:paraId="0C03631A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28.50 (5)</w:t>
            </w:r>
          </w:p>
        </w:tc>
        <w:tc>
          <w:tcPr>
            <w:tcW w:w="1311" w:type="dxa"/>
          </w:tcPr>
          <w:p w14:paraId="78FD8C06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Not listed</w:t>
            </w:r>
          </w:p>
        </w:tc>
        <w:tc>
          <w:tcPr>
            <w:tcW w:w="1240" w:type="dxa"/>
          </w:tcPr>
          <w:p w14:paraId="31F1A922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</w:tr>
      <w:tr w:rsidR="00DE122F" w:rsidRPr="00DE122F" w14:paraId="5DF24250" w14:textId="77777777" w:rsidTr="007052E9">
        <w:tc>
          <w:tcPr>
            <w:tcW w:w="2375" w:type="dxa"/>
          </w:tcPr>
          <w:p w14:paraId="4F9520AA" w14:textId="77777777" w:rsidR="004D2D86" w:rsidRPr="00DE122F" w:rsidRDefault="004D2D86" w:rsidP="00774352">
            <w:pPr>
              <w:ind w:left="75" w:right="85" w:hanging="160"/>
            </w:pPr>
            <w:proofErr w:type="spellStart"/>
            <w:r w:rsidRPr="00DE122F">
              <w:t>Mattila</w:t>
            </w:r>
            <w:proofErr w:type="spellEnd"/>
            <w:r w:rsidRPr="00DE122F">
              <w:t>, 1999</w:t>
            </w:r>
          </w:p>
        </w:tc>
        <w:tc>
          <w:tcPr>
            <w:tcW w:w="2835" w:type="dxa"/>
          </w:tcPr>
          <w:p w14:paraId="2713032F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Services Marketing</w:t>
            </w:r>
          </w:p>
        </w:tc>
        <w:tc>
          <w:tcPr>
            <w:tcW w:w="3402" w:type="dxa"/>
          </w:tcPr>
          <w:p w14:paraId="1F6DEB5B" w14:textId="77777777" w:rsidR="004D2D86" w:rsidRPr="00DE122F" w:rsidRDefault="004D2D86" w:rsidP="00774352">
            <w:pPr>
              <w:ind w:left="75" w:right="85" w:hanging="160"/>
            </w:pPr>
            <w:r w:rsidRPr="00DE122F">
              <w:t>Expressed emotions, culture (Asian/Western), biases</w:t>
            </w:r>
          </w:p>
        </w:tc>
        <w:tc>
          <w:tcPr>
            <w:tcW w:w="1275" w:type="dxa"/>
          </w:tcPr>
          <w:p w14:paraId="56EACE42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212 (10)</w:t>
            </w:r>
          </w:p>
        </w:tc>
        <w:tc>
          <w:tcPr>
            <w:tcW w:w="1418" w:type="dxa"/>
          </w:tcPr>
          <w:p w14:paraId="08F7AFC4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8.83 (&gt;10)</w:t>
            </w:r>
          </w:p>
        </w:tc>
        <w:tc>
          <w:tcPr>
            <w:tcW w:w="1311" w:type="dxa"/>
          </w:tcPr>
          <w:p w14:paraId="211EBA5C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Not listed</w:t>
            </w:r>
          </w:p>
        </w:tc>
        <w:tc>
          <w:tcPr>
            <w:tcW w:w="1240" w:type="dxa"/>
          </w:tcPr>
          <w:p w14:paraId="32E03231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</w:t>
            </w:r>
          </w:p>
        </w:tc>
      </w:tr>
      <w:tr w:rsidR="00DE122F" w:rsidRPr="00DE122F" w14:paraId="06C14DED" w14:textId="77777777" w:rsidTr="007052E9">
        <w:tc>
          <w:tcPr>
            <w:tcW w:w="2375" w:type="dxa"/>
          </w:tcPr>
          <w:p w14:paraId="31E6DFF7" w14:textId="77777777" w:rsidR="004D2D86" w:rsidRPr="00DE122F" w:rsidRDefault="004D2D86" w:rsidP="00774352">
            <w:pPr>
              <w:ind w:left="75" w:right="85" w:hanging="160"/>
              <w:rPr>
                <w:b/>
                <w:bCs/>
              </w:rPr>
            </w:pPr>
            <w:proofErr w:type="spellStart"/>
            <w:r w:rsidRPr="00DE122F">
              <w:rPr>
                <w:b/>
                <w:bCs/>
              </w:rPr>
              <w:t>Mattila</w:t>
            </w:r>
            <w:proofErr w:type="spellEnd"/>
            <w:r w:rsidRPr="00DE122F">
              <w:rPr>
                <w:b/>
                <w:bCs/>
              </w:rPr>
              <w:t xml:space="preserve"> and </w:t>
            </w:r>
            <w:proofErr w:type="spellStart"/>
            <w:r w:rsidRPr="00DE122F">
              <w:rPr>
                <w:b/>
                <w:bCs/>
              </w:rPr>
              <w:t>Enz</w:t>
            </w:r>
            <w:proofErr w:type="spellEnd"/>
            <w:r w:rsidRPr="00DE122F">
              <w:rPr>
                <w:b/>
                <w:bCs/>
              </w:rPr>
              <w:t>, 2002</w:t>
            </w:r>
          </w:p>
        </w:tc>
        <w:tc>
          <w:tcPr>
            <w:tcW w:w="2835" w:type="dxa"/>
          </w:tcPr>
          <w:p w14:paraId="012AC599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Service Research</w:t>
            </w:r>
          </w:p>
        </w:tc>
        <w:tc>
          <w:tcPr>
            <w:tcW w:w="3402" w:type="dxa"/>
          </w:tcPr>
          <w:p w14:paraId="60EB4144" w14:textId="77777777" w:rsidR="004D2D86" w:rsidRPr="00DE122F" w:rsidRDefault="004D2D86" w:rsidP="00774352">
            <w:pPr>
              <w:ind w:left="75" w:right="85" w:hanging="160"/>
            </w:pPr>
            <w:r w:rsidRPr="00DE122F">
              <w:t>Customer emotions, displayed emotions, service quality</w:t>
            </w:r>
          </w:p>
        </w:tc>
        <w:tc>
          <w:tcPr>
            <w:tcW w:w="1275" w:type="dxa"/>
          </w:tcPr>
          <w:p w14:paraId="3C33C0DF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527 (4)</w:t>
            </w:r>
          </w:p>
        </w:tc>
        <w:tc>
          <w:tcPr>
            <w:tcW w:w="1418" w:type="dxa"/>
          </w:tcPr>
          <w:p w14:paraId="287AF0EC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25.10 (7)</w:t>
            </w:r>
          </w:p>
        </w:tc>
        <w:tc>
          <w:tcPr>
            <w:tcW w:w="1311" w:type="dxa"/>
          </w:tcPr>
          <w:p w14:paraId="0F795345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4</w:t>
            </w:r>
          </w:p>
        </w:tc>
        <w:tc>
          <w:tcPr>
            <w:tcW w:w="1240" w:type="dxa"/>
          </w:tcPr>
          <w:p w14:paraId="3C7C471F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</w:t>
            </w:r>
          </w:p>
        </w:tc>
      </w:tr>
      <w:tr w:rsidR="00DE122F" w:rsidRPr="00DE122F" w14:paraId="75F56039" w14:textId="77777777" w:rsidTr="007052E9">
        <w:tc>
          <w:tcPr>
            <w:tcW w:w="2375" w:type="dxa"/>
          </w:tcPr>
          <w:p w14:paraId="40D73286" w14:textId="77777777" w:rsidR="004D2D86" w:rsidRPr="00DE122F" w:rsidRDefault="004D2D86" w:rsidP="00774352">
            <w:pPr>
              <w:ind w:left="75" w:right="85" w:hanging="160"/>
              <w:rPr>
                <w:b/>
                <w:bCs/>
              </w:rPr>
            </w:pPr>
            <w:r w:rsidRPr="00DE122F">
              <w:rPr>
                <w:b/>
                <w:bCs/>
              </w:rPr>
              <w:t>Pugh, 2001</w:t>
            </w:r>
          </w:p>
        </w:tc>
        <w:tc>
          <w:tcPr>
            <w:tcW w:w="2835" w:type="dxa"/>
          </w:tcPr>
          <w:p w14:paraId="1ABA05B7" w14:textId="77777777" w:rsidR="004D2D86" w:rsidRPr="00DE122F" w:rsidRDefault="004D2D86" w:rsidP="00774352">
            <w:pPr>
              <w:ind w:left="75" w:right="85" w:hanging="160"/>
            </w:pPr>
            <w:r w:rsidRPr="00DE122F">
              <w:t>Academy of Management Journal</w:t>
            </w:r>
          </w:p>
        </w:tc>
        <w:tc>
          <w:tcPr>
            <w:tcW w:w="3402" w:type="dxa"/>
          </w:tcPr>
          <w:p w14:paraId="6D79F872" w14:textId="77777777" w:rsidR="004D2D86" w:rsidRPr="00DE122F" w:rsidRDefault="004D2D86" w:rsidP="00774352">
            <w:pPr>
              <w:ind w:left="75" w:right="85" w:hanging="160"/>
            </w:pPr>
            <w:r w:rsidRPr="00DE122F">
              <w:t>Expressed emotions, emotion contagion, service quality</w:t>
            </w:r>
          </w:p>
        </w:tc>
        <w:tc>
          <w:tcPr>
            <w:tcW w:w="1275" w:type="dxa"/>
          </w:tcPr>
          <w:p w14:paraId="7B3D2BBD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907 (2)</w:t>
            </w:r>
          </w:p>
        </w:tc>
        <w:tc>
          <w:tcPr>
            <w:tcW w:w="1418" w:type="dxa"/>
          </w:tcPr>
          <w:p w14:paraId="74C3FB4D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41.23 (2)</w:t>
            </w:r>
          </w:p>
        </w:tc>
        <w:tc>
          <w:tcPr>
            <w:tcW w:w="1311" w:type="dxa"/>
          </w:tcPr>
          <w:p w14:paraId="1D8CACBD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  <w:tc>
          <w:tcPr>
            <w:tcW w:w="1240" w:type="dxa"/>
          </w:tcPr>
          <w:p w14:paraId="38CB9A90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</w:tr>
      <w:tr w:rsidR="00DE122F" w:rsidRPr="00DE122F" w14:paraId="63CA1B1B" w14:textId="77777777" w:rsidTr="007052E9">
        <w:tc>
          <w:tcPr>
            <w:tcW w:w="2375" w:type="dxa"/>
          </w:tcPr>
          <w:p w14:paraId="617969B5" w14:textId="77777777" w:rsidR="004D2D86" w:rsidRPr="00DE122F" w:rsidRDefault="004D2D86" w:rsidP="00774352">
            <w:pPr>
              <w:ind w:left="75" w:right="85" w:hanging="160"/>
            </w:pPr>
            <w:r w:rsidRPr="00DE122F">
              <w:t>Rupp and Spencer, 2006</w:t>
            </w:r>
          </w:p>
        </w:tc>
        <w:tc>
          <w:tcPr>
            <w:tcW w:w="2835" w:type="dxa"/>
          </w:tcPr>
          <w:p w14:paraId="09D94077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Applied Psychology</w:t>
            </w:r>
          </w:p>
        </w:tc>
        <w:tc>
          <w:tcPr>
            <w:tcW w:w="3402" w:type="dxa"/>
          </w:tcPr>
          <w:p w14:paraId="6E8AC46F" w14:textId="77777777" w:rsidR="004D2D86" w:rsidRPr="00DE122F" w:rsidRDefault="004D2D86" w:rsidP="00774352">
            <w:pPr>
              <w:ind w:left="75" w:right="85" w:hanging="160"/>
            </w:pPr>
            <w:r w:rsidRPr="00DE122F">
              <w:t>Customer interactional (in)justice, emotional labor, affective events</w:t>
            </w:r>
          </w:p>
        </w:tc>
        <w:tc>
          <w:tcPr>
            <w:tcW w:w="1275" w:type="dxa"/>
          </w:tcPr>
          <w:p w14:paraId="5C9EC0CC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344 (6)</w:t>
            </w:r>
          </w:p>
        </w:tc>
        <w:tc>
          <w:tcPr>
            <w:tcW w:w="1418" w:type="dxa"/>
          </w:tcPr>
          <w:p w14:paraId="5157304B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20.24 (&gt;10)</w:t>
            </w:r>
          </w:p>
        </w:tc>
        <w:tc>
          <w:tcPr>
            <w:tcW w:w="1311" w:type="dxa"/>
          </w:tcPr>
          <w:p w14:paraId="18E49373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</w:t>
            </w:r>
          </w:p>
        </w:tc>
        <w:tc>
          <w:tcPr>
            <w:tcW w:w="1240" w:type="dxa"/>
          </w:tcPr>
          <w:p w14:paraId="13F97354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</w:t>
            </w:r>
          </w:p>
        </w:tc>
      </w:tr>
      <w:tr w:rsidR="00DE122F" w:rsidRPr="00DE122F" w14:paraId="31C0F2E0" w14:textId="77777777" w:rsidTr="007052E9">
        <w:tc>
          <w:tcPr>
            <w:tcW w:w="2375" w:type="dxa"/>
          </w:tcPr>
          <w:p w14:paraId="5B7EC07C" w14:textId="77777777" w:rsidR="004D2D86" w:rsidRPr="00DE122F" w:rsidRDefault="004D2D86" w:rsidP="00774352">
            <w:pPr>
              <w:ind w:left="75" w:right="85" w:hanging="160"/>
            </w:pPr>
            <w:r w:rsidRPr="00DE122F">
              <w:t xml:space="preserve">Sands </w:t>
            </w:r>
            <w:r w:rsidRPr="00DE122F">
              <w:rPr>
                <w:i/>
                <w:iCs/>
              </w:rPr>
              <w:t>et al.</w:t>
            </w:r>
            <w:r w:rsidRPr="00DE122F">
              <w:t>, 2021</w:t>
            </w:r>
          </w:p>
        </w:tc>
        <w:tc>
          <w:tcPr>
            <w:tcW w:w="2835" w:type="dxa"/>
          </w:tcPr>
          <w:p w14:paraId="28AB418B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Service Management</w:t>
            </w:r>
          </w:p>
        </w:tc>
        <w:tc>
          <w:tcPr>
            <w:tcW w:w="3402" w:type="dxa"/>
          </w:tcPr>
          <w:p w14:paraId="4CFE4BEF" w14:textId="77777777" w:rsidR="004D2D86" w:rsidRPr="00DE122F" w:rsidRDefault="004D2D86" w:rsidP="00774352">
            <w:pPr>
              <w:ind w:left="75" w:right="85" w:hanging="160"/>
            </w:pPr>
            <w:r w:rsidRPr="00DE122F">
              <w:t>Scripts, service robots, rapport, customer satisfaction</w:t>
            </w:r>
          </w:p>
        </w:tc>
        <w:tc>
          <w:tcPr>
            <w:tcW w:w="1275" w:type="dxa"/>
          </w:tcPr>
          <w:p w14:paraId="52B3F2E1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48 (&gt;10)</w:t>
            </w:r>
          </w:p>
        </w:tc>
        <w:tc>
          <w:tcPr>
            <w:tcW w:w="1418" w:type="dxa"/>
          </w:tcPr>
          <w:p w14:paraId="5C798085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24.00 (8)</w:t>
            </w:r>
          </w:p>
        </w:tc>
        <w:tc>
          <w:tcPr>
            <w:tcW w:w="1311" w:type="dxa"/>
          </w:tcPr>
          <w:p w14:paraId="3C4465E7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Not listed</w:t>
            </w:r>
          </w:p>
        </w:tc>
        <w:tc>
          <w:tcPr>
            <w:tcW w:w="1240" w:type="dxa"/>
          </w:tcPr>
          <w:p w14:paraId="270624DD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3</w:t>
            </w:r>
          </w:p>
        </w:tc>
      </w:tr>
      <w:tr w:rsidR="00DE122F" w:rsidRPr="00DE122F" w14:paraId="2624BA0D" w14:textId="77777777" w:rsidTr="007052E9">
        <w:tc>
          <w:tcPr>
            <w:tcW w:w="2375" w:type="dxa"/>
          </w:tcPr>
          <w:p w14:paraId="523244E1" w14:textId="77777777" w:rsidR="004D2D86" w:rsidRPr="00DE122F" w:rsidRDefault="004D2D86" w:rsidP="00774352">
            <w:pPr>
              <w:ind w:left="75" w:right="85" w:hanging="160"/>
            </w:pPr>
            <w:proofErr w:type="spellStart"/>
            <w:r w:rsidRPr="00DE122F">
              <w:t>Sirianni</w:t>
            </w:r>
            <w:proofErr w:type="spellEnd"/>
            <w:r w:rsidRPr="00DE122F">
              <w:t xml:space="preserve"> </w:t>
            </w:r>
            <w:r w:rsidRPr="00DE122F">
              <w:rPr>
                <w:i/>
                <w:iCs/>
              </w:rPr>
              <w:t>et al.</w:t>
            </w:r>
            <w:r w:rsidRPr="00DE122F">
              <w:t>, 2013</w:t>
            </w:r>
          </w:p>
        </w:tc>
        <w:tc>
          <w:tcPr>
            <w:tcW w:w="2835" w:type="dxa"/>
          </w:tcPr>
          <w:p w14:paraId="6D894CD8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Marketing</w:t>
            </w:r>
          </w:p>
        </w:tc>
        <w:tc>
          <w:tcPr>
            <w:tcW w:w="3402" w:type="dxa"/>
          </w:tcPr>
          <w:p w14:paraId="4755E3E5" w14:textId="77777777" w:rsidR="004D2D86" w:rsidRPr="00DE122F" w:rsidRDefault="004D2D86" w:rsidP="00774352">
            <w:pPr>
              <w:ind w:left="75" w:right="85" w:hanging="160"/>
            </w:pPr>
            <w:r w:rsidRPr="00DE122F">
              <w:t>Brand evaluations, employee-brand alignment, brand equity</w:t>
            </w:r>
          </w:p>
        </w:tc>
        <w:tc>
          <w:tcPr>
            <w:tcW w:w="1275" w:type="dxa"/>
          </w:tcPr>
          <w:p w14:paraId="4514918C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205 (&gt;10)</w:t>
            </w:r>
          </w:p>
        </w:tc>
        <w:tc>
          <w:tcPr>
            <w:tcW w:w="1418" w:type="dxa"/>
          </w:tcPr>
          <w:p w14:paraId="41207B08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20.50 (9)</w:t>
            </w:r>
          </w:p>
        </w:tc>
        <w:tc>
          <w:tcPr>
            <w:tcW w:w="1311" w:type="dxa"/>
          </w:tcPr>
          <w:p w14:paraId="161CAD36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Not listed</w:t>
            </w:r>
          </w:p>
        </w:tc>
        <w:tc>
          <w:tcPr>
            <w:tcW w:w="1240" w:type="dxa"/>
          </w:tcPr>
          <w:p w14:paraId="652DB925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</w:t>
            </w:r>
          </w:p>
        </w:tc>
      </w:tr>
      <w:tr w:rsidR="00DE122F" w:rsidRPr="00DE122F" w14:paraId="4CBB1368" w14:textId="77777777" w:rsidTr="007052E9">
        <w:tc>
          <w:tcPr>
            <w:tcW w:w="2375" w:type="dxa"/>
            <w:tcBorders>
              <w:bottom w:val="single" w:sz="4" w:space="0" w:color="auto"/>
            </w:tcBorders>
          </w:tcPr>
          <w:p w14:paraId="6A0256FE" w14:textId="77777777" w:rsidR="004D2D86" w:rsidRPr="00DE122F" w:rsidRDefault="004D2D86" w:rsidP="00774352">
            <w:pPr>
              <w:ind w:left="75" w:right="85" w:hanging="160"/>
              <w:rPr>
                <w:b/>
                <w:bCs/>
              </w:rPr>
            </w:pPr>
            <w:r w:rsidRPr="00DE122F">
              <w:rPr>
                <w:b/>
                <w:bCs/>
              </w:rPr>
              <w:t xml:space="preserve">Smith </w:t>
            </w:r>
            <w:r w:rsidRPr="00DE122F">
              <w:rPr>
                <w:b/>
                <w:bCs/>
                <w:i/>
                <w:iCs/>
              </w:rPr>
              <w:t>et al.</w:t>
            </w:r>
            <w:r w:rsidRPr="00DE122F">
              <w:rPr>
                <w:b/>
                <w:bCs/>
              </w:rPr>
              <w:t>, 1999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6D0390B" w14:textId="77777777" w:rsidR="004D2D86" w:rsidRPr="00DE122F" w:rsidRDefault="004D2D86" w:rsidP="00774352">
            <w:pPr>
              <w:ind w:left="75" w:right="85" w:hanging="160"/>
            </w:pPr>
            <w:r w:rsidRPr="00DE122F">
              <w:t>Journal of Marketing Research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2D2954FB" w14:textId="77777777" w:rsidR="004D2D86" w:rsidRPr="00DE122F" w:rsidRDefault="004D2D86" w:rsidP="00774352">
            <w:pPr>
              <w:ind w:left="75" w:right="85" w:hanging="160"/>
            </w:pPr>
            <w:r w:rsidRPr="00DE122F">
              <w:t>Service failure/recovery, customer satisfaction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ADEFEF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1645 (1)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DA79FF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68.54 (1)</w:t>
            </w:r>
          </w:p>
          <w:p w14:paraId="0486DAC5" w14:textId="77777777" w:rsidR="004D2D86" w:rsidRPr="00DE122F" w:rsidRDefault="004D2D86" w:rsidP="00A074B0">
            <w:pPr>
              <w:ind w:left="-85" w:right="85"/>
              <w:jc w:val="center"/>
            </w:pPr>
          </w:p>
        </w:tc>
        <w:tc>
          <w:tcPr>
            <w:tcW w:w="1311" w:type="dxa"/>
            <w:tcBorders>
              <w:bottom w:val="single" w:sz="4" w:space="0" w:color="auto"/>
            </w:tcBorders>
          </w:tcPr>
          <w:p w14:paraId="448374B5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14:paraId="022125FD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</w:t>
            </w:r>
          </w:p>
        </w:tc>
      </w:tr>
    </w:tbl>
    <w:p w14:paraId="16AAABA4" w14:textId="76C1CDC9" w:rsidR="004D2D86" w:rsidRPr="00DE122F" w:rsidRDefault="004D2D86">
      <w:r w:rsidRPr="00DE122F">
        <w:t xml:space="preserve">Notes: </w:t>
      </w:r>
      <w:r w:rsidRPr="00DE122F">
        <w:rPr>
          <w:vertAlign w:val="superscript"/>
        </w:rPr>
        <w:t>1</w:t>
      </w:r>
      <w:r w:rsidRPr="00DE122F">
        <w:t>Papers presented in alphabetical order. Document names in bold indicate papers that are in the top 10 by both citations and citations per year.</w:t>
      </w:r>
      <w:r w:rsidRPr="00DE122F">
        <w:br w:type="page"/>
      </w:r>
    </w:p>
    <w:p w14:paraId="26015839" w14:textId="5B3E5CCD" w:rsidR="0014702C" w:rsidRPr="00DE122F" w:rsidRDefault="0014702C" w:rsidP="0014702C">
      <w:r w:rsidRPr="00DE122F">
        <w:lastRenderedPageBreak/>
        <w:t xml:space="preserve">Table </w:t>
      </w:r>
      <w:r w:rsidR="00DF080C" w:rsidRPr="00DE122F">
        <w:t>B</w:t>
      </w:r>
      <w:r w:rsidR="004D2D86" w:rsidRPr="00DE122F">
        <w:t>2</w:t>
      </w:r>
      <w:r w:rsidR="00DF080C" w:rsidRPr="00DE122F">
        <w:t xml:space="preserve">. </w:t>
      </w:r>
      <w:r w:rsidRPr="00DE122F">
        <w:t>Most influential dyadic service encounter journals</w:t>
      </w:r>
    </w:p>
    <w:p w14:paraId="68E90E7A" w14:textId="77777777" w:rsidR="00B515B3" w:rsidRPr="00DE122F" w:rsidRDefault="00B515B3" w:rsidP="00B515B3">
      <w:r w:rsidRPr="00DE122F">
        <w:t>Source(s): Table by the authors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992"/>
        <w:gridCol w:w="1417"/>
        <w:gridCol w:w="851"/>
        <w:gridCol w:w="1276"/>
        <w:gridCol w:w="1554"/>
        <w:gridCol w:w="992"/>
        <w:gridCol w:w="992"/>
        <w:gridCol w:w="1048"/>
      </w:tblGrid>
      <w:tr w:rsidR="00DE122F" w:rsidRPr="00DE122F" w14:paraId="0306BF35" w14:textId="77777777" w:rsidTr="007052E9"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1CA238BC" w14:textId="6B0265C2" w:rsidR="009910ED" w:rsidRPr="00DE122F" w:rsidRDefault="009910ED" w:rsidP="009910ED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Rank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1667365A" w14:textId="3CAECCAA" w:rsidR="009910ED" w:rsidRPr="00DE122F" w:rsidRDefault="009910ED" w:rsidP="009910ED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Journal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14:paraId="109CDB10" w14:textId="17ECD413" w:rsidR="009910ED" w:rsidRPr="00DE122F" w:rsidRDefault="009910ED" w:rsidP="009910ED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Papers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vAlign w:val="center"/>
          </w:tcPr>
          <w:p w14:paraId="6C8CA969" w14:textId="78B932EB" w:rsidR="009910ED" w:rsidRPr="00DE122F" w:rsidRDefault="009910ED" w:rsidP="009910ED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Papers (30+ citations)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14:paraId="6B4C0E9D" w14:textId="12E41DC8" w:rsidR="009910ED" w:rsidRPr="00DE122F" w:rsidRDefault="009910ED" w:rsidP="009910ED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First paper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5FD98569" w14:textId="5EB6992C" w:rsidR="009910ED" w:rsidRPr="00DE122F" w:rsidRDefault="009910ED" w:rsidP="007052E9">
            <w:pPr>
              <w:ind w:left="-113" w:right="113"/>
              <w:jc w:val="center"/>
              <w:rPr>
                <w:b/>
              </w:rPr>
            </w:pPr>
            <w:r w:rsidRPr="00DE122F">
              <w:rPr>
                <w:b/>
              </w:rPr>
              <w:t>Citations (total)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</w:tcBorders>
            <w:vAlign w:val="center"/>
          </w:tcPr>
          <w:p w14:paraId="36DFE809" w14:textId="7C6C3938" w:rsidR="009910ED" w:rsidRPr="00DE122F" w:rsidRDefault="009910ED" w:rsidP="009910ED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Citations (cumulative)</w:t>
            </w:r>
          </w:p>
        </w:tc>
        <w:tc>
          <w:tcPr>
            <w:tcW w:w="303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6D56168" w14:textId="77777777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Papers by bibliographic coupling cluster</w:t>
            </w:r>
          </w:p>
        </w:tc>
      </w:tr>
      <w:tr w:rsidR="00DE122F" w:rsidRPr="00DE122F" w14:paraId="04F4444F" w14:textId="77777777" w:rsidTr="007052E9"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4E2015D" w14:textId="5B3A6A07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14:paraId="5D5B0D99" w14:textId="5CA4E33F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09259C00" w14:textId="3670940F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02DE5151" w14:textId="4E003334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25E25570" w14:textId="7A57BC6A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6F46854" w14:textId="2BA7C829" w:rsidR="009910ED" w:rsidRPr="00DE122F" w:rsidRDefault="009910ED" w:rsidP="007052E9">
            <w:pPr>
              <w:ind w:left="-113" w:right="113"/>
              <w:jc w:val="center"/>
              <w:rPr>
                <w:b/>
              </w:rPr>
            </w:pPr>
          </w:p>
        </w:tc>
        <w:tc>
          <w:tcPr>
            <w:tcW w:w="1554" w:type="dxa"/>
            <w:vMerge/>
            <w:tcBorders>
              <w:bottom w:val="single" w:sz="4" w:space="0" w:color="auto"/>
            </w:tcBorders>
          </w:tcPr>
          <w:p w14:paraId="195349AA" w14:textId="1F362D15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B3DCEDC" w14:textId="77777777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Cluster 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D358810" w14:textId="77777777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Cluster 2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09B1CC38" w14:textId="77777777" w:rsidR="009910ED" w:rsidRPr="00DE122F" w:rsidRDefault="009910ED" w:rsidP="00A074B0">
            <w:pPr>
              <w:ind w:left="-57" w:right="57"/>
              <w:jc w:val="center"/>
              <w:rPr>
                <w:b/>
              </w:rPr>
            </w:pPr>
            <w:r w:rsidRPr="00DE122F">
              <w:rPr>
                <w:b/>
              </w:rPr>
              <w:t>Cluster 3</w:t>
            </w:r>
          </w:p>
        </w:tc>
      </w:tr>
      <w:tr w:rsidR="00DE122F" w:rsidRPr="00DE122F" w14:paraId="15CEA881" w14:textId="77777777" w:rsidTr="007052E9">
        <w:tc>
          <w:tcPr>
            <w:tcW w:w="851" w:type="dxa"/>
            <w:tcBorders>
              <w:top w:val="single" w:sz="4" w:space="0" w:color="auto"/>
            </w:tcBorders>
          </w:tcPr>
          <w:p w14:paraId="29ED3483" w14:textId="77777777" w:rsidR="0014702C" w:rsidRPr="00DE122F" w:rsidRDefault="0014702C" w:rsidP="00A074B0">
            <w:pPr>
              <w:ind w:left="-57" w:right="57"/>
            </w:pPr>
            <w:r w:rsidRPr="00DE122F">
              <w:t>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C0446B5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Services Marketing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B193B5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35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32053053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0C1BA5D7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1998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BB5D9BD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1200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2A6ED6B7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9300704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8A0ACE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1048" w:type="dxa"/>
            <w:tcBorders>
              <w:top w:val="single" w:sz="4" w:space="0" w:color="auto"/>
            </w:tcBorders>
          </w:tcPr>
          <w:p w14:paraId="44CD5F52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</w:t>
            </w:r>
          </w:p>
        </w:tc>
      </w:tr>
      <w:tr w:rsidR="00DE122F" w:rsidRPr="00DE122F" w14:paraId="6E483F75" w14:textId="77777777" w:rsidTr="007052E9">
        <w:tc>
          <w:tcPr>
            <w:tcW w:w="851" w:type="dxa"/>
          </w:tcPr>
          <w:p w14:paraId="34231CEE" w14:textId="77777777" w:rsidR="0014702C" w:rsidRPr="00DE122F" w:rsidRDefault="0014702C" w:rsidP="00A074B0">
            <w:pPr>
              <w:ind w:left="-57" w:right="57"/>
            </w:pPr>
            <w:r w:rsidRPr="00DE122F">
              <w:t>2</w:t>
            </w:r>
          </w:p>
        </w:tc>
        <w:tc>
          <w:tcPr>
            <w:tcW w:w="2977" w:type="dxa"/>
          </w:tcPr>
          <w:p w14:paraId="4219958D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Service Research</w:t>
            </w:r>
          </w:p>
        </w:tc>
        <w:tc>
          <w:tcPr>
            <w:tcW w:w="992" w:type="dxa"/>
          </w:tcPr>
          <w:p w14:paraId="6A8B19D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24</w:t>
            </w:r>
          </w:p>
        </w:tc>
        <w:tc>
          <w:tcPr>
            <w:tcW w:w="1417" w:type="dxa"/>
          </w:tcPr>
          <w:p w14:paraId="756A275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18</w:t>
            </w:r>
          </w:p>
        </w:tc>
        <w:tc>
          <w:tcPr>
            <w:tcW w:w="851" w:type="dxa"/>
          </w:tcPr>
          <w:p w14:paraId="0474FCB8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2000</w:t>
            </w:r>
          </w:p>
        </w:tc>
        <w:tc>
          <w:tcPr>
            <w:tcW w:w="1276" w:type="dxa"/>
          </w:tcPr>
          <w:p w14:paraId="170FE1E8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1818</w:t>
            </w:r>
          </w:p>
        </w:tc>
        <w:tc>
          <w:tcPr>
            <w:tcW w:w="1554" w:type="dxa"/>
          </w:tcPr>
          <w:p w14:paraId="575A4A8F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3018</w:t>
            </w:r>
          </w:p>
        </w:tc>
        <w:tc>
          <w:tcPr>
            <w:tcW w:w="992" w:type="dxa"/>
          </w:tcPr>
          <w:p w14:paraId="3DEB4284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9</w:t>
            </w:r>
          </w:p>
        </w:tc>
        <w:tc>
          <w:tcPr>
            <w:tcW w:w="992" w:type="dxa"/>
          </w:tcPr>
          <w:p w14:paraId="05639162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</w:t>
            </w:r>
          </w:p>
        </w:tc>
        <w:tc>
          <w:tcPr>
            <w:tcW w:w="1048" w:type="dxa"/>
          </w:tcPr>
          <w:p w14:paraId="57CCFE65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5</w:t>
            </w:r>
          </w:p>
        </w:tc>
      </w:tr>
      <w:tr w:rsidR="00DE122F" w:rsidRPr="00DE122F" w14:paraId="015E3B90" w14:textId="77777777" w:rsidTr="007052E9">
        <w:tc>
          <w:tcPr>
            <w:tcW w:w="851" w:type="dxa"/>
          </w:tcPr>
          <w:p w14:paraId="64B75261" w14:textId="77777777" w:rsidR="0014702C" w:rsidRPr="00DE122F" w:rsidRDefault="0014702C" w:rsidP="00A074B0">
            <w:pPr>
              <w:ind w:left="-57" w:right="57"/>
            </w:pPr>
            <w:r w:rsidRPr="00DE122F">
              <w:t>3</w:t>
            </w:r>
          </w:p>
        </w:tc>
        <w:tc>
          <w:tcPr>
            <w:tcW w:w="2977" w:type="dxa"/>
          </w:tcPr>
          <w:p w14:paraId="67E03C36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Service Management</w:t>
            </w:r>
          </w:p>
        </w:tc>
        <w:tc>
          <w:tcPr>
            <w:tcW w:w="992" w:type="dxa"/>
          </w:tcPr>
          <w:p w14:paraId="2072CFD1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18</w:t>
            </w:r>
          </w:p>
        </w:tc>
        <w:tc>
          <w:tcPr>
            <w:tcW w:w="1417" w:type="dxa"/>
          </w:tcPr>
          <w:p w14:paraId="6F9B437D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8</w:t>
            </w:r>
          </w:p>
        </w:tc>
        <w:tc>
          <w:tcPr>
            <w:tcW w:w="851" w:type="dxa"/>
          </w:tcPr>
          <w:p w14:paraId="327905F3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2009</w:t>
            </w:r>
          </w:p>
        </w:tc>
        <w:tc>
          <w:tcPr>
            <w:tcW w:w="1276" w:type="dxa"/>
          </w:tcPr>
          <w:p w14:paraId="67E61890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548</w:t>
            </w:r>
          </w:p>
        </w:tc>
        <w:tc>
          <w:tcPr>
            <w:tcW w:w="1554" w:type="dxa"/>
          </w:tcPr>
          <w:p w14:paraId="01492BA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3566</w:t>
            </w:r>
          </w:p>
        </w:tc>
        <w:tc>
          <w:tcPr>
            <w:tcW w:w="992" w:type="dxa"/>
          </w:tcPr>
          <w:p w14:paraId="6F1B4E65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</w:t>
            </w:r>
          </w:p>
        </w:tc>
        <w:tc>
          <w:tcPr>
            <w:tcW w:w="992" w:type="dxa"/>
          </w:tcPr>
          <w:p w14:paraId="059B7E85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</w:t>
            </w:r>
          </w:p>
        </w:tc>
        <w:tc>
          <w:tcPr>
            <w:tcW w:w="1048" w:type="dxa"/>
          </w:tcPr>
          <w:p w14:paraId="39515CB4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</w:t>
            </w:r>
          </w:p>
        </w:tc>
      </w:tr>
      <w:tr w:rsidR="00DE122F" w:rsidRPr="00DE122F" w14:paraId="375D248F" w14:textId="77777777" w:rsidTr="007052E9">
        <w:tc>
          <w:tcPr>
            <w:tcW w:w="851" w:type="dxa"/>
          </w:tcPr>
          <w:p w14:paraId="171FB272" w14:textId="77777777" w:rsidR="0014702C" w:rsidRPr="00DE122F" w:rsidRDefault="0014702C" w:rsidP="00A074B0">
            <w:pPr>
              <w:ind w:left="-57" w:right="57"/>
            </w:pPr>
            <w:r w:rsidRPr="00DE122F">
              <w:t>4</w:t>
            </w:r>
          </w:p>
        </w:tc>
        <w:tc>
          <w:tcPr>
            <w:tcW w:w="2977" w:type="dxa"/>
          </w:tcPr>
          <w:p w14:paraId="360D7C8F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Applied Psychology</w:t>
            </w:r>
          </w:p>
        </w:tc>
        <w:tc>
          <w:tcPr>
            <w:tcW w:w="992" w:type="dxa"/>
          </w:tcPr>
          <w:p w14:paraId="3E704152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12</w:t>
            </w:r>
          </w:p>
        </w:tc>
        <w:tc>
          <w:tcPr>
            <w:tcW w:w="1417" w:type="dxa"/>
          </w:tcPr>
          <w:p w14:paraId="7386ADF8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11</w:t>
            </w:r>
          </w:p>
        </w:tc>
        <w:tc>
          <w:tcPr>
            <w:tcW w:w="851" w:type="dxa"/>
          </w:tcPr>
          <w:p w14:paraId="10CCF25E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2006</w:t>
            </w:r>
          </w:p>
        </w:tc>
        <w:tc>
          <w:tcPr>
            <w:tcW w:w="1276" w:type="dxa"/>
          </w:tcPr>
          <w:p w14:paraId="217AA996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1199</w:t>
            </w:r>
          </w:p>
        </w:tc>
        <w:tc>
          <w:tcPr>
            <w:tcW w:w="1554" w:type="dxa"/>
          </w:tcPr>
          <w:p w14:paraId="79C8A42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4766</w:t>
            </w:r>
          </w:p>
        </w:tc>
        <w:tc>
          <w:tcPr>
            <w:tcW w:w="992" w:type="dxa"/>
          </w:tcPr>
          <w:p w14:paraId="214D4827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992" w:type="dxa"/>
          </w:tcPr>
          <w:p w14:paraId="2CD5C2A2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</w:t>
            </w:r>
          </w:p>
        </w:tc>
        <w:tc>
          <w:tcPr>
            <w:tcW w:w="1048" w:type="dxa"/>
          </w:tcPr>
          <w:p w14:paraId="1F9878C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7</w:t>
            </w:r>
          </w:p>
        </w:tc>
      </w:tr>
      <w:tr w:rsidR="00DE122F" w:rsidRPr="00DE122F" w14:paraId="44C27297" w14:textId="77777777" w:rsidTr="007052E9">
        <w:tc>
          <w:tcPr>
            <w:tcW w:w="851" w:type="dxa"/>
          </w:tcPr>
          <w:p w14:paraId="0B504E61" w14:textId="77777777" w:rsidR="0014702C" w:rsidRPr="00DE122F" w:rsidRDefault="0014702C" w:rsidP="00A074B0">
            <w:pPr>
              <w:ind w:left="-57" w:right="57"/>
            </w:pPr>
            <w:r w:rsidRPr="00DE122F">
              <w:t>5</w:t>
            </w:r>
          </w:p>
        </w:tc>
        <w:tc>
          <w:tcPr>
            <w:tcW w:w="2977" w:type="dxa"/>
          </w:tcPr>
          <w:p w14:paraId="22DB9D35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Service Theory and Practice</w:t>
            </w:r>
          </w:p>
        </w:tc>
        <w:tc>
          <w:tcPr>
            <w:tcW w:w="992" w:type="dxa"/>
          </w:tcPr>
          <w:p w14:paraId="5E2AB60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10</w:t>
            </w:r>
          </w:p>
        </w:tc>
        <w:tc>
          <w:tcPr>
            <w:tcW w:w="1417" w:type="dxa"/>
          </w:tcPr>
          <w:p w14:paraId="2796C241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851" w:type="dxa"/>
          </w:tcPr>
          <w:p w14:paraId="5DA6ED8F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2015</w:t>
            </w:r>
          </w:p>
        </w:tc>
        <w:tc>
          <w:tcPr>
            <w:tcW w:w="1276" w:type="dxa"/>
          </w:tcPr>
          <w:p w14:paraId="67F47EC2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79</w:t>
            </w:r>
          </w:p>
        </w:tc>
        <w:tc>
          <w:tcPr>
            <w:tcW w:w="1554" w:type="dxa"/>
          </w:tcPr>
          <w:p w14:paraId="29AFC353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4844</w:t>
            </w:r>
          </w:p>
        </w:tc>
        <w:tc>
          <w:tcPr>
            <w:tcW w:w="992" w:type="dxa"/>
          </w:tcPr>
          <w:p w14:paraId="56E521BD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992" w:type="dxa"/>
          </w:tcPr>
          <w:p w14:paraId="2F4C40A7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1048" w:type="dxa"/>
          </w:tcPr>
          <w:p w14:paraId="1B591D36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</w:tr>
      <w:tr w:rsidR="00DE122F" w:rsidRPr="00DE122F" w14:paraId="637F61F3" w14:textId="77777777" w:rsidTr="007052E9">
        <w:tc>
          <w:tcPr>
            <w:tcW w:w="851" w:type="dxa"/>
          </w:tcPr>
          <w:p w14:paraId="72B2D9C1" w14:textId="77777777" w:rsidR="0014702C" w:rsidRPr="00DE122F" w:rsidRDefault="0014702C" w:rsidP="00A074B0">
            <w:pPr>
              <w:ind w:left="-57" w:right="57"/>
            </w:pPr>
            <w:r w:rsidRPr="00DE122F">
              <w:t>6</w:t>
            </w:r>
          </w:p>
        </w:tc>
        <w:tc>
          <w:tcPr>
            <w:tcW w:w="2977" w:type="dxa"/>
          </w:tcPr>
          <w:p w14:paraId="5258A537" w14:textId="77777777" w:rsidR="0014702C" w:rsidRPr="00DE122F" w:rsidRDefault="0014702C" w:rsidP="00774352">
            <w:pPr>
              <w:ind w:left="70" w:right="57" w:hanging="180"/>
            </w:pPr>
            <w:r w:rsidRPr="00DE122F">
              <w:t>Academy of Management Journal</w:t>
            </w:r>
          </w:p>
        </w:tc>
        <w:tc>
          <w:tcPr>
            <w:tcW w:w="992" w:type="dxa"/>
          </w:tcPr>
          <w:p w14:paraId="2DC72299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8</w:t>
            </w:r>
          </w:p>
        </w:tc>
        <w:tc>
          <w:tcPr>
            <w:tcW w:w="1417" w:type="dxa"/>
          </w:tcPr>
          <w:p w14:paraId="4B870579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6</w:t>
            </w:r>
          </w:p>
        </w:tc>
        <w:tc>
          <w:tcPr>
            <w:tcW w:w="851" w:type="dxa"/>
          </w:tcPr>
          <w:p w14:paraId="15E9CE26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2001</w:t>
            </w:r>
          </w:p>
        </w:tc>
        <w:tc>
          <w:tcPr>
            <w:tcW w:w="1276" w:type="dxa"/>
          </w:tcPr>
          <w:p w14:paraId="45963D74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2008</w:t>
            </w:r>
          </w:p>
        </w:tc>
        <w:tc>
          <w:tcPr>
            <w:tcW w:w="1554" w:type="dxa"/>
          </w:tcPr>
          <w:p w14:paraId="2FC06714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6852</w:t>
            </w:r>
          </w:p>
        </w:tc>
        <w:tc>
          <w:tcPr>
            <w:tcW w:w="992" w:type="dxa"/>
          </w:tcPr>
          <w:p w14:paraId="033F3F3D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992" w:type="dxa"/>
          </w:tcPr>
          <w:p w14:paraId="2C69B9E3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8</w:t>
            </w:r>
          </w:p>
        </w:tc>
        <w:tc>
          <w:tcPr>
            <w:tcW w:w="1048" w:type="dxa"/>
          </w:tcPr>
          <w:p w14:paraId="6F0D122E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</w:tr>
      <w:tr w:rsidR="00DE122F" w:rsidRPr="00DE122F" w14:paraId="782E4527" w14:textId="77777777" w:rsidTr="007052E9">
        <w:tc>
          <w:tcPr>
            <w:tcW w:w="851" w:type="dxa"/>
          </w:tcPr>
          <w:p w14:paraId="28DD8F0E" w14:textId="77777777" w:rsidR="0014702C" w:rsidRPr="00DE122F" w:rsidRDefault="0014702C" w:rsidP="00A074B0">
            <w:pPr>
              <w:ind w:left="-57" w:right="57"/>
            </w:pPr>
            <w:r w:rsidRPr="00DE122F">
              <w:t>7</w:t>
            </w:r>
          </w:p>
        </w:tc>
        <w:tc>
          <w:tcPr>
            <w:tcW w:w="2977" w:type="dxa"/>
          </w:tcPr>
          <w:p w14:paraId="56C5D584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Retailing</w:t>
            </w:r>
          </w:p>
        </w:tc>
        <w:tc>
          <w:tcPr>
            <w:tcW w:w="992" w:type="dxa"/>
          </w:tcPr>
          <w:p w14:paraId="7E9D0317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5</w:t>
            </w:r>
          </w:p>
        </w:tc>
        <w:tc>
          <w:tcPr>
            <w:tcW w:w="1417" w:type="dxa"/>
          </w:tcPr>
          <w:p w14:paraId="688C76E6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</w:t>
            </w:r>
          </w:p>
        </w:tc>
        <w:tc>
          <w:tcPr>
            <w:tcW w:w="851" w:type="dxa"/>
          </w:tcPr>
          <w:p w14:paraId="6FBA44D2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2002</w:t>
            </w:r>
          </w:p>
        </w:tc>
        <w:tc>
          <w:tcPr>
            <w:tcW w:w="1276" w:type="dxa"/>
          </w:tcPr>
          <w:p w14:paraId="57EF2260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210</w:t>
            </w:r>
          </w:p>
        </w:tc>
        <w:tc>
          <w:tcPr>
            <w:tcW w:w="1554" w:type="dxa"/>
          </w:tcPr>
          <w:p w14:paraId="0C06A0E8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7062</w:t>
            </w:r>
          </w:p>
        </w:tc>
        <w:tc>
          <w:tcPr>
            <w:tcW w:w="992" w:type="dxa"/>
          </w:tcPr>
          <w:p w14:paraId="7557AA9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</w:t>
            </w:r>
          </w:p>
        </w:tc>
        <w:tc>
          <w:tcPr>
            <w:tcW w:w="992" w:type="dxa"/>
          </w:tcPr>
          <w:p w14:paraId="3F373EB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1048" w:type="dxa"/>
          </w:tcPr>
          <w:p w14:paraId="456CC0D3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</w:t>
            </w:r>
          </w:p>
        </w:tc>
      </w:tr>
      <w:tr w:rsidR="00DE122F" w:rsidRPr="00DE122F" w14:paraId="54F04303" w14:textId="77777777" w:rsidTr="007052E9">
        <w:tc>
          <w:tcPr>
            <w:tcW w:w="851" w:type="dxa"/>
          </w:tcPr>
          <w:p w14:paraId="221FD597" w14:textId="77777777" w:rsidR="0014702C" w:rsidRPr="00DE122F" w:rsidRDefault="0014702C" w:rsidP="00A074B0">
            <w:pPr>
              <w:ind w:left="-57" w:right="57"/>
            </w:pPr>
            <w:r w:rsidRPr="00DE122F">
              <w:t>8</w:t>
            </w:r>
          </w:p>
        </w:tc>
        <w:tc>
          <w:tcPr>
            <w:tcW w:w="2977" w:type="dxa"/>
          </w:tcPr>
          <w:p w14:paraId="3A51D567" w14:textId="77777777" w:rsidR="0014702C" w:rsidRPr="00DE122F" w:rsidRDefault="0014702C" w:rsidP="00774352">
            <w:pPr>
              <w:ind w:left="70" w:right="57" w:hanging="180"/>
            </w:pPr>
            <w:r w:rsidRPr="00DE122F">
              <w:t>International Journal of Research in Marketing</w:t>
            </w:r>
          </w:p>
        </w:tc>
        <w:tc>
          <w:tcPr>
            <w:tcW w:w="992" w:type="dxa"/>
          </w:tcPr>
          <w:p w14:paraId="70749832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</w:t>
            </w:r>
          </w:p>
        </w:tc>
        <w:tc>
          <w:tcPr>
            <w:tcW w:w="1417" w:type="dxa"/>
          </w:tcPr>
          <w:p w14:paraId="43FFB6D1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</w:t>
            </w:r>
          </w:p>
        </w:tc>
        <w:tc>
          <w:tcPr>
            <w:tcW w:w="851" w:type="dxa"/>
          </w:tcPr>
          <w:p w14:paraId="4415451F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1998</w:t>
            </w:r>
          </w:p>
        </w:tc>
        <w:tc>
          <w:tcPr>
            <w:tcW w:w="1276" w:type="dxa"/>
          </w:tcPr>
          <w:p w14:paraId="7F097DE4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139</w:t>
            </w:r>
          </w:p>
        </w:tc>
        <w:tc>
          <w:tcPr>
            <w:tcW w:w="1554" w:type="dxa"/>
          </w:tcPr>
          <w:p w14:paraId="2A2F868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7201</w:t>
            </w:r>
          </w:p>
        </w:tc>
        <w:tc>
          <w:tcPr>
            <w:tcW w:w="992" w:type="dxa"/>
          </w:tcPr>
          <w:p w14:paraId="7C495FEE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</w:t>
            </w:r>
          </w:p>
        </w:tc>
        <w:tc>
          <w:tcPr>
            <w:tcW w:w="992" w:type="dxa"/>
          </w:tcPr>
          <w:p w14:paraId="25F21AB5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1048" w:type="dxa"/>
          </w:tcPr>
          <w:p w14:paraId="53F76526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</w:tr>
      <w:tr w:rsidR="00DE122F" w:rsidRPr="00DE122F" w14:paraId="1EA58373" w14:textId="77777777" w:rsidTr="007052E9">
        <w:tc>
          <w:tcPr>
            <w:tcW w:w="851" w:type="dxa"/>
          </w:tcPr>
          <w:p w14:paraId="2047AC9F" w14:textId="77777777" w:rsidR="0014702C" w:rsidRPr="00DE122F" w:rsidRDefault="0014702C" w:rsidP="00A074B0">
            <w:pPr>
              <w:ind w:left="-57" w:right="57"/>
            </w:pPr>
            <w:r w:rsidRPr="00DE122F">
              <w:t>9</w:t>
            </w:r>
          </w:p>
        </w:tc>
        <w:tc>
          <w:tcPr>
            <w:tcW w:w="2977" w:type="dxa"/>
          </w:tcPr>
          <w:p w14:paraId="78B62421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Marketing</w:t>
            </w:r>
          </w:p>
        </w:tc>
        <w:tc>
          <w:tcPr>
            <w:tcW w:w="992" w:type="dxa"/>
          </w:tcPr>
          <w:p w14:paraId="7E94F40E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</w:t>
            </w:r>
          </w:p>
        </w:tc>
        <w:tc>
          <w:tcPr>
            <w:tcW w:w="1417" w:type="dxa"/>
          </w:tcPr>
          <w:p w14:paraId="3363B6D8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4</w:t>
            </w:r>
          </w:p>
        </w:tc>
        <w:tc>
          <w:tcPr>
            <w:tcW w:w="851" w:type="dxa"/>
          </w:tcPr>
          <w:p w14:paraId="136A5CC1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2013</w:t>
            </w:r>
          </w:p>
        </w:tc>
        <w:tc>
          <w:tcPr>
            <w:tcW w:w="1276" w:type="dxa"/>
          </w:tcPr>
          <w:p w14:paraId="72751B3F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535</w:t>
            </w:r>
          </w:p>
        </w:tc>
        <w:tc>
          <w:tcPr>
            <w:tcW w:w="1554" w:type="dxa"/>
          </w:tcPr>
          <w:p w14:paraId="11A3368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7736</w:t>
            </w:r>
          </w:p>
        </w:tc>
        <w:tc>
          <w:tcPr>
            <w:tcW w:w="992" w:type="dxa"/>
          </w:tcPr>
          <w:p w14:paraId="3D6E94A8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992" w:type="dxa"/>
          </w:tcPr>
          <w:p w14:paraId="5649C7C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</w:t>
            </w:r>
          </w:p>
        </w:tc>
        <w:tc>
          <w:tcPr>
            <w:tcW w:w="1048" w:type="dxa"/>
          </w:tcPr>
          <w:p w14:paraId="6782C3F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</w:t>
            </w:r>
          </w:p>
        </w:tc>
      </w:tr>
      <w:tr w:rsidR="00DE122F" w:rsidRPr="00DE122F" w14:paraId="6EF52A56" w14:textId="77777777" w:rsidTr="007052E9">
        <w:tc>
          <w:tcPr>
            <w:tcW w:w="851" w:type="dxa"/>
          </w:tcPr>
          <w:p w14:paraId="4EB091A4" w14:textId="77777777" w:rsidR="0014702C" w:rsidRPr="00DE122F" w:rsidRDefault="0014702C" w:rsidP="00A074B0">
            <w:pPr>
              <w:ind w:left="-57" w:right="57"/>
            </w:pPr>
            <w:r w:rsidRPr="00DE122F">
              <w:t>10</w:t>
            </w:r>
          </w:p>
        </w:tc>
        <w:tc>
          <w:tcPr>
            <w:tcW w:w="2977" w:type="dxa"/>
          </w:tcPr>
          <w:p w14:paraId="66D029A0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Consumer Research</w:t>
            </w:r>
          </w:p>
        </w:tc>
        <w:tc>
          <w:tcPr>
            <w:tcW w:w="992" w:type="dxa"/>
          </w:tcPr>
          <w:p w14:paraId="5AD9D24A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</w:t>
            </w:r>
          </w:p>
        </w:tc>
        <w:tc>
          <w:tcPr>
            <w:tcW w:w="1417" w:type="dxa"/>
          </w:tcPr>
          <w:p w14:paraId="716541B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</w:t>
            </w:r>
          </w:p>
        </w:tc>
        <w:tc>
          <w:tcPr>
            <w:tcW w:w="851" w:type="dxa"/>
          </w:tcPr>
          <w:p w14:paraId="5495F0DA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2019</w:t>
            </w:r>
          </w:p>
        </w:tc>
        <w:tc>
          <w:tcPr>
            <w:tcW w:w="1276" w:type="dxa"/>
          </w:tcPr>
          <w:p w14:paraId="1745B50A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147</w:t>
            </w:r>
          </w:p>
        </w:tc>
        <w:tc>
          <w:tcPr>
            <w:tcW w:w="1554" w:type="dxa"/>
          </w:tcPr>
          <w:p w14:paraId="683EEBF0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7883</w:t>
            </w:r>
          </w:p>
        </w:tc>
        <w:tc>
          <w:tcPr>
            <w:tcW w:w="992" w:type="dxa"/>
          </w:tcPr>
          <w:p w14:paraId="50EE55F1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992" w:type="dxa"/>
          </w:tcPr>
          <w:p w14:paraId="6263CCC6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</w:t>
            </w:r>
          </w:p>
        </w:tc>
        <w:tc>
          <w:tcPr>
            <w:tcW w:w="1048" w:type="dxa"/>
          </w:tcPr>
          <w:p w14:paraId="29B3BA0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</w:tr>
      <w:tr w:rsidR="00DE122F" w:rsidRPr="00DE122F" w14:paraId="4A4C82C0" w14:textId="77777777" w:rsidTr="007052E9">
        <w:tc>
          <w:tcPr>
            <w:tcW w:w="851" w:type="dxa"/>
          </w:tcPr>
          <w:p w14:paraId="4E660620" w14:textId="77777777" w:rsidR="0014702C" w:rsidRPr="00DE122F" w:rsidRDefault="0014702C" w:rsidP="00A074B0">
            <w:pPr>
              <w:ind w:left="-57" w:right="57"/>
            </w:pPr>
            <w:r w:rsidRPr="00DE122F">
              <w:t>10</w:t>
            </w:r>
          </w:p>
        </w:tc>
        <w:tc>
          <w:tcPr>
            <w:tcW w:w="2977" w:type="dxa"/>
          </w:tcPr>
          <w:p w14:paraId="3B05CE38" w14:textId="77777777" w:rsidR="0014702C" w:rsidRPr="00DE122F" w:rsidRDefault="0014702C" w:rsidP="00774352">
            <w:pPr>
              <w:ind w:left="70" w:right="57" w:hanging="180"/>
            </w:pPr>
            <w:r w:rsidRPr="00DE122F">
              <w:t>Journal of Organizational Behavior</w:t>
            </w:r>
          </w:p>
        </w:tc>
        <w:tc>
          <w:tcPr>
            <w:tcW w:w="992" w:type="dxa"/>
          </w:tcPr>
          <w:p w14:paraId="68C516F4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</w:t>
            </w:r>
          </w:p>
        </w:tc>
        <w:tc>
          <w:tcPr>
            <w:tcW w:w="1417" w:type="dxa"/>
          </w:tcPr>
          <w:p w14:paraId="6C0E7BF5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</w:t>
            </w:r>
          </w:p>
        </w:tc>
        <w:tc>
          <w:tcPr>
            <w:tcW w:w="851" w:type="dxa"/>
          </w:tcPr>
          <w:p w14:paraId="02B666B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2008</w:t>
            </w:r>
          </w:p>
        </w:tc>
        <w:tc>
          <w:tcPr>
            <w:tcW w:w="1276" w:type="dxa"/>
          </w:tcPr>
          <w:p w14:paraId="2A8FF006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79</w:t>
            </w:r>
          </w:p>
        </w:tc>
        <w:tc>
          <w:tcPr>
            <w:tcW w:w="1554" w:type="dxa"/>
          </w:tcPr>
          <w:p w14:paraId="6EF7D2B9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7962</w:t>
            </w:r>
          </w:p>
        </w:tc>
        <w:tc>
          <w:tcPr>
            <w:tcW w:w="992" w:type="dxa"/>
          </w:tcPr>
          <w:p w14:paraId="345BEB0F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</w:t>
            </w:r>
          </w:p>
        </w:tc>
        <w:tc>
          <w:tcPr>
            <w:tcW w:w="992" w:type="dxa"/>
          </w:tcPr>
          <w:p w14:paraId="45556ED9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1048" w:type="dxa"/>
          </w:tcPr>
          <w:p w14:paraId="798A50D9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</w:tr>
      <w:tr w:rsidR="00DE122F" w:rsidRPr="00DE122F" w14:paraId="74E07005" w14:textId="77777777" w:rsidTr="007052E9">
        <w:tc>
          <w:tcPr>
            <w:tcW w:w="851" w:type="dxa"/>
          </w:tcPr>
          <w:p w14:paraId="7440EB92" w14:textId="77777777" w:rsidR="0014702C" w:rsidRPr="00DE122F" w:rsidRDefault="0014702C" w:rsidP="00A074B0">
            <w:pPr>
              <w:ind w:left="-57" w:right="57"/>
            </w:pPr>
            <w:r w:rsidRPr="00DE122F">
              <w:t>10</w:t>
            </w:r>
          </w:p>
        </w:tc>
        <w:tc>
          <w:tcPr>
            <w:tcW w:w="2977" w:type="dxa"/>
          </w:tcPr>
          <w:p w14:paraId="799A287C" w14:textId="77777777" w:rsidR="0014702C" w:rsidRPr="00DE122F" w:rsidRDefault="0014702C" w:rsidP="00774352">
            <w:pPr>
              <w:ind w:left="70" w:right="57" w:hanging="180"/>
            </w:pPr>
            <w:r w:rsidRPr="00DE122F">
              <w:t>Organizational Behavior and Human Decision Processes</w:t>
            </w:r>
          </w:p>
        </w:tc>
        <w:tc>
          <w:tcPr>
            <w:tcW w:w="992" w:type="dxa"/>
          </w:tcPr>
          <w:p w14:paraId="2A102531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</w:t>
            </w:r>
          </w:p>
        </w:tc>
        <w:tc>
          <w:tcPr>
            <w:tcW w:w="1417" w:type="dxa"/>
          </w:tcPr>
          <w:p w14:paraId="486FA44A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</w:t>
            </w:r>
          </w:p>
        </w:tc>
        <w:tc>
          <w:tcPr>
            <w:tcW w:w="851" w:type="dxa"/>
          </w:tcPr>
          <w:p w14:paraId="7DFE7C67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2005</w:t>
            </w:r>
          </w:p>
        </w:tc>
        <w:tc>
          <w:tcPr>
            <w:tcW w:w="1276" w:type="dxa"/>
          </w:tcPr>
          <w:p w14:paraId="26F76D3C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643</w:t>
            </w:r>
          </w:p>
          <w:p w14:paraId="7D266D56" w14:textId="77777777" w:rsidR="0014702C" w:rsidRPr="00DE122F" w:rsidRDefault="0014702C" w:rsidP="007052E9">
            <w:pPr>
              <w:ind w:left="-113" w:right="113"/>
              <w:jc w:val="center"/>
            </w:pPr>
          </w:p>
        </w:tc>
        <w:tc>
          <w:tcPr>
            <w:tcW w:w="1554" w:type="dxa"/>
          </w:tcPr>
          <w:p w14:paraId="463D7494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8605</w:t>
            </w:r>
          </w:p>
        </w:tc>
        <w:tc>
          <w:tcPr>
            <w:tcW w:w="992" w:type="dxa"/>
          </w:tcPr>
          <w:p w14:paraId="3EAE20AA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  <w:tc>
          <w:tcPr>
            <w:tcW w:w="992" w:type="dxa"/>
          </w:tcPr>
          <w:p w14:paraId="3927FDDD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</w:t>
            </w:r>
          </w:p>
        </w:tc>
        <w:tc>
          <w:tcPr>
            <w:tcW w:w="1048" w:type="dxa"/>
          </w:tcPr>
          <w:p w14:paraId="4E42D489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0</w:t>
            </w:r>
          </w:p>
        </w:tc>
      </w:tr>
      <w:tr w:rsidR="00DE122F" w:rsidRPr="00DE122F" w14:paraId="29CF8EE7" w14:textId="77777777" w:rsidTr="007052E9">
        <w:tc>
          <w:tcPr>
            <w:tcW w:w="851" w:type="dxa"/>
            <w:tcBorders>
              <w:bottom w:val="single" w:sz="4" w:space="0" w:color="auto"/>
            </w:tcBorders>
          </w:tcPr>
          <w:p w14:paraId="6136715E" w14:textId="77777777" w:rsidR="0014702C" w:rsidRPr="00DE122F" w:rsidRDefault="0014702C" w:rsidP="00A074B0">
            <w:pPr>
              <w:ind w:left="-57" w:right="57"/>
            </w:pPr>
            <w:r w:rsidRPr="00DE122F">
              <w:t>&gt;10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0A7FF3D" w14:textId="77777777" w:rsidR="0014702C" w:rsidRPr="00DE122F" w:rsidRDefault="0014702C" w:rsidP="00774352">
            <w:pPr>
              <w:ind w:left="70" w:right="57" w:hanging="180"/>
            </w:pPr>
            <w:r w:rsidRPr="00DE122F">
              <w:t>Remaining 17 journals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7F783B4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D84613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A934616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1978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F4AD9B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3113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6BB4F78F" w14:textId="77777777" w:rsidR="0014702C" w:rsidRPr="00DE122F" w:rsidRDefault="0014702C" w:rsidP="00A074B0">
            <w:pPr>
              <w:ind w:left="-57" w:right="57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88A2A81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78D4C97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</w:t>
            </w:r>
          </w:p>
        </w:tc>
        <w:tc>
          <w:tcPr>
            <w:tcW w:w="1048" w:type="dxa"/>
            <w:tcBorders>
              <w:bottom w:val="single" w:sz="4" w:space="0" w:color="auto"/>
            </w:tcBorders>
          </w:tcPr>
          <w:p w14:paraId="52BFF966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</w:t>
            </w:r>
          </w:p>
        </w:tc>
      </w:tr>
      <w:tr w:rsidR="0014702C" w:rsidRPr="00DE122F" w14:paraId="53450F9D" w14:textId="77777777" w:rsidTr="007052E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AAA0D63" w14:textId="77777777" w:rsidR="0014702C" w:rsidRPr="00DE122F" w:rsidRDefault="0014702C" w:rsidP="00A074B0">
            <w:pPr>
              <w:ind w:left="-57" w:right="57"/>
            </w:pPr>
            <w:r w:rsidRPr="00DE122F">
              <w:t>Total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8D03DCC" w14:textId="77777777" w:rsidR="0014702C" w:rsidRPr="00DE122F" w:rsidRDefault="0014702C" w:rsidP="00A074B0">
            <w:pPr>
              <w:ind w:left="-57" w:right="57"/>
            </w:pPr>
            <w:r w:rsidRPr="00DE122F">
              <w:t>All 29 journals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7DF82BE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155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4A77F61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84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8CE633C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1978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C1DB14" w14:textId="77777777" w:rsidR="0014702C" w:rsidRPr="00DE122F" w:rsidRDefault="0014702C" w:rsidP="007052E9">
            <w:pPr>
              <w:ind w:left="-113" w:right="113"/>
              <w:jc w:val="center"/>
            </w:pPr>
            <w:r w:rsidRPr="00DE122F">
              <w:t>11718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7FE3F7E" w14:textId="77777777" w:rsidR="0014702C" w:rsidRPr="00DE122F" w:rsidRDefault="0014702C" w:rsidP="00A074B0">
            <w:pPr>
              <w:ind w:left="-57" w:right="57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FD6AB92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33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810855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27</w:t>
            </w:r>
          </w:p>
        </w:tc>
        <w:tc>
          <w:tcPr>
            <w:tcW w:w="1048" w:type="dxa"/>
            <w:tcBorders>
              <w:top w:val="single" w:sz="4" w:space="0" w:color="auto"/>
              <w:bottom w:val="single" w:sz="4" w:space="0" w:color="auto"/>
            </w:tcBorders>
          </w:tcPr>
          <w:p w14:paraId="16298E4E" w14:textId="77777777" w:rsidR="0014702C" w:rsidRPr="00DE122F" w:rsidRDefault="0014702C" w:rsidP="00A074B0">
            <w:pPr>
              <w:ind w:left="-57" w:right="57"/>
              <w:jc w:val="center"/>
            </w:pPr>
            <w:r w:rsidRPr="00DE122F">
              <w:t>21</w:t>
            </w:r>
          </w:p>
        </w:tc>
      </w:tr>
    </w:tbl>
    <w:p w14:paraId="1B74EC9A" w14:textId="77777777" w:rsidR="0014702C" w:rsidRPr="00DE122F" w:rsidRDefault="0014702C" w:rsidP="0014702C"/>
    <w:p w14:paraId="6FA59F5E" w14:textId="4473AC31" w:rsidR="004D2D86" w:rsidRPr="00DE122F" w:rsidRDefault="004D2D86">
      <w:r w:rsidRPr="00DE122F">
        <w:br w:type="page"/>
      </w:r>
    </w:p>
    <w:p w14:paraId="2FCD04A5" w14:textId="10D0C920" w:rsidR="004D2D86" w:rsidRPr="00DE122F" w:rsidRDefault="004D2D86" w:rsidP="004D2D86">
      <w:r w:rsidRPr="00DE122F">
        <w:lastRenderedPageBreak/>
        <w:t xml:space="preserve">Table </w:t>
      </w:r>
      <w:r w:rsidR="00DF080C" w:rsidRPr="00DE122F">
        <w:t>B</w:t>
      </w:r>
      <w:r w:rsidRPr="00DE122F">
        <w:t>3</w:t>
      </w:r>
      <w:r w:rsidR="00DF080C" w:rsidRPr="00DE122F">
        <w:t>.</w:t>
      </w:r>
      <w:r w:rsidRPr="00DE122F">
        <w:t xml:space="preserve"> Number of empirical articles on dyadic service encounters including data on both encounter parties published in Scopus 4* and 4 journals and in service sector</w:t>
      </w:r>
      <w:r w:rsidR="009910ED" w:rsidRPr="00DE122F">
        <w:t>-</w:t>
      </w:r>
      <w:r w:rsidRPr="00DE122F">
        <w:t>specific journals (1978</w:t>
      </w:r>
      <w:r w:rsidR="00DF080C" w:rsidRPr="00DE122F">
        <w:t>–</w:t>
      </w:r>
      <w:r w:rsidRPr="00DE122F">
        <w:t>2021)</w:t>
      </w:r>
    </w:p>
    <w:p w14:paraId="64D59EE3" w14:textId="77777777" w:rsidR="00B515B3" w:rsidRPr="00DE122F" w:rsidRDefault="00B515B3" w:rsidP="00B515B3">
      <w:r w:rsidRPr="00DE122F">
        <w:t>Source(s): Table by the authors</w:t>
      </w:r>
    </w:p>
    <w:p w14:paraId="1449B5BC" w14:textId="77777777" w:rsidR="00DF080C" w:rsidRPr="00DE122F" w:rsidRDefault="00DF080C" w:rsidP="004D2D86"/>
    <w:tbl>
      <w:tblPr>
        <w:tblStyle w:val="TableGrid"/>
        <w:tblpPr w:leftFromText="180" w:rightFromText="180" w:vertAnchor="text" w:tblpY="1"/>
        <w:tblOverlap w:val="never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  <w:gridCol w:w="992"/>
        <w:gridCol w:w="3969"/>
      </w:tblGrid>
      <w:tr w:rsidR="00DE122F" w:rsidRPr="00DE122F" w14:paraId="1A07E430" w14:textId="77777777" w:rsidTr="00357039">
        <w:trPr>
          <w:cantSplit/>
          <w:tblHeader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7380395" w14:textId="77777777" w:rsidR="004D2D86" w:rsidRPr="00DE122F" w:rsidRDefault="004D2D86" w:rsidP="00A074B0">
            <w:pPr>
              <w:ind w:left="-57"/>
              <w:jc w:val="center"/>
              <w:rPr>
                <w:b/>
              </w:rPr>
            </w:pPr>
            <w:r w:rsidRPr="00DE122F">
              <w:rPr>
                <w:b/>
              </w:rPr>
              <w:t>ABS 2021 field (N papers)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AEE5C91" w14:textId="77777777" w:rsidR="004D2D86" w:rsidRPr="00DE122F" w:rsidRDefault="004D2D86" w:rsidP="00A074B0">
            <w:pPr>
              <w:ind w:left="-57" w:right="-57"/>
              <w:jc w:val="center"/>
              <w:rPr>
                <w:b/>
              </w:rPr>
            </w:pPr>
            <w:r w:rsidRPr="00DE122F">
              <w:rPr>
                <w:b/>
              </w:rPr>
              <w:t>Journals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5622707" w14:textId="77777777" w:rsidR="004D2D86" w:rsidRPr="00DE122F" w:rsidRDefault="004D2D86" w:rsidP="00A074B0">
            <w:pPr>
              <w:ind w:left="-57" w:right="-57"/>
              <w:jc w:val="center"/>
              <w:rPr>
                <w:b/>
              </w:rPr>
            </w:pPr>
            <w:r w:rsidRPr="00DE122F">
              <w:rPr>
                <w:b/>
              </w:rPr>
              <w:t>Articles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3180173A" w14:textId="77777777" w:rsidR="004D2D86" w:rsidRPr="00DE122F" w:rsidRDefault="004D2D86" w:rsidP="00A074B0">
            <w:pPr>
              <w:jc w:val="center"/>
              <w:rPr>
                <w:b/>
              </w:rPr>
            </w:pPr>
            <w:r w:rsidRPr="00DE122F">
              <w:rPr>
                <w:b/>
              </w:rPr>
              <w:t>Top keyword(s) by journal</w:t>
            </w:r>
          </w:p>
        </w:tc>
      </w:tr>
      <w:tr w:rsidR="00DE122F" w:rsidRPr="00DE122F" w14:paraId="2FB0E6DD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</w:tcBorders>
          </w:tcPr>
          <w:p w14:paraId="3BC9D04B" w14:textId="77777777" w:rsidR="004D2D86" w:rsidRPr="00DE122F" w:rsidRDefault="004D2D86" w:rsidP="00A074B0">
            <w:pPr>
              <w:ind w:left="-57"/>
            </w:pPr>
            <w:r w:rsidRPr="00DE122F">
              <w:t>Service sector (87)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48489254" w14:textId="77777777" w:rsidR="004D2D86" w:rsidRPr="00DE122F" w:rsidRDefault="004D2D86" w:rsidP="00A074B0">
            <w:pPr>
              <w:ind w:left="-57" w:right="-57"/>
            </w:pPr>
            <w:r w:rsidRPr="00DE122F">
              <w:t>Journal of Service Management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3228C7D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18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F74676E" w14:textId="77777777" w:rsidR="004D2D86" w:rsidRPr="00DE122F" w:rsidRDefault="004D2D86" w:rsidP="00A074B0">
            <w:r w:rsidRPr="00DE122F">
              <w:t>Service encounter(s) – 13</w:t>
            </w:r>
          </w:p>
        </w:tc>
      </w:tr>
      <w:tr w:rsidR="00DE122F" w:rsidRPr="00DE122F" w14:paraId="1B7B7A81" w14:textId="77777777" w:rsidTr="00357039">
        <w:trPr>
          <w:cantSplit/>
        </w:trPr>
        <w:tc>
          <w:tcPr>
            <w:tcW w:w="3544" w:type="dxa"/>
          </w:tcPr>
          <w:p w14:paraId="30958886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73A34728" w14:textId="77777777" w:rsidR="004D2D86" w:rsidRPr="00DE122F" w:rsidRDefault="004D2D86" w:rsidP="00A074B0">
            <w:pPr>
              <w:ind w:left="-57" w:right="-57"/>
            </w:pPr>
            <w:r w:rsidRPr="00DE122F">
              <w:t>Journal of Service Research</w:t>
            </w:r>
          </w:p>
        </w:tc>
        <w:tc>
          <w:tcPr>
            <w:tcW w:w="992" w:type="dxa"/>
          </w:tcPr>
          <w:p w14:paraId="59EDB880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24</w:t>
            </w:r>
          </w:p>
        </w:tc>
        <w:tc>
          <w:tcPr>
            <w:tcW w:w="3969" w:type="dxa"/>
          </w:tcPr>
          <w:p w14:paraId="0FCBE0CB" w14:textId="77777777" w:rsidR="004D2D86" w:rsidRPr="00DE122F" w:rsidRDefault="004D2D86" w:rsidP="00A074B0">
            <w:r w:rsidRPr="00DE122F">
              <w:t xml:space="preserve">Service encounter(s) – 14 </w:t>
            </w:r>
          </w:p>
        </w:tc>
      </w:tr>
      <w:tr w:rsidR="00DE122F" w:rsidRPr="00DE122F" w14:paraId="20B5018B" w14:textId="77777777" w:rsidTr="00357039">
        <w:trPr>
          <w:cantSplit/>
        </w:trPr>
        <w:tc>
          <w:tcPr>
            <w:tcW w:w="3544" w:type="dxa"/>
          </w:tcPr>
          <w:p w14:paraId="6B176786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7BEB7683" w14:textId="77777777" w:rsidR="004D2D86" w:rsidRPr="00DE122F" w:rsidRDefault="004D2D86" w:rsidP="00A074B0">
            <w:pPr>
              <w:ind w:left="-57" w:right="-57"/>
            </w:pPr>
            <w:r w:rsidRPr="00DE122F">
              <w:t>Journal of Service Theory and Practice</w:t>
            </w:r>
          </w:p>
        </w:tc>
        <w:tc>
          <w:tcPr>
            <w:tcW w:w="992" w:type="dxa"/>
          </w:tcPr>
          <w:p w14:paraId="132E82F1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10</w:t>
            </w:r>
          </w:p>
        </w:tc>
        <w:tc>
          <w:tcPr>
            <w:tcW w:w="3969" w:type="dxa"/>
          </w:tcPr>
          <w:p w14:paraId="7A621B0F" w14:textId="77777777" w:rsidR="004D2D86" w:rsidRPr="00DE122F" w:rsidRDefault="004D2D86" w:rsidP="00A074B0">
            <w:r w:rsidRPr="00DE122F">
              <w:t>Service encounter(s) – 5</w:t>
            </w:r>
          </w:p>
        </w:tc>
      </w:tr>
      <w:tr w:rsidR="00DE122F" w:rsidRPr="00DE122F" w14:paraId="7A5A4CDA" w14:textId="77777777" w:rsidTr="00357039">
        <w:trPr>
          <w:cantSplit/>
        </w:trPr>
        <w:tc>
          <w:tcPr>
            <w:tcW w:w="3544" w:type="dxa"/>
          </w:tcPr>
          <w:p w14:paraId="5B08E4F8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7F44F620" w14:textId="77777777" w:rsidR="004D2D86" w:rsidRPr="00DE122F" w:rsidRDefault="004D2D86" w:rsidP="00A074B0">
            <w:pPr>
              <w:ind w:left="-57" w:right="-57"/>
            </w:pPr>
            <w:r w:rsidRPr="00DE122F">
              <w:t>Journal of Services Marketing</w:t>
            </w:r>
          </w:p>
        </w:tc>
        <w:tc>
          <w:tcPr>
            <w:tcW w:w="992" w:type="dxa"/>
          </w:tcPr>
          <w:p w14:paraId="13A32961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35</w:t>
            </w:r>
          </w:p>
        </w:tc>
        <w:tc>
          <w:tcPr>
            <w:tcW w:w="3969" w:type="dxa"/>
          </w:tcPr>
          <w:p w14:paraId="75773C89" w14:textId="77777777" w:rsidR="004D2D86" w:rsidRPr="00DE122F" w:rsidRDefault="004D2D86" w:rsidP="00A074B0">
            <w:r w:rsidRPr="00DE122F">
              <w:t>Service encounter(s) – 30</w:t>
            </w:r>
          </w:p>
        </w:tc>
      </w:tr>
      <w:tr w:rsidR="00DE122F" w:rsidRPr="00DE122F" w14:paraId="58847481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</w:tcBorders>
          </w:tcPr>
          <w:p w14:paraId="75433569" w14:textId="77777777" w:rsidR="004D2D86" w:rsidRPr="00DE122F" w:rsidRDefault="004D2D86" w:rsidP="00A074B0">
            <w:pPr>
              <w:ind w:left="-57"/>
            </w:pPr>
            <w:r w:rsidRPr="00DE122F">
              <w:rPr>
                <w:lang w:val="en-US"/>
              </w:rPr>
              <w:t>Marketing (23)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E6504D7" w14:textId="77777777" w:rsidR="004D2D86" w:rsidRPr="00DE122F" w:rsidRDefault="004D2D86" w:rsidP="00A074B0">
            <w:pPr>
              <w:ind w:left="-57" w:right="-57"/>
            </w:pPr>
            <w:r w:rsidRPr="00DE122F">
              <w:t>International Journal of Research in Marketing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4778425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4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81569B1" w14:textId="77777777" w:rsidR="004D2D86" w:rsidRPr="00DE122F" w:rsidRDefault="004D2D86" w:rsidP="00A074B0">
            <w:r w:rsidRPr="00DE122F">
              <w:t xml:space="preserve">Service encounter(s) – 2 </w:t>
            </w:r>
          </w:p>
        </w:tc>
      </w:tr>
      <w:tr w:rsidR="00DE122F" w:rsidRPr="00DE122F" w14:paraId="1FF2F6AD" w14:textId="77777777" w:rsidTr="00357039">
        <w:trPr>
          <w:cantSplit/>
        </w:trPr>
        <w:tc>
          <w:tcPr>
            <w:tcW w:w="3544" w:type="dxa"/>
          </w:tcPr>
          <w:p w14:paraId="6C766475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14F8D66A" w14:textId="77777777" w:rsidR="004D2D86" w:rsidRPr="00DE122F" w:rsidRDefault="004D2D86" w:rsidP="00A074B0">
            <w:pPr>
              <w:ind w:left="-57" w:right="-57"/>
            </w:pPr>
            <w:r w:rsidRPr="00DE122F">
              <w:t>Journal of the Academy of Marketing Science</w:t>
            </w:r>
          </w:p>
        </w:tc>
        <w:tc>
          <w:tcPr>
            <w:tcW w:w="992" w:type="dxa"/>
          </w:tcPr>
          <w:p w14:paraId="2946685E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</w:tcPr>
          <w:p w14:paraId="0D1E990C" w14:textId="77777777" w:rsidR="004D2D86" w:rsidRPr="00DE122F" w:rsidRDefault="004D2D86" w:rsidP="00A074B0">
            <w:r w:rsidRPr="00DE122F">
              <w:t xml:space="preserve">Customer interaction(s) – 1; </w:t>
            </w:r>
          </w:p>
          <w:p w14:paraId="69E20BFE" w14:textId="77777777" w:rsidR="004D2D86" w:rsidRPr="00DE122F" w:rsidRDefault="004D2D86" w:rsidP="00A074B0">
            <w:r w:rsidRPr="00DE122F">
              <w:t>Service encounter(s) – 1</w:t>
            </w:r>
          </w:p>
        </w:tc>
      </w:tr>
      <w:tr w:rsidR="00DE122F" w:rsidRPr="00DE122F" w14:paraId="53725EEB" w14:textId="77777777" w:rsidTr="00357039">
        <w:trPr>
          <w:cantSplit/>
        </w:trPr>
        <w:tc>
          <w:tcPr>
            <w:tcW w:w="3544" w:type="dxa"/>
          </w:tcPr>
          <w:p w14:paraId="46EE17CD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3713DBDB" w14:textId="77777777" w:rsidR="004D2D86" w:rsidRPr="00DE122F" w:rsidRDefault="004D2D86" w:rsidP="00A074B0">
            <w:pPr>
              <w:ind w:left="-57" w:right="-57"/>
            </w:pPr>
            <w:r w:rsidRPr="00DE122F">
              <w:t>Journal of Consumer Psychology</w:t>
            </w:r>
          </w:p>
        </w:tc>
        <w:tc>
          <w:tcPr>
            <w:tcW w:w="992" w:type="dxa"/>
          </w:tcPr>
          <w:p w14:paraId="0FE625DF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</w:tcPr>
          <w:p w14:paraId="0B47902A" w14:textId="77777777" w:rsidR="004D2D86" w:rsidRPr="00DE122F" w:rsidRDefault="004D2D86" w:rsidP="00A074B0">
            <w:r w:rsidRPr="00DE122F">
              <w:t>Service encounter(s) – 2</w:t>
            </w:r>
          </w:p>
        </w:tc>
      </w:tr>
      <w:tr w:rsidR="00DE122F" w:rsidRPr="00DE122F" w14:paraId="66115CD7" w14:textId="77777777" w:rsidTr="00357039">
        <w:trPr>
          <w:cantSplit/>
        </w:trPr>
        <w:tc>
          <w:tcPr>
            <w:tcW w:w="3544" w:type="dxa"/>
          </w:tcPr>
          <w:p w14:paraId="65B03808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346282DE" w14:textId="77777777" w:rsidR="004D2D86" w:rsidRPr="00DE122F" w:rsidRDefault="004D2D86" w:rsidP="00A074B0">
            <w:pPr>
              <w:ind w:left="-57" w:right="-57"/>
            </w:pPr>
            <w:r w:rsidRPr="00DE122F">
              <w:t>Journal of Consumer Research</w:t>
            </w:r>
          </w:p>
        </w:tc>
        <w:tc>
          <w:tcPr>
            <w:tcW w:w="992" w:type="dxa"/>
          </w:tcPr>
          <w:p w14:paraId="42435112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3</w:t>
            </w:r>
          </w:p>
        </w:tc>
        <w:tc>
          <w:tcPr>
            <w:tcW w:w="3969" w:type="dxa"/>
          </w:tcPr>
          <w:p w14:paraId="2B89F1E3" w14:textId="77777777" w:rsidR="004D2D86" w:rsidRPr="00DE122F" w:rsidRDefault="004D2D86" w:rsidP="00A074B0">
            <w:r w:rsidRPr="00DE122F">
              <w:t>Service encounter(s) – 2</w:t>
            </w:r>
          </w:p>
        </w:tc>
      </w:tr>
      <w:tr w:rsidR="00DE122F" w:rsidRPr="00DE122F" w14:paraId="4E352346" w14:textId="77777777" w:rsidTr="00357039">
        <w:trPr>
          <w:cantSplit/>
        </w:trPr>
        <w:tc>
          <w:tcPr>
            <w:tcW w:w="3544" w:type="dxa"/>
          </w:tcPr>
          <w:p w14:paraId="432399F8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47D68E38" w14:textId="77777777" w:rsidR="004D2D86" w:rsidRPr="00DE122F" w:rsidRDefault="004D2D86" w:rsidP="00A074B0">
            <w:pPr>
              <w:ind w:left="-57" w:right="-57"/>
            </w:pPr>
            <w:r w:rsidRPr="00DE122F">
              <w:t>Journal of Marketing</w:t>
            </w:r>
          </w:p>
        </w:tc>
        <w:tc>
          <w:tcPr>
            <w:tcW w:w="992" w:type="dxa"/>
          </w:tcPr>
          <w:p w14:paraId="0D1ACCFE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4</w:t>
            </w:r>
          </w:p>
        </w:tc>
        <w:tc>
          <w:tcPr>
            <w:tcW w:w="3969" w:type="dxa"/>
          </w:tcPr>
          <w:p w14:paraId="5836ED29" w14:textId="77777777" w:rsidR="004D2D86" w:rsidRPr="00DE122F" w:rsidRDefault="004D2D86" w:rsidP="00A074B0">
            <w:r w:rsidRPr="00DE122F">
              <w:t xml:space="preserve">Service encounter(s) – 3 </w:t>
            </w:r>
          </w:p>
        </w:tc>
      </w:tr>
      <w:tr w:rsidR="00DE122F" w:rsidRPr="00DE122F" w14:paraId="2D3D3DA5" w14:textId="77777777" w:rsidTr="00357039">
        <w:trPr>
          <w:cantSplit/>
        </w:trPr>
        <w:tc>
          <w:tcPr>
            <w:tcW w:w="3544" w:type="dxa"/>
          </w:tcPr>
          <w:p w14:paraId="6797050D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27A9AEA6" w14:textId="77777777" w:rsidR="004D2D86" w:rsidRPr="00DE122F" w:rsidRDefault="004D2D86" w:rsidP="00A074B0">
            <w:pPr>
              <w:ind w:left="-57" w:right="-57"/>
            </w:pPr>
            <w:r w:rsidRPr="00DE122F">
              <w:t>Journal of Marketing Research</w:t>
            </w:r>
          </w:p>
        </w:tc>
        <w:tc>
          <w:tcPr>
            <w:tcW w:w="992" w:type="dxa"/>
          </w:tcPr>
          <w:p w14:paraId="339DD180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</w:tcPr>
          <w:p w14:paraId="487AE202" w14:textId="77777777" w:rsidR="004D2D86" w:rsidRPr="00DE122F" w:rsidRDefault="004D2D86" w:rsidP="00A074B0">
            <w:r w:rsidRPr="00DE122F">
              <w:t xml:space="preserve">Service encounter(s) – 1  </w:t>
            </w:r>
          </w:p>
        </w:tc>
      </w:tr>
      <w:tr w:rsidR="00DE122F" w:rsidRPr="00DE122F" w14:paraId="667505E4" w14:textId="77777777" w:rsidTr="00357039">
        <w:trPr>
          <w:cantSplit/>
        </w:trPr>
        <w:tc>
          <w:tcPr>
            <w:tcW w:w="3544" w:type="dxa"/>
          </w:tcPr>
          <w:p w14:paraId="2172B165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480C29FC" w14:textId="77777777" w:rsidR="004D2D86" w:rsidRPr="00DE122F" w:rsidRDefault="004D2D86" w:rsidP="00A074B0">
            <w:pPr>
              <w:ind w:left="-57" w:right="-57"/>
            </w:pPr>
            <w:r w:rsidRPr="00DE122F">
              <w:t>Journal of Retailing</w:t>
            </w:r>
          </w:p>
        </w:tc>
        <w:tc>
          <w:tcPr>
            <w:tcW w:w="992" w:type="dxa"/>
          </w:tcPr>
          <w:p w14:paraId="15B38E87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5</w:t>
            </w:r>
          </w:p>
        </w:tc>
        <w:tc>
          <w:tcPr>
            <w:tcW w:w="3969" w:type="dxa"/>
          </w:tcPr>
          <w:p w14:paraId="246F8CB0" w14:textId="77777777" w:rsidR="004D2D86" w:rsidRPr="00DE122F" w:rsidRDefault="004D2D86" w:rsidP="00A074B0">
            <w:r w:rsidRPr="00DE122F">
              <w:t xml:space="preserve">Service encounter(s) – 3 </w:t>
            </w:r>
          </w:p>
        </w:tc>
      </w:tr>
      <w:tr w:rsidR="00DE122F" w:rsidRPr="00DE122F" w14:paraId="1351DA13" w14:textId="77777777" w:rsidTr="00357039">
        <w:trPr>
          <w:cantSplit/>
        </w:trPr>
        <w:tc>
          <w:tcPr>
            <w:tcW w:w="3544" w:type="dxa"/>
            <w:tcBorders>
              <w:bottom w:val="single" w:sz="4" w:space="0" w:color="auto"/>
            </w:tcBorders>
          </w:tcPr>
          <w:p w14:paraId="326FE062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8FFE04E" w14:textId="77777777" w:rsidR="004D2D86" w:rsidRPr="00DE122F" w:rsidRDefault="004D2D86" w:rsidP="00A074B0">
            <w:pPr>
              <w:ind w:left="-57" w:right="-57"/>
            </w:pPr>
            <w:r w:rsidRPr="00DE122F">
              <w:t>Marketing Science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B4CB580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8DBCCF0" w14:textId="77777777" w:rsidR="004D2D86" w:rsidRPr="00DE122F" w:rsidRDefault="004D2D86" w:rsidP="00A074B0">
            <w:r w:rsidRPr="00DE122F">
              <w:t>Customer compliment(s) – 1</w:t>
            </w:r>
          </w:p>
        </w:tc>
      </w:tr>
      <w:tr w:rsidR="00DE122F" w:rsidRPr="00DE122F" w14:paraId="3EFA4907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</w:tcBorders>
          </w:tcPr>
          <w:p w14:paraId="4627B7EF" w14:textId="77777777" w:rsidR="004D2D86" w:rsidRPr="00DE122F" w:rsidRDefault="004D2D86" w:rsidP="00A074B0">
            <w:pPr>
              <w:ind w:left="-57"/>
            </w:pPr>
            <w:r w:rsidRPr="00DE122F">
              <w:rPr>
                <w:lang w:val="en-US"/>
              </w:rPr>
              <w:t>Organizational psychology (22)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7CC82C07" w14:textId="77777777" w:rsidR="004D2D86" w:rsidRPr="00DE122F" w:rsidRDefault="004D2D86" w:rsidP="00A074B0">
            <w:pPr>
              <w:ind w:left="-57" w:right="-57"/>
            </w:pPr>
            <w:r w:rsidRPr="00DE122F">
              <w:t>Journal of Applied Psychology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64E1170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1BFFCA22" w14:textId="77777777" w:rsidR="004D2D86" w:rsidRPr="00DE122F" w:rsidRDefault="004D2D86" w:rsidP="00A074B0">
            <w:r w:rsidRPr="00DE122F">
              <w:t xml:space="preserve">Emotional labor – 6 </w:t>
            </w:r>
          </w:p>
        </w:tc>
      </w:tr>
      <w:tr w:rsidR="00DE122F" w:rsidRPr="00DE122F" w14:paraId="07B8F150" w14:textId="77777777" w:rsidTr="00357039">
        <w:trPr>
          <w:cantSplit/>
        </w:trPr>
        <w:tc>
          <w:tcPr>
            <w:tcW w:w="3544" w:type="dxa"/>
          </w:tcPr>
          <w:p w14:paraId="22D060BF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2F1C32A4" w14:textId="77777777" w:rsidR="004D2D86" w:rsidRPr="00DE122F" w:rsidRDefault="004D2D86" w:rsidP="00A074B0">
            <w:pPr>
              <w:ind w:left="-57" w:right="-57"/>
            </w:pPr>
            <w:r w:rsidRPr="00DE122F">
              <w:t>Journal of Occupational Health Psychology</w:t>
            </w:r>
          </w:p>
        </w:tc>
        <w:tc>
          <w:tcPr>
            <w:tcW w:w="992" w:type="dxa"/>
          </w:tcPr>
          <w:p w14:paraId="67CF7A58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</w:tcPr>
          <w:p w14:paraId="1D9567B9" w14:textId="77777777" w:rsidR="004D2D86" w:rsidRPr="00DE122F" w:rsidRDefault="004D2D86" w:rsidP="00A074B0">
            <w:r w:rsidRPr="00DE122F">
              <w:t xml:space="preserve">Emotional labor – 2 </w:t>
            </w:r>
          </w:p>
        </w:tc>
      </w:tr>
      <w:tr w:rsidR="00DE122F" w:rsidRPr="00DE122F" w14:paraId="026F8806" w14:textId="77777777" w:rsidTr="00357039">
        <w:trPr>
          <w:cantSplit/>
        </w:trPr>
        <w:tc>
          <w:tcPr>
            <w:tcW w:w="3544" w:type="dxa"/>
          </w:tcPr>
          <w:p w14:paraId="5D0E3A04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05D48EE3" w14:textId="77777777" w:rsidR="004D2D86" w:rsidRPr="00DE122F" w:rsidRDefault="004D2D86" w:rsidP="00A074B0">
            <w:pPr>
              <w:ind w:left="-57" w:right="-57"/>
            </w:pPr>
            <w:r w:rsidRPr="00DE122F">
              <w:t>Journal of Organizational Behavior</w:t>
            </w:r>
          </w:p>
        </w:tc>
        <w:tc>
          <w:tcPr>
            <w:tcW w:w="992" w:type="dxa"/>
          </w:tcPr>
          <w:p w14:paraId="467A4F5D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3</w:t>
            </w:r>
          </w:p>
        </w:tc>
        <w:tc>
          <w:tcPr>
            <w:tcW w:w="3969" w:type="dxa"/>
          </w:tcPr>
          <w:p w14:paraId="5D4385C4" w14:textId="77777777" w:rsidR="004D2D86" w:rsidRPr="00DE122F" w:rsidRDefault="004D2D86" w:rsidP="00A074B0">
            <w:r w:rsidRPr="00DE122F">
              <w:t>Service encounter(s) – 2</w:t>
            </w:r>
          </w:p>
        </w:tc>
      </w:tr>
      <w:tr w:rsidR="00DE122F" w:rsidRPr="00DE122F" w14:paraId="345851EF" w14:textId="77777777" w:rsidTr="00357039">
        <w:trPr>
          <w:cantSplit/>
        </w:trPr>
        <w:tc>
          <w:tcPr>
            <w:tcW w:w="3544" w:type="dxa"/>
          </w:tcPr>
          <w:p w14:paraId="0BC1FD2A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2C19E377" w14:textId="77777777" w:rsidR="004D2D86" w:rsidRPr="00DE122F" w:rsidRDefault="004D2D86" w:rsidP="00A074B0">
            <w:pPr>
              <w:ind w:left="-57" w:right="-57"/>
            </w:pPr>
            <w:r w:rsidRPr="00DE122F">
              <w:t>Organizational Behavior and Human Decision Processes</w:t>
            </w:r>
          </w:p>
        </w:tc>
        <w:tc>
          <w:tcPr>
            <w:tcW w:w="992" w:type="dxa"/>
          </w:tcPr>
          <w:p w14:paraId="78382755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3</w:t>
            </w:r>
          </w:p>
        </w:tc>
        <w:tc>
          <w:tcPr>
            <w:tcW w:w="3969" w:type="dxa"/>
          </w:tcPr>
          <w:p w14:paraId="1D49D40A" w14:textId="77777777" w:rsidR="004D2D86" w:rsidRPr="00DE122F" w:rsidRDefault="004D2D86" w:rsidP="00A074B0">
            <w:r w:rsidRPr="00DE122F">
              <w:t xml:space="preserve">Emotional labor – 2 </w:t>
            </w:r>
          </w:p>
        </w:tc>
      </w:tr>
      <w:tr w:rsidR="00DE122F" w:rsidRPr="00DE122F" w14:paraId="05C7E148" w14:textId="77777777" w:rsidTr="00357039">
        <w:trPr>
          <w:cantSplit/>
        </w:trPr>
        <w:tc>
          <w:tcPr>
            <w:tcW w:w="3544" w:type="dxa"/>
            <w:tcBorders>
              <w:bottom w:val="single" w:sz="4" w:space="0" w:color="auto"/>
            </w:tcBorders>
          </w:tcPr>
          <w:p w14:paraId="3B4C108C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02392B7" w14:textId="77777777" w:rsidR="004D2D86" w:rsidRPr="00DE122F" w:rsidRDefault="004D2D86" w:rsidP="00A074B0">
            <w:pPr>
              <w:ind w:left="-57" w:right="-57"/>
            </w:pPr>
            <w:r w:rsidRPr="00DE122F">
              <w:t>Personnel Psychology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C057BD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30F2BEA9" w14:textId="77777777" w:rsidR="004D2D86" w:rsidRPr="00DE122F" w:rsidRDefault="004D2D86" w:rsidP="00A074B0">
            <w:r w:rsidRPr="00DE122F">
              <w:t xml:space="preserve">Customer-employee interaction(s) – 1; Emotional contagion – 1; </w:t>
            </w:r>
          </w:p>
          <w:p w14:paraId="6B891A6E" w14:textId="77777777" w:rsidR="004D2D86" w:rsidRPr="00DE122F" w:rsidRDefault="004D2D86" w:rsidP="00A074B0">
            <w:r w:rsidRPr="00DE122F">
              <w:t>Employee interaction(s) – 1</w:t>
            </w:r>
          </w:p>
        </w:tc>
      </w:tr>
      <w:tr w:rsidR="00DE122F" w:rsidRPr="00DE122F" w14:paraId="61623E3B" w14:textId="77777777" w:rsidTr="00357039">
        <w:trPr>
          <w:cantSplit/>
        </w:trPr>
        <w:tc>
          <w:tcPr>
            <w:tcW w:w="3544" w:type="dxa"/>
            <w:vMerge w:val="restart"/>
            <w:tcBorders>
              <w:top w:val="single" w:sz="4" w:space="0" w:color="auto"/>
            </w:tcBorders>
          </w:tcPr>
          <w:p w14:paraId="601A293F" w14:textId="77777777" w:rsidR="004D2D86" w:rsidRPr="00DE122F" w:rsidRDefault="004D2D86" w:rsidP="00A074B0">
            <w:pPr>
              <w:ind w:left="-57"/>
            </w:pPr>
            <w:r w:rsidRPr="00DE122F">
              <w:rPr>
                <w:lang w:val="en-US"/>
              </w:rPr>
              <w:t>General management (11)</w:t>
            </w:r>
          </w:p>
          <w:p w14:paraId="66AD4886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20C43970" w14:textId="77777777" w:rsidR="004D2D86" w:rsidRPr="00DE122F" w:rsidRDefault="004D2D86" w:rsidP="00A074B0">
            <w:pPr>
              <w:ind w:left="-57" w:right="-57"/>
              <w:rPr>
                <w:lang w:val="en-US"/>
              </w:rPr>
            </w:pPr>
            <w:r w:rsidRPr="00DE122F">
              <w:t>Academy of Management Journal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2DC41B9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8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76D22D58" w14:textId="77777777" w:rsidR="004D2D86" w:rsidRPr="00DE122F" w:rsidRDefault="004D2D86" w:rsidP="00A074B0">
            <w:r w:rsidRPr="00DE122F">
              <w:t xml:space="preserve">Emotional contagion – 3; </w:t>
            </w:r>
          </w:p>
          <w:p w14:paraId="782292AF" w14:textId="77777777" w:rsidR="004D2D86" w:rsidRPr="00DE122F" w:rsidRDefault="004D2D86" w:rsidP="00A074B0">
            <w:r w:rsidRPr="00DE122F">
              <w:t xml:space="preserve">Service encounter(s) – 3 </w:t>
            </w:r>
          </w:p>
        </w:tc>
      </w:tr>
      <w:tr w:rsidR="00DE122F" w:rsidRPr="00DE122F" w14:paraId="60713866" w14:textId="77777777" w:rsidTr="00357039">
        <w:trPr>
          <w:cantSplit/>
        </w:trPr>
        <w:tc>
          <w:tcPr>
            <w:tcW w:w="3544" w:type="dxa"/>
            <w:vMerge/>
          </w:tcPr>
          <w:p w14:paraId="10FA449D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6C26F314" w14:textId="77777777" w:rsidR="004D2D86" w:rsidRPr="00DE122F" w:rsidRDefault="004D2D86" w:rsidP="00A074B0">
            <w:pPr>
              <w:ind w:left="-57" w:right="-57"/>
            </w:pPr>
            <w:r w:rsidRPr="00DE122F">
              <w:t>British Journal of Management</w:t>
            </w:r>
          </w:p>
        </w:tc>
        <w:tc>
          <w:tcPr>
            <w:tcW w:w="992" w:type="dxa"/>
          </w:tcPr>
          <w:p w14:paraId="2D484160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</w:t>
            </w:r>
          </w:p>
        </w:tc>
        <w:tc>
          <w:tcPr>
            <w:tcW w:w="3969" w:type="dxa"/>
          </w:tcPr>
          <w:p w14:paraId="4800C422" w14:textId="77777777" w:rsidR="004D2D86" w:rsidRPr="00DE122F" w:rsidRDefault="004D2D86" w:rsidP="00A074B0">
            <w:r w:rsidRPr="00DE122F">
              <w:t>Emotional contagion – 1</w:t>
            </w:r>
          </w:p>
        </w:tc>
      </w:tr>
      <w:tr w:rsidR="00DE122F" w:rsidRPr="00DE122F" w14:paraId="5D87CEA2" w14:textId="77777777" w:rsidTr="00357039">
        <w:trPr>
          <w:cantSplit/>
        </w:trPr>
        <w:tc>
          <w:tcPr>
            <w:tcW w:w="3544" w:type="dxa"/>
            <w:vMerge/>
            <w:tcBorders>
              <w:bottom w:val="single" w:sz="4" w:space="0" w:color="auto"/>
            </w:tcBorders>
          </w:tcPr>
          <w:p w14:paraId="728D780B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384339C7" w14:textId="77777777" w:rsidR="004D2D86" w:rsidRPr="00DE122F" w:rsidRDefault="004D2D86" w:rsidP="00A074B0">
            <w:pPr>
              <w:ind w:left="-57" w:right="-57"/>
              <w:rPr>
                <w:lang w:val="en-US"/>
              </w:rPr>
            </w:pPr>
            <w:r w:rsidRPr="00DE122F">
              <w:t>Journal of Management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60C63D5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45EA25F" w14:textId="77777777" w:rsidR="004D2D86" w:rsidRPr="00DE122F" w:rsidRDefault="004D2D86" w:rsidP="00A074B0">
            <w:r w:rsidRPr="00DE122F">
              <w:t xml:space="preserve">Emotional labor – 2 </w:t>
            </w:r>
          </w:p>
        </w:tc>
      </w:tr>
      <w:tr w:rsidR="00DE122F" w:rsidRPr="00DE122F" w14:paraId="3C21F46D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</w:tcBorders>
          </w:tcPr>
          <w:p w14:paraId="3E0EF890" w14:textId="77777777" w:rsidR="004D2D86" w:rsidRPr="00DE122F" w:rsidRDefault="004D2D86" w:rsidP="00A074B0">
            <w:pPr>
              <w:ind w:left="-57"/>
            </w:pPr>
            <w:r w:rsidRPr="00DE122F">
              <w:rPr>
                <w:lang w:val="en-US"/>
              </w:rPr>
              <w:t>Organizational studies (5)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5F6292BD" w14:textId="77777777" w:rsidR="004D2D86" w:rsidRPr="00DE122F" w:rsidRDefault="004D2D86" w:rsidP="00A074B0">
            <w:pPr>
              <w:ind w:left="-57" w:right="-57"/>
            </w:pPr>
            <w:r w:rsidRPr="00DE122F">
              <w:t>Human Relations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A4421C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2F892A21" w14:textId="6E14EB32" w:rsidR="004D2D86" w:rsidRPr="00DE122F" w:rsidRDefault="004D2D86" w:rsidP="00A074B0">
            <w:r w:rsidRPr="00DE122F">
              <w:t>Emotional labor – 1</w:t>
            </w:r>
          </w:p>
        </w:tc>
      </w:tr>
      <w:tr w:rsidR="00DE122F" w:rsidRPr="00DE122F" w14:paraId="65B7D8FC" w14:textId="77777777" w:rsidTr="00357039">
        <w:trPr>
          <w:cantSplit/>
        </w:trPr>
        <w:tc>
          <w:tcPr>
            <w:tcW w:w="3544" w:type="dxa"/>
          </w:tcPr>
          <w:p w14:paraId="7DAADB87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</w:tcPr>
          <w:p w14:paraId="1EB4B365" w14:textId="77777777" w:rsidR="004D2D86" w:rsidRPr="00DE122F" w:rsidRDefault="004D2D86" w:rsidP="00A074B0">
            <w:pPr>
              <w:ind w:left="-57" w:right="-57"/>
            </w:pPr>
            <w:r w:rsidRPr="00DE122F">
              <w:t>Leadership Quarterly</w:t>
            </w:r>
          </w:p>
        </w:tc>
        <w:tc>
          <w:tcPr>
            <w:tcW w:w="992" w:type="dxa"/>
          </w:tcPr>
          <w:p w14:paraId="1552EC02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</w:t>
            </w:r>
          </w:p>
        </w:tc>
        <w:tc>
          <w:tcPr>
            <w:tcW w:w="3969" w:type="dxa"/>
          </w:tcPr>
          <w:p w14:paraId="2934B2B0" w14:textId="77777777" w:rsidR="004D2D86" w:rsidRPr="00DE122F" w:rsidRDefault="004D2D86" w:rsidP="00A074B0">
            <w:r w:rsidRPr="00DE122F">
              <w:t>Service encounter(s) – 1</w:t>
            </w:r>
          </w:p>
        </w:tc>
      </w:tr>
      <w:tr w:rsidR="00DE122F" w:rsidRPr="00DE122F" w14:paraId="329C55B5" w14:textId="77777777" w:rsidTr="00357039">
        <w:trPr>
          <w:cantSplit/>
        </w:trPr>
        <w:tc>
          <w:tcPr>
            <w:tcW w:w="3544" w:type="dxa"/>
            <w:tcBorders>
              <w:bottom w:val="single" w:sz="4" w:space="0" w:color="auto"/>
            </w:tcBorders>
          </w:tcPr>
          <w:p w14:paraId="590C2D96" w14:textId="77777777" w:rsidR="004D2D86" w:rsidRPr="00DE122F" w:rsidRDefault="004D2D86" w:rsidP="00A074B0">
            <w:pPr>
              <w:ind w:left="-57"/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433DBEDD" w14:textId="77777777" w:rsidR="004D2D86" w:rsidRPr="00DE122F" w:rsidRDefault="004D2D86" w:rsidP="00A074B0">
            <w:pPr>
              <w:ind w:left="-57" w:right="-57"/>
            </w:pPr>
            <w:r w:rsidRPr="00DE122F">
              <w:t>Organization Studies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2D0094A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2013006" w14:textId="338FDC52" w:rsidR="004D2D86" w:rsidRPr="00DE122F" w:rsidRDefault="004D2D86" w:rsidP="00A074B0">
            <w:r w:rsidRPr="00DE122F">
              <w:t>Service encounter(s) – 2</w:t>
            </w:r>
          </w:p>
        </w:tc>
      </w:tr>
      <w:tr w:rsidR="00DE122F" w:rsidRPr="00DE122F" w14:paraId="022ABD58" w14:textId="77777777" w:rsidTr="00BE56A5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290E070" w14:textId="77777777" w:rsidR="004D2D86" w:rsidRPr="00DE122F" w:rsidRDefault="004D2D86" w:rsidP="004975BB">
            <w:pPr>
              <w:keepNext/>
              <w:ind w:left="-57"/>
            </w:pPr>
            <w:r w:rsidRPr="00DE122F">
              <w:rPr>
                <w:lang w:val="en-US"/>
              </w:rPr>
              <w:t>Tourism (3)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AFF00CD" w14:textId="77777777" w:rsidR="004D2D86" w:rsidRPr="00DE122F" w:rsidRDefault="004D2D86" w:rsidP="004975BB">
            <w:pPr>
              <w:keepNext/>
              <w:ind w:left="-57" w:right="-57"/>
            </w:pPr>
            <w:r w:rsidRPr="00DE122F">
              <w:t>Annals of Tourism Research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3CEA9B1" w14:textId="77777777" w:rsidR="004D2D86" w:rsidRPr="00DE122F" w:rsidRDefault="004D2D86" w:rsidP="004975BB">
            <w:pPr>
              <w:keepNext/>
              <w:ind w:left="-57" w:right="-57"/>
              <w:jc w:val="center"/>
            </w:pPr>
            <w:r w:rsidRPr="00DE122F"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A50B076" w14:textId="77777777" w:rsidR="004D2D86" w:rsidRPr="00DE122F" w:rsidRDefault="004D2D86" w:rsidP="004975BB">
            <w:pPr>
              <w:keepNext/>
            </w:pPr>
            <w:r w:rsidRPr="00DE122F">
              <w:t xml:space="preserve">Emotional contagion – 1; </w:t>
            </w:r>
          </w:p>
          <w:p w14:paraId="148E6B72" w14:textId="77777777" w:rsidR="004D2D86" w:rsidRPr="00DE122F" w:rsidRDefault="004D2D86" w:rsidP="004975BB">
            <w:pPr>
              <w:keepNext/>
            </w:pPr>
            <w:r w:rsidRPr="00DE122F">
              <w:t xml:space="preserve">Emotional labor – 1; </w:t>
            </w:r>
          </w:p>
          <w:p w14:paraId="36BCC051" w14:textId="77777777" w:rsidR="004D2D86" w:rsidRPr="00DE122F" w:rsidRDefault="004D2D86" w:rsidP="004975BB">
            <w:pPr>
              <w:keepNext/>
            </w:pPr>
            <w:r w:rsidRPr="00DE122F">
              <w:t>Service encounter(s) – 1</w:t>
            </w:r>
          </w:p>
        </w:tc>
      </w:tr>
      <w:tr w:rsidR="00DE122F" w:rsidRPr="00DE122F" w14:paraId="0FB6922A" w14:textId="77777777" w:rsidTr="00BE56A5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3CAE8B3F" w14:textId="77777777" w:rsidR="004D2D86" w:rsidRPr="00DE122F" w:rsidRDefault="004D2D86" w:rsidP="004975BB">
            <w:pPr>
              <w:keepNext/>
              <w:ind w:left="-57"/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F20C529" w14:textId="77777777" w:rsidR="004D2D86" w:rsidRPr="00DE122F" w:rsidRDefault="004D2D86" w:rsidP="004975BB">
            <w:pPr>
              <w:keepNext/>
              <w:ind w:left="-57" w:right="-57"/>
            </w:pPr>
            <w:r w:rsidRPr="00DE122F">
              <w:t>Tourism Management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387522" w14:textId="77777777" w:rsidR="004D2D86" w:rsidRPr="00DE122F" w:rsidRDefault="004D2D86" w:rsidP="004975BB">
            <w:pPr>
              <w:keepNext/>
              <w:ind w:left="-57" w:right="-57"/>
              <w:jc w:val="center"/>
            </w:pPr>
            <w:r w:rsidRPr="00DE122F"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BF27EE1" w14:textId="77777777" w:rsidR="004D2D86" w:rsidRPr="00DE122F" w:rsidRDefault="004D2D86" w:rsidP="004975BB">
            <w:pPr>
              <w:keepNext/>
            </w:pPr>
            <w:r w:rsidRPr="00DE122F">
              <w:t xml:space="preserve">Customer-employee interaction(s) – 1; Employee interaction(s) – 1; </w:t>
            </w:r>
          </w:p>
          <w:p w14:paraId="30FA5C60" w14:textId="77777777" w:rsidR="004D2D86" w:rsidRPr="00DE122F" w:rsidRDefault="004D2D86" w:rsidP="004975BB">
            <w:pPr>
              <w:keepNext/>
            </w:pPr>
            <w:r w:rsidRPr="00DE122F">
              <w:t>Service encounter(s) – 1</w:t>
            </w:r>
          </w:p>
        </w:tc>
      </w:tr>
      <w:tr w:rsidR="00DE122F" w:rsidRPr="00DE122F" w14:paraId="1081DF96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A120D14" w14:textId="77777777" w:rsidR="004D2D86" w:rsidRPr="00DE122F" w:rsidRDefault="004D2D86" w:rsidP="00A074B0">
            <w:pPr>
              <w:ind w:left="-57"/>
            </w:pPr>
            <w:r w:rsidRPr="00DE122F">
              <w:rPr>
                <w:lang w:val="en-US"/>
              </w:rPr>
              <w:t>Information systems (1)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518C9E78" w14:textId="77777777" w:rsidR="004D2D86" w:rsidRPr="00DE122F" w:rsidRDefault="004D2D86" w:rsidP="00A074B0">
            <w:pPr>
              <w:ind w:left="-57" w:right="-57"/>
              <w:rPr>
                <w:lang w:val="en-US"/>
              </w:rPr>
            </w:pPr>
            <w:r w:rsidRPr="00DE122F">
              <w:t>Journal of Management Information Systems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AA83225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41987308" w14:textId="77777777" w:rsidR="004D2D86" w:rsidRPr="00DE122F" w:rsidRDefault="004D2D86" w:rsidP="00A074B0">
            <w:r w:rsidRPr="00DE122F">
              <w:t>Customer interaction(s) – 1</w:t>
            </w:r>
          </w:p>
        </w:tc>
      </w:tr>
      <w:tr w:rsidR="00DE122F" w:rsidRPr="00DE122F" w14:paraId="16FC8C0D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616B43A0" w14:textId="77777777" w:rsidR="004D2D86" w:rsidRPr="00DE122F" w:rsidRDefault="004D2D86" w:rsidP="00A074B0">
            <w:pPr>
              <w:ind w:left="-57"/>
            </w:pPr>
            <w:r w:rsidRPr="00DE122F">
              <w:rPr>
                <w:lang w:val="en-US"/>
              </w:rPr>
              <w:t>Innovation (1)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6B0E2B90" w14:textId="77777777" w:rsidR="004D2D86" w:rsidRPr="00DE122F" w:rsidRDefault="004D2D86" w:rsidP="00A074B0">
            <w:pPr>
              <w:ind w:left="-57" w:right="-57"/>
              <w:rPr>
                <w:lang w:val="en-US"/>
              </w:rPr>
            </w:pPr>
            <w:r w:rsidRPr="00DE122F">
              <w:t>Journal of Product Innovation Management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9AA165F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D28F2EF" w14:textId="77777777" w:rsidR="004D2D86" w:rsidRPr="00DE122F" w:rsidRDefault="004D2D86" w:rsidP="00A074B0">
            <w:r w:rsidRPr="00DE122F">
              <w:t>Service encounter(s) – 1</w:t>
            </w:r>
          </w:p>
        </w:tc>
      </w:tr>
      <w:tr w:rsidR="00DE122F" w:rsidRPr="00DE122F" w14:paraId="51FA6025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71957E4D" w14:textId="77777777" w:rsidR="004D2D86" w:rsidRPr="00DE122F" w:rsidRDefault="004D2D86" w:rsidP="00774352">
            <w:pPr>
              <w:ind w:left="75" w:hanging="132"/>
            </w:pPr>
            <w:r w:rsidRPr="00DE122F">
              <w:rPr>
                <w:lang w:val="en-US"/>
              </w:rPr>
              <w:t>Operations and technology management (1)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F1B36ED" w14:textId="77777777" w:rsidR="004D2D86" w:rsidRPr="00DE122F" w:rsidRDefault="004D2D86" w:rsidP="00A074B0">
            <w:pPr>
              <w:ind w:left="-57" w:right="-57"/>
            </w:pPr>
            <w:r w:rsidRPr="00DE122F">
              <w:t>Production and Operations Management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216EB9B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459540D" w14:textId="77777777" w:rsidR="004D2D86" w:rsidRPr="00DE122F" w:rsidRDefault="004D2D86" w:rsidP="00A074B0">
            <w:r w:rsidRPr="00DE122F">
              <w:t>Service encounter(s) – 1</w:t>
            </w:r>
          </w:p>
        </w:tc>
      </w:tr>
      <w:tr w:rsidR="00DE122F" w:rsidRPr="00DE122F" w14:paraId="3A38A6DC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0D475B17" w14:textId="77777777" w:rsidR="004D2D86" w:rsidRPr="00DE122F" w:rsidRDefault="004D2D86" w:rsidP="00A074B0">
            <w:pPr>
              <w:ind w:left="-57"/>
            </w:pPr>
            <w:r w:rsidRPr="00DE122F">
              <w:rPr>
                <w:lang w:val="en-US"/>
              </w:rPr>
              <w:t>Public sector (1)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57E2733" w14:textId="77777777" w:rsidR="004D2D86" w:rsidRPr="00DE122F" w:rsidRDefault="004D2D86" w:rsidP="00A074B0">
            <w:pPr>
              <w:ind w:left="-57" w:right="-57"/>
              <w:rPr>
                <w:lang w:val="en-US"/>
              </w:rPr>
            </w:pPr>
            <w:r w:rsidRPr="00DE122F">
              <w:t>Public Management Review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3B27896" w14:textId="77777777" w:rsidR="004D2D86" w:rsidRPr="00DE122F" w:rsidRDefault="004D2D86" w:rsidP="00A074B0">
            <w:pPr>
              <w:ind w:left="-57" w:right="-57"/>
              <w:jc w:val="center"/>
            </w:pPr>
            <w:r w:rsidRPr="00DE122F"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00C90104" w14:textId="77777777" w:rsidR="004D2D86" w:rsidRPr="00DE122F" w:rsidRDefault="004D2D86" w:rsidP="00A074B0">
            <w:r w:rsidRPr="00DE122F">
              <w:t>Service encounter(s) – 1</w:t>
            </w:r>
          </w:p>
        </w:tc>
      </w:tr>
      <w:tr w:rsidR="00DE122F" w:rsidRPr="00DE122F" w14:paraId="2E9B4647" w14:textId="77777777" w:rsidTr="00357039">
        <w:trPr>
          <w:cantSplit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2A660670" w14:textId="77777777" w:rsidR="004D2D86" w:rsidRPr="00DE122F" w:rsidRDefault="004D2D86" w:rsidP="00A074B0">
            <w:pPr>
              <w:ind w:left="-57"/>
              <w:rPr>
                <w:b/>
                <w:bCs/>
              </w:rPr>
            </w:pPr>
            <w:r w:rsidRPr="00DE122F">
              <w:rPr>
                <w:b/>
                <w:bCs/>
              </w:rPr>
              <w:t>Total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2711C4B1" w14:textId="77777777" w:rsidR="004D2D86" w:rsidRPr="00DE122F" w:rsidRDefault="004D2D86" w:rsidP="00A074B0">
            <w:pPr>
              <w:ind w:left="-57" w:right="-57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FB37125" w14:textId="77777777" w:rsidR="004D2D86" w:rsidRPr="00DE122F" w:rsidRDefault="004D2D86" w:rsidP="00A074B0">
            <w:pPr>
              <w:ind w:left="-57" w:right="-57"/>
              <w:jc w:val="center"/>
              <w:rPr>
                <w:b/>
                <w:bCs/>
              </w:rPr>
            </w:pPr>
            <w:r w:rsidRPr="00DE122F">
              <w:rPr>
                <w:b/>
                <w:bCs/>
              </w:rPr>
              <w:t>155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52089725" w14:textId="77777777" w:rsidR="004D2D86" w:rsidRPr="00DE122F" w:rsidRDefault="004D2D86" w:rsidP="00A074B0">
            <w:pPr>
              <w:rPr>
                <w:b/>
                <w:bCs/>
              </w:rPr>
            </w:pPr>
          </w:p>
        </w:tc>
      </w:tr>
    </w:tbl>
    <w:p w14:paraId="15E3D17C" w14:textId="77777777" w:rsidR="004D2D86" w:rsidRPr="00DE122F" w:rsidRDefault="004D2D86" w:rsidP="004D2D86"/>
    <w:p w14:paraId="5FE844A8" w14:textId="77777777" w:rsidR="004D2D86" w:rsidRPr="00DE122F" w:rsidRDefault="004D2D86" w:rsidP="004D2D86"/>
    <w:p w14:paraId="74313D4F" w14:textId="5415D81D" w:rsidR="004D2D86" w:rsidRPr="00DE122F" w:rsidRDefault="004D2D86" w:rsidP="004D2D86">
      <w:r w:rsidRPr="00DE122F">
        <w:br w:type="page"/>
      </w:r>
    </w:p>
    <w:p w14:paraId="37247B46" w14:textId="553BA029" w:rsidR="004D2D86" w:rsidRPr="00DE122F" w:rsidRDefault="004D2D86" w:rsidP="004D2D86">
      <w:r w:rsidRPr="00DE122F">
        <w:lastRenderedPageBreak/>
        <w:t xml:space="preserve">Table </w:t>
      </w:r>
      <w:r w:rsidR="00DF080C" w:rsidRPr="00DE122F">
        <w:t>B</w:t>
      </w:r>
      <w:r w:rsidR="00006372" w:rsidRPr="00DE122F">
        <w:t>4</w:t>
      </w:r>
      <w:r w:rsidR="00DF080C" w:rsidRPr="00DE122F">
        <w:t xml:space="preserve">. </w:t>
      </w:r>
      <w:r w:rsidRPr="00DE122F">
        <w:t>Top 10 most influential documents for the papers identified in our bibliographic coupling clusters</w:t>
      </w:r>
    </w:p>
    <w:p w14:paraId="0823B009" w14:textId="77777777" w:rsidR="00B515B3" w:rsidRPr="00DE122F" w:rsidRDefault="00B515B3" w:rsidP="00B515B3">
      <w:r w:rsidRPr="00DE122F">
        <w:t>Source(s): Table by the authors</w:t>
      </w:r>
    </w:p>
    <w:p w14:paraId="38AD3057" w14:textId="77777777" w:rsidR="00DF080C" w:rsidRPr="00DE122F" w:rsidRDefault="00DF080C" w:rsidP="004D2D86"/>
    <w:tbl>
      <w:tblPr>
        <w:tblStyle w:val="TableGrid"/>
        <w:tblW w:w="1375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3"/>
        <w:gridCol w:w="3407"/>
        <w:gridCol w:w="1276"/>
        <w:gridCol w:w="2693"/>
        <w:tblGridChange w:id="0">
          <w:tblGrid>
            <w:gridCol w:w="3261"/>
            <w:gridCol w:w="3113"/>
            <w:gridCol w:w="3407"/>
            <w:gridCol w:w="1276"/>
            <w:gridCol w:w="2693"/>
          </w:tblGrid>
        </w:tblGridChange>
      </w:tblGrid>
      <w:tr w:rsidR="00DE122F" w:rsidRPr="00DE122F" w14:paraId="6D151AA7" w14:textId="77777777" w:rsidTr="00EA0DAD"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14:paraId="0D9A0273" w14:textId="77777777" w:rsidR="004D2D86" w:rsidRPr="00DE122F" w:rsidRDefault="004D2D86" w:rsidP="00A074B0">
            <w:pPr>
              <w:ind w:left="-85" w:right="85"/>
              <w:jc w:val="center"/>
              <w:rPr>
                <w:b/>
                <w:bCs/>
              </w:rPr>
            </w:pPr>
            <w:r w:rsidRPr="00DE122F">
              <w:rPr>
                <w:b/>
                <w:bCs/>
              </w:rPr>
              <w:t>Document</w:t>
            </w:r>
          </w:p>
        </w:tc>
        <w:tc>
          <w:tcPr>
            <w:tcW w:w="3113" w:type="dxa"/>
            <w:tcBorders>
              <w:top w:val="single" w:sz="4" w:space="0" w:color="auto"/>
              <w:bottom w:val="single" w:sz="4" w:space="0" w:color="auto"/>
            </w:tcBorders>
          </w:tcPr>
          <w:p w14:paraId="685CBD55" w14:textId="77777777" w:rsidR="004D2D86" w:rsidRPr="00DE122F" w:rsidRDefault="004D2D86" w:rsidP="00A074B0">
            <w:pPr>
              <w:ind w:left="-85" w:right="85"/>
              <w:jc w:val="center"/>
              <w:rPr>
                <w:b/>
                <w:bCs/>
              </w:rPr>
            </w:pPr>
            <w:r w:rsidRPr="00DE122F">
              <w:rPr>
                <w:b/>
                <w:bCs/>
              </w:rPr>
              <w:t>Journal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14:paraId="48D851A0" w14:textId="77777777" w:rsidR="004D2D86" w:rsidRPr="00DE122F" w:rsidRDefault="004D2D86" w:rsidP="00A074B0">
            <w:pPr>
              <w:ind w:left="-85" w:right="85"/>
              <w:jc w:val="center"/>
              <w:rPr>
                <w:b/>
                <w:bCs/>
              </w:rPr>
            </w:pPr>
            <w:r w:rsidRPr="00DE122F">
              <w:rPr>
                <w:b/>
                <w:bCs/>
              </w:rPr>
              <w:t>Key concepts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DC0489C" w14:textId="77777777" w:rsidR="004D2D86" w:rsidRPr="00DE122F" w:rsidRDefault="004D2D86" w:rsidP="00A074B0">
            <w:pPr>
              <w:ind w:left="-85" w:right="85"/>
              <w:jc w:val="center"/>
              <w:rPr>
                <w:b/>
                <w:bCs/>
                <w:vertAlign w:val="superscript"/>
              </w:rPr>
            </w:pPr>
            <w:r w:rsidRPr="00DE122F">
              <w:rPr>
                <w:b/>
                <w:bCs/>
              </w:rPr>
              <w:t>Total citations</w:t>
            </w:r>
            <w:r w:rsidRPr="00DE122F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4AE4836" w14:textId="77777777" w:rsidR="004D2D86" w:rsidRPr="00DE122F" w:rsidRDefault="004D2D86" w:rsidP="00A074B0">
            <w:pPr>
              <w:ind w:left="-85" w:right="85"/>
              <w:jc w:val="center"/>
              <w:rPr>
                <w:b/>
                <w:bCs/>
              </w:rPr>
            </w:pPr>
            <w:r w:rsidRPr="00DE122F">
              <w:rPr>
                <w:b/>
                <w:bCs/>
              </w:rPr>
              <w:t>Coupling cluster with most citations (citations)</w:t>
            </w:r>
          </w:p>
        </w:tc>
      </w:tr>
      <w:tr w:rsidR="00DE122F" w:rsidRPr="00DE122F" w14:paraId="1EA69725" w14:textId="77777777" w:rsidTr="00EA0DAD">
        <w:tc>
          <w:tcPr>
            <w:tcW w:w="3261" w:type="dxa"/>
            <w:tcBorders>
              <w:top w:val="single" w:sz="4" w:space="0" w:color="auto"/>
            </w:tcBorders>
          </w:tcPr>
          <w:p w14:paraId="5DAC6D1B" w14:textId="77777777" w:rsidR="004D2D86" w:rsidRPr="00DE122F" w:rsidRDefault="004D2D86" w:rsidP="00A074B0">
            <w:pPr>
              <w:ind w:left="-85" w:right="85"/>
            </w:pPr>
            <w:proofErr w:type="spellStart"/>
            <w:r w:rsidRPr="00DE122F">
              <w:t>Bitner</w:t>
            </w:r>
            <w:proofErr w:type="spellEnd"/>
            <w:r w:rsidRPr="00DE122F">
              <w:t>, 1990</w:t>
            </w:r>
          </w:p>
        </w:tc>
        <w:tc>
          <w:tcPr>
            <w:tcW w:w="3113" w:type="dxa"/>
            <w:tcBorders>
              <w:top w:val="single" w:sz="4" w:space="0" w:color="auto"/>
            </w:tcBorders>
          </w:tcPr>
          <w:p w14:paraId="3AE288FD" w14:textId="77777777" w:rsidR="004D2D86" w:rsidRPr="00DE122F" w:rsidRDefault="004D2D86" w:rsidP="002A2BC8">
            <w:pPr>
              <w:ind w:left="54" w:right="85" w:hanging="139"/>
            </w:pPr>
            <w:r w:rsidRPr="00DE122F">
              <w:t>Journal of Marketing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14:paraId="1FAE2622" w14:textId="77777777" w:rsidR="004D2D86" w:rsidRPr="00DE122F" w:rsidRDefault="004D2D86" w:rsidP="002A2BC8">
            <w:pPr>
              <w:ind w:left="86" w:right="85" w:hanging="171"/>
            </w:pPr>
            <w:r w:rsidRPr="00DE122F">
              <w:t xml:space="preserve">Encounter evaluation, customer satisfaction, </w:t>
            </w:r>
            <w:proofErr w:type="spellStart"/>
            <w:r w:rsidRPr="00DE122F">
              <w:t>servicescapes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6F9A01E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24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6180A0D3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 (15)</w:t>
            </w:r>
          </w:p>
        </w:tc>
      </w:tr>
      <w:tr w:rsidR="00DE122F" w:rsidRPr="00DE122F" w14:paraId="034B19FA" w14:textId="77777777" w:rsidTr="00EA0DAD">
        <w:tc>
          <w:tcPr>
            <w:tcW w:w="3261" w:type="dxa"/>
          </w:tcPr>
          <w:p w14:paraId="78012DC5" w14:textId="77777777" w:rsidR="004D2D86" w:rsidRPr="00DE122F" w:rsidRDefault="004D2D86" w:rsidP="00A074B0">
            <w:pPr>
              <w:ind w:left="-85" w:right="85"/>
            </w:pPr>
            <w:proofErr w:type="spellStart"/>
            <w:r w:rsidRPr="00DE122F">
              <w:t>Bitner</w:t>
            </w:r>
            <w:proofErr w:type="spellEnd"/>
            <w:r w:rsidRPr="00DE122F">
              <w:t xml:space="preserve"> </w:t>
            </w:r>
            <w:r w:rsidRPr="00DE122F">
              <w:rPr>
                <w:i/>
                <w:iCs/>
              </w:rPr>
              <w:t>et al.</w:t>
            </w:r>
            <w:r w:rsidRPr="00DE122F">
              <w:t>, 1990</w:t>
            </w:r>
          </w:p>
        </w:tc>
        <w:tc>
          <w:tcPr>
            <w:tcW w:w="3113" w:type="dxa"/>
          </w:tcPr>
          <w:p w14:paraId="6045DBC5" w14:textId="77777777" w:rsidR="004D2D86" w:rsidRPr="00DE122F" w:rsidRDefault="004D2D86" w:rsidP="002A2BC8">
            <w:pPr>
              <w:ind w:left="54" w:right="85" w:hanging="139"/>
            </w:pPr>
            <w:r w:rsidRPr="00DE122F">
              <w:t>Journal of Marketing</w:t>
            </w:r>
          </w:p>
        </w:tc>
        <w:tc>
          <w:tcPr>
            <w:tcW w:w="3407" w:type="dxa"/>
          </w:tcPr>
          <w:p w14:paraId="730D027C" w14:textId="77777777" w:rsidR="004D2D86" w:rsidRPr="00DE122F" w:rsidRDefault="004D2D86" w:rsidP="002A2BC8">
            <w:pPr>
              <w:ind w:left="86" w:right="85" w:hanging="171"/>
            </w:pPr>
            <w:r w:rsidRPr="00DE122F">
              <w:t>Customer satisfaction, employee behaviors, (un)satisfactory encounters</w:t>
            </w:r>
          </w:p>
        </w:tc>
        <w:tc>
          <w:tcPr>
            <w:tcW w:w="1276" w:type="dxa"/>
          </w:tcPr>
          <w:p w14:paraId="55253ACB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 xml:space="preserve">22 </w:t>
            </w:r>
          </w:p>
        </w:tc>
        <w:tc>
          <w:tcPr>
            <w:tcW w:w="2693" w:type="dxa"/>
          </w:tcPr>
          <w:p w14:paraId="104D5F3B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 (12)</w:t>
            </w:r>
          </w:p>
        </w:tc>
      </w:tr>
      <w:tr w:rsidR="00DE122F" w:rsidRPr="00DE122F" w14:paraId="38C66AEA" w14:textId="77777777" w:rsidTr="00EA0DAD">
        <w:tc>
          <w:tcPr>
            <w:tcW w:w="3261" w:type="dxa"/>
          </w:tcPr>
          <w:p w14:paraId="7330407E" w14:textId="77777777" w:rsidR="004D2D86" w:rsidRPr="00DE122F" w:rsidRDefault="004D2D86" w:rsidP="00A074B0">
            <w:pPr>
              <w:ind w:left="-85" w:right="85"/>
            </w:pPr>
            <w:r w:rsidRPr="00DE122F">
              <w:t>Pugh, 2001</w:t>
            </w:r>
          </w:p>
        </w:tc>
        <w:tc>
          <w:tcPr>
            <w:tcW w:w="3113" w:type="dxa"/>
          </w:tcPr>
          <w:p w14:paraId="1D271637" w14:textId="77777777" w:rsidR="004D2D86" w:rsidRPr="00DE122F" w:rsidRDefault="004D2D86" w:rsidP="002A2BC8">
            <w:pPr>
              <w:ind w:left="54" w:right="85" w:hanging="139"/>
            </w:pPr>
            <w:r w:rsidRPr="00DE122F">
              <w:t>Academy of Management Journal</w:t>
            </w:r>
          </w:p>
        </w:tc>
        <w:tc>
          <w:tcPr>
            <w:tcW w:w="3407" w:type="dxa"/>
          </w:tcPr>
          <w:p w14:paraId="7F8C10B9" w14:textId="77777777" w:rsidR="004D2D86" w:rsidRPr="00DE122F" w:rsidRDefault="004D2D86" w:rsidP="002A2BC8">
            <w:pPr>
              <w:ind w:left="86" w:right="85" w:hanging="171"/>
            </w:pPr>
            <w:r w:rsidRPr="00DE122F">
              <w:t>Expressed emotions, emotional contagion, service quality</w:t>
            </w:r>
          </w:p>
        </w:tc>
        <w:tc>
          <w:tcPr>
            <w:tcW w:w="1276" w:type="dxa"/>
          </w:tcPr>
          <w:p w14:paraId="3B6A73C1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22</w:t>
            </w:r>
          </w:p>
        </w:tc>
        <w:tc>
          <w:tcPr>
            <w:tcW w:w="2693" w:type="dxa"/>
          </w:tcPr>
          <w:p w14:paraId="7DE79830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 (17)</w:t>
            </w:r>
          </w:p>
        </w:tc>
      </w:tr>
      <w:tr w:rsidR="00DE122F" w:rsidRPr="00DE122F" w14:paraId="2B9D5BE3" w14:textId="77777777" w:rsidTr="00EA0DAD">
        <w:tc>
          <w:tcPr>
            <w:tcW w:w="3261" w:type="dxa"/>
          </w:tcPr>
          <w:p w14:paraId="2F00680E" w14:textId="77777777" w:rsidR="004D2D86" w:rsidRPr="00DE122F" w:rsidRDefault="004D2D86" w:rsidP="00A074B0">
            <w:pPr>
              <w:ind w:left="-85" w:right="85"/>
            </w:pPr>
            <w:proofErr w:type="spellStart"/>
            <w:r w:rsidRPr="00DE122F">
              <w:t>Hennig-Thurau</w:t>
            </w:r>
            <w:proofErr w:type="spellEnd"/>
            <w:r w:rsidRPr="00DE122F">
              <w:t xml:space="preserve"> </w:t>
            </w:r>
            <w:r w:rsidRPr="00DE122F">
              <w:rPr>
                <w:i/>
                <w:iCs/>
              </w:rPr>
              <w:t>et al.,</w:t>
            </w:r>
            <w:r w:rsidRPr="00DE122F">
              <w:t xml:space="preserve"> 2006</w:t>
            </w:r>
          </w:p>
        </w:tc>
        <w:tc>
          <w:tcPr>
            <w:tcW w:w="3113" w:type="dxa"/>
          </w:tcPr>
          <w:p w14:paraId="3DA49AC8" w14:textId="77777777" w:rsidR="004D2D86" w:rsidRPr="00DE122F" w:rsidRDefault="004D2D86" w:rsidP="002A2BC8">
            <w:pPr>
              <w:ind w:left="54" w:right="85" w:hanging="139"/>
            </w:pPr>
            <w:r w:rsidRPr="00DE122F">
              <w:t>Journal of Marketing</w:t>
            </w:r>
          </w:p>
        </w:tc>
        <w:tc>
          <w:tcPr>
            <w:tcW w:w="3407" w:type="dxa"/>
          </w:tcPr>
          <w:p w14:paraId="6ED2BF3F" w14:textId="77777777" w:rsidR="004D2D86" w:rsidRPr="00DE122F" w:rsidRDefault="004D2D86" w:rsidP="002A2BC8">
            <w:pPr>
              <w:ind w:left="86" w:right="85" w:hanging="171"/>
            </w:pPr>
            <w:r w:rsidRPr="00DE122F">
              <w:t>Emotional labor, emotional contagion, display authenticity</w:t>
            </w:r>
          </w:p>
        </w:tc>
        <w:tc>
          <w:tcPr>
            <w:tcW w:w="1276" w:type="dxa"/>
          </w:tcPr>
          <w:p w14:paraId="25FFD6DD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21</w:t>
            </w:r>
          </w:p>
        </w:tc>
        <w:tc>
          <w:tcPr>
            <w:tcW w:w="2693" w:type="dxa"/>
          </w:tcPr>
          <w:p w14:paraId="62E2A33E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 (13)</w:t>
            </w:r>
          </w:p>
        </w:tc>
      </w:tr>
      <w:tr w:rsidR="00DE122F" w:rsidRPr="00DE122F" w14:paraId="394EC569" w14:textId="77777777" w:rsidTr="00EA0DAD">
        <w:tc>
          <w:tcPr>
            <w:tcW w:w="3261" w:type="dxa"/>
          </w:tcPr>
          <w:p w14:paraId="4EDAEF8D" w14:textId="77777777" w:rsidR="004D2D86" w:rsidRPr="00DE122F" w:rsidRDefault="004D2D86" w:rsidP="00A074B0">
            <w:pPr>
              <w:ind w:left="-85" w:right="85"/>
            </w:pPr>
            <w:proofErr w:type="spellStart"/>
            <w:r w:rsidRPr="00DE122F">
              <w:t>Grandey</w:t>
            </w:r>
            <w:proofErr w:type="spellEnd"/>
            <w:r w:rsidRPr="00DE122F">
              <w:t>, 2000</w:t>
            </w:r>
          </w:p>
        </w:tc>
        <w:tc>
          <w:tcPr>
            <w:tcW w:w="3113" w:type="dxa"/>
          </w:tcPr>
          <w:p w14:paraId="4024D721" w14:textId="77777777" w:rsidR="004D2D86" w:rsidRPr="00DE122F" w:rsidRDefault="004D2D86" w:rsidP="002A2BC8">
            <w:pPr>
              <w:ind w:left="54" w:right="85" w:hanging="139"/>
            </w:pPr>
            <w:r w:rsidRPr="00DE122F">
              <w:t>Journal of Occupational Health Psychology</w:t>
            </w:r>
          </w:p>
        </w:tc>
        <w:tc>
          <w:tcPr>
            <w:tcW w:w="3407" w:type="dxa"/>
          </w:tcPr>
          <w:p w14:paraId="605DDDD6" w14:textId="77777777" w:rsidR="004D2D86" w:rsidRPr="00DE122F" w:rsidRDefault="004D2D86" w:rsidP="002A2BC8">
            <w:pPr>
              <w:ind w:left="86" w:right="85" w:hanging="171"/>
            </w:pPr>
            <w:r w:rsidRPr="00DE122F">
              <w:t>Emotions, emotional labor, emotion regulation</w:t>
            </w:r>
          </w:p>
        </w:tc>
        <w:tc>
          <w:tcPr>
            <w:tcW w:w="1276" w:type="dxa"/>
          </w:tcPr>
          <w:p w14:paraId="0C143436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20</w:t>
            </w:r>
          </w:p>
        </w:tc>
        <w:tc>
          <w:tcPr>
            <w:tcW w:w="2693" w:type="dxa"/>
          </w:tcPr>
          <w:p w14:paraId="7E23AA72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 (15)</w:t>
            </w:r>
          </w:p>
        </w:tc>
      </w:tr>
      <w:tr w:rsidR="00DE122F" w:rsidRPr="00DE122F" w14:paraId="6C1A1124" w14:textId="77777777" w:rsidTr="00EA0DAD">
        <w:tc>
          <w:tcPr>
            <w:tcW w:w="3261" w:type="dxa"/>
          </w:tcPr>
          <w:p w14:paraId="1DF81980" w14:textId="77777777" w:rsidR="004D2D86" w:rsidRPr="00DE122F" w:rsidRDefault="004D2D86" w:rsidP="00A074B0">
            <w:pPr>
              <w:ind w:left="-85" w:right="85"/>
            </w:pPr>
            <w:proofErr w:type="spellStart"/>
            <w:r w:rsidRPr="00DE122F">
              <w:t>Grandey</w:t>
            </w:r>
            <w:proofErr w:type="spellEnd"/>
            <w:r w:rsidRPr="00DE122F">
              <w:t>, 2003</w:t>
            </w:r>
          </w:p>
        </w:tc>
        <w:tc>
          <w:tcPr>
            <w:tcW w:w="3113" w:type="dxa"/>
          </w:tcPr>
          <w:p w14:paraId="51F6FA7F" w14:textId="77777777" w:rsidR="004D2D86" w:rsidRPr="00DE122F" w:rsidRDefault="004D2D86" w:rsidP="002A2BC8">
            <w:pPr>
              <w:ind w:left="54" w:right="85" w:hanging="139"/>
            </w:pPr>
            <w:r w:rsidRPr="00DE122F">
              <w:t>Academy of Management Journal</w:t>
            </w:r>
          </w:p>
        </w:tc>
        <w:tc>
          <w:tcPr>
            <w:tcW w:w="3407" w:type="dxa"/>
          </w:tcPr>
          <w:p w14:paraId="0AF4C06B" w14:textId="77777777" w:rsidR="004D2D86" w:rsidRPr="00DE122F" w:rsidRDefault="004D2D86" w:rsidP="002A2BC8">
            <w:pPr>
              <w:ind w:left="86" w:right="85" w:hanging="171"/>
            </w:pPr>
            <w:r w:rsidRPr="00DE122F">
              <w:t>Affective delivery, display rules, emotional exhaustion</w:t>
            </w:r>
          </w:p>
        </w:tc>
        <w:tc>
          <w:tcPr>
            <w:tcW w:w="1276" w:type="dxa"/>
          </w:tcPr>
          <w:p w14:paraId="6A867A06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20</w:t>
            </w:r>
          </w:p>
        </w:tc>
        <w:tc>
          <w:tcPr>
            <w:tcW w:w="2693" w:type="dxa"/>
          </w:tcPr>
          <w:p w14:paraId="44041803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 (15)</w:t>
            </w:r>
          </w:p>
        </w:tc>
      </w:tr>
      <w:tr w:rsidR="00DE122F" w:rsidRPr="00DE122F" w14:paraId="7ADC1408" w14:textId="77777777" w:rsidTr="00EA0DAD">
        <w:tc>
          <w:tcPr>
            <w:tcW w:w="3261" w:type="dxa"/>
          </w:tcPr>
          <w:p w14:paraId="3F107B0E" w14:textId="77777777" w:rsidR="004D2D86" w:rsidRPr="00DE122F" w:rsidRDefault="004D2D86" w:rsidP="00A074B0">
            <w:pPr>
              <w:ind w:left="-85" w:right="85"/>
            </w:pPr>
            <w:proofErr w:type="spellStart"/>
            <w:r w:rsidRPr="00DE122F">
              <w:t>Hochschild</w:t>
            </w:r>
            <w:proofErr w:type="spellEnd"/>
            <w:r w:rsidRPr="00DE122F">
              <w:t>, 1983</w:t>
            </w:r>
          </w:p>
        </w:tc>
        <w:tc>
          <w:tcPr>
            <w:tcW w:w="3113" w:type="dxa"/>
          </w:tcPr>
          <w:p w14:paraId="764D8DFE" w14:textId="6B7C2C98" w:rsidR="004D2D86" w:rsidRPr="00DE122F" w:rsidRDefault="004D2D86" w:rsidP="002A2BC8">
            <w:pPr>
              <w:ind w:left="54" w:right="85" w:hanging="139"/>
            </w:pPr>
            <w:r w:rsidRPr="00DE122F">
              <w:t>Not applicable</w:t>
            </w:r>
            <w:r w:rsidR="00701FF1" w:rsidRPr="00DE122F">
              <w:t xml:space="preserve">: </w:t>
            </w:r>
            <w:r w:rsidRPr="00DE122F">
              <w:t>book</w:t>
            </w:r>
          </w:p>
        </w:tc>
        <w:tc>
          <w:tcPr>
            <w:tcW w:w="3407" w:type="dxa"/>
          </w:tcPr>
          <w:p w14:paraId="184D352C" w14:textId="77777777" w:rsidR="004D2D86" w:rsidRPr="00DE122F" w:rsidRDefault="004D2D86" w:rsidP="002A2BC8">
            <w:pPr>
              <w:ind w:left="86" w:right="85" w:hanging="171"/>
            </w:pPr>
            <w:r w:rsidRPr="00DE122F">
              <w:t>Emotional labor, emotion work</w:t>
            </w:r>
          </w:p>
        </w:tc>
        <w:tc>
          <w:tcPr>
            <w:tcW w:w="1276" w:type="dxa"/>
          </w:tcPr>
          <w:p w14:paraId="64FDA20A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20</w:t>
            </w:r>
          </w:p>
        </w:tc>
        <w:tc>
          <w:tcPr>
            <w:tcW w:w="2693" w:type="dxa"/>
          </w:tcPr>
          <w:p w14:paraId="713E374A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 (16)</w:t>
            </w:r>
          </w:p>
        </w:tc>
      </w:tr>
      <w:tr w:rsidR="00DE122F" w:rsidRPr="00DE122F" w14:paraId="36934AB0" w14:textId="77777777" w:rsidTr="00EA0DAD">
        <w:tc>
          <w:tcPr>
            <w:tcW w:w="3261" w:type="dxa"/>
          </w:tcPr>
          <w:p w14:paraId="67F96460" w14:textId="77777777" w:rsidR="004D2D86" w:rsidRPr="00DE122F" w:rsidRDefault="004D2D86" w:rsidP="00A074B0">
            <w:pPr>
              <w:ind w:left="-85" w:right="85"/>
            </w:pPr>
            <w:proofErr w:type="spellStart"/>
            <w:r w:rsidRPr="00DE122F">
              <w:t>Rafaeli</w:t>
            </w:r>
            <w:proofErr w:type="spellEnd"/>
            <w:r w:rsidRPr="00DE122F">
              <w:t xml:space="preserve"> and Sutton, 1987</w:t>
            </w:r>
          </w:p>
        </w:tc>
        <w:tc>
          <w:tcPr>
            <w:tcW w:w="3113" w:type="dxa"/>
          </w:tcPr>
          <w:p w14:paraId="658C9F40" w14:textId="77777777" w:rsidR="004D2D86" w:rsidRPr="00DE122F" w:rsidRDefault="004D2D86" w:rsidP="002A2BC8">
            <w:pPr>
              <w:ind w:left="54" w:right="85" w:hanging="139"/>
            </w:pPr>
            <w:r w:rsidRPr="00DE122F">
              <w:t>Academy of Management Review</w:t>
            </w:r>
          </w:p>
        </w:tc>
        <w:tc>
          <w:tcPr>
            <w:tcW w:w="3407" w:type="dxa"/>
          </w:tcPr>
          <w:p w14:paraId="5EC63510" w14:textId="77777777" w:rsidR="004D2D86" w:rsidRPr="00DE122F" w:rsidRDefault="004D2D86" w:rsidP="002A2BC8">
            <w:pPr>
              <w:ind w:left="86" w:right="85" w:hanging="171"/>
            </w:pPr>
            <w:r w:rsidRPr="00DE122F">
              <w:t>Expressed emotion, felt emotion, role emotion expectations</w:t>
            </w:r>
          </w:p>
        </w:tc>
        <w:tc>
          <w:tcPr>
            <w:tcW w:w="1276" w:type="dxa"/>
          </w:tcPr>
          <w:p w14:paraId="74EE8658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20</w:t>
            </w:r>
          </w:p>
        </w:tc>
        <w:tc>
          <w:tcPr>
            <w:tcW w:w="2693" w:type="dxa"/>
          </w:tcPr>
          <w:p w14:paraId="7DA4CE82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2 (13)</w:t>
            </w:r>
          </w:p>
        </w:tc>
      </w:tr>
      <w:tr w:rsidR="00DE122F" w:rsidRPr="00DE122F" w14:paraId="2BA010FF" w14:textId="77777777" w:rsidTr="00EA0DAD">
        <w:tc>
          <w:tcPr>
            <w:tcW w:w="3261" w:type="dxa"/>
          </w:tcPr>
          <w:p w14:paraId="4BA50659" w14:textId="77777777" w:rsidR="004D2D86" w:rsidRPr="00DE122F" w:rsidRDefault="004D2D86" w:rsidP="00A074B0">
            <w:pPr>
              <w:ind w:left="-85" w:right="85"/>
            </w:pPr>
            <w:r w:rsidRPr="00DE122F">
              <w:t>Oliver, 1997</w:t>
            </w:r>
          </w:p>
        </w:tc>
        <w:tc>
          <w:tcPr>
            <w:tcW w:w="3113" w:type="dxa"/>
          </w:tcPr>
          <w:p w14:paraId="14F157F4" w14:textId="15C7AC0C" w:rsidR="004D2D86" w:rsidRPr="00DE122F" w:rsidRDefault="004D2D86" w:rsidP="002A2BC8">
            <w:pPr>
              <w:ind w:left="54" w:right="85" w:hanging="139"/>
            </w:pPr>
            <w:r w:rsidRPr="00DE122F">
              <w:t>Not applicable</w:t>
            </w:r>
            <w:r w:rsidR="00701FF1" w:rsidRPr="00DE122F">
              <w:t xml:space="preserve">: </w:t>
            </w:r>
            <w:r w:rsidRPr="00DE122F">
              <w:t xml:space="preserve"> book</w:t>
            </w:r>
          </w:p>
        </w:tc>
        <w:tc>
          <w:tcPr>
            <w:tcW w:w="3407" w:type="dxa"/>
          </w:tcPr>
          <w:p w14:paraId="09C7FA65" w14:textId="77777777" w:rsidR="004D2D86" w:rsidRPr="00DE122F" w:rsidRDefault="004D2D86" w:rsidP="002A2BC8">
            <w:pPr>
              <w:ind w:left="86" w:right="85" w:hanging="171"/>
            </w:pPr>
            <w:r w:rsidRPr="00DE122F">
              <w:t>Customer satisfaction, satisfaction measurement, consumption processing</w:t>
            </w:r>
          </w:p>
        </w:tc>
        <w:tc>
          <w:tcPr>
            <w:tcW w:w="1276" w:type="dxa"/>
          </w:tcPr>
          <w:p w14:paraId="57DDA47F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19</w:t>
            </w:r>
          </w:p>
        </w:tc>
        <w:tc>
          <w:tcPr>
            <w:tcW w:w="2693" w:type="dxa"/>
          </w:tcPr>
          <w:p w14:paraId="6CFC71A1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 (13)</w:t>
            </w:r>
          </w:p>
        </w:tc>
      </w:tr>
      <w:tr w:rsidR="00DE122F" w:rsidRPr="00DE122F" w14:paraId="3880D373" w14:textId="77777777" w:rsidTr="00EA0DAD">
        <w:tc>
          <w:tcPr>
            <w:tcW w:w="3261" w:type="dxa"/>
          </w:tcPr>
          <w:p w14:paraId="36B8C281" w14:textId="77777777" w:rsidR="004D2D86" w:rsidRPr="00DE122F" w:rsidRDefault="004D2D86" w:rsidP="00A074B0">
            <w:pPr>
              <w:ind w:left="-85" w:right="85"/>
            </w:pPr>
            <w:proofErr w:type="spellStart"/>
            <w:r w:rsidRPr="00DE122F">
              <w:t>Parasuraman</w:t>
            </w:r>
            <w:proofErr w:type="spellEnd"/>
            <w:r w:rsidRPr="00DE122F">
              <w:t xml:space="preserve"> </w:t>
            </w:r>
            <w:r w:rsidRPr="00DE122F">
              <w:rPr>
                <w:i/>
                <w:iCs/>
              </w:rPr>
              <w:t>et al.</w:t>
            </w:r>
            <w:r w:rsidRPr="00DE122F">
              <w:t>, 1988</w:t>
            </w:r>
          </w:p>
        </w:tc>
        <w:tc>
          <w:tcPr>
            <w:tcW w:w="3113" w:type="dxa"/>
          </w:tcPr>
          <w:p w14:paraId="690AADB8" w14:textId="77777777" w:rsidR="004D2D86" w:rsidRPr="00DE122F" w:rsidRDefault="004D2D86" w:rsidP="002A2BC8">
            <w:pPr>
              <w:ind w:left="54" w:right="85" w:hanging="139"/>
            </w:pPr>
            <w:r w:rsidRPr="00DE122F">
              <w:t>Journal of Retailing</w:t>
            </w:r>
          </w:p>
        </w:tc>
        <w:tc>
          <w:tcPr>
            <w:tcW w:w="3407" w:type="dxa"/>
          </w:tcPr>
          <w:p w14:paraId="59B76A65" w14:textId="77777777" w:rsidR="004D2D86" w:rsidRPr="00DE122F" w:rsidRDefault="004D2D86" w:rsidP="002A2BC8">
            <w:pPr>
              <w:ind w:left="86" w:right="85" w:hanging="171"/>
            </w:pPr>
            <w:r w:rsidRPr="00DE122F">
              <w:t>Service quality, service quality measurement, SERVQUAL</w:t>
            </w:r>
          </w:p>
        </w:tc>
        <w:tc>
          <w:tcPr>
            <w:tcW w:w="1276" w:type="dxa"/>
          </w:tcPr>
          <w:p w14:paraId="6C799CE0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19</w:t>
            </w:r>
          </w:p>
        </w:tc>
        <w:tc>
          <w:tcPr>
            <w:tcW w:w="2693" w:type="dxa"/>
          </w:tcPr>
          <w:p w14:paraId="108424B4" w14:textId="77777777" w:rsidR="004D2D86" w:rsidRPr="00DE122F" w:rsidRDefault="004D2D86" w:rsidP="00A074B0">
            <w:pPr>
              <w:ind w:left="-85" w:right="85"/>
              <w:jc w:val="center"/>
            </w:pPr>
            <w:r w:rsidRPr="00DE122F">
              <w:t>1 (11)</w:t>
            </w:r>
          </w:p>
        </w:tc>
      </w:tr>
    </w:tbl>
    <w:p w14:paraId="413CB63F" w14:textId="77777777" w:rsidR="004D2D86" w:rsidRPr="00DE122F" w:rsidRDefault="004D2D86" w:rsidP="004D2D86">
      <w:pPr>
        <w:ind w:left="1440" w:hanging="1440"/>
      </w:pPr>
      <w:r w:rsidRPr="00DE122F">
        <w:t xml:space="preserve">Notes: </w:t>
      </w:r>
      <w:r w:rsidRPr="00DE122F">
        <w:rPr>
          <w:vertAlign w:val="superscript"/>
        </w:rPr>
        <w:t>1</w:t>
      </w:r>
      <w:r w:rsidRPr="00DE122F">
        <w:t>Times cited by documents in bibliographic coupling clusters.</w:t>
      </w:r>
      <w:r w:rsidRPr="00DE122F">
        <w:rPr>
          <w:vertAlign w:val="superscript"/>
        </w:rPr>
        <w:t xml:space="preserve"> </w:t>
      </w:r>
    </w:p>
    <w:p w14:paraId="51287610" w14:textId="77777777" w:rsidR="004D2D86" w:rsidRPr="00DE122F" w:rsidRDefault="004D2D86" w:rsidP="004D2D86"/>
    <w:p w14:paraId="24A1BB81" w14:textId="77777777" w:rsidR="0014702C" w:rsidRPr="00DE122F" w:rsidRDefault="0014702C" w:rsidP="0014702C"/>
    <w:p w14:paraId="3B60734E" w14:textId="505BECD6" w:rsidR="00AE74E8" w:rsidRPr="00DE122F" w:rsidRDefault="0014702C" w:rsidP="004D2D86">
      <w:r w:rsidRPr="00DE122F">
        <w:br w:type="page"/>
      </w:r>
    </w:p>
    <w:p w14:paraId="2A96585C" w14:textId="70698EA1" w:rsidR="00917E01" w:rsidRPr="00DE122F" w:rsidRDefault="00917E01" w:rsidP="00AE74E8">
      <w:pPr>
        <w:rPr>
          <w:b/>
          <w:bCs/>
          <w:lang w:val="en-US"/>
        </w:rPr>
        <w:sectPr w:rsidR="00917E01" w:rsidRPr="00DE122F" w:rsidSect="004D2D86">
          <w:footerReference w:type="default" r:id="rId10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14:paraId="3171B188" w14:textId="6724B01D" w:rsidR="00716F8F" w:rsidRPr="00DE122F" w:rsidRDefault="00DF080C" w:rsidP="00716F8F">
      <w:pPr>
        <w:spacing w:line="480" w:lineRule="auto"/>
        <w:rPr>
          <w:b/>
          <w:bCs/>
          <w:lang w:val="en-US"/>
        </w:rPr>
      </w:pPr>
      <w:r w:rsidRPr="00DE122F">
        <w:rPr>
          <w:b/>
          <w:bCs/>
          <w:lang w:val="en-US"/>
        </w:rPr>
        <w:lastRenderedPageBreak/>
        <w:t xml:space="preserve">Supplementary </w:t>
      </w:r>
      <w:r w:rsidR="00716F8F" w:rsidRPr="00DE122F">
        <w:rPr>
          <w:b/>
          <w:bCs/>
          <w:lang w:val="en-US"/>
        </w:rPr>
        <w:t xml:space="preserve">Material </w:t>
      </w:r>
      <w:r w:rsidR="00917E01" w:rsidRPr="00DE122F">
        <w:rPr>
          <w:b/>
          <w:bCs/>
          <w:lang w:val="en-US"/>
        </w:rPr>
        <w:t>C</w:t>
      </w:r>
    </w:p>
    <w:p w14:paraId="71B47429" w14:textId="77593CE0" w:rsidR="00716F8F" w:rsidRPr="00DE122F" w:rsidRDefault="00716F8F" w:rsidP="00DF080C">
      <w:pPr>
        <w:rPr>
          <w:lang w:val="en-US"/>
        </w:rPr>
      </w:pPr>
      <w:r w:rsidRPr="00DE122F">
        <w:rPr>
          <w:lang w:val="en-US"/>
        </w:rPr>
        <w:t xml:space="preserve">This reference list includes the 155 dyadic service encounter articles we identified as primary documents. </w:t>
      </w:r>
    </w:p>
    <w:p w14:paraId="08A2A3C1" w14:textId="77777777" w:rsidR="00DF080C" w:rsidRPr="00DE122F" w:rsidRDefault="00DF080C" w:rsidP="002A2BC8">
      <w:pPr>
        <w:rPr>
          <w:lang w:val="en-US"/>
        </w:rPr>
      </w:pPr>
    </w:p>
    <w:p w14:paraId="5473B24A" w14:textId="6102DD58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Akkawanitcha</w:t>
      </w:r>
      <w:proofErr w:type="spellEnd"/>
      <w:r w:rsidRPr="00DE122F">
        <w:t xml:space="preserve">, C. and Patterson, P.G. (2017), “A contingency model of </w:t>
      </w:r>
      <w:r w:rsidR="00701FF1" w:rsidRPr="00DE122F">
        <w:t>‘</w:t>
      </w:r>
      <w:r w:rsidR="002C5BEA" w:rsidRPr="00DE122F">
        <w:t>f</w:t>
      </w:r>
      <w:r w:rsidRPr="00DE122F">
        <w:t>ace</w:t>
      </w:r>
      <w:r w:rsidR="00701FF1" w:rsidRPr="00DE122F">
        <w:t>’</w:t>
      </w:r>
      <w:r w:rsidRPr="00DE122F">
        <w:t xml:space="preserve"> loss in service encounters: </w:t>
      </w:r>
      <w:r w:rsidR="00490AF8" w:rsidRPr="00DE122F">
        <w:t>a</w:t>
      </w:r>
      <w:r w:rsidRPr="00DE122F">
        <w:t xml:space="preserve">n Eastern cultural context”, </w:t>
      </w:r>
      <w:r w:rsidRPr="00DE122F">
        <w:rPr>
          <w:i/>
          <w:iCs/>
        </w:rPr>
        <w:t xml:space="preserve">Journal of Service Theory and Practice, </w:t>
      </w:r>
      <w:r w:rsidRPr="00DE122F">
        <w:t>Vol. 27 No. 6, pp. 1122–1144.</w:t>
      </w:r>
    </w:p>
    <w:p w14:paraId="2C9BAFD9" w14:textId="1D37A004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Alavi</w:t>
      </w:r>
      <w:proofErr w:type="spellEnd"/>
      <w:r w:rsidRPr="00DE122F">
        <w:t xml:space="preserve">, S., </w:t>
      </w:r>
      <w:proofErr w:type="spellStart"/>
      <w:r w:rsidRPr="00DE122F">
        <w:t>Wieseke</w:t>
      </w:r>
      <w:proofErr w:type="spellEnd"/>
      <w:r w:rsidRPr="00DE122F">
        <w:t xml:space="preserve">, J. and Guba, J.H. (2016), “Saving on </w:t>
      </w:r>
      <w:r w:rsidR="002C5BEA" w:rsidRPr="00DE122F">
        <w:t>d</w:t>
      </w:r>
      <w:r w:rsidRPr="00DE122F">
        <w:t xml:space="preserve">iscounts through </w:t>
      </w:r>
      <w:r w:rsidR="002C5BEA" w:rsidRPr="00DE122F">
        <w:t>a</w:t>
      </w:r>
      <w:r w:rsidRPr="00DE122F">
        <w:t xml:space="preserve">ccurate </w:t>
      </w:r>
      <w:r w:rsidR="002C5BEA" w:rsidRPr="00DE122F">
        <w:t>s</w:t>
      </w:r>
      <w:r w:rsidRPr="00DE122F">
        <w:t xml:space="preserve">ensing – </w:t>
      </w:r>
      <w:r w:rsidR="002C5BEA" w:rsidRPr="00DE122F">
        <w:t>s</w:t>
      </w:r>
      <w:r w:rsidRPr="00DE122F">
        <w:t xml:space="preserve">alespeople's </w:t>
      </w:r>
      <w:r w:rsidR="002C5BEA" w:rsidRPr="00DE122F">
        <w:t>e</w:t>
      </w:r>
      <w:r w:rsidRPr="00DE122F">
        <w:t xml:space="preserve">stimations of </w:t>
      </w:r>
      <w:r w:rsidR="002C5BEA" w:rsidRPr="00DE122F">
        <w:t>c</w:t>
      </w:r>
      <w:r w:rsidRPr="00DE122F">
        <w:t xml:space="preserve">ustomer </w:t>
      </w:r>
      <w:r w:rsidR="002C5BEA" w:rsidRPr="00DE122F">
        <w:t>p</w:t>
      </w:r>
      <w:r w:rsidRPr="00DE122F">
        <w:t xml:space="preserve">rice </w:t>
      </w:r>
      <w:r w:rsidR="002C5BEA" w:rsidRPr="00DE122F">
        <w:t>i</w:t>
      </w:r>
      <w:r w:rsidRPr="00DE122F">
        <w:t xml:space="preserve">mportance and </w:t>
      </w:r>
      <w:r w:rsidR="002C5BEA" w:rsidRPr="00DE122F">
        <w:t>t</w:t>
      </w:r>
      <w:r w:rsidRPr="00DE122F">
        <w:t xml:space="preserve">heir </w:t>
      </w:r>
      <w:r w:rsidR="002C5BEA" w:rsidRPr="00DE122F">
        <w:t>e</w:t>
      </w:r>
      <w:r w:rsidRPr="00DE122F">
        <w:t xml:space="preserve">ffects on </w:t>
      </w:r>
      <w:r w:rsidR="002C5BEA" w:rsidRPr="00DE122F">
        <w:t>n</w:t>
      </w:r>
      <w:r w:rsidRPr="00DE122F">
        <w:t xml:space="preserve">egotiation </w:t>
      </w:r>
      <w:r w:rsidR="002C5BEA" w:rsidRPr="00DE122F">
        <w:t>s</w:t>
      </w:r>
      <w:r w:rsidRPr="00DE122F">
        <w:t xml:space="preserve">uccess”, </w:t>
      </w:r>
      <w:r w:rsidRPr="00DE122F">
        <w:rPr>
          <w:i/>
          <w:iCs/>
        </w:rPr>
        <w:t xml:space="preserve">Journal of Retailing, </w:t>
      </w:r>
      <w:r w:rsidRPr="00DE122F">
        <w:t>Vol. 92 No. 1, pp. 40–55.</w:t>
      </w:r>
    </w:p>
    <w:p w14:paraId="4CDBE86B" w14:textId="4EF3B6EC" w:rsidR="00CA6404" w:rsidRPr="00DE122F" w:rsidRDefault="00CA6404" w:rsidP="00D629BF">
      <w:pPr>
        <w:ind w:left="482" w:hanging="482"/>
        <w:contextualSpacing/>
      </w:pPr>
      <w:r w:rsidRPr="00DE122F">
        <w:t xml:space="preserve">Albrecht, C., </w:t>
      </w:r>
      <w:proofErr w:type="spellStart"/>
      <w:r w:rsidRPr="00DE122F">
        <w:t>Hattula</w:t>
      </w:r>
      <w:proofErr w:type="spellEnd"/>
      <w:r w:rsidRPr="00DE122F">
        <w:t xml:space="preserve">, S., </w:t>
      </w:r>
      <w:proofErr w:type="spellStart"/>
      <w:r w:rsidRPr="00DE122F">
        <w:t>Bornemann</w:t>
      </w:r>
      <w:proofErr w:type="spellEnd"/>
      <w:r w:rsidRPr="00DE122F">
        <w:t xml:space="preserve">, T. and Hoyer, W.D. (2016), “Customer response to interactional service experience: </w:t>
      </w:r>
      <w:r w:rsidR="00490AF8" w:rsidRPr="00DE122F">
        <w:t>t</w:t>
      </w:r>
      <w:r w:rsidRPr="00DE122F">
        <w:t xml:space="preserve">he role of interaction environment”, </w:t>
      </w:r>
      <w:r w:rsidRPr="00DE122F">
        <w:rPr>
          <w:i/>
          <w:iCs/>
        </w:rPr>
        <w:t xml:space="preserve">Journal of Service Management, </w:t>
      </w:r>
      <w:r w:rsidRPr="00DE122F">
        <w:t>Vol. 27 No. 5, pp. 704–729.</w:t>
      </w:r>
    </w:p>
    <w:p w14:paraId="7749EBA8" w14:textId="3F6FB0D3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Ashtar</w:t>
      </w:r>
      <w:proofErr w:type="spellEnd"/>
      <w:r w:rsidRPr="00DE122F">
        <w:t>, S., Yom</w:t>
      </w:r>
      <w:r w:rsidRPr="00DE122F">
        <w:rPr>
          <w:rFonts w:ascii="Cambria Math" w:hAnsi="Cambria Math" w:cs="Cambria Math"/>
        </w:rPr>
        <w:t>‐</w:t>
      </w:r>
      <w:r w:rsidRPr="00DE122F">
        <w:t xml:space="preserve">Tov, G.B., </w:t>
      </w:r>
      <w:proofErr w:type="spellStart"/>
      <w:r w:rsidRPr="00DE122F">
        <w:t>Akiva</w:t>
      </w:r>
      <w:proofErr w:type="spellEnd"/>
      <w:r w:rsidRPr="00DE122F">
        <w:t xml:space="preserve">, N. and </w:t>
      </w:r>
      <w:proofErr w:type="spellStart"/>
      <w:r w:rsidRPr="00DE122F">
        <w:t>Rafaeli</w:t>
      </w:r>
      <w:proofErr w:type="spellEnd"/>
      <w:r w:rsidRPr="00DE122F">
        <w:t>, A. (2021), “When do service employees smile? Response</w:t>
      </w:r>
      <w:r w:rsidRPr="00DE122F">
        <w:rPr>
          <w:rFonts w:ascii="Cambria Math" w:hAnsi="Cambria Math" w:cs="Cambria Math"/>
        </w:rPr>
        <w:t>‐</w:t>
      </w:r>
      <w:r w:rsidRPr="00DE122F">
        <w:t xml:space="preserve">dependent emotion regulation in emotional labor”, </w:t>
      </w:r>
      <w:r w:rsidRPr="00DE122F">
        <w:rPr>
          <w:i/>
          <w:iCs/>
        </w:rPr>
        <w:t xml:space="preserve">Journal of Organizational Behavior, </w:t>
      </w:r>
      <w:r w:rsidRPr="00DE122F">
        <w:t>Vol. 42 No. 9, pp. 1202–1227.</w:t>
      </w:r>
    </w:p>
    <w:p w14:paraId="468CD640" w14:textId="45F26DB5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Bacile</w:t>
      </w:r>
      <w:proofErr w:type="spellEnd"/>
      <w:r w:rsidRPr="00DE122F">
        <w:t xml:space="preserve">, T.J., </w:t>
      </w:r>
      <w:proofErr w:type="spellStart"/>
      <w:r w:rsidRPr="00DE122F">
        <w:t>Krallman</w:t>
      </w:r>
      <w:proofErr w:type="spellEnd"/>
      <w:r w:rsidRPr="00DE122F">
        <w:t xml:space="preserve">, A., Wolter, J.S. and </w:t>
      </w:r>
      <w:proofErr w:type="spellStart"/>
      <w:r w:rsidRPr="00DE122F">
        <w:t>Beachum</w:t>
      </w:r>
      <w:proofErr w:type="spellEnd"/>
      <w:r w:rsidRPr="00DE122F">
        <w:t xml:space="preserve">, N.D. (2020), “The value disruption of uncivil other-customers during online service recovery”, </w:t>
      </w:r>
      <w:r w:rsidRPr="00DE122F">
        <w:rPr>
          <w:i/>
          <w:iCs/>
        </w:rPr>
        <w:t xml:space="preserve">Journal of Services Marketing, </w:t>
      </w:r>
      <w:r w:rsidRPr="00DE122F">
        <w:t>Vol. 34 No. 4, pp. 483–498.</w:t>
      </w:r>
    </w:p>
    <w:p w14:paraId="377007EE" w14:textId="7D99D552" w:rsidR="00CA6404" w:rsidRPr="00DE122F" w:rsidRDefault="00CA6404" w:rsidP="00D629BF">
      <w:pPr>
        <w:ind w:left="482" w:hanging="482"/>
        <w:contextualSpacing/>
      </w:pPr>
      <w:r w:rsidRPr="00DE122F">
        <w:t xml:space="preserve">Barger, P.B. and </w:t>
      </w:r>
      <w:proofErr w:type="spellStart"/>
      <w:r w:rsidRPr="00DE122F">
        <w:t>Grandey</w:t>
      </w:r>
      <w:proofErr w:type="spellEnd"/>
      <w:r w:rsidRPr="00DE122F">
        <w:t xml:space="preserve">, A.A. (2006), “Service with a </w:t>
      </w:r>
      <w:r w:rsidR="002C5BEA" w:rsidRPr="00DE122F">
        <w:t>s</w:t>
      </w:r>
      <w:r w:rsidRPr="00DE122F">
        <w:t xml:space="preserve">mile and </w:t>
      </w:r>
      <w:r w:rsidR="002C5BEA" w:rsidRPr="00DE122F">
        <w:t>e</w:t>
      </w:r>
      <w:r w:rsidRPr="00DE122F">
        <w:t xml:space="preserve">ncounter </w:t>
      </w:r>
      <w:r w:rsidR="002C5BEA" w:rsidRPr="00DE122F">
        <w:t>s</w:t>
      </w:r>
      <w:r w:rsidRPr="00DE122F">
        <w:t xml:space="preserve">atisfaction: </w:t>
      </w:r>
      <w:r w:rsidR="002C5BEA" w:rsidRPr="00DE122F">
        <w:t>e</w:t>
      </w:r>
      <w:r w:rsidRPr="00DE122F">
        <w:t xml:space="preserve">motional </w:t>
      </w:r>
      <w:r w:rsidR="002C5BEA" w:rsidRPr="00DE122F">
        <w:t>c</w:t>
      </w:r>
      <w:r w:rsidRPr="00DE122F">
        <w:t xml:space="preserve">ontagion and </w:t>
      </w:r>
      <w:r w:rsidR="002C5BEA" w:rsidRPr="00DE122F">
        <w:t>a</w:t>
      </w:r>
      <w:r w:rsidRPr="00DE122F">
        <w:t xml:space="preserve">ppraisal </w:t>
      </w:r>
      <w:r w:rsidR="002C5BEA" w:rsidRPr="00DE122F">
        <w:t>m</w:t>
      </w:r>
      <w:r w:rsidRPr="00DE122F">
        <w:t xml:space="preserve">echanisms”, </w:t>
      </w:r>
      <w:r w:rsidRPr="00DE122F">
        <w:rPr>
          <w:i/>
          <w:iCs/>
        </w:rPr>
        <w:t xml:space="preserve">Academy of Management Journal, </w:t>
      </w:r>
      <w:r w:rsidRPr="00DE122F">
        <w:t>Vol. 49 No. 6, pp. 1229–1238.</w:t>
      </w:r>
    </w:p>
    <w:p w14:paraId="06E1B74A" w14:textId="00679273" w:rsidR="00CA6404" w:rsidRPr="00DE122F" w:rsidRDefault="00CA6404" w:rsidP="00D629BF">
      <w:pPr>
        <w:ind w:left="482" w:hanging="482"/>
        <w:contextualSpacing/>
        <w:rPr>
          <w:i/>
          <w:iCs/>
        </w:rPr>
      </w:pPr>
      <w:proofErr w:type="spellStart"/>
      <w:r w:rsidRPr="00DE122F">
        <w:t>Bedi</w:t>
      </w:r>
      <w:proofErr w:type="spellEnd"/>
      <w:r w:rsidRPr="00DE122F">
        <w:t xml:space="preserve">, A. and </w:t>
      </w:r>
      <w:proofErr w:type="spellStart"/>
      <w:r w:rsidRPr="00DE122F">
        <w:t>Schat</w:t>
      </w:r>
      <w:proofErr w:type="spellEnd"/>
      <w:r w:rsidRPr="00DE122F">
        <w:t xml:space="preserve">, A.C.H. (2017), “Employee revenge against uncivil customers”, </w:t>
      </w:r>
      <w:r w:rsidRPr="00DE122F">
        <w:rPr>
          <w:i/>
          <w:iCs/>
        </w:rPr>
        <w:t xml:space="preserve">Journal of Services Marketing, </w:t>
      </w:r>
      <w:r w:rsidRPr="00DE122F">
        <w:t>Vol. 31 No. 6, pp. 636–649.</w:t>
      </w:r>
    </w:p>
    <w:p w14:paraId="2D2D56D4" w14:textId="567B52D2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Belanche</w:t>
      </w:r>
      <w:proofErr w:type="spellEnd"/>
      <w:r w:rsidRPr="00DE122F">
        <w:t xml:space="preserve">, D., </w:t>
      </w:r>
      <w:proofErr w:type="spellStart"/>
      <w:r w:rsidRPr="00DE122F">
        <w:t>Casaló</w:t>
      </w:r>
      <w:proofErr w:type="spellEnd"/>
      <w:r w:rsidRPr="00DE122F">
        <w:t xml:space="preserve">, L.V., </w:t>
      </w:r>
      <w:proofErr w:type="spellStart"/>
      <w:r w:rsidRPr="00DE122F">
        <w:t>Flavián</w:t>
      </w:r>
      <w:proofErr w:type="spellEnd"/>
      <w:r w:rsidRPr="00DE122F">
        <w:t xml:space="preserve">, C. and </w:t>
      </w:r>
      <w:proofErr w:type="spellStart"/>
      <w:r w:rsidRPr="00DE122F">
        <w:t>Schepers</w:t>
      </w:r>
      <w:proofErr w:type="spellEnd"/>
      <w:r w:rsidRPr="00DE122F">
        <w:t xml:space="preserve">, J. (2020), “Robots or frontline employees? Exploring customers’ attributions of responsibility and stability after service failure or success”, </w:t>
      </w:r>
      <w:r w:rsidRPr="00DE122F">
        <w:rPr>
          <w:i/>
          <w:iCs/>
        </w:rPr>
        <w:t xml:space="preserve">Journal of Service Management, </w:t>
      </w:r>
      <w:r w:rsidRPr="00DE122F">
        <w:t>Vol. 31 No. 2, pp. 267–289.</w:t>
      </w:r>
    </w:p>
    <w:p w14:paraId="713C925E" w14:textId="5BCD3470" w:rsidR="00CA6404" w:rsidRPr="00DE122F" w:rsidRDefault="00CA6404" w:rsidP="00D629BF">
      <w:pPr>
        <w:ind w:left="482" w:hanging="482"/>
        <w:contextualSpacing/>
      </w:pPr>
      <w:r w:rsidRPr="00DE122F">
        <w:t xml:space="preserve">Bishop, V., Cassell, C.M. and </w:t>
      </w:r>
      <w:proofErr w:type="spellStart"/>
      <w:r w:rsidRPr="00DE122F">
        <w:t>Hoel</w:t>
      </w:r>
      <w:proofErr w:type="spellEnd"/>
      <w:r w:rsidRPr="00DE122F">
        <w:t xml:space="preserve">, H. (2009), “Preserving masculinity in service work: </w:t>
      </w:r>
      <w:r w:rsidR="00490AF8" w:rsidRPr="00DE122F">
        <w:t>a</w:t>
      </w:r>
      <w:r w:rsidRPr="00DE122F">
        <w:t xml:space="preserve">n exploration of the underreporting of customer anti-social behavior”, </w:t>
      </w:r>
      <w:r w:rsidRPr="00DE122F">
        <w:rPr>
          <w:i/>
          <w:iCs/>
        </w:rPr>
        <w:t xml:space="preserve">Human Relations, </w:t>
      </w:r>
      <w:r w:rsidRPr="00DE122F">
        <w:t>Vol. 62 No. 1, pp. 5–25.</w:t>
      </w:r>
    </w:p>
    <w:p w14:paraId="617ED116" w14:textId="2069E327" w:rsidR="00CA6404" w:rsidRPr="00DE122F" w:rsidRDefault="00CA6404" w:rsidP="00D629BF">
      <w:pPr>
        <w:ind w:left="482" w:hanging="482"/>
        <w:contextualSpacing/>
      </w:pPr>
      <w:r w:rsidRPr="00DE122F">
        <w:t xml:space="preserve">Bock, D.E., </w:t>
      </w:r>
      <w:proofErr w:type="spellStart"/>
      <w:r w:rsidRPr="00DE122F">
        <w:t>Folse</w:t>
      </w:r>
      <w:proofErr w:type="spellEnd"/>
      <w:r w:rsidRPr="00DE122F">
        <w:t xml:space="preserve">, J.A.G. and Black, W.C. (2016), “Gratitude in service encounters: </w:t>
      </w:r>
      <w:r w:rsidR="002C5BEA" w:rsidRPr="00DE122F">
        <w:t>i</w:t>
      </w:r>
      <w:r w:rsidRPr="00DE122F">
        <w:t xml:space="preserve">mplications for building loyalty”, </w:t>
      </w:r>
      <w:r w:rsidRPr="00DE122F">
        <w:rPr>
          <w:i/>
          <w:iCs/>
        </w:rPr>
        <w:t xml:space="preserve">Journal of Services Marketing, </w:t>
      </w:r>
      <w:r w:rsidRPr="00DE122F">
        <w:t>Vol. 30 No. 3, pp. 341–358.</w:t>
      </w:r>
    </w:p>
    <w:p w14:paraId="2349CC89" w14:textId="2ED0B803" w:rsidR="00CA6404" w:rsidRPr="00DE122F" w:rsidRDefault="00CA6404" w:rsidP="00D629BF">
      <w:pPr>
        <w:ind w:left="482" w:hanging="482"/>
        <w:contextualSpacing/>
      </w:pPr>
      <w:r w:rsidRPr="00DE122F">
        <w:t xml:space="preserve">Boshoff, C. (2012), “A </w:t>
      </w:r>
      <w:r w:rsidR="002C5BEA" w:rsidRPr="00DE122F">
        <w:t>n</w:t>
      </w:r>
      <w:r w:rsidRPr="00DE122F">
        <w:t xml:space="preserve">europhysiological </w:t>
      </w:r>
      <w:r w:rsidR="002C5BEA" w:rsidRPr="00DE122F">
        <w:t>a</w:t>
      </w:r>
      <w:r w:rsidRPr="00DE122F">
        <w:t xml:space="preserve">ssessment of </w:t>
      </w:r>
      <w:r w:rsidR="002C5BEA" w:rsidRPr="00DE122F">
        <w:t>c</w:t>
      </w:r>
      <w:r w:rsidRPr="00DE122F">
        <w:t xml:space="preserve">onsumers’ </w:t>
      </w:r>
      <w:r w:rsidR="002C5BEA" w:rsidRPr="00DE122F">
        <w:t>e</w:t>
      </w:r>
      <w:r w:rsidRPr="00DE122F">
        <w:t xml:space="preserve">motional </w:t>
      </w:r>
      <w:r w:rsidR="002C5BEA" w:rsidRPr="00DE122F">
        <w:t>r</w:t>
      </w:r>
      <w:r w:rsidRPr="00DE122F">
        <w:t xml:space="preserve">esponses to </w:t>
      </w:r>
      <w:r w:rsidR="002C5BEA" w:rsidRPr="00DE122F">
        <w:t>s</w:t>
      </w:r>
      <w:r w:rsidRPr="00DE122F">
        <w:t xml:space="preserve">ervice </w:t>
      </w:r>
      <w:r w:rsidR="002C5BEA" w:rsidRPr="00DE122F">
        <w:t>r</w:t>
      </w:r>
      <w:r w:rsidRPr="00DE122F">
        <w:t xml:space="preserve">ecovery </w:t>
      </w:r>
      <w:r w:rsidR="002C5BEA" w:rsidRPr="00DE122F">
        <w:t>b</w:t>
      </w:r>
      <w:r w:rsidRPr="00DE122F">
        <w:t xml:space="preserve">ehaviors: </w:t>
      </w:r>
      <w:r w:rsidR="002C5BEA" w:rsidRPr="00DE122F">
        <w:t>t</w:t>
      </w:r>
      <w:r w:rsidRPr="00DE122F">
        <w:t xml:space="preserve">he </w:t>
      </w:r>
      <w:r w:rsidR="002C5BEA" w:rsidRPr="00DE122F">
        <w:t>i</w:t>
      </w:r>
      <w:r w:rsidRPr="00DE122F">
        <w:t xml:space="preserve">mpact of </w:t>
      </w:r>
      <w:r w:rsidR="002C5BEA" w:rsidRPr="00DE122F">
        <w:t>e</w:t>
      </w:r>
      <w:r w:rsidRPr="00DE122F">
        <w:t xml:space="preserve">thnic </w:t>
      </w:r>
      <w:r w:rsidR="002C5BEA" w:rsidRPr="00DE122F">
        <w:t>g</w:t>
      </w:r>
      <w:r w:rsidRPr="00DE122F">
        <w:t xml:space="preserve">roup and </w:t>
      </w:r>
      <w:r w:rsidR="002C5BEA" w:rsidRPr="00DE122F">
        <w:t>g</w:t>
      </w:r>
      <w:r w:rsidRPr="00DE122F">
        <w:t xml:space="preserve">ender </w:t>
      </w:r>
      <w:r w:rsidR="002C5BEA" w:rsidRPr="00DE122F">
        <w:t>s</w:t>
      </w:r>
      <w:r w:rsidRPr="00DE122F">
        <w:t xml:space="preserve">imilarity”, </w:t>
      </w:r>
      <w:r w:rsidRPr="00DE122F">
        <w:rPr>
          <w:i/>
          <w:iCs/>
        </w:rPr>
        <w:t xml:space="preserve">Journal of Service Research, </w:t>
      </w:r>
      <w:r w:rsidRPr="00DE122F">
        <w:t>Vol. 15 No. 4, pp. 401–413.</w:t>
      </w:r>
    </w:p>
    <w:p w14:paraId="1F81903C" w14:textId="0E787DD9" w:rsidR="00CA6404" w:rsidRPr="00DE122F" w:rsidRDefault="00CA6404" w:rsidP="00D629BF">
      <w:pPr>
        <w:ind w:left="482" w:hanging="482"/>
        <w:contextualSpacing/>
      </w:pPr>
      <w:r w:rsidRPr="00DE122F">
        <w:t xml:space="preserve">Brach, S., Walsh, G., </w:t>
      </w:r>
      <w:proofErr w:type="spellStart"/>
      <w:r w:rsidRPr="00DE122F">
        <w:t>Hennig-Thurau</w:t>
      </w:r>
      <w:proofErr w:type="spellEnd"/>
      <w:r w:rsidRPr="00DE122F">
        <w:t xml:space="preserve">, T. and </w:t>
      </w:r>
      <w:proofErr w:type="spellStart"/>
      <w:r w:rsidRPr="00DE122F">
        <w:t>Groth</w:t>
      </w:r>
      <w:proofErr w:type="spellEnd"/>
      <w:r w:rsidRPr="00DE122F">
        <w:t xml:space="preserve">, M. (2015), “A </w:t>
      </w:r>
      <w:r w:rsidR="002C5BEA" w:rsidRPr="00DE122F">
        <w:t>d</w:t>
      </w:r>
      <w:r w:rsidRPr="00DE122F">
        <w:t xml:space="preserve">yadic </w:t>
      </w:r>
      <w:r w:rsidR="002C5BEA" w:rsidRPr="00DE122F">
        <w:t>m</w:t>
      </w:r>
      <w:r w:rsidRPr="00DE122F">
        <w:t xml:space="preserve">odel of </w:t>
      </w:r>
      <w:r w:rsidR="002C5BEA" w:rsidRPr="00DE122F">
        <w:t>c</w:t>
      </w:r>
      <w:r w:rsidRPr="00DE122F">
        <w:t xml:space="preserve">ustomer </w:t>
      </w:r>
      <w:r w:rsidR="002C5BEA" w:rsidRPr="00DE122F">
        <w:t>o</w:t>
      </w:r>
      <w:r w:rsidRPr="00DE122F">
        <w:t xml:space="preserve">rientation: </w:t>
      </w:r>
      <w:r w:rsidR="002C5BEA" w:rsidRPr="00DE122F">
        <w:t>m</w:t>
      </w:r>
      <w:r w:rsidRPr="00DE122F">
        <w:t xml:space="preserve">ediation and </w:t>
      </w:r>
      <w:r w:rsidR="002C5BEA" w:rsidRPr="00DE122F">
        <w:t>m</w:t>
      </w:r>
      <w:r w:rsidRPr="00DE122F">
        <w:t xml:space="preserve">oderation </w:t>
      </w:r>
      <w:r w:rsidR="002C5BEA" w:rsidRPr="00DE122F">
        <w:t>e</w:t>
      </w:r>
      <w:r w:rsidRPr="00DE122F">
        <w:t xml:space="preserve">ffects”, </w:t>
      </w:r>
      <w:r w:rsidRPr="00DE122F">
        <w:rPr>
          <w:i/>
          <w:iCs/>
        </w:rPr>
        <w:t xml:space="preserve">British Journal of Management, </w:t>
      </w:r>
      <w:r w:rsidRPr="00DE122F">
        <w:t>Vol. 26 No. 2, pp. 292–309.</w:t>
      </w:r>
    </w:p>
    <w:p w14:paraId="7A2BFD29" w14:textId="2E8411DC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Bromuri</w:t>
      </w:r>
      <w:proofErr w:type="spellEnd"/>
      <w:r w:rsidRPr="00DE122F">
        <w:t xml:space="preserve">, S., Henkel, A.P., Iren, D. and </w:t>
      </w:r>
      <w:proofErr w:type="spellStart"/>
      <w:r w:rsidRPr="00DE122F">
        <w:t>Urovi</w:t>
      </w:r>
      <w:proofErr w:type="spellEnd"/>
      <w:r w:rsidRPr="00DE122F">
        <w:t xml:space="preserve">, V. (2021), “Using AI to predict service agent stress from emotion patterns in service interactions”, </w:t>
      </w:r>
      <w:r w:rsidRPr="00DE122F">
        <w:rPr>
          <w:i/>
          <w:iCs/>
        </w:rPr>
        <w:t xml:space="preserve">Journal of Service Management, </w:t>
      </w:r>
      <w:r w:rsidRPr="00DE122F">
        <w:t>Vol. 32 No. 4, pp. 581–611.</w:t>
      </w:r>
    </w:p>
    <w:p w14:paraId="4E3875BE" w14:textId="193C0A71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Chéron</w:t>
      </w:r>
      <w:proofErr w:type="spellEnd"/>
      <w:r w:rsidRPr="00DE122F">
        <w:t xml:space="preserve">, E., </w:t>
      </w:r>
      <w:proofErr w:type="spellStart"/>
      <w:r w:rsidRPr="00DE122F">
        <w:t>Weins</w:t>
      </w:r>
      <w:proofErr w:type="spellEnd"/>
      <w:r w:rsidRPr="00DE122F">
        <w:t xml:space="preserve">, C. and </w:t>
      </w:r>
      <w:proofErr w:type="spellStart"/>
      <w:r w:rsidRPr="00DE122F">
        <w:t>Kohlbacher</w:t>
      </w:r>
      <w:proofErr w:type="spellEnd"/>
      <w:r w:rsidRPr="00DE122F">
        <w:t xml:space="preserve">, F. (2021), “Older consumers’ reaction to a patronizing sales interaction”, </w:t>
      </w:r>
      <w:r w:rsidRPr="00DE122F">
        <w:rPr>
          <w:i/>
          <w:iCs/>
        </w:rPr>
        <w:t xml:space="preserve">Journal of Services Marketing, </w:t>
      </w:r>
      <w:r w:rsidRPr="00DE122F">
        <w:t>Vol. 35 No. 3, pp. 287–298.</w:t>
      </w:r>
    </w:p>
    <w:p w14:paraId="6709D210" w14:textId="77777777" w:rsidR="00CA6404" w:rsidRPr="00DE122F" w:rsidRDefault="00CA6404" w:rsidP="00D629BF">
      <w:pPr>
        <w:ind w:left="482" w:hanging="482"/>
        <w:contextualSpacing/>
      </w:pPr>
    </w:p>
    <w:p w14:paraId="0A3F2105" w14:textId="3EA5CA59" w:rsidR="00CA6404" w:rsidRPr="00DE122F" w:rsidRDefault="00CA6404" w:rsidP="00D629BF">
      <w:pPr>
        <w:ind w:left="482" w:hanging="482"/>
        <w:contextualSpacing/>
      </w:pPr>
      <w:proofErr w:type="spellStart"/>
      <w:r w:rsidRPr="00DE122F">
        <w:lastRenderedPageBreak/>
        <w:t>Cheshin</w:t>
      </w:r>
      <w:proofErr w:type="spellEnd"/>
      <w:r w:rsidRPr="00DE122F">
        <w:t xml:space="preserve">, A., Amit, A. and van </w:t>
      </w:r>
      <w:proofErr w:type="spellStart"/>
      <w:r w:rsidRPr="00DE122F">
        <w:t>Kleef</w:t>
      </w:r>
      <w:proofErr w:type="spellEnd"/>
      <w:r w:rsidRPr="00DE122F">
        <w:t xml:space="preserve">, G.A. (2018), “The interpersonal effects of emotion intensity in customer service: </w:t>
      </w:r>
      <w:r w:rsidR="00490AF8" w:rsidRPr="00DE122F">
        <w:t>p</w:t>
      </w:r>
      <w:r w:rsidRPr="00DE122F">
        <w:t xml:space="preserve">erceived appropriateness and authenticity of attendants' emotional displays shape customer trust and satisfaction”, </w:t>
      </w:r>
      <w:r w:rsidRPr="00DE122F">
        <w:rPr>
          <w:i/>
          <w:iCs/>
        </w:rPr>
        <w:t xml:space="preserve">Organizational Behavior and Human Decision Processes, </w:t>
      </w:r>
      <w:r w:rsidRPr="00DE122F">
        <w:t>Vol. 144, pp. 97–111.</w:t>
      </w:r>
    </w:p>
    <w:p w14:paraId="3AF188BD" w14:textId="14924E03" w:rsidR="00CA6404" w:rsidRPr="00DE122F" w:rsidRDefault="00CA6404" w:rsidP="00D629BF">
      <w:pPr>
        <w:ind w:left="482" w:hanging="482"/>
        <w:contextualSpacing/>
      </w:pPr>
      <w:r w:rsidRPr="00DE122F">
        <w:t xml:space="preserve">Chi, N. and </w:t>
      </w:r>
      <w:proofErr w:type="spellStart"/>
      <w:r w:rsidRPr="00DE122F">
        <w:t>Grandey</w:t>
      </w:r>
      <w:proofErr w:type="spellEnd"/>
      <w:r w:rsidRPr="00DE122F">
        <w:t xml:space="preserve">, A.A. (2019), “Emotional </w:t>
      </w:r>
      <w:r w:rsidR="00701850" w:rsidRPr="00DE122F">
        <w:t>l</w:t>
      </w:r>
      <w:r w:rsidRPr="00DE122F">
        <w:t xml:space="preserve">abor </w:t>
      </w:r>
      <w:r w:rsidR="00701850" w:rsidRPr="00DE122F">
        <w:t>p</w:t>
      </w:r>
      <w:r w:rsidRPr="00DE122F">
        <w:t xml:space="preserve">redicts </w:t>
      </w:r>
      <w:r w:rsidR="00701850" w:rsidRPr="00DE122F">
        <w:t>s</w:t>
      </w:r>
      <w:r w:rsidRPr="00DE122F">
        <w:t xml:space="preserve">ervice </w:t>
      </w:r>
      <w:r w:rsidR="00701850" w:rsidRPr="00DE122F">
        <w:t>p</w:t>
      </w:r>
      <w:r w:rsidRPr="00DE122F">
        <w:t xml:space="preserve">erformance </w:t>
      </w:r>
      <w:r w:rsidR="00701850" w:rsidRPr="00DE122F">
        <w:t>d</w:t>
      </w:r>
      <w:r w:rsidRPr="00DE122F">
        <w:t xml:space="preserve">epending on </w:t>
      </w:r>
      <w:r w:rsidR="00701850" w:rsidRPr="00DE122F">
        <w:t>a</w:t>
      </w:r>
      <w:r w:rsidRPr="00DE122F">
        <w:t xml:space="preserve">ctivation and </w:t>
      </w:r>
      <w:r w:rsidR="00701850" w:rsidRPr="00DE122F">
        <w:t>i</w:t>
      </w:r>
      <w:r w:rsidRPr="00DE122F">
        <w:t xml:space="preserve">nhibition </w:t>
      </w:r>
      <w:r w:rsidR="00701850" w:rsidRPr="00DE122F">
        <w:t>r</w:t>
      </w:r>
      <w:r w:rsidRPr="00DE122F">
        <w:t xml:space="preserve">egulatory </w:t>
      </w:r>
      <w:r w:rsidR="00701850" w:rsidRPr="00DE122F">
        <w:t>f</w:t>
      </w:r>
      <w:r w:rsidRPr="00DE122F">
        <w:t xml:space="preserve">it”, </w:t>
      </w:r>
      <w:r w:rsidRPr="00DE122F">
        <w:rPr>
          <w:i/>
          <w:iCs/>
        </w:rPr>
        <w:t xml:space="preserve">Journal of Management, </w:t>
      </w:r>
      <w:r w:rsidRPr="00DE122F">
        <w:t>Vol. 45 No. 2, pp. 673–700.</w:t>
      </w:r>
    </w:p>
    <w:p w14:paraId="7081322B" w14:textId="596D284C" w:rsidR="00CA6404" w:rsidRPr="00DE122F" w:rsidRDefault="00CA6404" w:rsidP="00D629BF">
      <w:pPr>
        <w:ind w:left="482" w:hanging="482"/>
        <w:contextualSpacing/>
      </w:pPr>
      <w:r w:rsidRPr="00DE122F">
        <w:t xml:space="preserve">Chi, N., </w:t>
      </w:r>
      <w:proofErr w:type="spellStart"/>
      <w:r w:rsidRPr="00DE122F">
        <w:t>Grandey</w:t>
      </w:r>
      <w:proofErr w:type="spellEnd"/>
      <w:r w:rsidRPr="00DE122F">
        <w:t xml:space="preserve">, A.A., Diamond, J.A. and </w:t>
      </w:r>
      <w:proofErr w:type="spellStart"/>
      <w:r w:rsidRPr="00DE122F">
        <w:t>Krimmel</w:t>
      </w:r>
      <w:proofErr w:type="spellEnd"/>
      <w:r w:rsidRPr="00DE122F">
        <w:t xml:space="preserve">, K.R. (2011), “Want a </w:t>
      </w:r>
      <w:r w:rsidR="00701850" w:rsidRPr="00DE122F">
        <w:t>t</w:t>
      </w:r>
      <w:r w:rsidRPr="00DE122F">
        <w:t xml:space="preserve">ip? Service </w:t>
      </w:r>
      <w:r w:rsidR="00701850" w:rsidRPr="00DE122F">
        <w:t>p</w:t>
      </w:r>
      <w:r w:rsidRPr="00DE122F">
        <w:t xml:space="preserve">erformance as a </w:t>
      </w:r>
      <w:r w:rsidR="00701850" w:rsidRPr="00DE122F">
        <w:t>f</w:t>
      </w:r>
      <w:r w:rsidRPr="00DE122F">
        <w:t xml:space="preserve">unction of </w:t>
      </w:r>
      <w:r w:rsidR="00701850" w:rsidRPr="00DE122F">
        <w:t>e</w:t>
      </w:r>
      <w:r w:rsidRPr="00DE122F">
        <w:t xml:space="preserve">motion </w:t>
      </w:r>
      <w:r w:rsidR="00701850" w:rsidRPr="00DE122F">
        <w:t>r</w:t>
      </w:r>
      <w:r w:rsidRPr="00DE122F">
        <w:t xml:space="preserve">egulation and </w:t>
      </w:r>
      <w:r w:rsidR="00701850" w:rsidRPr="00DE122F">
        <w:t>e</w:t>
      </w:r>
      <w:r w:rsidRPr="00DE122F">
        <w:t xml:space="preserve">xtraversion”, </w:t>
      </w:r>
      <w:r w:rsidRPr="00DE122F">
        <w:rPr>
          <w:i/>
          <w:iCs/>
        </w:rPr>
        <w:t xml:space="preserve">Journal of Applied Psychology, </w:t>
      </w:r>
      <w:r w:rsidRPr="00DE122F">
        <w:t>Vol. 96 No. 6, pp. 1337–1346.</w:t>
      </w:r>
    </w:p>
    <w:p w14:paraId="42A62F59" w14:textId="328F8EEE" w:rsidR="00CA6404" w:rsidRPr="00DE122F" w:rsidRDefault="00CA6404" w:rsidP="00D629BF">
      <w:pPr>
        <w:ind w:left="482" w:hanging="482"/>
        <w:contextualSpacing/>
      </w:pPr>
      <w:r w:rsidRPr="00DE122F">
        <w:t xml:space="preserve">Choi, L. and Lawry, C.A. (2020), “Labors of love: </w:t>
      </w:r>
      <w:r w:rsidR="00701850" w:rsidRPr="00DE122F">
        <w:t>s</w:t>
      </w:r>
      <w:r w:rsidRPr="00DE122F">
        <w:t xml:space="preserve">ervice employees on customer participation”, </w:t>
      </w:r>
      <w:r w:rsidRPr="00DE122F">
        <w:rPr>
          <w:i/>
          <w:iCs/>
        </w:rPr>
        <w:t xml:space="preserve">Journal of Service Theory and Practice, </w:t>
      </w:r>
      <w:r w:rsidRPr="00DE122F">
        <w:t>Vol. 30 No. 6, pp. 585–607.</w:t>
      </w:r>
    </w:p>
    <w:p w14:paraId="5449E012" w14:textId="37B6A519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Dallimore</w:t>
      </w:r>
      <w:proofErr w:type="spellEnd"/>
      <w:r w:rsidRPr="00DE122F">
        <w:t xml:space="preserve">, K.S., Sparks, B.A. and Butcher, K. (2007), “The </w:t>
      </w:r>
      <w:r w:rsidR="00701850" w:rsidRPr="00DE122F">
        <w:t>i</w:t>
      </w:r>
      <w:r w:rsidRPr="00DE122F">
        <w:t xml:space="preserve">nfluence of </w:t>
      </w:r>
      <w:r w:rsidR="00701850" w:rsidRPr="00DE122F">
        <w:t>a</w:t>
      </w:r>
      <w:r w:rsidRPr="00DE122F">
        <w:t xml:space="preserve">ngry </w:t>
      </w:r>
      <w:r w:rsidR="00701850" w:rsidRPr="00DE122F">
        <w:t>c</w:t>
      </w:r>
      <w:r w:rsidRPr="00DE122F">
        <w:t xml:space="preserve">ustomer </w:t>
      </w:r>
      <w:r w:rsidR="00701850" w:rsidRPr="00DE122F">
        <w:t>o</w:t>
      </w:r>
      <w:r w:rsidRPr="00DE122F">
        <w:t xml:space="preserve">utbursts on </w:t>
      </w:r>
      <w:r w:rsidR="00701850" w:rsidRPr="00DE122F">
        <w:t>s</w:t>
      </w:r>
      <w:r w:rsidRPr="00DE122F">
        <w:t xml:space="preserve">ervice </w:t>
      </w:r>
      <w:r w:rsidR="00701850" w:rsidRPr="00DE122F">
        <w:t>p</w:t>
      </w:r>
      <w:r w:rsidRPr="00DE122F">
        <w:t xml:space="preserve">roviders' </w:t>
      </w:r>
      <w:r w:rsidR="00701850" w:rsidRPr="00DE122F">
        <w:t>f</w:t>
      </w:r>
      <w:r w:rsidRPr="00DE122F">
        <w:t xml:space="preserve">acial </w:t>
      </w:r>
      <w:r w:rsidR="00701850" w:rsidRPr="00DE122F">
        <w:t>d</w:t>
      </w:r>
      <w:r w:rsidRPr="00DE122F">
        <w:t xml:space="preserve">isplays and </w:t>
      </w:r>
      <w:r w:rsidR="00701850" w:rsidRPr="00DE122F">
        <w:t>a</w:t>
      </w:r>
      <w:r w:rsidRPr="00DE122F">
        <w:t xml:space="preserve">ffective </w:t>
      </w:r>
      <w:r w:rsidR="00701850" w:rsidRPr="00DE122F">
        <w:t>s</w:t>
      </w:r>
      <w:r w:rsidRPr="00DE122F">
        <w:t xml:space="preserve">tates”, </w:t>
      </w:r>
      <w:r w:rsidRPr="00DE122F">
        <w:rPr>
          <w:i/>
          <w:iCs/>
        </w:rPr>
        <w:t xml:space="preserve">Journal of Service Research, </w:t>
      </w:r>
      <w:r w:rsidRPr="00DE122F">
        <w:t>Vol. 10 No. 1, pp. 78–92.</w:t>
      </w:r>
    </w:p>
    <w:p w14:paraId="0E35B544" w14:textId="3A7348FC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DeCelles</w:t>
      </w:r>
      <w:proofErr w:type="spellEnd"/>
      <w:r w:rsidRPr="00DE122F">
        <w:t xml:space="preserve">, K.A., </w:t>
      </w:r>
      <w:proofErr w:type="spellStart"/>
      <w:r w:rsidRPr="00DE122F">
        <w:t>DeVoe</w:t>
      </w:r>
      <w:proofErr w:type="spellEnd"/>
      <w:r w:rsidRPr="00DE122F">
        <w:t xml:space="preserve">, S.E., </w:t>
      </w:r>
      <w:proofErr w:type="spellStart"/>
      <w:r w:rsidRPr="00DE122F">
        <w:t>Rafaeli</w:t>
      </w:r>
      <w:proofErr w:type="spellEnd"/>
      <w:r w:rsidRPr="00DE122F">
        <w:t xml:space="preserve">, A. and </w:t>
      </w:r>
      <w:proofErr w:type="spellStart"/>
      <w:r w:rsidRPr="00DE122F">
        <w:t>Agasi</w:t>
      </w:r>
      <w:proofErr w:type="spellEnd"/>
      <w:r w:rsidRPr="00DE122F">
        <w:t xml:space="preserve">, S. (2019), “Helping to reduce fights before flights: </w:t>
      </w:r>
      <w:r w:rsidR="00CB5DD5" w:rsidRPr="00DE122F">
        <w:t>h</w:t>
      </w:r>
      <w:r w:rsidRPr="00DE122F">
        <w:t xml:space="preserve">ow environmental stressors in organizations shape customer emotions and customer–employee interactions”, </w:t>
      </w:r>
      <w:r w:rsidRPr="00DE122F">
        <w:rPr>
          <w:i/>
          <w:iCs/>
        </w:rPr>
        <w:t xml:space="preserve">Personnel Psychology, </w:t>
      </w:r>
      <w:r w:rsidRPr="00DE122F">
        <w:t>Vol. 72 No. 1, pp. 49–80.</w:t>
      </w:r>
    </w:p>
    <w:p w14:paraId="49A76720" w14:textId="7C023CCB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Delcourt</w:t>
      </w:r>
      <w:proofErr w:type="spellEnd"/>
      <w:r w:rsidRPr="00DE122F">
        <w:t xml:space="preserve">, C., </w:t>
      </w:r>
      <w:proofErr w:type="spellStart"/>
      <w:r w:rsidRPr="00DE122F">
        <w:t>Gremler</w:t>
      </w:r>
      <w:proofErr w:type="spellEnd"/>
      <w:r w:rsidRPr="00DE122F">
        <w:t xml:space="preserve">, D.D., De </w:t>
      </w:r>
      <w:proofErr w:type="spellStart"/>
      <w:r w:rsidRPr="00DE122F">
        <w:t>Zanet</w:t>
      </w:r>
      <w:proofErr w:type="spellEnd"/>
      <w:r w:rsidRPr="00DE122F">
        <w:t xml:space="preserve">, F. and van Riel, A.C.R. (2017), “An analysis of the interaction effect between employee technical and emotional competencies in emotionally charged service encounters”, </w:t>
      </w:r>
      <w:r w:rsidRPr="00DE122F">
        <w:rPr>
          <w:i/>
          <w:iCs/>
        </w:rPr>
        <w:t xml:space="preserve">Journal of Service Management, </w:t>
      </w:r>
      <w:r w:rsidRPr="00DE122F">
        <w:t>Vol. 28 No. 1, pp. 85–106.</w:t>
      </w:r>
    </w:p>
    <w:p w14:paraId="3F26A7E4" w14:textId="3C7CC53B" w:rsidR="00CA6404" w:rsidRPr="00DE122F" w:rsidRDefault="00CA6404" w:rsidP="00D629BF">
      <w:pPr>
        <w:ind w:left="482" w:hanging="482"/>
        <w:contextualSpacing/>
      </w:pPr>
      <w:r w:rsidRPr="00DE122F">
        <w:t xml:space="preserve">de </w:t>
      </w:r>
      <w:proofErr w:type="spellStart"/>
      <w:r w:rsidRPr="00DE122F">
        <w:t>Ruyter</w:t>
      </w:r>
      <w:proofErr w:type="spellEnd"/>
      <w:r w:rsidRPr="00DE122F">
        <w:t xml:space="preserve">, J.C and </w:t>
      </w:r>
      <w:proofErr w:type="spellStart"/>
      <w:r w:rsidRPr="00DE122F">
        <w:t>Wetzels</w:t>
      </w:r>
      <w:proofErr w:type="spellEnd"/>
      <w:r w:rsidRPr="00DE122F">
        <w:t xml:space="preserve">, M.G.M. (2000), “The impact of perceived listening behavior in voice–to–voice service encounters”, </w:t>
      </w:r>
      <w:r w:rsidRPr="00DE122F">
        <w:rPr>
          <w:i/>
          <w:iCs/>
        </w:rPr>
        <w:t xml:space="preserve">Journal of Service Research, </w:t>
      </w:r>
      <w:r w:rsidRPr="00DE122F">
        <w:t>Vol. 2 No. 3, pp. 276–284.</w:t>
      </w:r>
    </w:p>
    <w:p w14:paraId="287370FC" w14:textId="41C0B1CB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Diefendorff</w:t>
      </w:r>
      <w:proofErr w:type="spellEnd"/>
      <w:r w:rsidRPr="00DE122F">
        <w:t xml:space="preserve">, J.M., Gabriel, A.S., Nolan, M.T. and Yang, J. (2019), “Emotion </w:t>
      </w:r>
      <w:r w:rsidR="00CB5DD5" w:rsidRPr="00DE122F">
        <w:t>r</w:t>
      </w:r>
      <w:r w:rsidRPr="00DE122F">
        <w:t xml:space="preserve">egulation in the </w:t>
      </w:r>
      <w:r w:rsidR="00CB5DD5" w:rsidRPr="00DE122F">
        <w:t>c</w:t>
      </w:r>
      <w:r w:rsidRPr="00DE122F">
        <w:t xml:space="preserve">ontext of </w:t>
      </w:r>
      <w:r w:rsidR="00CB5DD5" w:rsidRPr="00DE122F">
        <w:t>c</w:t>
      </w:r>
      <w:r w:rsidRPr="00DE122F">
        <w:t xml:space="preserve">ustomer </w:t>
      </w:r>
      <w:r w:rsidR="00CB5DD5" w:rsidRPr="00DE122F">
        <w:t>m</w:t>
      </w:r>
      <w:r w:rsidRPr="00DE122F">
        <w:t xml:space="preserve">istreatment and </w:t>
      </w:r>
      <w:r w:rsidR="00CB5DD5" w:rsidRPr="00DE122F">
        <w:t>f</w:t>
      </w:r>
      <w:r w:rsidRPr="00DE122F">
        <w:t xml:space="preserve">elt </w:t>
      </w:r>
      <w:r w:rsidR="00CB5DD5" w:rsidRPr="00DE122F">
        <w:t>a</w:t>
      </w:r>
      <w:r w:rsidRPr="00DE122F">
        <w:t xml:space="preserve">ffect: </w:t>
      </w:r>
      <w:r w:rsidR="00CB5DD5" w:rsidRPr="00DE122F">
        <w:t>a</w:t>
      </w:r>
      <w:r w:rsidRPr="00DE122F">
        <w:t xml:space="preserve">n </w:t>
      </w:r>
      <w:r w:rsidR="00CB5DD5" w:rsidRPr="00DE122F">
        <w:t>e</w:t>
      </w:r>
      <w:r w:rsidRPr="00DE122F">
        <w:t>vent–</w:t>
      </w:r>
      <w:r w:rsidR="00CB5DD5" w:rsidRPr="00DE122F">
        <w:t>b</w:t>
      </w:r>
      <w:r w:rsidRPr="00DE122F">
        <w:t xml:space="preserve">ased </w:t>
      </w:r>
      <w:r w:rsidR="00CB5DD5" w:rsidRPr="00DE122F">
        <w:t>p</w:t>
      </w:r>
      <w:r w:rsidRPr="00DE122F">
        <w:t xml:space="preserve">rofile </w:t>
      </w:r>
      <w:r w:rsidR="00CB5DD5" w:rsidRPr="00DE122F">
        <w:t>a</w:t>
      </w:r>
      <w:r w:rsidRPr="00DE122F">
        <w:t xml:space="preserve">pproach”, </w:t>
      </w:r>
      <w:r w:rsidRPr="00DE122F">
        <w:rPr>
          <w:i/>
          <w:iCs/>
        </w:rPr>
        <w:t xml:space="preserve">Journal of Applied Psychology, </w:t>
      </w:r>
      <w:r w:rsidRPr="00DE122F">
        <w:t>Vol. 104 No. 7, pp. 965–983.</w:t>
      </w:r>
    </w:p>
    <w:p w14:paraId="3B2F18D5" w14:textId="7822A462" w:rsidR="00CA6404" w:rsidRPr="00DE122F" w:rsidRDefault="00CA6404" w:rsidP="00D629BF">
      <w:pPr>
        <w:ind w:left="482" w:hanging="482"/>
        <w:contextualSpacing/>
      </w:pPr>
      <w:r w:rsidRPr="00DE122F">
        <w:t xml:space="preserve">Dion, D. and </w:t>
      </w:r>
      <w:proofErr w:type="spellStart"/>
      <w:r w:rsidRPr="00DE122F">
        <w:t>Borraz</w:t>
      </w:r>
      <w:proofErr w:type="spellEnd"/>
      <w:r w:rsidRPr="00DE122F">
        <w:t xml:space="preserve">, S. (2017), “Managing </w:t>
      </w:r>
      <w:r w:rsidR="00CB5DD5" w:rsidRPr="00DE122F">
        <w:t>s</w:t>
      </w:r>
      <w:r w:rsidRPr="00DE122F">
        <w:t xml:space="preserve">tatus: </w:t>
      </w:r>
      <w:r w:rsidR="00CB5DD5" w:rsidRPr="00DE122F">
        <w:t>h</w:t>
      </w:r>
      <w:r w:rsidRPr="00DE122F">
        <w:t xml:space="preserve">ow </w:t>
      </w:r>
      <w:r w:rsidR="00CB5DD5" w:rsidRPr="00DE122F">
        <w:t>l</w:t>
      </w:r>
      <w:r w:rsidRPr="00DE122F">
        <w:t xml:space="preserve">uxury </w:t>
      </w:r>
      <w:r w:rsidR="00CB5DD5" w:rsidRPr="00DE122F">
        <w:t>b</w:t>
      </w:r>
      <w:r w:rsidRPr="00DE122F">
        <w:t xml:space="preserve">rands </w:t>
      </w:r>
      <w:r w:rsidR="00CB5DD5" w:rsidRPr="00DE122F">
        <w:t>s</w:t>
      </w:r>
      <w:r w:rsidRPr="00DE122F">
        <w:t xml:space="preserve">hape </w:t>
      </w:r>
      <w:r w:rsidR="00CB5DD5" w:rsidRPr="00DE122F">
        <w:t>c</w:t>
      </w:r>
      <w:r w:rsidRPr="00DE122F">
        <w:t xml:space="preserve">lass </w:t>
      </w:r>
      <w:r w:rsidR="00CB5DD5" w:rsidRPr="00DE122F">
        <w:t>s</w:t>
      </w:r>
      <w:r w:rsidRPr="00DE122F">
        <w:t xml:space="preserve">ubjectivities in the </w:t>
      </w:r>
      <w:r w:rsidR="00CB5DD5" w:rsidRPr="00DE122F">
        <w:t>s</w:t>
      </w:r>
      <w:r w:rsidRPr="00DE122F">
        <w:t xml:space="preserve">ervice </w:t>
      </w:r>
      <w:r w:rsidR="00CB5DD5" w:rsidRPr="00DE122F">
        <w:t>e</w:t>
      </w:r>
      <w:r w:rsidRPr="00DE122F">
        <w:t xml:space="preserve">ncounter”, </w:t>
      </w:r>
      <w:r w:rsidRPr="00DE122F">
        <w:rPr>
          <w:i/>
          <w:iCs/>
        </w:rPr>
        <w:t xml:space="preserve">Journal of Marketing, </w:t>
      </w:r>
      <w:r w:rsidRPr="00DE122F">
        <w:t>Vol. 81 No. 5, pp. 67–85.</w:t>
      </w:r>
    </w:p>
    <w:p w14:paraId="5E1DF37C" w14:textId="4D9F1312" w:rsidR="00CA6404" w:rsidRPr="00DE122F" w:rsidRDefault="00CA6404" w:rsidP="00D629BF">
      <w:pPr>
        <w:ind w:left="482" w:hanging="482"/>
        <w:contextualSpacing/>
      </w:pPr>
      <w:r w:rsidRPr="00DE122F">
        <w:t xml:space="preserve">Dong, Y., Liao, H., Chuang, A., Zhou, J. and Campbell, E.M. (2015), “Fostering </w:t>
      </w:r>
      <w:r w:rsidR="00CB5DD5" w:rsidRPr="00DE122F">
        <w:t>e</w:t>
      </w:r>
      <w:r w:rsidRPr="00DE122F">
        <w:t xml:space="preserve">mployee </w:t>
      </w:r>
      <w:r w:rsidR="00CB5DD5" w:rsidRPr="00DE122F">
        <w:t>s</w:t>
      </w:r>
      <w:r w:rsidRPr="00DE122F">
        <w:t xml:space="preserve">ervice </w:t>
      </w:r>
      <w:r w:rsidR="00CB5DD5" w:rsidRPr="00DE122F">
        <w:t>c</w:t>
      </w:r>
      <w:r w:rsidRPr="00DE122F">
        <w:t xml:space="preserve">reativity: </w:t>
      </w:r>
      <w:r w:rsidR="00CB5DD5" w:rsidRPr="00DE122F">
        <w:t>j</w:t>
      </w:r>
      <w:r w:rsidRPr="00DE122F">
        <w:t xml:space="preserve">oint </w:t>
      </w:r>
      <w:r w:rsidR="00CB5DD5" w:rsidRPr="00DE122F">
        <w:t>e</w:t>
      </w:r>
      <w:r w:rsidRPr="00DE122F">
        <w:t xml:space="preserve">ffects of </w:t>
      </w:r>
      <w:r w:rsidR="00CB5DD5" w:rsidRPr="00DE122F">
        <w:t>c</w:t>
      </w:r>
      <w:r w:rsidRPr="00DE122F">
        <w:t xml:space="preserve">ustomer </w:t>
      </w:r>
      <w:r w:rsidR="00CB5DD5" w:rsidRPr="00DE122F">
        <w:t>em</w:t>
      </w:r>
      <w:r w:rsidRPr="00DE122F">
        <w:t xml:space="preserve">powering </w:t>
      </w:r>
      <w:r w:rsidR="00CB5DD5" w:rsidRPr="00DE122F">
        <w:t>b</w:t>
      </w:r>
      <w:r w:rsidRPr="00DE122F">
        <w:t xml:space="preserve">ehaviors and </w:t>
      </w:r>
      <w:r w:rsidR="00CB5DD5" w:rsidRPr="00DE122F">
        <w:t>s</w:t>
      </w:r>
      <w:r w:rsidRPr="00DE122F">
        <w:t xml:space="preserve">upervisory </w:t>
      </w:r>
      <w:r w:rsidR="00CB5DD5" w:rsidRPr="00DE122F">
        <w:t>e</w:t>
      </w:r>
      <w:r w:rsidRPr="00DE122F">
        <w:t xml:space="preserve">mpowering </w:t>
      </w:r>
      <w:r w:rsidR="00CB5DD5" w:rsidRPr="00DE122F">
        <w:t>l</w:t>
      </w:r>
      <w:r w:rsidRPr="00DE122F">
        <w:t xml:space="preserve">eadership”, </w:t>
      </w:r>
      <w:r w:rsidRPr="00DE122F">
        <w:rPr>
          <w:i/>
          <w:iCs/>
        </w:rPr>
        <w:t xml:space="preserve">Journal of Applied Psychology, </w:t>
      </w:r>
      <w:r w:rsidRPr="00DE122F">
        <w:t>Vol. 100 No. 5, pp. 1364–1380.</w:t>
      </w:r>
    </w:p>
    <w:p w14:paraId="22F08A47" w14:textId="4D1A518F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Döring</w:t>
      </w:r>
      <w:proofErr w:type="spellEnd"/>
      <w:r w:rsidRPr="00DE122F">
        <w:t xml:space="preserve">, M. (2022), “'Explain, but make no excuses': </w:t>
      </w:r>
      <w:r w:rsidR="00CB5DD5" w:rsidRPr="00DE122F">
        <w:t>s</w:t>
      </w:r>
      <w:r w:rsidRPr="00DE122F">
        <w:t xml:space="preserve">ervice recovery after public service failures”, </w:t>
      </w:r>
      <w:r w:rsidRPr="00DE122F">
        <w:rPr>
          <w:i/>
          <w:iCs/>
        </w:rPr>
        <w:t xml:space="preserve">Public Management Review, </w:t>
      </w:r>
      <w:r w:rsidRPr="00DE122F">
        <w:rPr>
          <w:iCs/>
        </w:rPr>
        <w:t>V</w:t>
      </w:r>
      <w:r w:rsidRPr="00DE122F">
        <w:t>ol. 24 No. 5, pp. 799–817.</w:t>
      </w:r>
    </w:p>
    <w:p w14:paraId="37989DB1" w14:textId="41A32C20" w:rsidR="00CA6404" w:rsidRPr="00DE122F" w:rsidRDefault="00CA6404" w:rsidP="00D629BF">
      <w:pPr>
        <w:ind w:left="482" w:hanging="482"/>
        <w:contextualSpacing/>
        <w:rPr>
          <w:i/>
          <w:iCs/>
        </w:rPr>
      </w:pPr>
      <w:r w:rsidRPr="00DE122F">
        <w:t xml:space="preserve">Doucet, L. (2004), “Service </w:t>
      </w:r>
      <w:r w:rsidR="00CB5DD5" w:rsidRPr="00DE122F">
        <w:t>p</w:t>
      </w:r>
      <w:r w:rsidRPr="00DE122F">
        <w:t xml:space="preserve">rovider </w:t>
      </w:r>
      <w:r w:rsidR="00CB5DD5" w:rsidRPr="00DE122F">
        <w:t>h</w:t>
      </w:r>
      <w:r w:rsidRPr="00DE122F">
        <w:t xml:space="preserve">ostility and </w:t>
      </w:r>
      <w:r w:rsidR="00CB5DD5" w:rsidRPr="00DE122F">
        <w:t>s</w:t>
      </w:r>
      <w:r w:rsidRPr="00DE122F">
        <w:t xml:space="preserve">ervice </w:t>
      </w:r>
      <w:r w:rsidR="00CB5DD5" w:rsidRPr="00DE122F">
        <w:t>q</w:t>
      </w:r>
      <w:r w:rsidRPr="00DE122F">
        <w:t xml:space="preserve">uality”, </w:t>
      </w:r>
      <w:r w:rsidRPr="00DE122F">
        <w:rPr>
          <w:i/>
          <w:iCs/>
        </w:rPr>
        <w:t xml:space="preserve">Academy of Management Journal, </w:t>
      </w:r>
      <w:r w:rsidRPr="00DE122F">
        <w:t>Vol. 47 No. 5, pp. 761–771.</w:t>
      </w:r>
    </w:p>
    <w:p w14:paraId="2F75457A" w14:textId="4C6CB968" w:rsidR="00CA6404" w:rsidRPr="00DE122F" w:rsidRDefault="00CA6404" w:rsidP="00D629BF">
      <w:pPr>
        <w:ind w:left="482" w:hanging="482"/>
        <w:contextualSpacing/>
      </w:pPr>
      <w:r w:rsidRPr="00DE122F">
        <w:t xml:space="preserve">Du, J., Fan, X. and Feng, T. (2014), “Group </w:t>
      </w:r>
      <w:r w:rsidR="00CB5DD5" w:rsidRPr="00DE122F">
        <w:t>e</w:t>
      </w:r>
      <w:r w:rsidRPr="00DE122F">
        <w:t xml:space="preserve">motional </w:t>
      </w:r>
      <w:r w:rsidR="00CB5DD5" w:rsidRPr="00DE122F">
        <w:t>c</w:t>
      </w:r>
      <w:r w:rsidRPr="00DE122F">
        <w:t xml:space="preserve">ontagion and </w:t>
      </w:r>
      <w:r w:rsidR="00CB5DD5" w:rsidRPr="00DE122F">
        <w:t>c</w:t>
      </w:r>
      <w:r w:rsidRPr="00DE122F">
        <w:t xml:space="preserve">omplaint </w:t>
      </w:r>
      <w:r w:rsidR="00CB5DD5" w:rsidRPr="00DE122F">
        <w:t>i</w:t>
      </w:r>
      <w:r w:rsidRPr="00DE122F">
        <w:t xml:space="preserve">ntentions in </w:t>
      </w:r>
      <w:r w:rsidR="00CB5DD5" w:rsidRPr="00DE122F">
        <w:t>g</w:t>
      </w:r>
      <w:r w:rsidRPr="00DE122F">
        <w:t xml:space="preserve">roup </w:t>
      </w:r>
      <w:r w:rsidR="00CB5DD5" w:rsidRPr="00DE122F">
        <w:t>s</w:t>
      </w:r>
      <w:r w:rsidRPr="00DE122F">
        <w:t xml:space="preserve">ervice </w:t>
      </w:r>
      <w:r w:rsidR="00CB5DD5" w:rsidRPr="00DE122F">
        <w:t>f</w:t>
      </w:r>
      <w:r w:rsidRPr="00DE122F">
        <w:t xml:space="preserve">ailure: </w:t>
      </w:r>
      <w:r w:rsidR="00490AF8" w:rsidRPr="00DE122F">
        <w:t>t</w:t>
      </w:r>
      <w:r w:rsidRPr="00DE122F">
        <w:t xml:space="preserve">he </w:t>
      </w:r>
      <w:r w:rsidR="00490AF8" w:rsidRPr="00DE122F">
        <w:t>r</w:t>
      </w:r>
      <w:r w:rsidRPr="00DE122F">
        <w:t xml:space="preserve">ole of </w:t>
      </w:r>
      <w:r w:rsidR="00490AF8" w:rsidRPr="00DE122F">
        <w:t>g</w:t>
      </w:r>
      <w:r w:rsidRPr="00DE122F">
        <w:t xml:space="preserve">roup </w:t>
      </w:r>
      <w:r w:rsidR="00490AF8" w:rsidRPr="00DE122F">
        <w:t>s</w:t>
      </w:r>
      <w:r w:rsidRPr="00DE122F">
        <w:t xml:space="preserve">ize and </w:t>
      </w:r>
      <w:r w:rsidR="00490AF8" w:rsidRPr="00DE122F">
        <w:t>g</w:t>
      </w:r>
      <w:r w:rsidRPr="00DE122F">
        <w:t xml:space="preserve">roup </w:t>
      </w:r>
      <w:r w:rsidR="00490AF8" w:rsidRPr="00DE122F">
        <w:t>f</w:t>
      </w:r>
      <w:r w:rsidRPr="00DE122F">
        <w:t xml:space="preserve">amiliarity”, </w:t>
      </w:r>
      <w:r w:rsidRPr="00DE122F">
        <w:rPr>
          <w:i/>
          <w:iCs/>
        </w:rPr>
        <w:t xml:space="preserve">Journal of Service Research, </w:t>
      </w:r>
      <w:r w:rsidRPr="00DE122F">
        <w:t>Vol. 17 No. 3, pp. 326–338.</w:t>
      </w:r>
    </w:p>
    <w:p w14:paraId="327C64B9" w14:textId="2BBB9BD9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Estelami</w:t>
      </w:r>
      <w:proofErr w:type="spellEnd"/>
      <w:r w:rsidRPr="00DE122F">
        <w:t xml:space="preserve">, H. and De </w:t>
      </w:r>
      <w:proofErr w:type="spellStart"/>
      <w:r w:rsidRPr="00DE122F">
        <w:t>Maeyer</w:t>
      </w:r>
      <w:proofErr w:type="spellEnd"/>
      <w:r w:rsidRPr="00DE122F">
        <w:t xml:space="preserve">, P. (2002), “Customer </w:t>
      </w:r>
      <w:r w:rsidR="000102C6" w:rsidRPr="00DE122F">
        <w:t>r</w:t>
      </w:r>
      <w:r w:rsidRPr="00DE122F">
        <w:t xml:space="preserve">eactions to </w:t>
      </w:r>
      <w:r w:rsidR="000102C6" w:rsidRPr="00DE122F">
        <w:t>s</w:t>
      </w:r>
      <w:r w:rsidRPr="00DE122F">
        <w:t xml:space="preserve">ervice </w:t>
      </w:r>
      <w:r w:rsidR="000102C6" w:rsidRPr="00DE122F">
        <w:t>p</w:t>
      </w:r>
      <w:r w:rsidRPr="00DE122F">
        <w:t xml:space="preserve">rovider </w:t>
      </w:r>
      <w:r w:rsidR="000102C6" w:rsidRPr="00DE122F">
        <w:t>o</w:t>
      </w:r>
      <w:r w:rsidRPr="00DE122F">
        <w:t xml:space="preserve">vergenerosity”, </w:t>
      </w:r>
      <w:r w:rsidRPr="00DE122F">
        <w:rPr>
          <w:i/>
          <w:iCs/>
        </w:rPr>
        <w:t xml:space="preserve">Journal of Service Research, </w:t>
      </w:r>
      <w:r w:rsidRPr="00DE122F">
        <w:t>Vol. 4 No. 3, pp. 205–216.</w:t>
      </w:r>
    </w:p>
    <w:p w14:paraId="7A74DA9B" w14:textId="2BD41D08" w:rsidR="00CA6404" w:rsidRPr="00DE122F" w:rsidRDefault="00CA6404" w:rsidP="00D629BF">
      <w:pPr>
        <w:ind w:left="482" w:hanging="482"/>
        <w:contextualSpacing/>
      </w:pPr>
      <w:r w:rsidRPr="00DE122F">
        <w:t xml:space="preserve">Etgar, M., Jain, A.K. and Agarwal, M.K. (1978), “Salesmen-customer interaction: </w:t>
      </w:r>
      <w:r w:rsidR="005E0CC0" w:rsidRPr="00DE122F">
        <w:t>a</w:t>
      </w:r>
      <w:r w:rsidRPr="00DE122F">
        <w:t xml:space="preserve">n experimental approach”, </w:t>
      </w:r>
      <w:r w:rsidRPr="00DE122F">
        <w:rPr>
          <w:i/>
          <w:iCs/>
        </w:rPr>
        <w:t xml:space="preserve">Journal of the Academy of Marketing Science, </w:t>
      </w:r>
      <w:r w:rsidRPr="00DE122F">
        <w:t>Vol. 6 No. 1–2, pp. 1–11.</w:t>
      </w:r>
    </w:p>
    <w:p w14:paraId="5AAB884F" w14:textId="2F69468D" w:rsidR="00CA6404" w:rsidRPr="00DE122F" w:rsidRDefault="00CA6404" w:rsidP="00D629BF">
      <w:pPr>
        <w:ind w:left="482" w:hanging="482"/>
        <w:contextualSpacing/>
      </w:pPr>
      <w:r w:rsidRPr="00DE122F">
        <w:lastRenderedPageBreak/>
        <w:t xml:space="preserve">Fernandes, T., </w:t>
      </w:r>
      <w:proofErr w:type="spellStart"/>
      <w:r w:rsidRPr="00DE122F">
        <w:t>Morgado</w:t>
      </w:r>
      <w:proofErr w:type="spellEnd"/>
      <w:r w:rsidRPr="00DE122F">
        <w:t xml:space="preserve">, M. and Rodrigues, M.A. (2018), “The role of employee emotional competence in service recovery encounters”, </w:t>
      </w:r>
      <w:r w:rsidRPr="00DE122F">
        <w:rPr>
          <w:i/>
          <w:iCs/>
        </w:rPr>
        <w:t xml:space="preserve">Journal of Services Marketing, </w:t>
      </w:r>
      <w:r w:rsidRPr="00DE122F">
        <w:t>Vol. 32 No. 7, pp. 835–849.</w:t>
      </w:r>
    </w:p>
    <w:p w14:paraId="7EDBBD99" w14:textId="74C45D38" w:rsidR="00CA6404" w:rsidRPr="00DE122F" w:rsidRDefault="00CA6404" w:rsidP="00D629BF">
      <w:pPr>
        <w:ind w:left="482" w:hanging="482"/>
        <w:contextualSpacing/>
      </w:pPr>
      <w:r w:rsidRPr="00DE122F">
        <w:t xml:space="preserve">Frey-Cordes, R., </w:t>
      </w:r>
      <w:proofErr w:type="spellStart"/>
      <w:r w:rsidRPr="00DE122F">
        <w:t>Eilert</w:t>
      </w:r>
      <w:proofErr w:type="spellEnd"/>
      <w:r w:rsidRPr="00DE122F">
        <w:t xml:space="preserve">, M. and </w:t>
      </w:r>
      <w:proofErr w:type="spellStart"/>
      <w:r w:rsidRPr="00DE122F">
        <w:t>Büttgen</w:t>
      </w:r>
      <w:proofErr w:type="spellEnd"/>
      <w:r w:rsidRPr="00DE122F">
        <w:t xml:space="preserve">, M. (2020), “Eye for an eye? Frontline service employee reactions to customer incivility”, </w:t>
      </w:r>
      <w:r w:rsidRPr="00DE122F">
        <w:rPr>
          <w:i/>
          <w:iCs/>
        </w:rPr>
        <w:t xml:space="preserve">Journal of Services Marketing, </w:t>
      </w:r>
      <w:r w:rsidRPr="00DE122F">
        <w:t>Vol. 34 No. 7, pp. 939–953.</w:t>
      </w:r>
    </w:p>
    <w:p w14:paraId="2BA9DF77" w14:textId="0A387848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Gabbott</w:t>
      </w:r>
      <w:proofErr w:type="spellEnd"/>
      <w:r w:rsidRPr="00DE122F">
        <w:t xml:space="preserve">, M., </w:t>
      </w:r>
      <w:proofErr w:type="spellStart"/>
      <w:r w:rsidRPr="00DE122F">
        <w:t>Tsarenko</w:t>
      </w:r>
      <w:proofErr w:type="spellEnd"/>
      <w:r w:rsidRPr="00DE122F">
        <w:t xml:space="preserve">, Y. and </w:t>
      </w:r>
      <w:proofErr w:type="spellStart"/>
      <w:r w:rsidRPr="00DE122F">
        <w:t>Mok</w:t>
      </w:r>
      <w:proofErr w:type="spellEnd"/>
      <w:r w:rsidRPr="00DE122F">
        <w:t xml:space="preserve">, W.H. (2011), “Emotional </w:t>
      </w:r>
      <w:r w:rsidR="005E0CC0" w:rsidRPr="00DE122F">
        <w:t>i</w:t>
      </w:r>
      <w:r w:rsidRPr="00DE122F">
        <w:t xml:space="preserve">ntelligence as a </w:t>
      </w:r>
      <w:r w:rsidR="005E0CC0" w:rsidRPr="00DE122F">
        <w:t>m</w:t>
      </w:r>
      <w:r w:rsidRPr="00DE122F">
        <w:t xml:space="preserve">oderator of </w:t>
      </w:r>
      <w:r w:rsidR="005E0CC0" w:rsidRPr="00DE122F">
        <w:t>c</w:t>
      </w:r>
      <w:r w:rsidRPr="00DE122F">
        <w:t xml:space="preserve">oping </w:t>
      </w:r>
      <w:r w:rsidR="005E0CC0" w:rsidRPr="00DE122F">
        <w:t>s</w:t>
      </w:r>
      <w:r w:rsidRPr="00DE122F">
        <w:t xml:space="preserve">trategies and </w:t>
      </w:r>
      <w:r w:rsidR="005E0CC0" w:rsidRPr="00DE122F">
        <w:t>s</w:t>
      </w:r>
      <w:r w:rsidRPr="00DE122F">
        <w:t xml:space="preserve">ervice </w:t>
      </w:r>
      <w:r w:rsidR="005E0CC0" w:rsidRPr="00DE122F">
        <w:t>o</w:t>
      </w:r>
      <w:r w:rsidRPr="00DE122F">
        <w:t xml:space="preserve">utcomes in </w:t>
      </w:r>
      <w:r w:rsidR="005E0CC0" w:rsidRPr="00DE122F">
        <w:t>c</w:t>
      </w:r>
      <w:r w:rsidRPr="00DE122F">
        <w:t xml:space="preserve">ircumstances of </w:t>
      </w:r>
      <w:r w:rsidR="005E0CC0" w:rsidRPr="00DE122F">
        <w:t>s</w:t>
      </w:r>
      <w:r w:rsidRPr="00DE122F">
        <w:t xml:space="preserve">ervice </w:t>
      </w:r>
      <w:r w:rsidR="005E0CC0" w:rsidRPr="00DE122F">
        <w:t>f</w:t>
      </w:r>
      <w:r w:rsidRPr="00DE122F">
        <w:t xml:space="preserve">ailure”, </w:t>
      </w:r>
      <w:r w:rsidRPr="00DE122F">
        <w:rPr>
          <w:i/>
        </w:rPr>
        <w:t>Journal of Service Research</w:t>
      </w:r>
      <w:r w:rsidRPr="00DE122F">
        <w:t xml:space="preserve">, Vol. 14 No. 2, pp. 234–248. </w:t>
      </w:r>
    </w:p>
    <w:p w14:paraId="66F0E381" w14:textId="51243963" w:rsidR="00CA6404" w:rsidRPr="00DE122F" w:rsidRDefault="00CA6404" w:rsidP="00D629BF">
      <w:pPr>
        <w:ind w:left="482" w:hanging="482"/>
        <w:contextualSpacing/>
      </w:pPr>
      <w:r w:rsidRPr="00DE122F">
        <w:t xml:space="preserve">Gabriel, A.S. and </w:t>
      </w:r>
      <w:proofErr w:type="spellStart"/>
      <w:r w:rsidRPr="00DE122F">
        <w:t>Diefendorff</w:t>
      </w:r>
      <w:proofErr w:type="spellEnd"/>
      <w:r w:rsidRPr="00DE122F">
        <w:t xml:space="preserve">, J.M. (2015), “Emotional </w:t>
      </w:r>
      <w:r w:rsidR="005E0CC0" w:rsidRPr="00DE122F">
        <w:t>l</w:t>
      </w:r>
      <w:r w:rsidRPr="00DE122F">
        <w:t xml:space="preserve">abor </w:t>
      </w:r>
      <w:r w:rsidR="005E0CC0" w:rsidRPr="00DE122F">
        <w:t>d</w:t>
      </w:r>
      <w:r w:rsidRPr="00DE122F">
        <w:t xml:space="preserve">ynamics: </w:t>
      </w:r>
      <w:r w:rsidR="005E0CC0" w:rsidRPr="00DE122F">
        <w:t>a</w:t>
      </w:r>
      <w:r w:rsidRPr="00DE122F">
        <w:t xml:space="preserve"> </w:t>
      </w:r>
      <w:r w:rsidR="005E0CC0" w:rsidRPr="00DE122F">
        <w:t>m</w:t>
      </w:r>
      <w:r w:rsidRPr="00DE122F">
        <w:t xml:space="preserve">omentary </w:t>
      </w:r>
      <w:r w:rsidR="005E0CC0" w:rsidRPr="00DE122F">
        <w:t>a</w:t>
      </w:r>
      <w:r w:rsidRPr="00DE122F">
        <w:t xml:space="preserve">pproach”, </w:t>
      </w:r>
      <w:r w:rsidRPr="00DE122F">
        <w:rPr>
          <w:i/>
          <w:iCs/>
        </w:rPr>
        <w:t xml:space="preserve">Academy of Management Journal, </w:t>
      </w:r>
      <w:r w:rsidRPr="00DE122F">
        <w:t>Vol. 58 No. 6, pp. 1804–1825.</w:t>
      </w:r>
    </w:p>
    <w:p w14:paraId="422064AD" w14:textId="2C3930EB" w:rsidR="00CA6404" w:rsidRPr="00DE122F" w:rsidRDefault="00CA6404" w:rsidP="00D629BF">
      <w:pPr>
        <w:ind w:left="482" w:hanging="482"/>
        <w:contextualSpacing/>
      </w:pPr>
      <w:r w:rsidRPr="00DE122F">
        <w:t xml:space="preserve">Giardini, A. and </w:t>
      </w:r>
      <w:proofErr w:type="spellStart"/>
      <w:r w:rsidRPr="00DE122F">
        <w:t>Frese</w:t>
      </w:r>
      <w:proofErr w:type="spellEnd"/>
      <w:r w:rsidRPr="00DE122F">
        <w:t xml:space="preserve">, M. (2008), “Linking service employees' emotional competence to customer satisfaction: </w:t>
      </w:r>
      <w:r w:rsidR="00701FF1" w:rsidRPr="00DE122F">
        <w:t xml:space="preserve">a </w:t>
      </w:r>
      <w:r w:rsidRPr="00DE122F">
        <w:t xml:space="preserve">multilevel approach”, </w:t>
      </w:r>
      <w:r w:rsidRPr="00DE122F">
        <w:rPr>
          <w:i/>
          <w:iCs/>
        </w:rPr>
        <w:t xml:space="preserve">Journal of Organizational Behavior, </w:t>
      </w:r>
      <w:r w:rsidRPr="00DE122F">
        <w:t>Vol. 29 No. 2, pp. 155–170.</w:t>
      </w:r>
    </w:p>
    <w:p w14:paraId="7A46AB46" w14:textId="725DA09B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Giebelhausen</w:t>
      </w:r>
      <w:proofErr w:type="spellEnd"/>
      <w:r w:rsidRPr="00DE122F">
        <w:t xml:space="preserve">, M., Robinson, S.G., </w:t>
      </w:r>
      <w:proofErr w:type="spellStart"/>
      <w:r w:rsidRPr="00DE122F">
        <w:t>Sirianni</w:t>
      </w:r>
      <w:proofErr w:type="spellEnd"/>
      <w:r w:rsidRPr="00DE122F">
        <w:t xml:space="preserve">, N.J. and Brady, M.K. (2014), “Touch </w:t>
      </w:r>
      <w:r w:rsidR="005E0CC0" w:rsidRPr="00DE122F">
        <w:t>v</w:t>
      </w:r>
      <w:r w:rsidRPr="00DE122F">
        <w:t xml:space="preserve">ersus </w:t>
      </w:r>
      <w:r w:rsidR="005E0CC0" w:rsidRPr="00DE122F">
        <w:t>t</w:t>
      </w:r>
      <w:r w:rsidRPr="00DE122F">
        <w:t xml:space="preserve">ech: </w:t>
      </w:r>
      <w:r w:rsidR="005E0CC0" w:rsidRPr="00DE122F">
        <w:t>w</w:t>
      </w:r>
      <w:r w:rsidRPr="00DE122F">
        <w:t xml:space="preserve">hen </w:t>
      </w:r>
      <w:r w:rsidR="005E0CC0" w:rsidRPr="00DE122F">
        <w:t>t</w:t>
      </w:r>
      <w:r w:rsidRPr="00DE122F">
        <w:t xml:space="preserve">echnology </w:t>
      </w:r>
      <w:r w:rsidR="005E0CC0" w:rsidRPr="00DE122F">
        <w:t>f</w:t>
      </w:r>
      <w:r w:rsidRPr="00DE122F">
        <w:t xml:space="preserve">unctions as a </w:t>
      </w:r>
      <w:r w:rsidR="005E0CC0" w:rsidRPr="00DE122F">
        <w:t>b</w:t>
      </w:r>
      <w:r w:rsidRPr="00DE122F">
        <w:t xml:space="preserve">arrier or a </w:t>
      </w:r>
      <w:r w:rsidR="005E0CC0" w:rsidRPr="00DE122F">
        <w:t>b</w:t>
      </w:r>
      <w:r w:rsidRPr="00DE122F">
        <w:t xml:space="preserve">enefit to </w:t>
      </w:r>
      <w:r w:rsidR="005E0CC0" w:rsidRPr="00DE122F">
        <w:t>s</w:t>
      </w:r>
      <w:r w:rsidRPr="00DE122F">
        <w:t xml:space="preserve">ervice </w:t>
      </w:r>
      <w:r w:rsidR="005E0CC0" w:rsidRPr="00DE122F">
        <w:t>e</w:t>
      </w:r>
      <w:r w:rsidRPr="00DE122F">
        <w:t xml:space="preserve">ncounters”, </w:t>
      </w:r>
      <w:r w:rsidRPr="00DE122F">
        <w:rPr>
          <w:i/>
          <w:iCs/>
        </w:rPr>
        <w:t xml:space="preserve">Journal of Marketing, </w:t>
      </w:r>
      <w:r w:rsidRPr="00DE122F">
        <w:t>Vol. 78 No. 4, pp. 113–124.</w:t>
      </w:r>
    </w:p>
    <w:p w14:paraId="2C4CAFD9" w14:textId="5726032F" w:rsidR="00CA6404" w:rsidRPr="00DE122F" w:rsidRDefault="00CA6404" w:rsidP="00D629BF">
      <w:pPr>
        <w:ind w:left="482" w:hanging="482"/>
        <w:contextualSpacing/>
      </w:pPr>
      <w:r w:rsidRPr="00DE122F">
        <w:t xml:space="preserve">Goldberg, L.S. and </w:t>
      </w:r>
      <w:proofErr w:type="spellStart"/>
      <w:r w:rsidRPr="00DE122F">
        <w:t>Grandey</w:t>
      </w:r>
      <w:proofErr w:type="spellEnd"/>
      <w:r w:rsidRPr="00DE122F">
        <w:t xml:space="preserve">, A.A. (2007), “Display </w:t>
      </w:r>
      <w:r w:rsidR="005E0CC0" w:rsidRPr="00DE122F">
        <w:t>r</w:t>
      </w:r>
      <w:r w:rsidRPr="00DE122F">
        <w:t xml:space="preserve">ules </w:t>
      </w:r>
      <w:r w:rsidR="005E0CC0" w:rsidRPr="00DE122F">
        <w:t>v</w:t>
      </w:r>
      <w:r w:rsidRPr="00DE122F">
        <w:t xml:space="preserve">ersus </w:t>
      </w:r>
      <w:r w:rsidR="005E0CC0" w:rsidRPr="00DE122F">
        <w:t>d</w:t>
      </w:r>
      <w:r w:rsidRPr="00DE122F">
        <w:t xml:space="preserve">isplay </w:t>
      </w:r>
      <w:r w:rsidR="005E0CC0" w:rsidRPr="00DE122F">
        <w:t>a</w:t>
      </w:r>
      <w:r w:rsidRPr="00DE122F">
        <w:t xml:space="preserve">utonomy: </w:t>
      </w:r>
      <w:r w:rsidR="005E0CC0" w:rsidRPr="00DE122F">
        <w:t>e</w:t>
      </w:r>
      <w:r w:rsidRPr="00DE122F">
        <w:t xml:space="preserve">motion </w:t>
      </w:r>
      <w:r w:rsidR="005E0CC0" w:rsidRPr="00DE122F">
        <w:t>r</w:t>
      </w:r>
      <w:r w:rsidRPr="00DE122F">
        <w:t xml:space="preserve">egulation, </w:t>
      </w:r>
      <w:r w:rsidR="005E0CC0" w:rsidRPr="00DE122F">
        <w:t>e</w:t>
      </w:r>
      <w:r w:rsidRPr="00DE122F">
        <w:t xml:space="preserve">motional </w:t>
      </w:r>
      <w:r w:rsidR="005E0CC0" w:rsidRPr="00DE122F">
        <w:t>e</w:t>
      </w:r>
      <w:r w:rsidRPr="00DE122F">
        <w:t xml:space="preserve">xhaustion, and </w:t>
      </w:r>
      <w:r w:rsidR="005E0CC0" w:rsidRPr="00DE122F">
        <w:t>t</w:t>
      </w:r>
      <w:r w:rsidRPr="00DE122F">
        <w:t xml:space="preserve">ask </w:t>
      </w:r>
      <w:r w:rsidR="005E0CC0" w:rsidRPr="00DE122F">
        <w:t>p</w:t>
      </w:r>
      <w:r w:rsidRPr="00DE122F">
        <w:t xml:space="preserve">erformance in a </w:t>
      </w:r>
      <w:r w:rsidR="005E0CC0" w:rsidRPr="00DE122F">
        <w:t>c</w:t>
      </w:r>
      <w:r w:rsidRPr="00DE122F">
        <w:t xml:space="preserve">all </w:t>
      </w:r>
      <w:r w:rsidR="005E0CC0" w:rsidRPr="00DE122F">
        <w:t>c</w:t>
      </w:r>
      <w:r w:rsidRPr="00DE122F">
        <w:t xml:space="preserve">enter </w:t>
      </w:r>
      <w:r w:rsidR="005E0CC0" w:rsidRPr="00DE122F">
        <w:t>s</w:t>
      </w:r>
      <w:r w:rsidRPr="00DE122F">
        <w:t xml:space="preserve">imulation”, </w:t>
      </w:r>
      <w:r w:rsidRPr="00DE122F">
        <w:rPr>
          <w:i/>
          <w:iCs/>
        </w:rPr>
        <w:t xml:space="preserve">Journal of Occupational Health Psychology, </w:t>
      </w:r>
      <w:r w:rsidRPr="00DE122F">
        <w:t>Vol. 12 No. 3, pp. 301–318.</w:t>
      </w:r>
    </w:p>
    <w:p w14:paraId="1B880A22" w14:textId="088B5D09" w:rsidR="00CA6404" w:rsidRPr="00DE122F" w:rsidRDefault="00CA6404" w:rsidP="00D629BF">
      <w:pPr>
        <w:ind w:left="482" w:hanging="482"/>
        <w:contextualSpacing/>
      </w:pPr>
      <w:r w:rsidRPr="00DE122F">
        <w:t xml:space="preserve">Grace, D. (2007), “How </w:t>
      </w:r>
      <w:r w:rsidR="005E0CC0" w:rsidRPr="00DE122F">
        <w:t>e</w:t>
      </w:r>
      <w:r w:rsidRPr="00DE122F">
        <w:t xml:space="preserve">mbarrassing! An </w:t>
      </w:r>
      <w:r w:rsidR="005E0CC0" w:rsidRPr="00DE122F">
        <w:t>e</w:t>
      </w:r>
      <w:r w:rsidRPr="00DE122F">
        <w:t xml:space="preserve">xploratory </w:t>
      </w:r>
      <w:r w:rsidR="005E0CC0" w:rsidRPr="00DE122F">
        <w:t>s</w:t>
      </w:r>
      <w:r w:rsidRPr="00DE122F">
        <w:t xml:space="preserve">tudy of </w:t>
      </w:r>
      <w:r w:rsidR="005E0CC0" w:rsidRPr="00DE122F">
        <w:t>c</w:t>
      </w:r>
      <w:r w:rsidRPr="00DE122F">
        <w:t xml:space="preserve">ritical </w:t>
      </w:r>
      <w:r w:rsidR="005E0CC0" w:rsidRPr="00DE122F">
        <w:t>i</w:t>
      </w:r>
      <w:r w:rsidRPr="00DE122F">
        <w:t xml:space="preserve">ncidents </w:t>
      </w:r>
      <w:r w:rsidR="005E0CC0" w:rsidRPr="00DE122F">
        <w:t>i</w:t>
      </w:r>
      <w:r w:rsidRPr="00DE122F">
        <w:t xml:space="preserve">ncluding </w:t>
      </w:r>
      <w:r w:rsidR="005E0CC0" w:rsidRPr="00DE122F">
        <w:t>a</w:t>
      </w:r>
      <w:r w:rsidRPr="00DE122F">
        <w:t xml:space="preserve">ffective </w:t>
      </w:r>
      <w:r w:rsidR="005E0CC0" w:rsidRPr="00DE122F">
        <w:t>r</w:t>
      </w:r>
      <w:r w:rsidRPr="00DE122F">
        <w:t xml:space="preserve">eactions”, </w:t>
      </w:r>
      <w:r w:rsidRPr="00DE122F">
        <w:rPr>
          <w:i/>
          <w:iCs/>
        </w:rPr>
        <w:t xml:space="preserve">Journal of Service Research, </w:t>
      </w:r>
      <w:r w:rsidRPr="00DE122F">
        <w:t>Vol. 9 No. 3, pp. 271–284.</w:t>
      </w:r>
    </w:p>
    <w:p w14:paraId="0BF94D65" w14:textId="190C2ED6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Grandey</w:t>
      </w:r>
      <w:proofErr w:type="spellEnd"/>
      <w:r w:rsidRPr="00DE122F">
        <w:t xml:space="preserve">, A.A., Fisk, G.M., Mattila, A.S., Jansen, K.J. and Sideman, L.A. (2005), “Is “service with a smile” enough? Authenticity of positive displays during service encounters”, </w:t>
      </w:r>
      <w:r w:rsidRPr="00DE122F">
        <w:rPr>
          <w:i/>
          <w:iCs/>
        </w:rPr>
        <w:t xml:space="preserve">Organizational Behavior and Human Decision Processes, </w:t>
      </w:r>
      <w:r w:rsidRPr="00DE122F">
        <w:t>Vol. 96 No. 1, pp. 38–55.</w:t>
      </w:r>
    </w:p>
    <w:p w14:paraId="0333BCF9" w14:textId="312214FF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Groth</w:t>
      </w:r>
      <w:proofErr w:type="spellEnd"/>
      <w:r w:rsidRPr="00DE122F">
        <w:t xml:space="preserve">, M., </w:t>
      </w:r>
      <w:proofErr w:type="spellStart"/>
      <w:r w:rsidRPr="00DE122F">
        <w:t>Hennig-Thurau</w:t>
      </w:r>
      <w:proofErr w:type="spellEnd"/>
      <w:r w:rsidRPr="00DE122F">
        <w:t xml:space="preserve">, T. and Walsh, G. (2009), “Customer </w:t>
      </w:r>
      <w:r w:rsidR="005E0CC0" w:rsidRPr="00DE122F">
        <w:t>r</w:t>
      </w:r>
      <w:r w:rsidRPr="00DE122F">
        <w:t xml:space="preserve">eactions to </w:t>
      </w:r>
      <w:r w:rsidR="005E0CC0" w:rsidRPr="00DE122F">
        <w:t>e</w:t>
      </w:r>
      <w:r w:rsidRPr="00DE122F">
        <w:t xml:space="preserve">motional </w:t>
      </w:r>
      <w:r w:rsidR="005E0CC0" w:rsidRPr="00DE122F">
        <w:t>l</w:t>
      </w:r>
      <w:r w:rsidRPr="00DE122F">
        <w:t xml:space="preserve">abor: </w:t>
      </w:r>
      <w:r w:rsidR="005E0CC0" w:rsidRPr="00DE122F">
        <w:t>t</w:t>
      </w:r>
      <w:r w:rsidRPr="00DE122F">
        <w:t xml:space="preserve">he </w:t>
      </w:r>
      <w:r w:rsidR="005E0CC0" w:rsidRPr="00DE122F">
        <w:t>r</w:t>
      </w:r>
      <w:r w:rsidRPr="00DE122F">
        <w:t xml:space="preserve">oles of </w:t>
      </w:r>
      <w:r w:rsidR="005E0CC0" w:rsidRPr="00DE122F">
        <w:t>e</w:t>
      </w:r>
      <w:r w:rsidRPr="00DE122F">
        <w:t xml:space="preserve">mployee </w:t>
      </w:r>
      <w:r w:rsidR="005E0CC0" w:rsidRPr="00DE122F">
        <w:t>a</w:t>
      </w:r>
      <w:r w:rsidRPr="00DE122F">
        <w:t xml:space="preserve">cting </w:t>
      </w:r>
      <w:r w:rsidR="005E0CC0" w:rsidRPr="00DE122F">
        <w:t>s</w:t>
      </w:r>
      <w:r w:rsidRPr="00DE122F">
        <w:t xml:space="preserve">trategies and </w:t>
      </w:r>
      <w:r w:rsidR="005E0CC0" w:rsidRPr="00DE122F">
        <w:t>c</w:t>
      </w:r>
      <w:r w:rsidRPr="00DE122F">
        <w:t xml:space="preserve">ustomer </w:t>
      </w:r>
      <w:r w:rsidR="005E0CC0" w:rsidRPr="00DE122F">
        <w:t>d</w:t>
      </w:r>
      <w:r w:rsidRPr="00DE122F">
        <w:t xml:space="preserve">etection </w:t>
      </w:r>
      <w:r w:rsidR="005E0CC0" w:rsidRPr="00DE122F">
        <w:t>a</w:t>
      </w:r>
      <w:r w:rsidRPr="00DE122F">
        <w:t xml:space="preserve">ccuracy”, </w:t>
      </w:r>
      <w:r w:rsidRPr="00DE122F">
        <w:rPr>
          <w:i/>
          <w:iCs/>
        </w:rPr>
        <w:t xml:space="preserve">Academy of Management Journal, </w:t>
      </w:r>
      <w:r w:rsidRPr="00DE122F">
        <w:t>Vol. 52 No. 5, pp. 958–974.</w:t>
      </w:r>
    </w:p>
    <w:p w14:paraId="384BC709" w14:textId="6ADAE8B3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Gunarathne</w:t>
      </w:r>
      <w:proofErr w:type="spellEnd"/>
      <w:r w:rsidRPr="00DE122F">
        <w:t xml:space="preserve">, P., Rui, H. and </w:t>
      </w:r>
      <w:proofErr w:type="spellStart"/>
      <w:r w:rsidRPr="00DE122F">
        <w:t>Seidmann</w:t>
      </w:r>
      <w:proofErr w:type="spellEnd"/>
      <w:r w:rsidRPr="00DE122F">
        <w:t xml:space="preserve">, A. (2017), “Whose and </w:t>
      </w:r>
      <w:r w:rsidR="00C86B68" w:rsidRPr="00DE122F">
        <w:t>w</w:t>
      </w:r>
      <w:r w:rsidRPr="00DE122F">
        <w:t xml:space="preserve">hat </w:t>
      </w:r>
      <w:r w:rsidR="00C86B68" w:rsidRPr="00DE122F">
        <w:t>so</w:t>
      </w:r>
      <w:r w:rsidRPr="00DE122F">
        <w:t xml:space="preserve">cial </w:t>
      </w:r>
      <w:r w:rsidR="00C86B68" w:rsidRPr="00DE122F">
        <w:t>m</w:t>
      </w:r>
      <w:r w:rsidRPr="00DE122F">
        <w:t xml:space="preserve">edia </w:t>
      </w:r>
      <w:r w:rsidR="00C86B68" w:rsidRPr="00DE122F">
        <w:t>c</w:t>
      </w:r>
      <w:r w:rsidRPr="00DE122F">
        <w:t xml:space="preserve">omplaints </w:t>
      </w:r>
      <w:r w:rsidR="00C86B68" w:rsidRPr="00DE122F">
        <w:t>h</w:t>
      </w:r>
      <w:r w:rsidRPr="00DE122F">
        <w:t xml:space="preserve">ave </w:t>
      </w:r>
      <w:r w:rsidR="00C86B68" w:rsidRPr="00DE122F">
        <w:t>h</w:t>
      </w:r>
      <w:r w:rsidRPr="00DE122F">
        <w:t xml:space="preserve">appier </w:t>
      </w:r>
      <w:r w:rsidR="00C86B68" w:rsidRPr="00DE122F">
        <w:t>r</w:t>
      </w:r>
      <w:r w:rsidRPr="00DE122F">
        <w:t xml:space="preserve">esolutions? Evidence from Twitter”, </w:t>
      </w:r>
      <w:r w:rsidRPr="00DE122F">
        <w:rPr>
          <w:i/>
          <w:iCs/>
        </w:rPr>
        <w:t xml:space="preserve">Journal of Management Information Systems, </w:t>
      </w:r>
      <w:r w:rsidRPr="00DE122F">
        <w:t>Vol. 34 No. 2, pp. 314–340.</w:t>
      </w:r>
    </w:p>
    <w:p w14:paraId="2F51BE0F" w14:textId="06E28209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Habel</w:t>
      </w:r>
      <w:proofErr w:type="spellEnd"/>
      <w:r w:rsidRPr="00DE122F">
        <w:t xml:space="preserve">, J., </w:t>
      </w:r>
      <w:proofErr w:type="spellStart"/>
      <w:r w:rsidRPr="00DE122F">
        <w:t>Alavi</w:t>
      </w:r>
      <w:proofErr w:type="spellEnd"/>
      <w:r w:rsidRPr="00DE122F">
        <w:t xml:space="preserve">, S. and Pick, D. (2017), “When serving customers includes correcting them: </w:t>
      </w:r>
      <w:r w:rsidR="00C86B68" w:rsidRPr="00DE122F">
        <w:t>u</w:t>
      </w:r>
      <w:r w:rsidRPr="00DE122F">
        <w:t xml:space="preserve">nderstanding the ambivalent effects of enforcing service rules”, </w:t>
      </w:r>
      <w:r w:rsidRPr="00DE122F">
        <w:rPr>
          <w:i/>
          <w:iCs/>
        </w:rPr>
        <w:t xml:space="preserve">International Journal of Research in Marketing, </w:t>
      </w:r>
      <w:r w:rsidRPr="00DE122F">
        <w:t>Vol. 34 No. 4, pp. 919–941.</w:t>
      </w:r>
    </w:p>
    <w:p w14:paraId="54A1F0EE" w14:textId="11E6C11D" w:rsidR="00CA6404" w:rsidRPr="00DE122F" w:rsidRDefault="00CA6404" w:rsidP="00D629BF">
      <w:pPr>
        <w:ind w:left="482" w:hanging="482"/>
        <w:contextualSpacing/>
      </w:pPr>
      <w:r w:rsidRPr="00DE122F">
        <w:t xml:space="preserve">Hales, S., </w:t>
      </w:r>
      <w:proofErr w:type="spellStart"/>
      <w:r w:rsidRPr="00DE122F">
        <w:t>Riach</w:t>
      </w:r>
      <w:proofErr w:type="spellEnd"/>
      <w:r w:rsidRPr="00DE122F">
        <w:t xml:space="preserve">, K. and Tyler, M. (2021), “Close </w:t>
      </w:r>
      <w:r w:rsidR="00C86B68" w:rsidRPr="00DE122F">
        <w:t>e</w:t>
      </w:r>
      <w:r w:rsidRPr="00DE122F">
        <w:t xml:space="preserve">ncounters: </w:t>
      </w:r>
      <w:r w:rsidR="00C86B68" w:rsidRPr="00DE122F">
        <w:t>i</w:t>
      </w:r>
      <w:r w:rsidRPr="00DE122F">
        <w:t xml:space="preserve">ntimate service interactions in lap dancing work as a nexus of ‘self-others-things’”, </w:t>
      </w:r>
      <w:r w:rsidRPr="00DE122F">
        <w:rPr>
          <w:i/>
          <w:iCs/>
        </w:rPr>
        <w:t xml:space="preserve">Organization Studies, </w:t>
      </w:r>
      <w:r w:rsidRPr="00DE122F">
        <w:t>Vol. 42 No. 4, pp. 555–574.</w:t>
      </w:r>
    </w:p>
    <w:p w14:paraId="11D25807" w14:textId="405542B3" w:rsidR="00CA6404" w:rsidRPr="00DE122F" w:rsidRDefault="00CA6404" w:rsidP="00D629BF">
      <w:pPr>
        <w:ind w:left="482" w:hanging="482"/>
        <w:contextualSpacing/>
      </w:pPr>
      <w:r w:rsidRPr="00DE122F">
        <w:t xml:space="preserve">Hall, Z.R., Ahearne, M. and </w:t>
      </w:r>
      <w:proofErr w:type="spellStart"/>
      <w:r w:rsidRPr="00DE122F">
        <w:t>Sujan</w:t>
      </w:r>
      <w:proofErr w:type="spellEnd"/>
      <w:r w:rsidRPr="00DE122F">
        <w:t xml:space="preserve">, H. (2015), “The </w:t>
      </w:r>
      <w:r w:rsidR="00C86B68" w:rsidRPr="00DE122F">
        <w:t>i</w:t>
      </w:r>
      <w:r w:rsidRPr="00DE122F">
        <w:t xml:space="preserve">mportance of </w:t>
      </w:r>
      <w:r w:rsidR="00C86B68" w:rsidRPr="00DE122F">
        <w:t>s</w:t>
      </w:r>
      <w:r w:rsidRPr="00DE122F">
        <w:t xml:space="preserve">tarting </w:t>
      </w:r>
      <w:r w:rsidR="00C86B68" w:rsidRPr="00DE122F">
        <w:t>r</w:t>
      </w:r>
      <w:r w:rsidRPr="00DE122F">
        <w:t xml:space="preserve">ight: </w:t>
      </w:r>
      <w:r w:rsidR="00C86B68" w:rsidRPr="00DE122F">
        <w:t>t</w:t>
      </w:r>
      <w:r w:rsidRPr="00DE122F">
        <w:t xml:space="preserve">he </w:t>
      </w:r>
      <w:r w:rsidR="00C86B68" w:rsidRPr="00DE122F">
        <w:t>i</w:t>
      </w:r>
      <w:r w:rsidRPr="00DE122F">
        <w:t xml:space="preserve">nfluence of </w:t>
      </w:r>
      <w:r w:rsidR="00C86B68" w:rsidRPr="00DE122F">
        <w:t>a</w:t>
      </w:r>
      <w:r w:rsidRPr="00DE122F">
        <w:t xml:space="preserve">ccurate </w:t>
      </w:r>
      <w:r w:rsidR="00C86B68" w:rsidRPr="00DE122F">
        <w:t>i</w:t>
      </w:r>
      <w:r w:rsidRPr="00DE122F">
        <w:t xml:space="preserve">ntuition on </w:t>
      </w:r>
      <w:r w:rsidR="00C86B68" w:rsidRPr="00DE122F">
        <w:t>p</w:t>
      </w:r>
      <w:r w:rsidRPr="00DE122F">
        <w:t xml:space="preserve">erformance in </w:t>
      </w:r>
      <w:r w:rsidR="00C86B68" w:rsidRPr="00DE122F">
        <w:t>s</w:t>
      </w:r>
      <w:r w:rsidRPr="00DE122F">
        <w:t>alesperson–</w:t>
      </w:r>
      <w:r w:rsidR="00C86B68" w:rsidRPr="00DE122F">
        <w:t>c</w:t>
      </w:r>
      <w:r w:rsidRPr="00DE122F">
        <w:t xml:space="preserve">ustomer </w:t>
      </w:r>
      <w:r w:rsidR="00C86B68" w:rsidRPr="00DE122F">
        <w:t>i</w:t>
      </w:r>
      <w:r w:rsidRPr="00DE122F">
        <w:t xml:space="preserve">nteractions”, </w:t>
      </w:r>
      <w:r w:rsidRPr="00DE122F">
        <w:rPr>
          <w:i/>
          <w:iCs/>
        </w:rPr>
        <w:t xml:space="preserve">Journal of Marketing, </w:t>
      </w:r>
      <w:r w:rsidRPr="00DE122F">
        <w:t>Vol. 79 No. 3, pp. 91–109.</w:t>
      </w:r>
    </w:p>
    <w:p w14:paraId="5C12BD34" w14:textId="0DAE9876" w:rsidR="00CA6404" w:rsidRPr="00DE122F" w:rsidRDefault="00CA6404" w:rsidP="00D629BF">
      <w:pPr>
        <w:ind w:left="482" w:hanging="482"/>
        <w:contextualSpacing/>
        <w:rPr>
          <w:i/>
          <w:iCs/>
        </w:rPr>
      </w:pPr>
      <w:r w:rsidRPr="00DE122F">
        <w:t xml:space="preserve">Halliday, S.V. (2004), “How </w:t>
      </w:r>
      <w:r w:rsidR="00701FF1" w:rsidRPr="00DE122F">
        <w:t>‘</w:t>
      </w:r>
      <w:r w:rsidRPr="00DE122F">
        <w:t>placed trust</w:t>
      </w:r>
      <w:r w:rsidR="00701FF1" w:rsidRPr="00DE122F">
        <w:t>’</w:t>
      </w:r>
      <w:r w:rsidRPr="00DE122F">
        <w:t xml:space="preserve"> works in a service encounter”, </w:t>
      </w:r>
      <w:r w:rsidRPr="00DE122F">
        <w:rPr>
          <w:i/>
          <w:iCs/>
        </w:rPr>
        <w:t>Journal of</w:t>
      </w:r>
      <w:r w:rsidR="00C86B68" w:rsidRPr="00DE122F">
        <w:rPr>
          <w:i/>
          <w:iCs/>
        </w:rPr>
        <w:t xml:space="preserve"> </w:t>
      </w:r>
      <w:r w:rsidRPr="00DE122F">
        <w:rPr>
          <w:i/>
          <w:iCs/>
        </w:rPr>
        <w:t xml:space="preserve">Services Marketing, </w:t>
      </w:r>
      <w:r w:rsidRPr="00DE122F">
        <w:t>Vol. 18 No. 1, pp. 45–59.</w:t>
      </w:r>
    </w:p>
    <w:p w14:paraId="591A1363" w14:textId="4ECC01F1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Heidig</w:t>
      </w:r>
      <w:proofErr w:type="spellEnd"/>
      <w:r w:rsidRPr="00DE122F">
        <w:t xml:space="preserve">, W., Wentzel, D., Tomczak, T., </w:t>
      </w:r>
      <w:proofErr w:type="spellStart"/>
      <w:r w:rsidRPr="00DE122F">
        <w:t>Wiecek</w:t>
      </w:r>
      <w:proofErr w:type="spellEnd"/>
      <w:r w:rsidRPr="00DE122F">
        <w:t xml:space="preserve">, A. and </w:t>
      </w:r>
      <w:proofErr w:type="spellStart"/>
      <w:r w:rsidRPr="00DE122F">
        <w:t>Faltl</w:t>
      </w:r>
      <w:proofErr w:type="spellEnd"/>
      <w:r w:rsidRPr="00DE122F">
        <w:t xml:space="preserve">, M. (2017), </w:t>
      </w:r>
      <w:r w:rsidR="00701FF1" w:rsidRPr="00DE122F">
        <w:t>“‘</w:t>
      </w:r>
      <w:r w:rsidRPr="00DE122F">
        <w:t>Supersize me!</w:t>
      </w:r>
      <w:r w:rsidR="00701FF1" w:rsidRPr="00DE122F">
        <w:t>’</w:t>
      </w:r>
      <w:r w:rsidRPr="00DE122F">
        <w:t xml:space="preserve"> The effects of cognitive effort and goal frame on the persuasiveness of upsell offers”, </w:t>
      </w:r>
      <w:r w:rsidRPr="00DE122F">
        <w:rPr>
          <w:i/>
          <w:iCs/>
        </w:rPr>
        <w:t xml:space="preserve">Journal of Service Management, </w:t>
      </w:r>
      <w:r w:rsidRPr="00DE122F">
        <w:t>Vol. 28 No. 3, pp. 541–562.</w:t>
      </w:r>
    </w:p>
    <w:p w14:paraId="714C1C03" w14:textId="7326BE9A" w:rsidR="00CA6404" w:rsidRPr="00DE122F" w:rsidRDefault="00CA6404" w:rsidP="00D629BF">
      <w:pPr>
        <w:ind w:left="482" w:hanging="482"/>
        <w:contextualSpacing/>
      </w:pPr>
      <w:r w:rsidRPr="00DE122F">
        <w:lastRenderedPageBreak/>
        <w:t xml:space="preserve">Henkel, A.P., </w:t>
      </w:r>
      <w:proofErr w:type="spellStart"/>
      <w:r w:rsidRPr="00DE122F">
        <w:t>Boegershausen</w:t>
      </w:r>
      <w:proofErr w:type="spellEnd"/>
      <w:r w:rsidRPr="00DE122F">
        <w:t xml:space="preserve">, J., </w:t>
      </w:r>
      <w:proofErr w:type="spellStart"/>
      <w:r w:rsidRPr="00DE122F">
        <w:t>Rafaeli</w:t>
      </w:r>
      <w:proofErr w:type="spellEnd"/>
      <w:r w:rsidRPr="00DE122F">
        <w:t xml:space="preserve">, A. and </w:t>
      </w:r>
      <w:proofErr w:type="spellStart"/>
      <w:r w:rsidRPr="00DE122F">
        <w:t>Lemmink</w:t>
      </w:r>
      <w:proofErr w:type="spellEnd"/>
      <w:r w:rsidRPr="00DE122F">
        <w:t xml:space="preserve">, J. (2017), “The </w:t>
      </w:r>
      <w:r w:rsidR="001402B0" w:rsidRPr="00DE122F">
        <w:t>s</w:t>
      </w:r>
      <w:r w:rsidRPr="00DE122F">
        <w:t xml:space="preserve">ocial </w:t>
      </w:r>
      <w:r w:rsidR="001402B0" w:rsidRPr="00DE122F">
        <w:t>d</w:t>
      </w:r>
      <w:r w:rsidRPr="00DE122F">
        <w:t xml:space="preserve">imension of </w:t>
      </w:r>
      <w:r w:rsidR="001402B0" w:rsidRPr="00DE122F">
        <w:t>s</w:t>
      </w:r>
      <w:r w:rsidRPr="00DE122F">
        <w:t xml:space="preserve">ervice </w:t>
      </w:r>
      <w:r w:rsidR="001402B0" w:rsidRPr="00DE122F">
        <w:t>i</w:t>
      </w:r>
      <w:r w:rsidRPr="00DE122F">
        <w:t xml:space="preserve">nteractions: </w:t>
      </w:r>
      <w:r w:rsidR="001402B0" w:rsidRPr="00DE122F">
        <w:t>o</w:t>
      </w:r>
      <w:r w:rsidRPr="00DE122F">
        <w:t xml:space="preserve">bserver </w:t>
      </w:r>
      <w:r w:rsidR="001402B0" w:rsidRPr="00DE122F">
        <w:t>r</w:t>
      </w:r>
      <w:r w:rsidRPr="00DE122F">
        <w:t xml:space="preserve">eactions to </w:t>
      </w:r>
      <w:r w:rsidR="001402B0" w:rsidRPr="00DE122F">
        <w:t>c</w:t>
      </w:r>
      <w:r w:rsidRPr="00DE122F">
        <w:t xml:space="preserve">ustomer </w:t>
      </w:r>
      <w:r w:rsidR="001402B0" w:rsidRPr="00DE122F">
        <w:t>i</w:t>
      </w:r>
      <w:r w:rsidRPr="00DE122F">
        <w:t xml:space="preserve">ncivility”, </w:t>
      </w:r>
      <w:r w:rsidRPr="00DE122F">
        <w:rPr>
          <w:i/>
          <w:iCs/>
        </w:rPr>
        <w:t xml:space="preserve">Journal of Service Research, </w:t>
      </w:r>
      <w:r w:rsidRPr="00DE122F">
        <w:t>Vol. 20 No. 2, pp. 120–134.</w:t>
      </w:r>
    </w:p>
    <w:p w14:paraId="57895B51" w14:textId="7CB55843" w:rsidR="00CA6404" w:rsidRPr="00DE122F" w:rsidRDefault="00CA6404" w:rsidP="00D629BF">
      <w:pPr>
        <w:ind w:left="482" w:hanging="482"/>
        <w:contextualSpacing/>
      </w:pPr>
      <w:r w:rsidRPr="00DE122F">
        <w:t xml:space="preserve">Henkel, A.P., </w:t>
      </w:r>
      <w:proofErr w:type="spellStart"/>
      <w:r w:rsidRPr="00DE122F">
        <w:t>Bromuri</w:t>
      </w:r>
      <w:proofErr w:type="spellEnd"/>
      <w:r w:rsidRPr="00DE122F">
        <w:t xml:space="preserve">, S., Iren, D. and </w:t>
      </w:r>
      <w:proofErr w:type="spellStart"/>
      <w:r w:rsidRPr="00DE122F">
        <w:t>Urovi</w:t>
      </w:r>
      <w:proofErr w:type="spellEnd"/>
      <w:r w:rsidRPr="00DE122F">
        <w:t xml:space="preserve">, V. (2020), “Half human, half machine – </w:t>
      </w:r>
      <w:r w:rsidR="00701FF1" w:rsidRPr="00DE122F">
        <w:t xml:space="preserve">augmenting </w:t>
      </w:r>
      <w:r w:rsidRPr="00DE122F">
        <w:t xml:space="preserve">service employees with AI for interpersonal emotion regulation”, </w:t>
      </w:r>
      <w:r w:rsidRPr="00DE122F">
        <w:rPr>
          <w:i/>
          <w:iCs/>
        </w:rPr>
        <w:t xml:space="preserve">Journal of Service Management, </w:t>
      </w:r>
      <w:r w:rsidRPr="00DE122F">
        <w:t>Vol. 31 No. 2, pp. 247–265.</w:t>
      </w:r>
    </w:p>
    <w:p w14:paraId="530B9574" w14:textId="57FF520C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Hershcovis</w:t>
      </w:r>
      <w:proofErr w:type="spellEnd"/>
      <w:r w:rsidRPr="00DE122F">
        <w:t xml:space="preserve">, M.S. and Bhatnagar, N. (2017), “When </w:t>
      </w:r>
      <w:r w:rsidR="001402B0" w:rsidRPr="00DE122F">
        <w:t>f</w:t>
      </w:r>
      <w:r w:rsidRPr="00DE122F">
        <w:t xml:space="preserve">ellow </w:t>
      </w:r>
      <w:r w:rsidR="001402B0" w:rsidRPr="00DE122F">
        <w:t>c</w:t>
      </w:r>
      <w:r w:rsidRPr="00DE122F">
        <w:t xml:space="preserve">ustomers </w:t>
      </w:r>
      <w:r w:rsidR="001402B0" w:rsidRPr="00DE122F">
        <w:t>b</w:t>
      </w:r>
      <w:r w:rsidRPr="00DE122F">
        <w:t xml:space="preserve">ehave </w:t>
      </w:r>
      <w:r w:rsidR="001402B0" w:rsidRPr="00DE122F">
        <w:t>b</w:t>
      </w:r>
      <w:r w:rsidRPr="00DE122F">
        <w:t xml:space="preserve">adly: </w:t>
      </w:r>
      <w:r w:rsidR="001402B0" w:rsidRPr="00DE122F">
        <w:t>w</w:t>
      </w:r>
      <w:r w:rsidRPr="00DE122F">
        <w:t xml:space="preserve">itness </w:t>
      </w:r>
      <w:r w:rsidR="001402B0" w:rsidRPr="00DE122F">
        <w:t>r</w:t>
      </w:r>
      <w:r w:rsidRPr="00DE122F">
        <w:t xml:space="preserve">eactions to </w:t>
      </w:r>
      <w:r w:rsidR="001402B0" w:rsidRPr="00DE122F">
        <w:t>e</w:t>
      </w:r>
      <w:r w:rsidRPr="00DE122F">
        <w:t xml:space="preserve">mployee </w:t>
      </w:r>
      <w:r w:rsidR="001402B0" w:rsidRPr="00DE122F">
        <w:t>m</w:t>
      </w:r>
      <w:r w:rsidRPr="00DE122F">
        <w:t xml:space="preserve">istreatment by </w:t>
      </w:r>
      <w:r w:rsidR="00701FF1" w:rsidRPr="00DE122F">
        <w:t>c</w:t>
      </w:r>
      <w:r w:rsidRPr="00DE122F">
        <w:t xml:space="preserve">ustomers”, </w:t>
      </w:r>
      <w:r w:rsidRPr="00DE122F">
        <w:rPr>
          <w:i/>
          <w:iCs/>
        </w:rPr>
        <w:t xml:space="preserve">Journal of Applied Psychology, </w:t>
      </w:r>
      <w:r w:rsidRPr="00DE122F">
        <w:t>Vol. 102 No. 11, pp. 1528–1544.</w:t>
      </w:r>
    </w:p>
    <w:p w14:paraId="14A1BFEB" w14:textId="501A59E7" w:rsidR="00CA6404" w:rsidRPr="00DE122F" w:rsidRDefault="00CA6404" w:rsidP="00D629BF">
      <w:pPr>
        <w:ind w:left="482" w:hanging="482"/>
        <w:contextualSpacing/>
      </w:pPr>
      <w:r w:rsidRPr="00DE122F">
        <w:t xml:space="preserve">Houston, L., </w:t>
      </w:r>
      <w:proofErr w:type="spellStart"/>
      <w:r w:rsidRPr="00DE122F">
        <w:t>Grandey</w:t>
      </w:r>
      <w:proofErr w:type="spellEnd"/>
      <w:r w:rsidRPr="00DE122F">
        <w:t xml:space="preserve">, A.A. and Sawyer, K. (2018), “Who cares if </w:t>
      </w:r>
      <w:r w:rsidR="00701FF1" w:rsidRPr="00DE122F">
        <w:t>‘</w:t>
      </w:r>
      <w:r w:rsidRPr="00DE122F">
        <w:t>service with a smile</w:t>
      </w:r>
      <w:r w:rsidR="00701FF1" w:rsidRPr="00DE122F">
        <w:t>’</w:t>
      </w:r>
      <w:r w:rsidRPr="00DE122F">
        <w:t xml:space="preserve"> is authentic? An expectancy–based model of customer race and differential service reactions”, </w:t>
      </w:r>
      <w:r w:rsidRPr="00DE122F">
        <w:rPr>
          <w:i/>
          <w:iCs/>
        </w:rPr>
        <w:t xml:space="preserve">Organizational Behavior and Human Decision Processes, </w:t>
      </w:r>
      <w:r w:rsidRPr="00DE122F">
        <w:t>Vol. 144, pp. 85–96.</w:t>
      </w:r>
    </w:p>
    <w:p w14:paraId="7F74AA7E" w14:textId="1992AF65" w:rsidR="00CA6404" w:rsidRPr="00DE122F" w:rsidRDefault="00CA6404" w:rsidP="00D629BF">
      <w:pPr>
        <w:ind w:left="482" w:hanging="482"/>
        <w:contextualSpacing/>
      </w:pPr>
      <w:r w:rsidRPr="00DE122F">
        <w:t xml:space="preserve">Huang, Y., Greenbaum, R.L., Bonner, J.M. and Wang, C.S. (2019), “Why </w:t>
      </w:r>
      <w:r w:rsidR="001402B0" w:rsidRPr="00DE122F">
        <w:t>s</w:t>
      </w:r>
      <w:r w:rsidRPr="00DE122F">
        <w:t xml:space="preserve">abotage </w:t>
      </w:r>
      <w:r w:rsidR="001402B0" w:rsidRPr="00DE122F">
        <w:t>c</w:t>
      </w:r>
      <w:r w:rsidRPr="00DE122F">
        <w:t xml:space="preserve">ustomers </w:t>
      </w:r>
      <w:r w:rsidR="001402B0" w:rsidRPr="00DE122F">
        <w:t>w</w:t>
      </w:r>
      <w:r w:rsidRPr="00DE122F">
        <w:t xml:space="preserve">ho </w:t>
      </w:r>
      <w:r w:rsidR="001402B0" w:rsidRPr="00DE122F">
        <w:t>m</w:t>
      </w:r>
      <w:r w:rsidRPr="00DE122F">
        <w:t xml:space="preserve">istreat </w:t>
      </w:r>
      <w:r w:rsidR="001402B0" w:rsidRPr="00DE122F">
        <w:t>y</w:t>
      </w:r>
      <w:r w:rsidRPr="00DE122F">
        <w:t xml:space="preserve">ou? Activated </w:t>
      </w:r>
      <w:r w:rsidR="001402B0" w:rsidRPr="00DE122F">
        <w:t>h</w:t>
      </w:r>
      <w:r w:rsidRPr="00DE122F">
        <w:t xml:space="preserve">ostility and </w:t>
      </w:r>
      <w:r w:rsidR="001402B0" w:rsidRPr="00DE122F">
        <w:t>s</w:t>
      </w:r>
      <w:r w:rsidRPr="00DE122F">
        <w:t xml:space="preserve">ubsequent </w:t>
      </w:r>
      <w:r w:rsidR="001402B0" w:rsidRPr="00DE122F">
        <w:t>d</w:t>
      </w:r>
      <w:r w:rsidRPr="00DE122F">
        <w:t xml:space="preserve">evaluation of </w:t>
      </w:r>
      <w:r w:rsidR="001402B0" w:rsidRPr="00DE122F">
        <w:t>t</w:t>
      </w:r>
      <w:r w:rsidRPr="00DE122F">
        <w:t xml:space="preserve">argets as a </w:t>
      </w:r>
      <w:r w:rsidR="001402B0" w:rsidRPr="00DE122F">
        <w:t>m</w:t>
      </w:r>
      <w:r w:rsidRPr="00DE122F">
        <w:t xml:space="preserve">oral </w:t>
      </w:r>
      <w:r w:rsidR="001402B0" w:rsidRPr="00DE122F">
        <w:t>d</w:t>
      </w:r>
      <w:r w:rsidRPr="00DE122F">
        <w:t xml:space="preserve">isengagement </w:t>
      </w:r>
      <w:r w:rsidR="001402B0" w:rsidRPr="00DE122F">
        <w:t>m</w:t>
      </w:r>
      <w:r w:rsidRPr="00DE122F">
        <w:t xml:space="preserve">echanism”, </w:t>
      </w:r>
      <w:r w:rsidRPr="00DE122F">
        <w:rPr>
          <w:i/>
          <w:iCs/>
        </w:rPr>
        <w:t xml:space="preserve">Journal of Applied Psychology, </w:t>
      </w:r>
      <w:r w:rsidRPr="00DE122F">
        <w:t>Vol. 104 No. 4, pp. 495–510.</w:t>
      </w:r>
    </w:p>
    <w:p w14:paraId="7CBAFF29" w14:textId="1DF7DAC5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Hüttel</w:t>
      </w:r>
      <w:proofErr w:type="spellEnd"/>
      <w:r w:rsidRPr="00DE122F">
        <w:t xml:space="preserve">, B.A., </w:t>
      </w:r>
      <w:proofErr w:type="spellStart"/>
      <w:r w:rsidRPr="00DE122F">
        <w:t>Ates</w:t>
      </w:r>
      <w:proofErr w:type="spellEnd"/>
      <w:r w:rsidRPr="00DE122F">
        <w:t xml:space="preserve">, Z., Schumann, J.H., </w:t>
      </w:r>
      <w:proofErr w:type="spellStart"/>
      <w:r w:rsidRPr="00DE122F">
        <w:t>Büttgen</w:t>
      </w:r>
      <w:proofErr w:type="spellEnd"/>
      <w:r w:rsidRPr="00DE122F">
        <w:t xml:space="preserve">, M., </w:t>
      </w:r>
      <w:proofErr w:type="spellStart"/>
      <w:r w:rsidRPr="00DE122F">
        <w:t>Haager</w:t>
      </w:r>
      <w:proofErr w:type="spellEnd"/>
      <w:r w:rsidRPr="00DE122F">
        <w:t xml:space="preserve">, S., </w:t>
      </w:r>
      <w:proofErr w:type="spellStart"/>
      <w:r w:rsidRPr="00DE122F">
        <w:t>Komor</w:t>
      </w:r>
      <w:proofErr w:type="spellEnd"/>
      <w:r w:rsidRPr="00DE122F">
        <w:t xml:space="preserve">, M. and Volz, J. (2019), “The influence of customer characteristics on frontline employees’ customer need knowledge”, </w:t>
      </w:r>
      <w:r w:rsidRPr="00DE122F">
        <w:rPr>
          <w:i/>
          <w:iCs/>
        </w:rPr>
        <w:t xml:space="preserve">Journal of Services Marketing, </w:t>
      </w:r>
      <w:r w:rsidRPr="00DE122F">
        <w:t>Vol. 33 No. 2, pp. 220–232.</w:t>
      </w:r>
    </w:p>
    <w:p w14:paraId="013B9DF8" w14:textId="5CB170C6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Iacobucci</w:t>
      </w:r>
      <w:proofErr w:type="spellEnd"/>
      <w:r w:rsidRPr="00DE122F">
        <w:t xml:space="preserve">, D. and Ostrom, A. (1993), “Gender differences in the impact of core and relational aspects of services on the evaluation of service encounters”, </w:t>
      </w:r>
      <w:r w:rsidRPr="00DE122F">
        <w:rPr>
          <w:i/>
          <w:iCs/>
        </w:rPr>
        <w:t xml:space="preserve">Journal of Consumer Psychology, </w:t>
      </w:r>
      <w:r w:rsidRPr="00DE122F">
        <w:t>Vol. 2 No. 3, pp. 257–286.</w:t>
      </w:r>
    </w:p>
    <w:p w14:paraId="4B9E78E9" w14:textId="10F4D5C1" w:rsidR="00CA6404" w:rsidRPr="00DE122F" w:rsidRDefault="00CA6404" w:rsidP="00D629BF">
      <w:pPr>
        <w:ind w:left="482" w:hanging="482"/>
        <w:contextualSpacing/>
      </w:pPr>
      <w:r w:rsidRPr="00DE122F">
        <w:t xml:space="preserve">Iglesias, V. (2004), “Preconceptions about </w:t>
      </w:r>
      <w:r w:rsidR="001402B0" w:rsidRPr="00DE122F">
        <w:t>s</w:t>
      </w:r>
      <w:r w:rsidRPr="00DE122F">
        <w:t xml:space="preserve">ervice: </w:t>
      </w:r>
      <w:r w:rsidR="001402B0" w:rsidRPr="00DE122F">
        <w:t>h</w:t>
      </w:r>
      <w:r w:rsidRPr="00DE122F">
        <w:t xml:space="preserve">ow </w:t>
      </w:r>
      <w:r w:rsidR="001402B0" w:rsidRPr="00DE122F">
        <w:t>m</w:t>
      </w:r>
      <w:r w:rsidRPr="00DE122F">
        <w:t xml:space="preserve">uch </w:t>
      </w:r>
      <w:r w:rsidR="001402B0" w:rsidRPr="00DE122F">
        <w:t>d</w:t>
      </w:r>
      <w:r w:rsidRPr="00DE122F">
        <w:t xml:space="preserve">o they </w:t>
      </w:r>
      <w:r w:rsidR="001402B0" w:rsidRPr="00DE122F">
        <w:t>i</w:t>
      </w:r>
      <w:r w:rsidRPr="00DE122F">
        <w:t xml:space="preserve">nfluence </w:t>
      </w:r>
      <w:r w:rsidR="001402B0" w:rsidRPr="00DE122F">
        <w:t>q</w:t>
      </w:r>
      <w:r w:rsidRPr="00DE122F">
        <w:t xml:space="preserve">uality </w:t>
      </w:r>
      <w:r w:rsidR="001402B0" w:rsidRPr="00DE122F">
        <w:t>e</w:t>
      </w:r>
      <w:r w:rsidRPr="00DE122F">
        <w:t xml:space="preserve">valuations?”, </w:t>
      </w:r>
      <w:r w:rsidRPr="00DE122F">
        <w:rPr>
          <w:i/>
          <w:iCs/>
        </w:rPr>
        <w:t xml:space="preserve">Journal of Service Research, </w:t>
      </w:r>
      <w:r w:rsidRPr="00DE122F">
        <w:t>Vol. 7 No. 1, pp. 90–103.</w:t>
      </w:r>
    </w:p>
    <w:p w14:paraId="74AA14E1" w14:textId="489087F7" w:rsidR="00CA6404" w:rsidRPr="00DE122F" w:rsidRDefault="00CA6404" w:rsidP="00D629BF">
      <w:pPr>
        <w:ind w:left="482" w:hanging="482"/>
      </w:pPr>
      <w:r w:rsidRPr="00DE122F">
        <w:t xml:space="preserve">Jayasimha, K.R., Srivastava, H.S. and Manoharan, S. (2021), “Contamination fear and ABS during COVID-19”, </w:t>
      </w:r>
      <w:r w:rsidRPr="00DE122F">
        <w:rPr>
          <w:i/>
          <w:iCs/>
        </w:rPr>
        <w:t xml:space="preserve">Journal of Services Marketing, </w:t>
      </w:r>
      <w:r w:rsidRPr="00DE122F">
        <w:t>Vol. 35 No. 5, pp. 657–670.</w:t>
      </w:r>
    </w:p>
    <w:p w14:paraId="6FAB5D35" w14:textId="7AA2F0E5" w:rsidR="00CA6404" w:rsidRPr="00DE122F" w:rsidRDefault="00CA6404" w:rsidP="00D629BF">
      <w:pPr>
        <w:ind w:left="482" w:hanging="482"/>
      </w:pPr>
      <w:proofErr w:type="spellStart"/>
      <w:r w:rsidRPr="00DE122F">
        <w:t>Kaminakis</w:t>
      </w:r>
      <w:proofErr w:type="spellEnd"/>
      <w:r w:rsidRPr="00DE122F">
        <w:t xml:space="preserve">, K., </w:t>
      </w:r>
      <w:proofErr w:type="spellStart"/>
      <w:r w:rsidRPr="00DE122F">
        <w:t>Karantinou</w:t>
      </w:r>
      <w:proofErr w:type="spellEnd"/>
      <w:r w:rsidRPr="00DE122F">
        <w:t xml:space="preserve">, K., </w:t>
      </w:r>
      <w:proofErr w:type="spellStart"/>
      <w:r w:rsidRPr="00DE122F">
        <w:t>Koritos</w:t>
      </w:r>
      <w:proofErr w:type="spellEnd"/>
      <w:r w:rsidRPr="00DE122F">
        <w:t xml:space="preserve">, C. and </w:t>
      </w:r>
      <w:proofErr w:type="spellStart"/>
      <w:r w:rsidRPr="00DE122F">
        <w:t>Gounaris</w:t>
      </w:r>
      <w:proofErr w:type="spellEnd"/>
      <w:r w:rsidRPr="00DE122F">
        <w:t xml:space="preserve">, S. (2019), “Hospitality </w:t>
      </w:r>
      <w:proofErr w:type="spellStart"/>
      <w:r w:rsidRPr="00DE122F">
        <w:t>servicescape</w:t>
      </w:r>
      <w:proofErr w:type="spellEnd"/>
      <w:r w:rsidRPr="00DE122F">
        <w:t xml:space="preserve"> effects on customer–employee interactions: </w:t>
      </w:r>
      <w:r w:rsidR="00490AF8" w:rsidRPr="00DE122F">
        <w:t>a</w:t>
      </w:r>
      <w:r w:rsidRPr="00DE122F">
        <w:t xml:space="preserve"> multilevel study”, </w:t>
      </w:r>
      <w:r w:rsidRPr="00DE122F">
        <w:rPr>
          <w:i/>
          <w:iCs/>
        </w:rPr>
        <w:t xml:space="preserve">Tourism Management, </w:t>
      </w:r>
      <w:r w:rsidRPr="00DE122F">
        <w:t>Vol. 72, pp. 130–144.</w:t>
      </w:r>
    </w:p>
    <w:p w14:paraId="233DBA9C" w14:textId="6BBCE4BF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Kernbach</w:t>
      </w:r>
      <w:proofErr w:type="spellEnd"/>
      <w:r w:rsidRPr="00DE122F">
        <w:t xml:space="preserve">, S. and Schutte, N.S. (2005), “The impact of service provider emotional intelligence on customer satisfaction”, </w:t>
      </w:r>
      <w:r w:rsidRPr="00DE122F">
        <w:rPr>
          <w:i/>
          <w:iCs/>
        </w:rPr>
        <w:t xml:space="preserve">Journal of Services Marketing, </w:t>
      </w:r>
      <w:r w:rsidRPr="00DE122F">
        <w:t>Vol. 19 No. 7, pp. 438–444.</w:t>
      </w:r>
    </w:p>
    <w:p w14:paraId="04F39CAF" w14:textId="54FFB145" w:rsidR="00CA6404" w:rsidRPr="00DE122F" w:rsidRDefault="00CA6404" w:rsidP="00D629BF">
      <w:pPr>
        <w:ind w:left="482" w:hanging="482"/>
        <w:contextualSpacing/>
      </w:pPr>
      <w:r w:rsidRPr="00DE122F">
        <w:t xml:space="preserve">Kim, E. and Yoon, D.J. (2012), “Why </w:t>
      </w:r>
      <w:r w:rsidR="001402B0" w:rsidRPr="00DE122F">
        <w:t>d</w:t>
      </w:r>
      <w:r w:rsidRPr="00DE122F">
        <w:t xml:space="preserve">oes </w:t>
      </w:r>
      <w:r w:rsidR="001402B0" w:rsidRPr="00DE122F">
        <w:t>s</w:t>
      </w:r>
      <w:r w:rsidRPr="00DE122F">
        <w:t xml:space="preserve">ervice </w:t>
      </w:r>
      <w:r w:rsidR="001402B0" w:rsidRPr="00DE122F">
        <w:t>w</w:t>
      </w:r>
      <w:r w:rsidRPr="00DE122F">
        <w:t xml:space="preserve">ith a </w:t>
      </w:r>
      <w:r w:rsidR="001402B0" w:rsidRPr="00DE122F">
        <w:t>s</w:t>
      </w:r>
      <w:r w:rsidRPr="00DE122F">
        <w:t xml:space="preserve">mile </w:t>
      </w:r>
      <w:r w:rsidR="001402B0" w:rsidRPr="00DE122F">
        <w:t>m</w:t>
      </w:r>
      <w:r w:rsidRPr="00DE122F">
        <w:t xml:space="preserve">ake </w:t>
      </w:r>
      <w:r w:rsidR="001402B0" w:rsidRPr="00DE122F">
        <w:t>e</w:t>
      </w:r>
      <w:r w:rsidRPr="00DE122F">
        <w:t xml:space="preserve">mployees </w:t>
      </w:r>
      <w:r w:rsidR="001402B0" w:rsidRPr="00DE122F">
        <w:t>h</w:t>
      </w:r>
      <w:r w:rsidRPr="00DE122F">
        <w:t>appy? A</w:t>
      </w:r>
      <w:r w:rsidR="001402B0" w:rsidRPr="00DE122F">
        <w:t xml:space="preserve"> s</w:t>
      </w:r>
      <w:r w:rsidRPr="00DE122F">
        <w:t xml:space="preserve">ocial </w:t>
      </w:r>
      <w:r w:rsidR="001402B0" w:rsidRPr="00DE122F">
        <w:t>i</w:t>
      </w:r>
      <w:r w:rsidRPr="00DE122F">
        <w:t xml:space="preserve">nteraction </w:t>
      </w:r>
      <w:r w:rsidR="001402B0" w:rsidRPr="00DE122F">
        <w:t>m</w:t>
      </w:r>
      <w:r w:rsidRPr="00DE122F">
        <w:t xml:space="preserve">odel”, </w:t>
      </w:r>
      <w:r w:rsidRPr="00DE122F">
        <w:rPr>
          <w:i/>
          <w:iCs/>
        </w:rPr>
        <w:t xml:space="preserve">Journal of Applied Psychology, </w:t>
      </w:r>
      <w:r w:rsidRPr="00DE122F">
        <w:t>Vol. 97 No. 5, pp. 1059–1067.</w:t>
      </w:r>
    </w:p>
    <w:p w14:paraId="7758F9DE" w14:textId="48A0614E" w:rsidR="00CA6404" w:rsidRPr="00DE122F" w:rsidRDefault="00CA6404" w:rsidP="00D629BF">
      <w:pPr>
        <w:ind w:left="482" w:hanging="482"/>
        <w:contextualSpacing/>
        <w:rPr>
          <w:i/>
          <w:iCs/>
        </w:rPr>
      </w:pPr>
      <w:r w:rsidRPr="00DE122F">
        <w:t xml:space="preserve">Kim, K. (2018), “The effects of interpersonal attraction on service justice”, </w:t>
      </w:r>
      <w:r w:rsidRPr="00DE122F">
        <w:rPr>
          <w:i/>
          <w:iCs/>
        </w:rPr>
        <w:t xml:space="preserve">Journal of Services Marketing, </w:t>
      </w:r>
      <w:r w:rsidRPr="00DE122F">
        <w:t>Vol. 32 No. 6, pp. 728–738.</w:t>
      </w:r>
    </w:p>
    <w:p w14:paraId="2F0009D5" w14:textId="25DB6F18" w:rsidR="00CA6404" w:rsidRPr="00DE122F" w:rsidRDefault="00CA6404" w:rsidP="00D629BF">
      <w:pPr>
        <w:ind w:left="482" w:hanging="482"/>
        <w:contextualSpacing/>
      </w:pPr>
      <w:r w:rsidRPr="00DE122F">
        <w:t xml:space="preserve">Kim, S.Y. and Yi, Y. (2017), “Embarrassed customers: </w:t>
      </w:r>
      <w:r w:rsidR="00490AF8" w:rsidRPr="00DE122F">
        <w:t>t</w:t>
      </w:r>
      <w:r w:rsidRPr="00DE122F">
        <w:t xml:space="preserve">he dark side of receiving help from others”, </w:t>
      </w:r>
      <w:r w:rsidRPr="00DE122F">
        <w:rPr>
          <w:i/>
          <w:iCs/>
        </w:rPr>
        <w:t xml:space="preserve">Journal of Service Management, </w:t>
      </w:r>
      <w:r w:rsidRPr="00DE122F">
        <w:t>Vol. 28 No. 4, pp. 788–806.</w:t>
      </w:r>
    </w:p>
    <w:p w14:paraId="511324A6" w14:textId="4BC1D928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Kralj</w:t>
      </w:r>
      <w:proofErr w:type="spellEnd"/>
      <w:r w:rsidRPr="00DE122F">
        <w:t xml:space="preserve">, S.N., </w:t>
      </w:r>
      <w:proofErr w:type="spellStart"/>
      <w:r w:rsidRPr="00DE122F">
        <w:t>Lechner</w:t>
      </w:r>
      <w:proofErr w:type="spellEnd"/>
      <w:r w:rsidRPr="00DE122F">
        <w:t xml:space="preserve">, A.T. and Paul, M. (2019), “Subtle but spotted? Influencing factors of customer-perceived weight discrimination”, </w:t>
      </w:r>
      <w:r w:rsidRPr="00DE122F">
        <w:rPr>
          <w:i/>
          <w:iCs/>
        </w:rPr>
        <w:t xml:space="preserve">Journal of Services Marketing, </w:t>
      </w:r>
      <w:r w:rsidRPr="00DE122F">
        <w:t>Vol. 33 No. 5, pp. 532–546.</w:t>
      </w:r>
    </w:p>
    <w:p w14:paraId="0DC40B83" w14:textId="4DD7EDA7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Kundro</w:t>
      </w:r>
      <w:proofErr w:type="spellEnd"/>
      <w:r w:rsidRPr="00DE122F">
        <w:t xml:space="preserve">, T.G., Burke, V., </w:t>
      </w:r>
      <w:proofErr w:type="spellStart"/>
      <w:r w:rsidRPr="00DE122F">
        <w:t>Grandey</w:t>
      </w:r>
      <w:proofErr w:type="spellEnd"/>
      <w:r w:rsidRPr="00DE122F">
        <w:t xml:space="preserve">, A.A. and Sayre, G.M. (2022), “A perfect storm: </w:t>
      </w:r>
      <w:r w:rsidR="00C12E3D" w:rsidRPr="00DE122F">
        <w:t>c</w:t>
      </w:r>
      <w:r w:rsidRPr="00DE122F">
        <w:t xml:space="preserve">ustomer sexual harassment as a joint function of financial dependence and emotional labor”, </w:t>
      </w:r>
      <w:r w:rsidRPr="00DE122F">
        <w:rPr>
          <w:i/>
          <w:iCs/>
        </w:rPr>
        <w:t xml:space="preserve">Journal of Applied Psychology, </w:t>
      </w:r>
      <w:r w:rsidRPr="00DE122F">
        <w:t>Vol. 107 No. 8, pp. 1385–1396.</w:t>
      </w:r>
    </w:p>
    <w:p w14:paraId="2A93D311" w14:textId="3E9C6DF7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Kuppelwieser</w:t>
      </w:r>
      <w:proofErr w:type="spellEnd"/>
      <w:r w:rsidRPr="00DE122F">
        <w:t xml:space="preserve">, V.G. and </w:t>
      </w:r>
      <w:proofErr w:type="spellStart"/>
      <w:r w:rsidRPr="00DE122F">
        <w:t>Touzani</w:t>
      </w:r>
      <w:proofErr w:type="spellEnd"/>
      <w:r w:rsidRPr="00DE122F">
        <w:t xml:space="preserve">, M. (2016), “Attraction during the service encounter: </w:t>
      </w:r>
      <w:r w:rsidR="00490AF8" w:rsidRPr="00DE122F">
        <w:t>e</w:t>
      </w:r>
      <w:r w:rsidRPr="00DE122F">
        <w:t xml:space="preserve">xamining the other side of the coin”, </w:t>
      </w:r>
      <w:r w:rsidRPr="00DE122F">
        <w:rPr>
          <w:i/>
          <w:iCs/>
        </w:rPr>
        <w:t xml:space="preserve">Journal of Services Marketing, </w:t>
      </w:r>
      <w:r w:rsidRPr="00DE122F">
        <w:t>Vol. 30 No. 5, pp. 504–518.</w:t>
      </w:r>
    </w:p>
    <w:p w14:paraId="7606AB7B" w14:textId="085D55A0" w:rsidR="00CA6404" w:rsidRPr="00DE122F" w:rsidRDefault="00CA6404" w:rsidP="00D629BF">
      <w:pPr>
        <w:ind w:left="482" w:hanging="482"/>
        <w:contextualSpacing/>
      </w:pPr>
      <w:r w:rsidRPr="00DE122F">
        <w:lastRenderedPageBreak/>
        <w:t xml:space="preserve">Lechner, A.T. and </w:t>
      </w:r>
      <w:proofErr w:type="spellStart"/>
      <w:r w:rsidRPr="00DE122F">
        <w:t>Mathmann</w:t>
      </w:r>
      <w:proofErr w:type="spellEnd"/>
      <w:r w:rsidRPr="00DE122F">
        <w:t xml:space="preserve">, F. (2021), “Bringing </w:t>
      </w:r>
      <w:r w:rsidR="007D0ABA" w:rsidRPr="00DE122F">
        <w:t>s</w:t>
      </w:r>
      <w:r w:rsidRPr="00DE122F">
        <w:t xml:space="preserve">ervice </w:t>
      </w:r>
      <w:r w:rsidR="007D0ABA" w:rsidRPr="00DE122F">
        <w:t>i</w:t>
      </w:r>
      <w:r w:rsidRPr="00DE122F">
        <w:t xml:space="preserve">nteractions </w:t>
      </w:r>
      <w:r w:rsidR="007D0ABA" w:rsidRPr="00DE122F">
        <w:t>i</w:t>
      </w:r>
      <w:r w:rsidRPr="00DE122F">
        <w:t xml:space="preserve">nto </w:t>
      </w:r>
      <w:r w:rsidR="007D0ABA" w:rsidRPr="00DE122F">
        <w:t>f</w:t>
      </w:r>
      <w:r w:rsidRPr="00DE122F">
        <w:t>ocus:</w:t>
      </w:r>
      <w:r w:rsidR="007D0ABA" w:rsidRPr="00DE122F">
        <w:t xml:space="preserve"> p</w:t>
      </w:r>
      <w:r w:rsidRPr="00DE122F">
        <w:t xml:space="preserve">revention- </w:t>
      </w:r>
      <w:r w:rsidR="007D0ABA" w:rsidRPr="00DE122F">
        <w:t>v</w:t>
      </w:r>
      <w:r w:rsidRPr="00DE122F">
        <w:t xml:space="preserve">ersus </w:t>
      </w:r>
      <w:r w:rsidR="007D0ABA" w:rsidRPr="00DE122F">
        <w:t>p</w:t>
      </w:r>
      <w:r w:rsidRPr="00DE122F">
        <w:t>romotion-</w:t>
      </w:r>
      <w:r w:rsidR="007D0ABA" w:rsidRPr="00DE122F">
        <w:t>f</w:t>
      </w:r>
      <w:r w:rsidRPr="00DE122F">
        <w:t xml:space="preserve">ocused </w:t>
      </w:r>
      <w:r w:rsidR="007D0ABA" w:rsidRPr="00DE122F">
        <w:t>c</w:t>
      </w:r>
      <w:r w:rsidRPr="00DE122F">
        <w:t xml:space="preserve">ustomers’ </w:t>
      </w:r>
      <w:r w:rsidR="007D0ABA" w:rsidRPr="00DE122F">
        <w:t>s</w:t>
      </w:r>
      <w:r w:rsidRPr="00DE122F">
        <w:t xml:space="preserve">ensitivity to </w:t>
      </w:r>
      <w:r w:rsidR="007D0ABA" w:rsidRPr="00DE122F">
        <w:t>e</w:t>
      </w:r>
      <w:r w:rsidRPr="00DE122F">
        <w:t xml:space="preserve">mployee </w:t>
      </w:r>
      <w:r w:rsidR="007D0ABA" w:rsidRPr="00DE122F">
        <w:t>d</w:t>
      </w:r>
      <w:r w:rsidRPr="00DE122F">
        <w:t xml:space="preserve">isplay </w:t>
      </w:r>
      <w:r w:rsidR="007D0ABA" w:rsidRPr="00DE122F">
        <w:t>a</w:t>
      </w:r>
      <w:r w:rsidRPr="00DE122F">
        <w:t xml:space="preserve">uthenticity”, </w:t>
      </w:r>
      <w:r w:rsidRPr="00DE122F">
        <w:rPr>
          <w:i/>
          <w:iCs/>
        </w:rPr>
        <w:t xml:space="preserve">Journal of Service Research, </w:t>
      </w:r>
      <w:r w:rsidRPr="00DE122F">
        <w:t>Vol. 24 No. 2, pp. 284–300.</w:t>
      </w:r>
    </w:p>
    <w:p w14:paraId="50031D88" w14:textId="267CE2A9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Lechner</w:t>
      </w:r>
      <w:proofErr w:type="spellEnd"/>
      <w:r w:rsidRPr="00DE122F">
        <w:t xml:space="preserve">, A.T., </w:t>
      </w:r>
      <w:proofErr w:type="spellStart"/>
      <w:r w:rsidRPr="00DE122F">
        <w:t>Mathmann</w:t>
      </w:r>
      <w:proofErr w:type="spellEnd"/>
      <w:r w:rsidRPr="00DE122F">
        <w:t xml:space="preserve">, F. and Paul, M. (2022), “Frontline </w:t>
      </w:r>
      <w:r w:rsidR="006B4EB8" w:rsidRPr="00DE122F">
        <w:t>employees’ display of fake smiles and angry faces: when and why they influence service performance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25 No. 2, pp. 211–226.</w:t>
      </w:r>
    </w:p>
    <w:p w14:paraId="2DB51D33" w14:textId="27312C85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Lemmink</w:t>
      </w:r>
      <w:proofErr w:type="spellEnd"/>
      <w:r w:rsidRPr="00DE122F">
        <w:t xml:space="preserve">, J. and </w:t>
      </w:r>
      <w:proofErr w:type="spellStart"/>
      <w:r w:rsidRPr="00DE122F">
        <w:t>Mattsson</w:t>
      </w:r>
      <w:proofErr w:type="spellEnd"/>
      <w:r w:rsidRPr="00DE122F">
        <w:t xml:space="preserve">, J. (1998), “Warmth during non–productive retail encounters: </w:t>
      </w:r>
      <w:r w:rsidR="006B4EB8" w:rsidRPr="00DE122F">
        <w:t>t</w:t>
      </w:r>
      <w:r w:rsidRPr="00DE122F">
        <w:t xml:space="preserve">he hidden side of productivity”, </w:t>
      </w:r>
      <w:r w:rsidRPr="00DE122F">
        <w:rPr>
          <w:i/>
          <w:iCs/>
        </w:rPr>
        <w:t xml:space="preserve">International Journal of Research in Marketing, </w:t>
      </w:r>
      <w:r w:rsidRPr="00DE122F">
        <w:t>Vol. 15 No. 5, pp. 505–517.</w:t>
      </w:r>
    </w:p>
    <w:p w14:paraId="408775EB" w14:textId="12337825" w:rsidR="00CA6404" w:rsidRPr="00DE122F" w:rsidRDefault="00CA6404" w:rsidP="00D629BF">
      <w:pPr>
        <w:ind w:left="482" w:hanging="482"/>
        <w:contextualSpacing/>
      </w:pPr>
      <w:r w:rsidRPr="00DE122F">
        <w:t xml:space="preserve">Li, X., Chan, K.W. and Kim, S. (2019), “Service with </w:t>
      </w:r>
      <w:r w:rsidR="006B4EB8" w:rsidRPr="00DE122F">
        <w:t>emoticons: how customers interpret employee use of emoticons in online service encounters</w:t>
      </w:r>
      <w:r w:rsidRPr="00DE122F">
        <w:t xml:space="preserve">”, </w:t>
      </w:r>
      <w:r w:rsidRPr="00DE122F">
        <w:rPr>
          <w:i/>
          <w:iCs/>
        </w:rPr>
        <w:t xml:space="preserve">Journal of Consumer Research, </w:t>
      </w:r>
      <w:r w:rsidRPr="00DE122F">
        <w:t>Vol. 45 No. 5, pp. 973–987.</w:t>
      </w:r>
    </w:p>
    <w:p w14:paraId="0D67157C" w14:textId="5B94EDFE" w:rsidR="00CA6404" w:rsidRPr="00DE122F" w:rsidRDefault="00CA6404" w:rsidP="00D629BF">
      <w:pPr>
        <w:ind w:left="482" w:hanging="482"/>
        <w:contextualSpacing/>
      </w:pPr>
      <w:r w:rsidRPr="00DE122F">
        <w:t xml:space="preserve">Li, Y., </w:t>
      </w:r>
      <w:proofErr w:type="spellStart"/>
      <w:r w:rsidRPr="00DE122F">
        <w:t>Xie</w:t>
      </w:r>
      <w:proofErr w:type="spellEnd"/>
      <w:r w:rsidRPr="00DE122F">
        <w:t xml:space="preserve">, L., Gao, T. and Guan, X. (2019), “Does being beautiful always help? Contingency effects of physical attractiveness of the service providers on customer response”, </w:t>
      </w:r>
      <w:r w:rsidRPr="00DE122F">
        <w:rPr>
          <w:i/>
          <w:iCs/>
        </w:rPr>
        <w:t xml:space="preserve">Journal of Services Marketing, </w:t>
      </w:r>
      <w:r w:rsidRPr="00DE122F">
        <w:t>Vol. 33 No. 3, pp. 356–368.</w:t>
      </w:r>
    </w:p>
    <w:p w14:paraId="13CB4711" w14:textId="0A9F7A88" w:rsidR="00CA6404" w:rsidRPr="00DE122F" w:rsidRDefault="00CA6404" w:rsidP="00D629BF">
      <w:pPr>
        <w:ind w:left="482" w:hanging="482"/>
        <w:contextualSpacing/>
      </w:pPr>
      <w:r w:rsidRPr="00DE122F">
        <w:t xml:space="preserve">Liang, H., Chu, C. and Lin, J.C. (2020), “Engaging customers with employees in service encounters: </w:t>
      </w:r>
      <w:r w:rsidR="00490AF8" w:rsidRPr="00DE122F">
        <w:t>l</w:t>
      </w:r>
      <w:r w:rsidRPr="00DE122F">
        <w:t xml:space="preserve">inking employee and customer service engagement behaviors through relational energy and interaction cohesion”, </w:t>
      </w:r>
      <w:r w:rsidRPr="00DE122F">
        <w:rPr>
          <w:i/>
          <w:iCs/>
        </w:rPr>
        <w:t xml:space="preserve">Journal of Service Management, </w:t>
      </w:r>
      <w:r w:rsidRPr="00DE122F">
        <w:t>Vol. 31 No. 6, pp. 1071–1105.</w:t>
      </w:r>
    </w:p>
    <w:p w14:paraId="0BDBC1DF" w14:textId="68036CAA" w:rsidR="00CA6404" w:rsidRPr="00DE122F" w:rsidRDefault="00CA6404" w:rsidP="00D629BF">
      <w:pPr>
        <w:ind w:left="482" w:hanging="482"/>
        <w:contextualSpacing/>
      </w:pPr>
      <w:r w:rsidRPr="00DE122F">
        <w:t xml:space="preserve">Liao, C., Du, P., Yang, Y. and Huang, Z. (2021), “Carrots or sticks in debt collection services? A voice metrics and text analysis of debt collection calls”, </w:t>
      </w:r>
      <w:r w:rsidRPr="00DE122F">
        <w:rPr>
          <w:i/>
          <w:iCs/>
        </w:rPr>
        <w:t xml:space="preserve">Journal of Service Theory and Practice, </w:t>
      </w:r>
      <w:r w:rsidRPr="00DE122F">
        <w:t>Vol. 31 No. 6, pp. 950–973.</w:t>
      </w:r>
    </w:p>
    <w:p w14:paraId="5AE1FF62" w14:textId="3409AE65" w:rsidR="00CA6404" w:rsidRPr="00DE122F" w:rsidRDefault="00CA6404" w:rsidP="00D629BF">
      <w:pPr>
        <w:ind w:left="482" w:hanging="482"/>
        <w:contextualSpacing/>
      </w:pPr>
      <w:r w:rsidRPr="00DE122F">
        <w:t xml:space="preserve">Lin, C. and Lin, J.C. (2017), “The influence of service employees’ nonverbal communication on customer–employee rapport in the service encounter”, </w:t>
      </w:r>
      <w:r w:rsidRPr="00DE122F">
        <w:rPr>
          <w:i/>
          <w:iCs/>
        </w:rPr>
        <w:t xml:space="preserve">Journal of Service Management, </w:t>
      </w:r>
      <w:r w:rsidRPr="00DE122F">
        <w:t>Vol. 28 No. 1, pp. 107–132.</w:t>
      </w:r>
    </w:p>
    <w:p w14:paraId="604830E2" w14:textId="1BB64F14" w:rsidR="00604CA4" w:rsidRPr="00DE122F" w:rsidRDefault="00604CA4" w:rsidP="00604CA4">
      <w:pPr>
        <w:ind w:left="482" w:hanging="482"/>
        <w:contextualSpacing/>
      </w:pPr>
      <w:r w:rsidRPr="00DE122F">
        <w:t xml:space="preserve">Lin, J.C. and Lin, C. (2011), “What makes service employees and customers smile: antecedents and consequences of the employees' affective delivery in the service encounter”, </w:t>
      </w:r>
      <w:r w:rsidRPr="00DE122F">
        <w:rPr>
          <w:i/>
          <w:iCs/>
        </w:rPr>
        <w:t xml:space="preserve">Journal of Service Management, </w:t>
      </w:r>
      <w:r w:rsidRPr="00DE122F">
        <w:t>Vol. 22 No. 2, pp. 183–201.</w:t>
      </w:r>
    </w:p>
    <w:p w14:paraId="534D29AA" w14:textId="3975375E" w:rsidR="00CA6404" w:rsidRPr="00DE122F" w:rsidRDefault="00CA6404" w:rsidP="00D629BF">
      <w:pPr>
        <w:ind w:left="482" w:hanging="482"/>
        <w:contextualSpacing/>
      </w:pPr>
      <w:r w:rsidRPr="00DE122F">
        <w:t xml:space="preserve">Lindsey-Hall, K.K., Jaramillo, S., Baker, T.L. and Arnold, J.M. (2021), “Authenticity, rapport and interactional justice in frontline service: </w:t>
      </w:r>
      <w:r w:rsidR="006B4EB8" w:rsidRPr="00DE122F">
        <w:t>t</w:t>
      </w:r>
      <w:r w:rsidRPr="00DE122F">
        <w:t xml:space="preserve">he moderating role of need for uniqueness”, </w:t>
      </w:r>
      <w:r w:rsidRPr="00DE122F">
        <w:rPr>
          <w:i/>
          <w:iCs/>
        </w:rPr>
        <w:t xml:space="preserve">Journal of Services Marketing, </w:t>
      </w:r>
      <w:r w:rsidRPr="00DE122F">
        <w:t>Vol. 35 No. 3, pp. 367–380.</w:t>
      </w:r>
    </w:p>
    <w:p w14:paraId="40E50B8B" w14:textId="7D986B61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Linzmajer</w:t>
      </w:r>
      <w:proofErr w:type="spellEnd"/>
      <w:r w:rsidRPr="00DE122F">
        <w:t xml:space="preserve">, M., Brach, S., Walsh, G. and Wagner, T. (2020), “Customer </w:t>
      </w:r>
      <w:r w:rsidR="006B4EB8" w:rsidRPr="00DE122F">
        <w:t>ethnic bias in service encounters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23 No. 2, pp. 194–210.</w:t>
      </w:r>
    </w:p>
    <w:p w14:paraId="61BDF602" w14:textId="4E8FA173" w:rsidR="00CA6404" w:rsidRPr="00DE122F" w:rsidRDefault="00CA6404" w:rsidP="00D629BF">
      <w:pPr>
        <w:ind w:left="482" w:hanging="482"/>
        <w:contextualSpacing/>
      </w:pPr>
      <w:r w:rsidRPr="00DE122F">
        <w:t xml:space="preserve">Little, L.M., </w:t>
      </w:r>
      <w:proofErr w:type="spellStart"/>
      <w:r w:rsidRPr="00DE122F">
        <w:t>Kluemper</w:t>
      </w:r>
      <w:proofErr w:type="spellEnd"/>
      <w:r w:rsidRPr="00DE122F">
        <w:t xml:space="preserve">, D., Nelson, D.L. and Ward, A. (2013), “More </w:t>
      </w:r>
      <w:r w:rsidR="006B4EB8" w:rsidRPr="00DE122F">
        <w:t>than happy to help</w:t>
      </w:r>
      <w:r w:rsidRPr="00DE122F">
        <w:t>? Customer-</w:t>
      </w:r>
      <w:r w:rsidR="006B4EB8" w:rsidRPr="00DE122F">
        <w:t>focused emotion management strategies</w:t>
      </w:r>
      <w:r w:rsidRPr="00DE122F">
        <w:t xml:space="preserve">”, </w:t>
      </w:r>
      <w:r w:rsidRPr="00DE122F">
        <w:rPr>
          <w:i/>
          <w:iCs/>
        </w:rPr>
        <w:t xml:space="preserve">Personnel Psychology, </w:t>
      </w:r>
      <w:r w:rsidRPr="00DE122F">
        <w:t>Vol. 66 No. 1, pp. 261–286.</w:t>
      </w:r>
    </w:p>
    <w:p w14:paraId="76B5AFB8" w14:textId="06095ED0" w:rsidR="00CA6404" w:rsidRPr="00DE122F" w:rsidRDefault="00CA6404" w:rsidP="00D629BF">
      <w:pPr>
        <w:ind w:left="482" w:hanging="482"/>
        <w:contextualSpacing/>
      </w:pPr>
      <w:r w:rsidRPr="00DE122F">
        <w:t xml:space="preserve">Liu, X., Chi, N. and </w:t>
      </w:r>
      <w:proofErr w:type="spellStart"/>
      <w:r w:rsidRPr="00DE122F">
        <w:t>Gremler</w:t>
      </w:r>
      <w:proofErr w:type="spellEnd"/>
      <w:r w:rsidRPr="00DE122F">
        <w:t xml:space="preserve">, D.D. (2019), “Emotion </w:t>
      </w:r>
      <w:r w:rsidR="006B4EB8" w:rsidRPr="00DE122F">
        <w:t>cycles in services: emotional contagion and emotional labor effects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22 No. 3, pp. 285–300.</w:t>
      </w:r>
    </w:p>
    <w:p w14:paraId="49D62B3E" w14:textId="7768954F" w:rsidR="00CA6404" w:rsidRPr="00DE122F" w:rsidRDefault="00CA6404" w:rsidP="00D629BF">
      <w:pPr>
        <w:ind w:left="482" w:hanging="482"/>
        <w:contextualSpacing/>
      </w:pPr>
      <w:r w:rsidRPr="00DE122F">
        <w:t xml:space="preserve">Liu, X., De Pater, I.E. and </w:t>
      </w:r>
      <w:proofErr w:type="spellStart"/>
      <w:r w:rsidRPr="00DE122F">
        <w:t>Ilies</w:t>
      </w:r>
      <w:proofErr w:type="spellEnd"/>
      <w:r w:rsidRPr="00DE122F">
        <w:t xml:space="preserve">, R. (2021), “Turning lemons into lemonade: </w:t>
      </w:r>
      <w:r w:rsidR="00490AF8" w:rsidRPr="00DE122F">
        <w:t>t</w:t>
      </w:r>
      <w:r w:rsidRPr="00DE122F">
        <w:t xml:space="preserve">he role of proactive personality and information exchange in limiting reciprocal negative affect transference in service encounters”, </w:t>
      </w:r>
      <w:r w:rsidRPr="00DE122F">
        <w:rPr>
          <w:i/>
          <w:iCs/>
        </w:rPr>
        <w:t xml:space="preserve">Journal of Organizational Behavior, </w:t>
      </w:r>
      <w:r w:rsidRPr="00DE122F">
        <w:t>Vol. 42 No. 9, pp. 1282–1300.</w:t>
      </w:r>
    </w:p>
    <w:p w14:paraId="17147B9E" w14:textId="60D9F2DA" w:rsidR="00CA6404" w:rsidRPr="00DE122F" w:rsidRDefault="00CA6404" w:rsidP="00D629BF">
      <w:pPr>
        <w:ind w:left="482" w:hanging="482"/>
        <w:contextualSpacing/>
        <w:rPr>
          <w:i/>
          <w:iCs/>
        </w:rPr>
      </w:pPr>
      <w:r w:rsidRPr="00DE122F">
        <w:t xml:space="preserve">Llewellyn, N. (2021), “The </w:t>
      </w:r>
      <w:r w:rsidR="006B4EB8" w:rsidRPr="00DE122F">
        <w:t>embodiment of consumer knowledge</w:t>
      </w:r>
      <w:r w:rsidRPr="00DE122F">
        <w:t xml:space="preserve">”, </w:t>
      </w:r>
      <w:r w:rsidRPr="00DE122F">
        <w:rPr>
          <w:i/>
          <w:iCs/>
        </w:rPr>
        <w:t xml:space="preserve">Journal of Consumer Research, </w:t>
      </w:r>
      <w:r w:rsidRPr="00DE122F">
        <w:t>Vol. 48 No. 2, pp. 212–234.</w:t>
      </w:r>
    </w:p>
    <w:p w14:paraId="2D2CAF4F" w14:textId="47F6598C" w:rsidR="00CA6404" w:rsidRPr="00DE122F" w:rsidRDefault="00CA6404" w:rsidP="00D629BF">
      <w:pPr>
        <w:ind w:left="482" w:hanging="482"/>
        <w:contextualSpacing/>
      </w:pPr>
      <w:r w:rsidRPr="00DE122F">
        <w:t xml:space="preserve">Llewellyn, N. and Hindmarsh, J. (2013), “The order problem: </w:t>
      </w:r>
      <w:r w:rsidR="006B4EB8" w:rsidRPr="00DE122F">
        <w:t>i</w:t>
      </w:r>
      <w:r w:rsidRPr="00DE122F">
        <w:t xml:space="preserve">nference and interaction in interactive service work”, </w:t>
      </w:r>
      <w:r w:rsidRPr="00DE122F">
        <w:rPr>
          <w:i/>
          <w:iCs/>
        </w:rPr>
        <w:t xml:space="preserve">Human Relations, </w:t>
      </w:r>
      <w:r w:rsidRPr="00DE122F">
        <w:t>Vol. 66 No. 11, pp. 1401–1426.</w:t>
      </w:r>
    </w:p>
    <w:p w14:paraId="4F327AE8" w14:textId="0C8ACCA2" w:rsidR="00CA6404" w:rsidRPr="00DE122F" w:rsidRDefault="00CA6404" w:rsidP="00D629BF">
      <w:pPr>
        <w:ind w:left="482" w:hanging="482"/>
        <w:contextualSpacing/>
        <w:rPr>
          <w:i/>
          <w:iCs/>
        </w:rPr>
      </w:pPr>
      <w:r w:rsidRPr="00DE122F">
        <w:lastRenderedPageBreak/>
        <w:t xml:space="preserve">Luong, A. (2005), “Affective </w:t>
      </w:r>
      <w:r w:rsidR="006B4EB8" w:rsidRPr="00DE122F">
        <w:t>service display and customer mood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8 No. 2, pp. 117–130.</w:t>
      </w:r>
    </w:p>
    <w:p w14:paraId="70DF829D" w14:textId="799E5B36" w:rsidR="00CA6404" w:rsidRPr="00DE122F" w:rsidRDefault="00CA6404" w:rsidP="00D629BF">
      <w:pPr>
        <w:ind w:left="482" w:hanging="482"/>
        <w:contextualSpacing/>
      </w:pPr>
      <w:r w:rsidRPr="00DE122F">
        <w:t xml:space="preserve">Ma, L., Sun, B. and </w:t>
      </w:r>
      <w:proofErr w:type="spellStart"/>
      <w:r w:rsidRPr="00DE122F">
        <w:t>Kekre</w:t>
      </w:r>
      <w:proofErr w:type="spellEnd"/>
      <w:r w:rsidRPr="00DE122F">
        <w:t xml:space="preserve">, S. (2015), “The </w:t>
      </w:r>
      <w:r w:rsidR="006B4EB8" w:rsidRPr="00DE122F">
        <w:t>squeaky wheel gets the grease—an empirical analysis of customer voice and firm intervention on Twitter</w:t>
      </w:r>
      <w:r w:rsidRPr="00DE122F">
        <w:t xml:space="preserve">”, </w:t>
      </w:r>
      <w:r w:rsidRPr="00DE122F">
        <w:rPr>
          <w:i/>
          <w:iCs/>
        </w:rPr>
        <w:t xml:space="preserve">Marketing Science, </w:t>
      </w:r>
      <w:r w:rsidRPr="00DE122F">
        <w:t>Vol. 34 No. 5, pp. 627–645.</w:t>
      </w:r>
    </w:p>
    <w:p w14:paraId="35246D89" w14:textId="24469001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Makarem</w:t>
      </w:r>
      <w:proofErr w:type="spellEnd"/>
      <w:r w:rsidRPr="00DE122F">
        <w:t xml:space="preserve">, S.C., </w:t>
      </w:r>
      <w:proofErr w:type="spellStart"/>
      <w:r w:rsidRPr="00DE122F">
        <w:t>Mudambi</w:t>
      </w:r>
      <w:proofErr w:type="spellEnd"/>
      <w:r w:rsidRPr="00DE122F">
        <w:t xml:space="preserve">, S.M. and </w:t>
      </w:r>
      <w:proofErr w:type="spellStart"/>
      <w:r w:rsidRPr="00DE122F">
        <w:t>Podoshen</w:t>
      </w:r>
      <w:proofErr w:type="spellEnd"/>
      <w:r w:rsidRPr="00DE122F">
        <w:t xml:space="preserve">, J.S. (2009), “Satisfaction in technology–enabled service encounters”, </w:t>
      </w:r>
      <w:r w:rsidRPr="00DE122F">
        <w:rPr>
          <w:i/>
          <w:iCs/>
        </w:rPr>
        <w:t xml:space="preserve">Journal of Services Marketing, </w:t>
      </w:r>
      <w:r w:rsidRPr="00DE122F">
        <w:t>Vol. 23 No. 3, pp. 134–144.</w:t>
      </w:r>
    </w:p>
    <w:p w14:paraId="1ECEBFDB" w14:textId="77777777" w:rsidR="00604CA4" w:rsidRPr="00DE122F" w:rsidRDefault="00604CA4" w:rsidP="00604CA4">
      <w:pPr>
        <w:ind w:left="482" w:hanging="482"/>
        <w:contextualSpacing/>
      </w:pPr>
      <w:r w:rsidRPr="00DE122F">
        <w:t xml:space="preserve">Mattila, A.S. (1999), “The role of culture and purchase motivation in service encounter evaluations”, </w:t>
      </w:r>
      <w:r w:rsidRPr="00DE122F">
        <w:rPr>
          <w:i/>
          <w:iCs/>
        </w:rPr>
        <w:t xml:space="preserve">Journal of Services Marketing, </w:t>
      </w:r>
      <w:r w:rsidRPr="00DE122F">
        <w:t>Vol. 13 No. 4/5, pp. 376–389.</w:t>
      </w:r>
    </w:p>
    <w:p w14:paraId="3B3C997C" w14:textId="606E4165" w:rsidR="00CA6404" w:rsidRPr="00DE122F" w:rsidRDefault="00CA6404" w:rsidP="00D629BF">
      <w:pPr>
        <w:ind w:left="482" w:hanging="482"/>
        <w:contextualSpacing/>
      </w:pPr>
      <w:r w:rsidRPr="00DE122F">
        <w:t xml:space="preserve">Mattila, A.S. (2001), “The </w:t>
      </w:r>
      <w:r w:rsidR="006B4EB8" w:rsidRPr="00DE122F">
        <w:t>impact of relationship type on customer loyalty in a context of service failures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4 No. 2, pp. 91–101.</w:t>
      </w:r>
    </w:p>
    <w:p w14:paraId="2553FCBF" w14:textId="420F450A" w:rsidR="00CA6404" w:rsidRPr="00DE122F" w:rsidRDefault="00CA6404" w:rsidP="00D629BF">
      <w:pPr>
        <w:ind w:left="482" w:hanging="482"/>
        <w:contextualSpacing/>
      </w:pPr>
      <w:r w:rsidRPr="00DE122F">
        <w:t xml:space="preserve">Mattila, A.S. (2006), “The power of explanations in mitigating the ill–effects of service failures”, </w:t>
      </w:r>
      <w:r w:rsidRPr="00DE122F">
        <w:rPr>
          <w:i/>
          <w:iCs/>
        </w:rPr>
        <w:t xml:space="preserve">Journal of Services Marketing, </w:t>
      </w:r>
      <w:r w:rsidRPr="00DE122F">
        <w:t>Vol. 20 No. 7, pp. 422–428.</w:t>
      </w:r>
    </w:p>
    <w:p w14:paraId="478DB11C" w14:textId="73AEA593" w:rsidR="00CA6404" w:rsidRPr="00DE122F" w:rsidRDefault="00CA6404" w:rsidP="00D629BF">
      <w:pPr>
        <w:ind w:left="482" w:hanging="482"/>
        <w:contextualSpacing/>
        <w:rPr>
          <w:i/>
          <w:iCs/>
        </w:rPr>
      </w:pPr>
      <w:r w:rsidRPr="00DE122F">
        <w:t xml:space="preserve">Mattila, A.S. and </w:t>
      </w:r>
      <w:proofErr w:type="spellStart"/>
      <w:r w:rsidRPr="00DE122F">
        <w:t>Enz</w:t>
      </w:r>
      <w:proofErr w:type="spellEnd"/>
      <w:r w:rsidRPr="00DE122F">
        <w:t xml:space="preserve">, C.A. (2002), “The </w:t>
      </w:r>
      <w:r w:rsidR="006B4EB8" w:rsidRPr="00DE122F">
        <w:t>role of emotions in service encounters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4 No. 4, pp. 268–277.</w:t>
      </w:r>
    </w:p>
    <w:p w14:paraId="7D24CB4E" w14:textId="446924D5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Mattila</w:t>
      </w:r>
      <w:proofErr w:type="spellEnd"/>
      <w:r w:rsidRPr="00DE122F">
        <w:t xml:space="preserve">, A.S., </w:t>
      </w:r>
      <w:proofErr w:type="spellStart"/>
      <w:r w:rsidRPr="00DE122F">
        <w:t>Grandey</w:t>
      </w:r>
      <w:proofErr w:type="spellEnd"/>
      <w:r w:rsidRPr="00DE122F">
        <w:t xml:space="preserve">, A.A. and Fisk, G.M. (2003), “The </w:t>
      </w:r>
      <w:r w:rsidR="006B4EB8" w:rsidRPr="00DE122F">
        <w:t>interplay of gender and affective tone in service encounter satisfaction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6 No. 2, pp. 136–143.</w:t>
      </w:r>
    </w:p>
    <w:p w14:paraId="1012796F" w14:textId="64E4927B" w:rsidR="00CA6404" w:rsidRPr="00DE122F" w:rsidRDefault="00CA6404" w:rsidP="00D629BF">
      <w:pPr>
        <w:ind w:left="482" w:hanging="482"/>
        <w:contextualSpacing/>
      </w:pPr>
      <w:r w:rsidRPr="00DE122F">
        <w:t xml:space="preserve">McCance, A.S., Nye, C.D., Wang, L., Jones, K.S. and Chiu, C. (2013), “Alleviating </w:t>
      </w:r>
      <w:r w:rsidR="006B4EB8" w:rsidRPr="00DE122F">
        <w:t>the burden of emotional labor: the role of social sharing</w:t>
      </w:r>
      <w:r w:rsidRPr="00DE122F">
        <w:t xml:space="preserve">”, </w:t>
      </w:r>
      <w:r w:rsidRPr="00DE122F">
        <w:rPr>
          <w:i/>
          <w:iCs/>
        </w:rPr>
        <w:t xml:space="preserve">Journal of Management, </w:t>
      </w:r>
      <w:r w:rsidRPr="00DE122F">
        <w:t>Vol. 39 No. 2, pp. 392–415.</w:t>
      </w:r>
    </w:p>
    <w:p w14:paraId="50569DAE" w14:textId="1C3C5FA0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Medler-Liraz</w:t>
      </w:r>
      <w:proofErr w:type="spellEnd"/>
      <w:r w:rsidRPr="00DE122F">
        <w:t xml:space="preserve">, H. (2016), “The role of service relationships in employees’ and customers’ emotional behavior, and customer-related outcomes”, </w:t>
      </w:r>
      <w:r w:rsidRPr="00DE122F">
        <w:rPr>
          <w:i/>
          <w:iCs/>
        </w:rPr>
        <w:t xml:space="preserve">Journal of Services Marketing, </w:t>
      </w:r>
      <w:r w:rsidRPr="00DE122F">
        <w:t>Vol. 30 No. 4, pp. 437–448.</w:t>
      </w:r>
    </w:p>
    <w:p w14:paraId="5FF0E04D" w14:textId="4124BBAB" w:rsidR="00604CA4" w:rsidRPr="00DE122F" w:rsidRDefault="00604CA4" w:rsidP="00604CA4">
      <w:pPr>
        <w:ind w:left="482" w:hanging="482"/>
        <w:contextualSpacing/>
      </w:pPr>
      <w:proofErr w:type="spellStart"/>
      <w:r w:rsidRPr="00DE122F">
        <w:t>Medler-Liraz</w:t>
      </w:r>
      <w:proofErr w:type="spellEnd"/>
      <w:r w:rsidRPr="00DE122F">
        <w:t xml:space="preserve">, H. (2020), “Customer incivility, rapport and tipping: the moderating role of agreeableness”, </w:t>
      </w:r>
      <w:r w:rsidRPr="00DE122F">
        <w:rPr>
          <w:i/>
          <w:iCs/>
        </w:rPr>
        <w:t xml:space="preserve">Journal of Services Marketing, </w:t>
      </w:r>
      <w:r w:rsidRPr="00DE122F">
        <w:t>Vol. 34 No. 7, pp. 955–966.</w:t>
      </w:r>
    </w:p>
    <w:p w14:paraId="6298FFFC" w14:textId="532D4BB9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Medler-Liraz</w:t>
      </w:r>
      <w:proofErr w:type="spellEnd"/>
      <w:r w:rsidRPr="00DE122F">
        <w:t xml:space="preserve">, H. and </w:t>
      </w:r>
      <w:proofErr w:type="spellStart"/>
      <w:r w:rsidRPr="00DE122F">
        <w:t>Kark</w:t>
      </w:r>
      <w:proofErr w:type="spellEnd"/>
      <w:r w:rsidRPr="00DE122F">
        <w:t xml:space="preserve">, R. (2012), “It takes three to tango: Leadership and hostility in the service encounter”, </w:t>
      </w:r>
      <w:r w:rsidRPr="00DE122F">
        <w:rPr>
          <w:i/>
          <w:iCs/>
        </w:rPr>
        <w:t xml:space="preserve">Leadership Quarterly, </w:t>
      </w:r>
      <w:r w:rsidRPr="00DE122F">
        <w:t>Vol. 23 No. 1, pp. 81–93.</w:t>
      </w:r>
    </w:p>
    <w:p w14:paraId="05C42E19" w14:textId="382764DD" w:rsidR="00CA6404" w:rsidRPr="00DE122F" w:rsidRDefault="00CA6404" w:rsidP="00D629BF">
      <w:pPr>
        <w:ind w:left="482" w:hanging="482"/>
        <w:contextualSpacing/>
      </w:pPr>
      <w:r w:rsidRPr="00DE122F">
        <w:t xml:space="preserve">Menon, K. and </w:t>
      </w:r>
      <w:proofErr w:type="spellStart"/>
      <w:r w:rsidRPr="00DE122F">
        <w:t>Dubé</w:t>
      </w:r>
      <w:proofErr w:type="spellEnd"/>
      <w:r w:rsidRPr="00DE122F">
        <w:t xml:space="preserve">, L. (2004), “Service provider responses to anxious and angry customers: different challenges, different payoffs”, </w:t>
      </w:r>
      <w:r w:rsidRPr="00DE122F">
        <w:rPr>
          <w:i/>
          <w:iCs/>
        </w:rPr>
        <w:t xml:space="preserve">Journal of Retailing, </w:t>
      </w:r>
      <w:r w:rsidRPr="00DE122F">
        <w:t>Vol. 80 No. 3, pp. 229–237.</w:t>
      </w:r>
    </w:p>
    <w:p w14:paraId="58F80184" w14:textId="7DEC50AD" w:rsidR="00CA6404" w:rsidRPr="00DE122F" w:rsidRDefault="00CA6404" w:rsidP="00D629BF">
      <w:pPr>
        <w:ind w:left="482" w:hanging="482"/>
        <w:contextualSpacing/>
      </w:pPr>
      <w:r w:rsidRPr="00DE122F">
        <w:t xml:space="preserve">Mohr, L.A. and Henson, S.W. (1996), “Impact of </w:t>
      </w:r>
      <w:r w:rsidR="006B4EB8" w:rsidRPr="00DE122F">
        <w:t>employee gender and job congruency on customer satisfaction</w:t>
      </w:r>
      <w:r w:rsidRPr="00DE122F">
        <w:t xml:space="preserve">”, </w:t>
      </w:r>
      <w:r w:rsidRPr="00DE122F">
        <w:rPr>
          <w:i/>
          <w:iCs/>
        </w:rPr>
        <w:t xml:space="preserve">Journal of Consumer Psychology, </w:t>
      </w:r>
      <w:r w:rsidRPr="00DE122F">
        <w:t>Vol. 5 No. 2, pp. 161–187.</w:t>
      </w:r>
    </w:p>
    <w:p w14:paraId="6AC4E318" w14:textId="14EEBDF5" w:rsidR="00CA6404" w:rsidRPr="00DE122F" w:rsidRDefault="00CA6404" w:rsidP="00D629BF">
      <w:pPr>
        <w:ind w:left="482" w:hanging="482"/>
        <w:contextualSpacing/>
        <w:rPr>
          <w:i/>
          <w:iCs/>
        </w:rPr>
      </w:pPr>
      <w:r w:rsidRPr="00DE122F">
        <w:t xml:space="preserve">Mossberg, L.L. (1995), “Tour leaders and their importance in charter tours”, </w:t>
      </w:r>
      <w:r w:rsidRPr="00DE122F">
        <w:rPr>
          <w:i/>
          <w:iCs/>
        </w:rPr>
        <w:t xml:space="preserve">Tourism Management, </w:t>
      </w:r>
      <w:r w:rsidRPr="00DE122F">
        <w:t>Vol. 16 No. 6, pp. 437–445.</w:t>
      </w:r>
    </w:p>
    <w:p w14:paraId="2E1F258F" w14:textId="6AC40B1E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Noone</w:t>
      </w:r>
      <w:proofErr w:type="spellEnd"/>
      <w:r w:rsidRPr="00DE122F">
        <w:t xml:space="preserve">, B.M., </w:t>
      </w:r>
      <w:proofErr w:type="spellStart"/>
      <w:r w:rsidRPr="00DE122F">
        <w:t>Kimes</w:t>
      </w:r>
      <w:proofErr w:type="spellEnd"/>
      <w:r w:rsidRPr="00DE122F">
        <w:t xml:space="preserve">, S.E., Mattila, A.S. and Wirtz, J. (2009), “Perceived service encounter pace and customer satisfaction: </w:t>
      </w:r>
      <w:r w:rsidR="006B4EB8" w:rsidRPr="00DE122F">
        <w:t>a</w:t>
      </w:r>
      <w:r w:rsidRPr="00DE122F">
        <w:t xml:space="preserve">n empirical study of restaurant experiences”, </w:t>
      </w:r>
      <w:r w:rsidRPr="00DE122F">
        <w:rPr>
          <w:i/>
          <w:iCs/>
        </w:rPr>
        <w:t xml:space="preserve">Journal of Service Management, </w:t>
      </w:r>
      <w:r w:rsidRPr="00DE122F">
        <w:t>Vol. 20 No. 4, pp. 380–403.</w:t>
      </w:r>
    </w:p>
    <w:p w14:paraId="2EF8C5A0" w14:textId="49E4F012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Odekerken-Schröder</w:t>
      </w:r>
      <w:proofErr w:type="spellEnd"/>
      <w:r w:rsidRPr="00DE122F">
        <w:t xml:space="preserve">, G., </w:t>
      </w:r>
      <w:proofErr w:type="spellStart"/>
      <w:r w:rsidRPr="00DE122F">
        <w:t>Mennens</w:t>
      </w:r>
      <w:proofErr w:type="spellEnd"/>
      <w:r w:rsidRPr="00DE122F">
        <w:t xml:space="preserve">, K., Steins, M. and Mahr, D. (2022), “The service triad: </w:t>
      </w:r>
      <w:r w:rsidR="006B4EB8" w:rsidRPr="00DE122F">
        <w:t>a</w:t>
      </w:r>
      <w:r w:rsidRPr="00DE122F">
        <w:t xml:space="preserve">n empirical study of service robots, customers and frontline employees”, </w:t>
      </w:r>
      <w:r w:rsidRPr="00DE122F">
        <w:rPr>
          <w:i/>
          <w:iCs/>
        </w:rPr>
        <w:t xml:space="preserve">Journal of Service Management, </w:t>
      </w:r>
      <w:r w:rsidRPr="00DE122F">
        <w:t>Vol. 33 No. 2, pp. 246–292.</w:t>
      </w:r>
    </w:p>
    <w:p w14:paraId="4CD0006B" w14:textId="5A459237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Otterbring</w:t>
      </w:r>
      <w:proofErr w:type="spellEnd"/>
      <w:r w:rsidRPr="00DE122F">
        <w:t xml:space="preserve">, T. (2017), “Smile for a while: the effect of employee–displayed smiling on customer affect and satisfaction”, </w:t>
      </w:r>
      <w:r w:rsidRPr="00DE122F">
        <w:rPr>
          <w:i/>
          <w:iCs/>
        </w:rPr>
        <w:t xml:space="preserve">Journal of Service Management, </w:t>
      </w:r>
      <w:r w:rsidRPr="00DE122F">
        <w:t>Vol. 28 No. 2, pp. 284–304.</w:t>
      </w:r>
    </w:p>
    <w:p w14:paraId="26BCEBC6" w14:textId="0BBEE6CE" w:rsidR="00CA6404" w:rsidRPr="00DE122F" w:rsidRDefault="00CA6404" w:rsidP="00D629BF">
      <w:pPr>
        <w:ind w:left="482" w:hanging="482"/>
        <w:contextualSpacing/>
        <w:rPr>
          <w:i/>
          <w:iCs/>
        </w:rPr>
      </w:pPr>
      <w:r w:rsidRPr="00DE122F">
        <w:t xml:space="preserve">Packard, G. and Berger, J. (2021), “How </w:t>
      </w:r>
      <w:r w:rsidR="004B1A68" w:rsidRPr="00DE122F">
        <w:t>concrete language shapes customer satisfaction</w:t>
      </w:r>
      <w:r w:rsidRPr="00DE122F">
        <w:t>”</w:t>
      </w:r>
      <w:proofErr w:type="gramStart"/>
      <w:r w:rsidRPr="00DE122F">
        <w:t xml:space="preserve">, </w:t>
      </w:r>
      <w:r w:rsidR="00604CA4" w:rsidRPr="00DE122F">
        <w:rPr>
          <w:i/>
          <w:iCs/>
        </w:rPr>
        <w:t xml:space="preserve"> </w:t>
      </w:r>
      <w:r w:rsidRPr="00DE122F">
        <w:rPr>
          <w:i/>
          <w:iCs/>
        </w:rPr>
        <w:t>Journal</w:t>
      </w:r>
      <w:proofErr w:type="gramEnd"/>
      <w:r w:rsidRPr="00DE122F">
        <w:rPr>
          <w:i/>
          <w:iCs/>
        </w:rPr>
        <w:t xml:space="preserve"> of Consumer Research, </w:t>
      </w:r>
      <w:r w:rsidRPr="00DE122F">
        <w:t>Vol. 47 No. 5, pp. 787–806.</w:t>
      </w:r>
    </w:p>
    <w:p w14:paraId="7B9B7F7E" w14:textId="2EE14927" w:rsidR="00CA6404" w:rsidRPr="00DE122F" w:rsidRDefault="00CA6404" w:rsidP="00D629BF">
      <w:pPr>
        <w:ind w:left="482" w:hanging="482"/>
        <w:contextualSpacing/>
      </w:pPr>
      <w:r w:rsidRPr="00DE122F">
        <w:t xml:space="preserve">Pham, M.T., </w:t>
      </w:r>
      <w:proofErr w:type="spellStart"/>
      <w:r w:rsidRPr="00DE122F">
        <w:t>Goukens</w:t>
      </w:r>
      <w:proofErr w:type="spellEnd"/>
      <w:r w:rsidRPr="00DE122F">
        <w:t xml:space="preserve">, C., Lehmann, D.R. and Stuart, J.A. (2010), “Shaping </w:t>
      </w:r>
      <w:r w:rsidR="004B1A68" w:rsidRPr="00DE122F">
        <w:t>customer satisfaction through self–awareness cues</w:t>
      </w:r>
      <w:r w:rsidRPr="00DE122F">
        <w:t xml:space="preserve">”, </w:t>
      </w:r>
      <w:r w:rsidRPr="00DE122F">
        <w:rPr>
          <w:i/>
          <w:iCs/>
        </w:rPr>
        <w:t xml:space="preserve">Journal of Marketing Research, </w:t>
      </w:r>
      <w:r w:rsidRPr="00DE122F">
        <w:t>Vol. 47 No. 5, pp. 920–932.</w:t>
      </w:r>
    </w:p>
    <w:p w14:paraId="391274D7" w14:textId="35A92435" w:rsidR="00CA6404" w:rsidRPr="00DE122F" w:rsidRDefault="00CA6404" w:rsidP="00D629BF">
      <w:pPr>
        <w:ind w:left="482" w:hanging="482"/>
        <w:contextualSpacing/>
      </w:pPr>
      <w:r w:rsidRPr="00DE122F">
        <w:lastRenderedPageBreak/>
        <w:t xml:space="preserve">Poddar, A., </w:t>
      </w:r>
      <w:proofErr w:type="spellStart"/>
      <w:r w:rsidRPr="00DE122F">
        <w:t>Ozcan</w:t>
      </w:r>
      <w:proofErr w:type="spellEnd"/>
      <w:r w:rsidRPr="00DE122F">
        <w:t xml:space="preserve">, T. and </w:t>
      </w:r>
      <w:proofErr w:type="spellStart"/>
      <w:r w:rsidRPr="00DE122F">
        <w:t>Madupalli</w:t>
      </w:r>
      <w:proofErr w:type="spellEnd"/>
      <w:r w:rsidRPr="00DE122F">
        <w:t xml:space="preserve">, R.K. (2015), “Foreign or domestic: who provides better customer service?”, </w:t>
      </w:r>
      <w:r w:rsidRPr="00DE122F">
        <w:rPr>
          <w:i/>
          <w:iCs/>
        </w:rPr>
        <w:t xml:space="preserve">Journal of Services Marketing, </w:t>
      </w:r>
      <w:r w:rsidRPr="00DE122F">
        <w:t>Vol. 29 No. 2, pp. 124–136.</w:t>
      </w:r>
    </w:p>
    <w:p w14:paraId="01A1A98C" w14:textId="71F6CBDA" w:rsidR="00CA6404" w:rsidRPr="00DE122F" w:rsidRDefault="00CA6404" w:rsidP="00D629BF">
      <w:pPr>
        <w:ind w:left="482" w:hanging="482"/>
        <w:contextualSpacing/>
      </w:pPr>
      <w:r w:rsidRPr="00DE122F">
        <w:t xml:space="preserve">Pugh, H.B., Brady, M.K. and Hopkins, L.M. (2018), “A </w:t>
      </w:r>
      <w:r w:rsidR="004B1A68" w:rsidRPr="00DE122F">
        <w:t>customer scorned: effects of employee reprimands in frontline service encounters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21 No. 2, pp. 219–234.</w:t>
      </w:r>
    </w:p>
    <w:p w14:paraId="2DD7E3BA" w14:textId="1129A7B6" w:rsidR="00604CA4" w:rsidRPr="00DE122F" w:rsidRDefault="00604CA4" w:rsidP="00604CA4">
      <w:pPr>
        <w:ind w:left="482" w:hanging="482"/>
        <w:contextualSpacing/>
      </w:pPr>
      <w:r w:rsidRPr="00DE122F">
        <w:t xml:space="preserve">Pugh, S.D. (2001), “Service with a smile: emotional contagion in the service encounter”, </w:t>
      </w:r>
      <w:r w:rsidRPr="00DE122F">
        <w:rPr>
          <w:i/>
          <w:iCs/>
        </w:rPr>
        <w:t xml:space="preserve">Academy of Management Journal, </w:t>
      </w:r>
      <w:r w:rsidRPr="00DE122F">
        <w:t>Vol. 44 No. 5, pp. 1018–1027.</w:t>
      </w:r>
    </w:p>
    <w:p w14:paraId="4091C3B4" w14:textId="4F8E5F76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Rafaeli</w:t>
      </w:r>
      <w:proofErr w:type="spellEnd"/>
      <w:r w:rsidRPr="00DE122F">
        <w:t xml:space="preserve">, A., </w:t>
      </w:r>
      <w:proofErr w:type="spellStart"/>
      <w:r w:rsidRPr="00DE122F">
        <w:t>Ziklik</w:t>
      </w:r>
      <w:proofErr w:type="spellEnd"/>
      <w:r w:rsidRPr="00DE122F">
        <w:t xml:space="preserve">, L. and Doucet, L. (2008), “The </w:t>
      </w:r>
      <w:r w:rsidR="004B1A68" w:rsidRPr="00DE122F">
        <w:t>impact of call center employees' customer orientation behaviors on service quality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10 No. 3, pp. 239–255.</w:t>
      </w:r>
    </w:p>
    <w:p w14:paraId="64E8DEAD" w14:textId="5482B23A" w:rsidR="00CA6404" w:rsidRPr="00DE122F" w:rsidRDefault="00CA6404" w:rsidP="00D629BF">
      <w:pPr>
        <w:ind w:left="482" w:hanging="482"/>
        <w:contextualSpacing/>
      </w:pPr>
      <w:r w:rsidRPr="00DE122F">
        <w:t xml:space="preserve">Ranjan, K.R., Dash, R., </w:t>
      </w:r>
      <w:proofErr w:type="spellStart"/>
      <w:r w:rsidRPr="00DE122F">
        <w:t>Sugathan</w:t>
      </w:r>
      <w:proofErr w:type="spellEnd"/>
      <w:r w:rsidRPr="00DE122F">
        <w:t xml:space="preserve">, P. and Mao, W. (2021), “Effect of frontline employee's hope and consumer failure during consumer-created emergencies”, </w:t>
      </w:r>
      <w:r w:rsidRPr="00DE122F">
        <w:rPr>
          <w:i/>
          <w:iCs/>
        </w:rPr>
        <w:t xml:space="preserve">Journal of Service Theory and Practice, </w:t>
      </w:r>
      <w:r w:rsidRPr="00DE122F">
        <w:t>Vol. 31 No. 1, pp. 35–64.</w:t>
      </w:r>
    </w:p>
    <w:p w14:paraId="4531E6CD" w14:textId="6695AC09" w:rsidR="00CA6404" w:rsidRPr="00DE122F" w:rsidRDefault="00CA6404" w:rsidP="00D629BF">
      <w:pPr>
        <w:ind w:left="482" w:hanging="482"/>
        <w:contextualSpacing/>
      </w:pPr>
      <w:r w:rsidRPr="00DE122F">
        <w:t xml:space="preserve">Rupp, D.E. and Spencer, S. (2006), “When </w:t>
      </w:r>
      <w:r w:rsidR="004B1A68" w:rsidRPr="00DE122F">
        <w:t>customers lash out: the effects of customer interactional injustice on emotional labor and the mediating role of discrete emotions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91 No. 4, pp. 971–978.</w:t>
      </w:r>
    </w:p>
    <w:p w14:paraId="559E7951" w14:textId="424E69FD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Ryari</w:t>
      </w:r>
      <w:proofErr w:type="spellEnd"/>
      <w:r w:rsidRPr="00DE122F">
        <w:t xml:space="preserve">, H., </w:t>
      </w:r>
      <w:proofErr w:type="spellStart"/>
      <w:r w:rsidRPr="00DE122F">
        <w:t>Alavi</w:t>
      </w:r>
      <w:proofErr w:type="spellEnd"/>
      <w:r w:rsidRPr="00DE122F">
        <w:t xml:space="preserve">, S. and </w:t>
      </w:r>
      <w:proofErr w:type="spellStart"/>
      <w:r w:rsidRPr="00DE122F">
        <w:t>Wieseke</w:t>
      </w:r>
      <w:proofErr w:type="spellEnd"/>
      <w:r w:rsidRPr="00DE122F">
        <w:t xml:space="preserve">, J. (2021), “Drown or </w:t>
      </w:r>
      <w:r w:rsidR="004B1A68" w:rsidRPr="00DE122F">
        <w:t>b</w:t>
      </w:r>
      <w:r w:rsidRPr="00DE122F">
        <w:t xml:space="preserve">lossom? The </w:t>
      </w:r>
      <w:r w:rsidR="004B1A68" w:rsidRPr="00DE122F">
        <w:t>impact of perceived chronic time pressure on retail salespeople's performance and customer–salesperson relationships</w:t>
      </w:r>
      <w:r w:rsidRPr="00DE122F">
        <w:t xml:space="preserve">”, </w:t>
      </w:r>
      <w:r w:rsidRPr="00DE122F">
        <w:rPr>
          <w:i/>
          <w:iCs/>
        </w:rPr>
        <w:t xml:space="preserve">Journal of Retailing, </w:t>
      </w:r>
      <w:r w:rsidRPr="00DE122F">
        <w:t>Vol. 97 No. 2, pp. 217–237.</w:t>
      </w:r>
    </w:p>
    <w:p w14:paraId="1460875A" w14:textId="5C037631" w:rsidR="00CA6404" w:rsidRPr="00DE122F" w:rsidRDefault="00CA6404" w:rsidP="00D629BF">
      <w:pPr>
        <w:ind w:left="482" w:hanging="482"/>
        <w:contextualSpacing/>
      </w:pPr>
      <w:r w:rsidRPr="00DE122F">
        <w:t xml:space="preserve">Sands, S., Ferraro, C., Campbell, C. and Tsao, H. (2021), “Managing the human–chatbot divide: </w:t>
      </w:r>
      <w:r w:rsidR="004B1A68" w:rsidRPr="00DE122F">
        <w:t>h</w:t>
      </w:r>
      <w:r w:rsidRPr="00DE122F">
        <w:t xml:space="preserve">ow service scripts influence service experience”, </w:t>
      </w:r>
      <w:r w:rsidRPr="00DE122F">
        <w:rPr>
          <w:i/>
          <w:iCs/>
        </w:rPr>
        <w:t xml:space="preserve">Journal of Service Management, </w:t>
      </w:r>
      <w:r w:rsidRPr="00DE122F">
        <w:t>Vol. 32 No. 2, pp. 246–264.</w:t>
      </w:r>
    </w:p>
    <w:p w14:paraId="1E9964C6" w14:textId="5D5F3817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Sarel</w:t>
      </w:r>
      <w:proofErr w:type="spellEnd"/>
      <w:r w:rsidRPr="00DE122F">
        <w:t xml:space="preserve">, D. and </w:t>
      </w:r>
      <w:proofErr w:type="spellStart"/>
      <w:r w:rsidRPr="00DE122F">
        <w:t>Marmorstein</w:t>
      </w:r>
      <w:proofErr w:type="spellEnd"/>
      <w:r w:rsidRPr="00DE122F">
        <w:t xml:space="preserve">, H. (1998), “Managing the delayed service encounter: </w:t>
      </w:r>
      <w:r w:rsidR="004B1A68" w:rsidRPr="00DE122F">
        <w:t>t</w:t>
      </w:r>
      <w:r w:rsidRPr="00DE122F">
        <w:t xml:space="preserve">he role of employee action and customer prior experience”, </w:t>
      </w:r>
      <w:r w:rsidRPr="00DE122F">
        <w:rPr>
          <w:i/>
          <w:iCs/>
        </w:rPr>
        <w:t xml:space="preserve">Journal of Services Marketing, </w:t>
      </w:r>
      <w:r w:rsidRPr="00DE122F">
        <w:t>Vol. 12 No. 3, pp. 195–208.</w:t>
      </w:r>
    </w:p>
    <w:p w14:paraId="2717CC4B" w14:textId="111A2F25" w:rsidR="00CA6404" w:rsidRPr="00DE122F" w:rsidRDefault="00CA6404" w:rsidP="00D629BF">
      <w:pPr>
        <w:ind w:left="482" w:hanging="482"/>
        <w:contextualSpacing/>
      </w:pPr>
      <w:r w:rsidRPr="00DE122F">
        <w:t xml:space="preserve">Saunders, S.G. (2015), “Service employee evaluations of customer tips: an expectations-disconfirmation tip gap approach”, </w:t>
      </w:r>
      <w:r w:rsidRPr="00DE122F">
        <w:rPr>
          <w:i/>
          <w:iCs/>
        </w:rPr>
        <w:t xml:space="preserve">Journal of Service Theory and Practice, </w:t>
      </w:r>
      <w:r w:rsidRPr="00DE122F">
        <w:t>Vol. 25 No. 6, pp. 796–812.</w:t>
      </w:r>
    </w:p>
    <w:p w14:paraId="6C75DD76" w14:textId="4343D1F0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Schepers</w:t>
      </w:r>
      <w:proofErr w:type="spellEnd"/>
      <w:r w:rsidRPr="00DE122F">
        <w:t xml:space="preserve">, J. and </w:t>
      </w:r>
      <w:proofErr w:type="spellStart"/>
      <w:r w:rsidRPr="00DE122F">
        <w:t>Nijssen</w:t>
      </w:r>
      <w:proofErr w:type="spellEnd"/>
      <w:r w:rsidRPr="00DE122F">
        <w:t xml:space="preserve">, E.J. (2018), “Brand advocacy in the frontline: </w:t>
      </w:r>
      <w:r w:rsidR="004B1A68" w:rsidRPr="00DE122F">
        <w:t>h</w:t>
      </w:r>
      <w:r w:rsidRPr="00DE122F">
        <w:t xml:space="preserve">ow does it affect customer satisfaction?”, </w:t>
      </w:r>
      <w:r w:rsidRPr="00DE122F">
        <w:rPr>
          <w:i/>
          <w:iCs/>
        </w:rPr>
        <w:t xml:space="preserve">Journal of Service Management, </w:t>
      </w:r>
      <w:r w:rsidRPr="00DE122F">
        <w:t>Vol. 29 No. 2, pp. 230–252.</w:t>
      </w:r>
    </w:p>
    <w:p w14:paraId="5B85EEE9" w14:textId="28F7A3F9" w:rsidR="00CA6404" w:rsidRPr="00DE122F" w:rsidRDefault="00CA6404" w:rsidP="00D629BF">
      <w:pPr>
        <w:ind w:left="482" w:hanging="482"/>
        <w:contextualSpacing/>
      </w:pPr>
      <w:r w:rsidRPr="00DE122F">
        <w:t xml:space="preserve">Seger-Guttmann, T. and </w:t>
      </w:r>
      <w:proofErr w:type="spellStart"/>
      <w:r w:rsidRPr="00DE122F">
        <w:t>Medler-Liraz</w:t>
      </w:r>
      <w:proofErr w:type="spellEnd"/>
      <w:r w:rsidRPr="00DE122F">
        <w:t xml:space="preserve">, H. (2020), “Does emotional labor color service actions in customer buying?”, </w:t>
      </w:r>
      <w:r w:rsidRPr="00DE122F">
        <w:rPr>
          <w:i/>
          <w:iCs/>
        </w:rPr>
        <w:t xml:space="preserve">Journal of Services Marketing, </w:t>
      </w:r>
      <w:r w:rsidRPr="00DE122F">
        <w:t>Vol. 34 No. 5, pp. 683–696.</w:t>
      </w:r>
    </w:p>
    <w:p w14:paraId="7AAF4F81" w14:textId="3F5A4439" w:rsidR="00CA6404" w:rsidRPr="00DE122F" w:rsidRDefault="00CA6404" w:rsidP="00D629BF">
      <w:pPr>
        <w:ind w:left="482" w:hanging="482"/>
        <w:contextualSpacing/>
      </w:pPr>
      <w:r w:rsidRPr="00DE122F">
        <w:t xml:space="preserve">Sharma, P., Tam, J.L.M. and Kim, N. (2012), “Intercultural service encounters (ICSE): </w:t>
      </w:r>
      <w:r w:rsidR="004B1A68" w:rsidRPr="00DE122F">
        <w:t>a</w:t>
      </w:r>
      <w:r w:rsidRPr="00DE122F">
        <w:t xml:space="preserve">n extended framework and empirical validation”, </w:t>
      </w:r>
      <w:r w:rsidRPr="00DE122F">
        <w:rPr>
          <w:i/>
          <w:iCs/>
        </w:rPr>
        <w:t xml:space="preserve">Journal of Services Marketing, </w:t>
      </w:r>
      <w:r w:rsidRPr="00DE122F">
        <w:t>Vol. 26 No. 7, pp. 521–534.</w:t>
      </w:r>
    </w:p>
    <w:p w14:paraId="094E56DB" w14:textId="0B0B67D7" w:rsidR="00CA6404" w:rsidRPr="00DE122F" w:rsidRDefault="00CA6404" w:rsidP="00D629BF">
      <w:pPr>
        <w:ind w:left="482" w:hanging="482"/>
        <w:contextualSpacing/>
      </w:pPr>
      <w:r w:rsidRPr="00DE122F">
        <w:t xml:space="preserve">Sharma, P., Tam, J.L.M. and Kim, N. (2015b), “Service role and outcome as moderators in intercultural service encounters”, </w:t>
      </w:r>
      <w:r w:rsidRPr="00DE122F">
        <w:rPr>
          <w:i/>
          <w:iCs/>
        </w:rPr>
        <w:t xml:space="preserve">Journal of Service Management, </w:t>
      </w:r>
      <w:r w:rsidRPr="00DE122F">
        <w:t>Vol. 26 No. 1, pp. 137–155.</w:t>
      </w:r>
    </w:p>
    <w:p w14:paraId="09EBE8E2" w14:textId="04F82477" w:rsidR="00CA6404" w:rsidRPr="00DE122F" w:rsidRDefault="00CA6404" w:rsidP="00D629BF">
      <w:pPr>
        <w:ind w:left="482" w:hanging="482"/>
        <w:contextualSpacing/>
      </w:pPr>
      <w:r w:rsidRPr="00DE122F">
        <w:t xml:space="preserve">Sharma, P. and Wu, Z. (2015a), “Consumer ethnocentrism vs. intercultural competence as moderators in intercultural service encounters”, </w:t>
      </w:r>
      <w:r w:rsidRPr="00DE122F">
        <w:rPr>
          <w:i/>
          <w:iCs/>
        </w:rPr>
        <w:t xml:space="preserve">Journal of Services Marketing, </w:t>
      </w:r>
      <w:r w:rsidRPr="00DE122F">
        <w:t>Vol. 29 No. 2, pp. 93–102.</w:t>
      </w:r>
    </w:p>
    <w:p w14:paraId="510671B7" w14:textId="3E9B8FF8" w:rsidR="00CA6404" w:rsidRPr="00DE122F" w:rsidRDefault="00CA6404" w:rsidP="00D629BF">
      <w:pPr>
        <w:ind w:left="482" w:hanging="482"/>
        <w:contextualSpacing/>
      </w:pPr>
      <w:r w:rsidRPr="00DE122F">
        <w:t xml:space="preserve">Sharma, P., Wu, Z. and Su, Y. (2016), “Role of personal cultural orientations in intercultural service encounters”, </w:t>
      </w:r>
      <w:r w:rsidRPr="00DE122F">
        <w:rPr>
          <w:i/>
          <w:iCs/>
        </w:rPr>
        <w:t xml:space="preserve">Journal of Services Marketing, </w:t>
      </w:r>
      <w:r w:rsidRPr="00DE122F">
        <w:t>Vol. 30 No. 2, pp. 223–237.</w:t>
      </w:r>
    </w:p>
    <w:p w14:paraId="0C11FB5C" w14:textId="38D12C0D" w:rsidR="00CA6404" w:rsidRPr="00DE122F" w:rsidRDefault="00CA6404" w:rsidP="00D629BF">
      <w:pPr>
        <w:ind w:left="482" w:hanging="482"/>
        <w:contextualSpacing/>
      </w:pPr>
      <w:r w:rsidRPr="00DE122F">
        <w:t xml:space="preserve">Shin, H., </w:t>
      </w:r>
      <w:proofErr w:type="spellStart"/>
      <w:r w:rsidRPr="00DE122F">
        <w:t>Ellinger</w:t>
      </w:r>
      <w:proofErr w:type="spellEnd"/>
      <w:r w:rsidRPr="00DE122F">
        <w:t xml:space="preserve">, A.E., </w:t>
      </w:r>
      <w:proofErr w:type="spellStart"/>
      <w:r w:rsidRPr="00DE122F">
        <w:t>Mothersbaugh</w:t>
      </w:r>
      <w:proofErr w:type="spellEnd"/>
      <w:r w:rsidRPr="00DE122F">
        <w:t xml:space="preserve">, D.L. and Reynolds, K.E. (2017), “Employing proactive interaction for service failure prevention to improve customer service experiences”, </w:t>
      </w:r>
      <w:r w:rsidRPr="00DE122F">
        <w:rPr>
          <w:i/>
          <w:iCs/>
        </w:rPr>
        <w:t xml:space="preserve">Journal of Service Theory and Practice, </w:t>
      </w:r>
      <w:r w:rsidRPr="00DE122F">
        <w:t>Vol. 27 No. 1, pp. 164–186.</w:t>
      </w:r>
    </w:p>
    <w:p w14:paraId="658129C0" w14:textId="70EEF369" w:rsidR="00CA6404" w:rsidRPr="00DE122F" w:rsidRDefault="00CA6404" w:rsidP="00D629BF">
      <w:pPr>
        <w:ind w:left="482" w:hanging="482"/>
        <w:contextualSpacing/>
      </w:pPr>
      <w:proofErr w:type="spellStart"/>
      <w:r w:rsidRPr="00DE122F">
        <w:lastRenderedPageBreak/>
        <w:t>Sichtmann</w:t>
      </w:r>
      <w:proofErr w:type="spellEnd"/>
      <w:r w:rsidRPr="00DE122F">
        <w:t xml:space="preserve">, C. and </w:t>
      </w:r>
      <w:proofErr w:type="spellStart"/>
      <w:r w:rsidRPr="00DE122F">
        <w:t>Micevski</w:t>
      </w:r>
      <w:proofErr w:type="spellEnd"/>
      <w:r w:rsidRPr="00DE122F">
        <w:t xml:space="preserve">, M. (2018), “Attributions of service quality: </w:t>
      </w:r>
      <w:r w:rsidR="00490AF8" w:rsidRPr="00DE122F">
        <w:t>immigrant</w:t>
      </w:r>
      <w:r w:rsidRPr="00DE122F">
        <w:t xml:space="preserve"> customers’ perspective”, </w:t>
      </w:r>
      <w:r w:rsidRPr="00DE122F">
        <w:rPr>
          <w:i/>
          <w:iCs/>
        </w:rPr>
        <w:t xml:space="preserve">Journal of Services Marketing, </w:t>
      </w:r>
      <w:r w:rsidRPr="00DE122F">
        <w:t>Vol. 32 No. 5, pp. 559–569.</w:t>
      </w:r>
    </w:p>
    <w:p w14:paraId="59ABC9E3" w14:textId="3B7FF79F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Sirianni</w:t>
      </w:r>
      <w:proofErr w:type="spellEnd"/>
      <w:r w:rsidRPr="00DE122F">
        <w:t xml:space="preserve">, N.J., </w:t>
      </w:r>
      <w:proofErr w:type="spellStart"/>
      <w:r w:rsidRPr="00DE122F">
        <w:t>Bitner</w:t>
      </w:r>
      <w:proofErr w:type="spellEnd"/>
      <w:r w:rsidRPr="00DE122F">
        <w:t>, M.J., Brown, S.W. and Mandel, N. (2013), “</w:t>
      </w:r>
      <w:r w:rsidR="003238C6" w:rsidRPr="00DE122F">
        <w:t>Branded service encounters: strategically aligning employee behavior with the brand positioning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77 No. 6, pp. 108–123.</w:t>
      </w:r>
    </w:p>
    <w:p w14:paraId="1D02A342" w14:textId="03C52288" w:rsidR="00CA6404" w:rsidRPr="00DE122F" w:rsidRDefault="00CA6404" w:rsidP="00D629BF">
      <w:pPr>
        <w:ind w:left="482" w:hanging="482"/>
        <w:contextualSpacing/>
      </w:pPr>
      <w:r w:rsidRPr="00DE122F">
        <w:t xml:space="preserve">Smith, A.K., Bolton, R.N. and Wagner, J. (1999), “A </w:t>
      </w:r>
      <w:r w:rsidR="003238C6" w:rsidRPr="00DE122F">
        <w:t>model of customer satisfaction with service encounters involving failure and recovery</w:t>
      </w:r>
      <w:r w:rsidRPr="00DE122F">
        <w:t xml:space="preserve">”, </w:t>
      </w:r>
      <w:r w:rsidRPr="00DE122F">
        <w:rPr>
          <w:i/>
        </w:rPr>
        <w:t>Journal of Marketing Research</w:t>
      </w:r>
      <w:r w:rsidRPr="00DE122F">
        <w:t xml:space="preserve">, Vol. 36 No. 3, pp. 356. </w:t>
      </w:r>
    </w:p>
    <w:p w14:paraId="6AE61D9F" w14:textId="4379C53F" w:rsidR="00CA6404" w:rsidRPr="00DE122F" w:rsidRDefault="00CA6404" w:rsidP="00D629BF">
      <w:pPr>
        <w:ind w:left="482" w:hanging="482"/>
        <w:contextualSpacing/>
      </w:pPr>
      <w:r w:rsidRPr="00DE122F">
        <w:t xml:space="preserve">Smith, L.W. and Rose, R.L. (2020), “Service with a smiley face: </w:t>
      </w:r>
      <w:proofErr w:type="spellStart"/>
      <w:r w:rsidR="00A35FC2" w:rsidRPr="00DE122F">
        <w:t>e</w:t>
      </w:r>
      <w:r w:rsidRPr="00DE122F">
        <w:t>mojional</w:t>
      </w:r>
      <w:proofErr w:type="spellEnd"/>
      <w:r w:rsidRPr="00DE122F">
        <w:t xml:space="preserve"> contagion in digitally mediated relationships”, </w:t>
      </w:r>
      <w:r w:rsidRPr="00DE122F">
        <w:rPr>
          <w:i/>
          <w:iCs/>
        </w:rPr>
        <w:t xml:space="preserve">International Journal of Research in Marketing, </w:t>
      </w:r>
      <w:r w:rsidRPr="00DE122F">
        <w:t>Vol. 37 No. 2, pp. 301–319.</w:t>
      </w:r>
    </w:p>
    <w:p w14:paraId="169E8AC9" w14:textId="154FA410" w:rsidR="00CA6404" w:rsidRPr="00DE122F" w:rsidRDefault="00CA6404" w:rsidP="00D629BF">
      <w:pPr>
        <w:ind w:left="482" w:hanging="482"/>
        <w:contextualSpacing/>
        <w:rPr>
          <w:i/>
          <w:iCs/>
        </w:rPr>
      </w:pPr>
      <w:proofErr w:type="spellStart"/>
      <w:r w:rsidRPr="00DE122F">
        <w:t>Söderlund</w:t>
      </w:r>
      <w:proofErr w:type="spellEnd"/>
      <w:r w:rsidRPr="00DE122F">
        <w:t xml:space="preserve">, M. (2017), “Poor and rich customers in the service encounter”, </w:t>
      </w:r>
      <w:r w:rsidRPr="00DE122F">
        <w:rPr>
          <w:i/>
          <w:iCs/>
        </w:rPr>
        <w:t xml:space="preserve">Journal of Service Management, </w:t>
      </w:r>
      <w:r w:rsidRPr="00DE122F">
        <w:t>Vol. 28 No. 2, pp. 265–283.</w:t>
      </w:r>
    </w:p>
    <w:p w14:paraId="5415ECC1" w14:textId="1210B41C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Söderlund</w:t>
      </w:r>
      <w:proofErr w:type="spellEnd"/>
      <w:r w:rsidRPr="00DE122F">
        <w:t xml:space="preserve">, M., </w:t>
      </w:r>
      <w:proofErr w:type="spellStart"/>
      <w:r w:rsidRPr="00DE122F">
        <w:t>Liljander</w:t>
      </w:r>
      <w:proofErr w:type="spellEnd"/>
      <w:r w:rsidRPr="00DE122F">
        <w:t xml:space="preserve">, V., </w:t>
      </w:r>
      <w:proofErr w:type="spellStart"/>
      <w:r w:rsidRPr="00DE122F">
        <w:t>Gummerus</w:t>
      </w:r>
      <w:proofErr w:type="spellEnd"/>
      <w:r w:rsidRPr="00DE122F">
        <w:t xml:space="preserve">, J., Hellman, P., Lipkin, M., </w:t>
      </w:r>
      <w:proofErr w:type="spellStart"/>
      <w:r w:rsidRPr="00DE122F">
        <w:t>Oikarinen</w:t>
      </w:r>
      <w:proofErr w:type="spellEnd"/>
      <w:r w:rsidRPr="00DE122F">
        <w:t xml:space="preserve">, E., Sepp, M. and T. </w:t>
      </w:r>
      <w:proofErr w:type="spellStart"/>
      <w:r w:rsidRPr="00DE122F">
        <w:t>Liljedal</w:t>
      </w:r>
      <w:proofErr w:type="spellEnd"/>
      <w:r w:rsidRPr="00DE122F">
        <w:t xml:space="preserve">, K. (2014), “Preferential treatment in the service encounter”, </w:t>
      </w:r>
      <w:r w:rsidRPr="00DE122F">
        <w:rPr>
          <w:i/>
          <w:iCs/>
        </w:rPr>
        <w:t xml:space="preserve">Journal of Service Management, </w:t>
      </w:r>
      <w:r w:rsidRPr="00DE122F">
        <w:t>Vol. 25 No. 4, pp. 512–530.</w:t>
      </w:r>
    </w:p>
    <w:p w14:paraId="40294632" w14:textId="168611A1" w:rsidR="00CA6404" w:rsidRPr="00DE122F" w:rsidRDefault="00CA6404" w:rsidP="00D629BF">
      <w:pPr>
        <w:ind w:left="482" w:hanging="482"/>
        <w:contextualSpacing/>
      </w:pPr>
      <w:r w:rsidRPr="00DE122F">
        <w:t xml:space="preserve">Spencer, S. and Rupp, D.E. (2009), “Angry, </w:t>
      </w:r>
      <w:r w:rsidR="00A35FC2" w:rsidRPr="00DE122F">
        <w:t>guilty, and conflicted: injustice toward coworkers heightens emotional labor through cognitive and emotional mechanisms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94 No. 2, pp. 429–444.</w:t>
      </w:r>
    </w:p>
    <w:p w14:paraId="2669D349" w14:textId="19FCE694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Stauss</w:t>
      </w:r>
      <w:proofErr w:type="spellEnd"/>
      <w:r w:rsidRPr="00DE122F">
        <w:t xml:space="preserve">, B. and </w:t>
      </w:r>
      <w:proofErr w:type="spellStart"/>
      <w:r w:rsidRPr="00DE122F">
        <w:t>Mang</w:t>
      </w:r>
      <w:proofErr w:type="spellEnd"/>
      <w:r w:rsidRPr="00DE122F">
        <w:t xml:space="preserve">, P. (1999), “‘Culture shocks’ in inter–cultural service encounters?”, </w:t>
      </w:r>
      <w:r w:rsidRPr="00DE122F">
        <w:rPr>
          <w:i/>
          <w:iCs/>
        </w:rPr>
        <w:t xml:space="preserve">Journal of Services Marketing, </w:t>
      </w:r>
      <w:r w:rsidRPr="00DE122F">
        <w:t>Vol. 13 No. 4/5, pp. 329–346.</w:t>
      </w:r>
    </w:p>
    <w:p w14:paraId="4732DA8D" w14:textId="77777777" w:rsidR="00F41BB5" w:rsidRPr="00DE122F" w:rsidRDefault="00F41BB5" w:rsidP="00F41BB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DE122F">
        <w:rPr>
          <w:noProof/>
        </w:rPr>
        <w:t xml:space="preserve">Stock, R.M., Jong, A. de and Zacharias, N.A. (2017), “Frontline employees’ innovative service behavior as key to customer loyalty: insights into FLEs’ resource gain spiral”, </w:t>
      </w:r>
      <w:r w:rsidRPr="00DE122F">
        <w:rPr>
          <w:i/>
          <w:iCs/>
          <w:noProof/>
        </w:rPr>
        <w:t>Journal of Product Innovation Management</w:t>
      </w:r>
      <w:r w:rsidRPr="00DE122F">
        <w:rPr>
          <w:noProof/>
        </w:rPr>
        <w:t>, Vol. 34, pp. 223-245.</w:t>
      </w:r>
    </w:p>
    <w:p w14:paraId="52D1BA2D" w14:textId="162670BE" w:rsidR="00CA6404" w:rsidRPr="00DE122F" w:rsidRDefault="00CA6404" w:rsidP="00D629BF">
      <w:pPr>
        <w:ind w:left="482" w:hanging="482"/>
        <w:contextualSpacing/>
        <w:rPr>
          <w:i/>
          <w:iCs/>
        </w:rPr>
      </w:pPr>
      <w:proofErr w:type="spellStart"/>
      <w:r w:rsidRPr="00DE122F">
        <w:t>Suquet</w:t>
      </w:r>
      <w:proofErr w:type="spellEnd"/>
      <w:r w:rsidRPr="00DE122F">
        <w:t xml:space="preserve">, J. (2010), “Drawing the line: </w:t>
      </w:r>
      <w:r w:rsidR="00A35FC2" w:rsidRPr="00DE122F">
        <w:t>h</w:t>
      </w:r>
      <w:r w:rsidRPr="00DE122F">
        <w:t xml:space="preserve">ow inspectors enact deviant behaviors”, </w:t>
      </w:r>
      <w:r w:rsidRPr="00DE122F">
        <w:rPr>
          <w:i/>
          <w:iCs/>
        </w:rPr>
        <w:t xml:space="preserve">Journal of Services Marketing, </w:t>
      </w:r>
      <w:r w:rsidRPr="00DE122F">
        <w:t>Vol. 24 No. 6, pp. 468–475.</w:t>
      </w:r>
    </w:p>
    <w:p w14:paraId="667197E7" w14:textId="5BBFEC9B" w:rsidR="00CA6404" w:rsidRPr="00DE122F" w:rsidRDefault="00CA6404" w:rsidP="00D629BF">
      <w:pPr>
        <w:ind w:left="482" w:hanging="482"/>
        <w:contextualSpacing/>
      </w:pPr>
      <w:r w:rsidRPr="00DE122F">
        <w:t xml:space="preserve">Tam, J., Sharma, P. and Kim, N. (2014), “Examining the role of attribution and intercultural competence in intercultural service encounters”, </w:t>
      </w:r>
      <w:r w:rsidRPr="00DE122F">
        <w:rPr>
          <w:i/>
          <w:iCs/>
        </w:rPr>
        <w:t xml:space="preserve">Journal of Services Marketing, </w:t>
      </w:r>
      <w:r w:rsidRPr="00DE122F">
        <w:t>Vol. 28 No. 2, pp. 159–170.</w:t>
      </w:r>
    </w:p>
    <w:p w14:paraId="332A3EC6" w14:textId="6CE4F05D" w:rsidR="00CA6404" w:rsidRPr="00DE122F" w:rsidRDefault="00CA6404" w:rsidP="00D629BF">
      <w:pPr>
        <w:ind w:left="482" w:hanging="482"/>
        <w:contextualSpacing/>
      </w:pPr>
      <w:r w:rsidRPr="00DE122F">
        <w:t xml:space="preserve">Tam, J.L.M., Sharma, P. and Kim, N. (2016), “Attribution of success and failure in intercultural service encounters: </w:t>
      </w:r>
      <w:r w:rsidR="00A35FC2" w:rsidRPr="00DE122F">
        <w:t>t</w:t>
      </w:r>
      <w:r w:rsidRPr="00DE122F">
        <w:t xml:space="preserve">he moderating role of personal cultural orientations”, </w:t>
      </w:r>
      <w:r w:rsidRPr="00DE122F">
        <w:rPr>
          <w:i/>
          <w:iCs/>
        </w:rPr>
        <w:t xml:space="preserve">Journal of Services Marketing, </w:t>
      </w:r>
      <w:r w:rsidRPr="00DE122F">
        <w:t>Vol. 30 No. 6, pp. 643–658.</w:t>
      </w:r>
    </w:p>
    <w:p w14:paraId="07EC9AD9" w14:textId="111FFAFA" w:rsidR="00CA6404" w:rsidRPr="00DE122F" w:rsidRDefault="00CA6404" w:rsidP="00D629BF">
      <w:pPr>
        <w:ind w:left="482" w:hanging="482"/>
        <w:contextualSpacing/>
      </w:pPr>
      <w:r w:rsidRPr="00DE122F">
        <w:t xml:space="preserve">Tan, H.H., Foo, M.D. and </w:t>
      </w:r>
      <w:proofErr w:type="spellStart"/>
      <w:r w:rsidRPr="00DE122F">
        <w:t>Kwek</w:t>
      </w:r>
      <w:proofErr w:type="spellEnd"/>
      <w:r w:rsidRPr="00DE122F">
        <w:t xml:space="preserve">, M.H. (2004), “The </w:t>
      </w:r>
      <w:r w:rsidR="009B7B3C" w:rsidRPr="00DE122F">
        <w:t>effects of customer personality traits on the display of positive emotions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47 No. 2, pp. 287–296.</w:t>
      </w:r>
    </w:p>
    <w:p w14:paraId="0EF3375A" w14:textId="2D4EF0DF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Tatavarthy</w:t>
      </w:r>
      <w:proofErr w:type="spellEnd"/>
      <w:r w:rsidRPr="00DE122F">
        <w:t xml:space="preserve">, A.D., Chatterjee, S. and Sharma, P. (2019), “Exploring the moderating role of construal levels on the impact of process vs outcome attributes on service evaluations”, </w:t>
      </w:r>
      <w:r w:rsidRPr="00DE122F">
        <w:rPr>
          <w:i/>
          <w:iCs/>
        </w:rPr>
        <w:t xml:space="preserve">Journal of Service Theory and Practice, </w:t>
      </w:r>
      <w:r w:rsidRPr="00DE122F">
        <w:t>Vol. 29 No. 3, pp. 375–398.</w:t>
      </w:r>
    </w:p>
    <w:p w14:paraId="28EAD26F" w14:textId="487B5CB9" w:rsidR="00CA6404" w:rsidRPr="00DE122F" w:rsidRDefault="00CA6404" w:rsidP="00D629BF">
      <w:pPr>
        <w:ind w:left="482" w:hanging="482"/>
        <w:contextualSpacing/>
      </w:pPr>
      <w:r w:rsidRPr="00DE122F">
        <w:t xml:space="preserve">Taylor, S. (1995), “The effects of filled waiting time and service provider control over the delay on evaluations of service”, </w:t>
      </w:r>
      <w:r w:rsidRPr="00DE122F">
        <w:rPr>
          <w:i/>
          <w:iCs/>
        </w:rPr>
        <w:t xml:space="preserve">Journal of the Academy of Marketing Science, </w:t>
      </w:r>
      <w:r w:rsidRPr="00DE122F">
        <w:t>Vol. 23 No. 1, pp. 38–48.</w:t>
      </w:r>
    </w:p>
    <w:p w14:paraId="259624CA" w14:textId="3FA10A83" w:rsidR="00CA6404" w:rsidRPr="00DE122F" w:rsidRDefault="00CA6404" w:rsidP="00D629BF">
      <w:pPr>
        <w:ind w:left="482" w:hanging="482"/>
        <w:contextualSpacing/>
      </w:pPr>
      <w:r w:rsidRPr="00DE122F">
        <w:t xml:space="preserve">Thomas, J.L., Vitell, S.J., Gilbert, F.W. and Rose, G.M. (2002), “The impact of ethical cues on customer satisfaction with service”, </w:t>
      </w:r>
      <w:r w:rsidRPr="00DE122F">
        <w:rPr>
          <w:i/>
          <w:iCs/>
        </w:rPr>
        <w:t xml:space="preserve">Journal of Retailing, </w:t>
      </w:r>
      <w:r w:rsidRPr="00DE122F">
        <w:t>Vol. 78 No. 3, pp. 167–173.</w:t>
      </w:r>
    </w:p>
    <w:p w14:paraId="3150AB1F" w14:textId="4C9D0651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Victorino</w:t>
      </w:r>
      <w:proofErr w:type="spellEnd"/>
      <w:r w:rsidRPr="00DE122F">
        <w:t xml:space="preserve">, L., Verma, R., Bonner, B.L. and Wardell, D.G. (2012), “Can </w:t>
      </w:r>
      <w:r w:rsidR="009B7B3C" w:rsidRPr="00DE122F">
        <w:t>customers detect script usage in service encounters? An experimental video analysis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15 No. 4, pp. 390–400.</w:t>
      </w:r>
    </w:p>
    <w:p w14:paraId="7DF36BD1" w14:textId="23FAB4C1" w:rsidR="00CA6404" w:rsidRPr="00DE122F" w:rsidRDefault="00CA6404" w:rsidP="00D629BF">
      <w:pPr>
        <w:ind w:left="482" w:hanging="482"/>
        <w:contextualSpacing/>
      </w:pPr>
      <w:proofErr w:type="spellStart"/>
      <w:r w:rsidRPr="00DE122F">
        <w:lastRenderedPageBreak/>
        <w:t>Victorino</w:t>
      </w:r>
      <w:proofErr w:type="spellEnd"/>
      <w:r w:rsidRPr="00DE122F">
        <w:t xml:space="preserve">, L., Verma, R. and Wardell, D.G. (2013), “Script </w:t>
      </w:r>
      <w:r w:rsidR="00215AC7" w:rsidRPr="00DE122F">
        <w:t>usage in standardized and customized service encounters: implications for perceived service quality</w:t>
      </w:r>
      <w:r w:rsidRPr="00DE122F">
        <w:t xml:space="preserve">”, </w:t>
      </w:r>
      <w:r w:rsidRPr="00DE122F">
        <w:rPr>
          <w:i/>
          <w:iCs/>
        </w:rPr>
        <w:t xml:space="preserve">Production and Operations Management, </w:t>
      </w:r>
      <w:r w:rsidRPr="00DE122F">
        <w:t>Vol. 22 No. 3, pp. 518–534.</w:t>
      </w:r>
    </w:p>
    <w:p w14:paraId="7D4483A3" w14:textId="03834FDF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Vilnai-Yavetz</w:t>
      </w:r>
      <w:proofErr w:type="spellEnd"/>
      <w:r w:rsidRPr="00DE122F">
        <w:t xml:space="preserve">, I. and </w:t>
      </w:r>
      <w:proofErr w:type="spellStart"/>
      <w:r w:rsidRPr="00DE122F">
        <w:t>Rafaeli</w:t>
      </w:r>
      <w:proofErr w:type="spellEnd"/>
      <w:r w:rsidRPr="00DE122F">
        <w:t xml:space="preserve">, A. (2006), “Aesthetics </w:t>
      </w:r>
      <w:r w:rsidR="00215AC7" w:rsidRPr="00DE122F">
        <w:t xml:space="preserve">and professionalism of virtual </w:t>
      </w:r>
      <w:proofErr w:type="spellStart"/>
      <w:r w:rsidR="00215AC7" w:rsidRPr="00DE122F">
        <w:t>servicescapes</w:t>
      </w:r>
      <w:proofErr w:type="spellEnd"/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8 No. 3, pp. 245–259.</w:t>
      </w:r>
    </w:p>
    <w:p w14:paraId="2B351BAF" w14:textId="1AC3B389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Volkers</w:t>
      </w:r>
      <w:proofErr w:type="spellEnd"/>
      <w:r w:rsidRPr="00DE122F">
        <w:t xml:space="preserve">, M. (2021), </w:t>
      </w:r>
      <w:r w:rsidR="00604CA4" w:rsidRPr="00DE122F">
        <w:t>“‘</w:t>
      </w:r>
      <w:r w:rsidRPr="00DE122F">
        <w:t>Can I go or should I stay?</w:t>
      </w:r>
      <w:r w:rsidR="00604CA4" w:rsidRPr="00DE122F">
        <w:t>’</w:t>
      </w:r>
      <w:r w:rsidRPr="00DE122F">
        <w:t xml:space="preserve"> A theoretical framework of social lock-in during unsatisfactory service encounters”, </w:t>
      </w:r>
      <w:r w:rsidRPr="00DE122F">
        <w:rPr>
          <w:i/>
          <w:iCs/>
        </w:rPr>
        <w:t xml:space="preserve">Journal of Service Theory and Practice, </w:t>
      </w:r>
      <w:r w:rsidRPr="00DE122F">
        <w:t>Vol. 31 No. 4, pp. 638–663.</w:t>
      </w:r>
    </w:p>
    <w:p w14:paraId="6C3426C0" w14:textId="12DB80F7" w:rsidR="00CA6404" w:rsidRPr="00DE122F" w:rsidRDefault="00CA6404" w:rsidP="00D629BF">
      <w:pPr>
        <w:ind w:left="482" w:hanging="482"/>
        <w:contextualSpacing/>
      </w:pPr>
      <w:r w:rsidRPr="00DE122F">
        <w:t xml:space="preserve">Walker, D.D., van Jaarsveld, D.D. and </w:t>
      </w:r>
      <w:proofErr w:type="spellStart"/>
      <w:r w:rsidRPr="00DE122F">
        <w:t>Skarlicki</w:t>
      </w:r>
      <w:proofErr w:type="spellEnd"/>
      <w:r w:rsidRPr="00DE122F">
        <w:t xml:space="preserve">, D.P. (2014), “Exploring </w:t>
      </w:r>
      <w:r w:rsidR="00215AC7" w:rsidRPr="00DE122F">
        <w:t>the effects of individual customer incivility encounters on employee incivility: the moderating roles of entity (in)civility and negative affectivity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99 No. 1, pp. 151–161.</w:t>
      </w:r>
    </w:p>
    <w:p w14:paraId="4E75236A" w14:textId="5B23FBB1" w:rsidR="00CA6404" w:rsidRPr="00DE122F" w:rsidRDefault="00CA6404" w:rsidP="00D629BF">
      <w:pPr>
        <w:ind w:left="482" w:hanging="482"/>
        <w:contextualSpacing/>
      </w:pPr>
      <w:r w:rsidRPr="00DE122F">
        <w:t xml:space="preserve">Walker, D.D., van Jaarsveld, D.D. and </w:t>
      </w:r>
      <w:proofErr w:type="spellStart"/>
      <w:r w:rsidRPr="00DE122F">
        <w:t>Skarlicki</w:t>
      </w:r>
      <w:proofErr w:type="spellEnd"/>
      <w:r w:rsidRPr="00DE122F">
        <w:t xml:space="preserve">, D.P. (2017), “Sticks </w:t>
      </w:r>
      <w:r w:rsidR="00215AC7" w:rsidRPr="00DE122F">
        <w:t>and stones can break my bones but words can also hurt me: the relationship between customer verbal aggression and employee incivility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102 No. 2, pp. 163–179.</w:t>
      </w:r>
    </w:p>
    <w:p w14:paraId="42FDD2D9" w14:textId="60CB4863" w:rsidR="00CA6404" w:rsidRPr="00DE122F" w:rsidRDefault="00CA6404" w:rsidP="00D629BF">
      <w:pPr>
        <w:ind w:left="482" w:hanging="482"/>
        <w:contextualSpacing/>
      </w:pPr>
      <w:r w:rsidRPr="00DE122F">
        <w:t xml:space="preserve">Wang, E.J., Berthon, P.R. and </w:t>
      </w:r>
      <w:proofErr w:type="spellStart"/>
      <w:r w:rsidRPr="00DE122F">
        <w:t>Bechwati</w:t>
      </w:r>
      <w:proofErr w:type="spellEnd"/>
      <w:r w:rsidRPr="00DE122F">
        <w:t xml:space="preserve">, N.N. (2021), “The effect of mindfulness on service encounter quality”, </w:t>
      </w:r>
      <w:r w:rsidRPr="00DE122F">
        <w:rPr>
          <w:i/>
          <w:iCs/>
        </w:rPr>
        <w:t xml:space="preserve">Journal of Services Marketing, </w:t>
      </w:r>
      <w:r w:rsidRPr="00DE122F">
        <w:t>Vol. 35 No. 4, pp. 453–472.</w:t>
      </w:r>
    </w:p>
    <w:p w14:paraId="6066A41C" w14:textId="731040E5" w:rsidR="00CA6404" w:rsidRPr="00DE122F" w:rsidRDefault="00CA6404" w:rsidP="00D629BF">
      <w:pPr>
        <w:ind w:left="482" w:hanging="482"/>
        <w:contextualSpacing/>
      </w:pPr>
      <w:r w:rsidRPr="00DE122F">
        <w:t xml:space="preserve">Wang, K.L. and </w:t>
      </w:r>
      <w:proofErr w:type="spellStart"/>
      <w:r w:rsidRPr="00DE122F">
        <w:t>Groth</w:t>
      </w:r>
      <w:proofErr w:type="spellEnd"/>
      <w:r w:rsidRPr="00DE122F">
        <w:t xml:space="preserve">, M. (2014), “Buffering </w:t>
      </w:r>
      <w:r w:rsidR="00215AC7" w:rsidRPr="00DE122F">
        <w:t>the negative effects of employee surface acting: the moderating role of employee–customer relationship strength and personalized services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99 No. 2, pp. 341–350.</w:t>
      </w:r>
    </w:p>
    <w:p w14:paraId="4758A622" w14:textId="71A4F1F3" w:rsidR="00CA6404" w:rsidRPr="00DE122F" w:rsidRDefault="00CA6404" w:rsidP="00D629BF">
      <w:pPr>
        <w:ind w:left="482" w:hanging="482"/>
        <w:contextualSpacing/>
      </w:pPr>
      <w:r w:rsidRPr="00DE122F">
        <w:t xml:space="preserve">Wang, X., </w:t>
      </w:r>
      <w:proofErr w:type="spellStart"/>
      <w:r w:rsidRPr="00DE122F">
        <w:t>Keh</w:t>
      </w:r>
      <w:proofErr w:type="spellEnd"/>
      <w:r w:rsidRPr="00DE122F">
        <w:t xml:space="preserve">, H.T. and Yan, L. (2020), “Customer perceptions of frontline employees’ extra-role helping behaviors”, </w:t>
      </w:r>
      <w:r w:rsidRPr="00DE122F">
        <w:rPr>
          <w:i/>
          <w:iCs/>
        </w:rPr>
        <w:t xml:space="preserve">Journal of Services Marketing, </w:t>
      </w:r>
      <w:r w:rsidRPr="00DE122F">
        <w:t>Vol. 34 No. 6, pp. 869–883.</w:t>
      </w:r>
    </w:p>
    <w:p w14:paraId="4310EAC3" w14:textId="5CD49942" w:rsidR="00CA6404" w:rsidRPr="00DE122F" w:rsidRDefault="00CA6404" w:rsidP="00D629BF">
      <w:pPr>
        <w:ind w:left="482" w:hanging="482"/>
        <w:contextualSpacing/>
      </w:pPr>
      <w:r w:rsidRPr="00DE122F">
        <w:t xml:space="preserve">Wang, Z., Arndt, A.D., Singh, S.N., </w:t>
      </w:r>
      <w:proofErr w:type="spellStart"/>
      <w:r w:rsidRPr="00DE122F">
        <w:t>Biernat</w:t>
      </w:r>
      <w:proofErr w:type="spellEnd"/>
      <w:r w:rsidRPr="00DE122F">
        <w:t xml:space="preserve">, M. and Liu, F. (2013), </w:t>
      </w:r>
      <w:r w:rsidR="00604CA4" w:rsidRPr="00DE122F">
        <w:t>“‘</w:t>
      </w:r>
      <w:r w:rsidRPr="00DE122F">
        <w:t xml:space="preserve">You </w:t>
      </w:r>
      <w:r w:rsidR="00215AC7" w:rsidRPr="00DE122F">
        <w:t>lost me at hello</w:t>
      </w:r>
      <w:r w:rsidR="00604CA4" w:rsidRPr="00DE122F">
        <w:t>’</w:t>
      </w:r>
      <w:r w:rsidRPr="00DE122F">
        <w:t xml:space="preserve">: </w:t>
      </w:r>
      <w:r w:rsidR="00490AF8" w:rsidRPr="00DE122F">
        <w:t>h</w:t>
      </w:r>
      <w:r w:rsidRPr="00DE122F">
        <w:t xml:space="preserve">ow and when accent–based biases are expressed and suppressed”, </w:t>
      </w:r>
      <w:r w:rsidRPr="00DE122F">
        <w:rPr>
          <w:i/>
          <w:iCs/>
        </w:rPr>
        <w:t xml:space="preserve">International Journal of Research in Marketing, </w:t>
      </w:r>
      <w:r w:rsidRPr="00DE122F">
        <w:t>Vol. 30 No. 2, pp. 185–196.</w:t>
      </w:r>
    </w:p>
    <w:p w14:paraId="016AF085" w14:textId="24747FE2" w:rsidR="00CA6404" w:rsidRPr="00DE122F" w:rsidRDefault="00CA6404" w:rsidP="00D629BF">
      <w:pPr>
        <w:ind w:left="482" w:hanging="482"/>
        <w:contextualSpacing/>
      </w:pPr>
      <w:r w:rsidRPr="00DE122F">
        <w:t xml:space="preserve">Wang, Z., Singh, S.N., Li, Y.J., Mishra, S., Ambrose, M. and </w:t>
      </w:r>
      <w:proofErr w:type="spellStart"/>
      <w:r w:rsidRPr="00DE122F">
        <w:t>Biernat</w:t>
      </w:r>
      <w:proofErr w:type="spellEnd"/>
      <w:r w:rsidRPr="00DE122F">
        <w:t xml:space="preserve">, M. (2017), “Effects </w:t>
      </w:r>
      <w:r w:rsidR="00215AC7" w:rsidRPr="00DE122F">
        <w:t>of employees’ positive affective displays on customer loyalty intentions: an emotions–as–social–information perspective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60 No. 1, pp. 109–129.</w:t>
      </w:r>
    </w:p>
    <w:p w14:paraId="57BEE0AC" w14:textId="6A05BD26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Wongkitrungrueng</w:t>
      </w:r>
      <w:proofErr w:type="spellEnd"/>
      <w:r w:rsidRPr="00DE122F">
        <w:t xml:space="preserve">, A., </w:t>
      </w:r>
      <w:proofErr w:type="spellStart"/>
      <w:r w:rsidRPr="00DE122F">
        <w:t>Nuttavuthisit</w:t>
      </w:r>
      <w:proofErr w:type="spellEnd"/>
      <w:r w:rsidRPr="00DE122F">
        <w:t>, K., Szabo-</w:t>
      </w:r>
      <w:proofErr w:type="spellStart"/>
      <w:r w:rsidRPr="00DE122F">
        <w:t>Douat</w:t>
      </w:r>
      <w:proofErr w:type="spellEnd"/>
      <w:r w:rsidRPr="00DE122F">
        <w:t xml:space="preserve">, T. and Sen, S. (2019), “Customer deference to service providers in ordinary service encounters”, </w:t>
      </w:r>
      <w:r w:rsidRPr="00DE122F">
        <w:rPr>
          <w:i/>
          <w:iCs/>
        </w:rPr>
        <w:t xml:space="preserve">Journal of Service Theory and Practice, </w:t>
      </w:r>
      <w:r w:rsidRPr="00DE122F">
        <w:t>Vol. 29 No. 2, pp. 189–212.</w:t>
      </w:r>
    </w:p>
    <w:p w14:paraId="51CAD3CD" w14:textId="482FF388" w:rsidR="00CA6404" w:rsidRPr="00DE122F" w:rsidRDefault="00CA6404" w:rsidP="00D629BF">
      <w:pPr>
        <w:keepNext/>
        <w:ind w:left="482" w:hanging="482"/>
        <w:contextualSpacing/>
      </w:pPr>
      <w:r w:rsidRPr="00DE122F">
        <w:t xml:space="preserve">Woo, K. and Chan, B. (2020), ““Service with a smile” and emotional contagion: </w:t>
      </w:r>
      <w:r w:rsidR="00215AC7" w:rsidRPr="00DE122F">
        <w:t>a</w:t>
      </w:r>
      <w:r w:rsidRPr="00DE122F">
        <w:t xml:space="preserve"> replication and extension study”, </w:t>
      </w:r>
      <w:r w:rsidRPr="00DE122F">
        <w:rPr>
          <w:i/>
          <w:iCs/>
        </w:rPr>
        <w:t xml:space="preserve">Annals of Tourism Research, </w:t>
      </w:r>
      <w:r w:rsidRPr="00DE122F">
        <w:t>Vol. 80, pp. 102850.</w:t>
      </w:r>
    </w:p>
    <w:p w14:paraId="6A58A97A" w14:textId="412127C3" w:rsidR="00CA6404" w:rsidRPr="00DE122F" w:rsidRDefault="00CA6404" w:rsidP="00D629BF">
      <w:pPr>
        <w:ind w:left="482" w:hanging="482"/>
        <w:contextualSpacing/>
      </w:pPr>
      <w:r w:rsidRPr="00DE122F">
        <w:t xml:space="preserve">Xia, L. and </w:t>
      </w:r>
      <w:proofErr w:type="spellStart"/>
      <w:r w:rsidRPr="00DE122F">
        <w:t>Kukar</w:t>
      </w:r>
      <w:proofErr w:type="spellEnd"/>
      <w:r w:rsidRPr="00DE122F">
        <w:t xml:space="preserve">-Kinney, M. (2013), “Examining </w:t>
      </w:r>
      <w:r w:rsidR="00215AC7" w:rsidRPr="00DE122F">
        <w:t>the penalty resolution process: building loyalty through gratitude and fairness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16 No. 4, pp. 518–532.</w:t>
      </w:r>
    </w:p>
    <w:p w14:paraId="2147335E" w14:textId="20C251F9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Yagil</w:t>
      </w:r>
      <w:proofErr w:type="spellEnd"/>
      <w:r w:rsidRPr="00DE122F">
        <w:t xml:space="preserve">, D. (2001), “Ingratiation </w:t>
      </w:r>
      <w:r w:rsidR="00215AC7" w:rsidRPr="00DE122F">
        <w:t>and assertiveness in the service provider–customer dyad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3 No. 4, pp. 345–353.</w:t>
      </w:r>
    </w:p>
    <w:p w14:paraId="72D928F3" w14:textId="6E5C46B8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Yagil</w:t>
      </w:r>
      <w:proofErr w:type="spellEnd"/>
      <w:r w:rsidRPr="00DE122F">
        <w:t xml:space="preserve">, D. and </w:t>
      </w:r>
      <w:proofErr w:type="spellStart"/>
      <w:r w:rsidRPr="00DE122F">
        <w:t>Medler-liraz</w:t>
      </w:r>
      <w:proofErr w:type="spellEnd"/>
      <w:r w:rsidRPr="00DE122F">
        <w:t xml:space="preserve">, H. (2013), “Moments </w:t>
      </w:r>
      <w:r w:rsidR="00761297" w:rsidRPr="00DE122F">
        <w:t>of truth: examining transient authenticity and identity in service encounters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56 No. 2, pp. 473–497.</w:t>
      </w:r>
    </w:p>
    <w:p w14:paraId="5C296993" w14:textId="59AC20CA" w:rsidR="00CA6404" w:rsidRPr="00DE122F" w:rsidRDefault="00CA6404" w:rsidP="00D629BF">
      <w:pPr>
        <w:ind w:left="482" w:hanging="482"/>
        <w:contextualSpacing/>
      </w:pPr>
      <w:proofErr w:type="spellStart"/>
      <w:r w:rsidRPr="00DE122F">
        <w:t>Yagil</w:t>
      </w:r>
      <w:proofErr w:type="spellEnd"/>
      <w:r w:rsidRPr="00DE122F">
        <w:t xml:space="preserve">, D. and </w:t>
      </w:r>
      <w:proofErr w:type="spellStart"/>
      <w:r w:rsidRPr="00DE122F">
        <w:t>Medler-Liraz</w:t>
      </w:r>
      <w:proofErr w:type="spellEnd"/>
      <w:r w:rsidRPr="00DE122F">
        <w:t xml:space="preserve">, H. (2017), “Personally </w:t>
      </w:r>
      <w:r w:rsidR="00761297" w:rsidRPr="00DE122F">
        <w:t>committed to emotional labor: surface acting, emotional exhaustion and performance among service employees with a strong need to belong</w:t>
      </w:r>
      <w:r w:rsidRPr="00DE122F">
        <w:t xml:space="preserve">”, </w:t>
      </w:r>
      <w:r w:rsidRPr="00DE122F">
        <w:rPr>
          <w:i/>
          <w:iCs/>
        </w:rPr>
        <w:t xml:space="preserve">Journal of Occupational Health Psychology, </w:t>
      </w:r>
      <w:r w:rsidRPr="00DE122F">
        <w:t>Vol. 22 No. 4, pp. 481–491.</w:t>
      </w:r>
    </w:p>
    <w:p w14:paraId="2D93943A" w14:textId="68164AFF" w:rsidR="00CA6404" w:rsidRPr="00DE122F" w:rsidRDefault="00CA6404" w:rsidP="00D629BF">
      <w:pPr>
        <w:ind w:left="482" w:hanging="482"/>
        <w:contextualSpacing/>
      </w:pPr>
      <w:r w:rsidRPr="00DE122F">
        <w:lastRenderedPageBreak/>
        <w:t xml:space="preserve">Yamauchi, Y. and </w:t>
      </w:r>
      <w:proofErr w:type="spellStart"/>
      <w:r w:rsidRPr="00DE122F">
        <w:t>Hiramoto</w:t>
      </w:r>
      <w:proofErr w:type="spellEnd"/>
      <w:r w:rsidRPr="00DE122F">
        <w:t xml:space="preserve">, T. (2016), “Reflexivity </w:t>
      </w:r>
      <w:r w:rsidR="00761297" w:rsidRPr="00DE122F">
        <w:t xml:space="preserve">of routines: an ethnomethodological investigation of initial service encounters at sushi bars in </w:t>
      </w:r>
      <w:r w:rsidRPr="00DE122F">
        <w:t xml:space="preserve">Tokyo”, </w:t>
      </w:r>
      <w:r w:rsidRPr="00DE122F">
        <w:rPr>
          <w:i/>
          <w:iCs/>
        </w:rPr>
        <w:t xml:space="preserve">Organization Studies, </w:t>
      </w:r>
      <w:r w:rsidRPr="00DE122F">
        <w:t>Vol. 37 No. 10, pp. 1473–1499.</w:t>
      </w:r>
    </w:p>
    <w:p w14:paraId="77D478ED" w14:textId="54DCB8E4" w:rsidR="00CA6404" w:rsidRPr="00DE122F" w:rsidRDefault="00CA6404" w:rsidP="00D629BF">
      <w:pPr>
        <w:ind w:left="482" w:hanging="482"/>
        <w:contextualSpacing/>
      </w:pPr>
      <w:r w:rsidRPr="00DE122F">
        <w:t xml:space="preserve">Yue, Y., Wang, K.L. and </w:t>
      </w:r>
      <w:proofErr w:type="spellStart"/>
      <w:r w:rsidRPr="00DE122F">
        <w:t>Groth</w:t>
      </w:r>
      <w:proofErr w:type="spellEnd"/>
      <w:r w:rsidRPr="00DE122F">
        <w:t xml:space="preserve">, M. (2022), “It </w:t>
      </w:r>
      <w:r w:rsidR="00761297" w:rsidRPr="00DE122F">
        <w:t>went downhill from there: the spillover effect from previous customer mistreatment on frontline employees’ service delivery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25 No. 3, pp. 478–493.</w:t>
      </w:r>
    </w:p>
    <w:p w14:paraId="58B693E7" w14:textId="55F6DB43" w:rsidR="00CA6404" w:rsidRPr="00DE122F" w:rsidRDefault="00CA6404" w:rsidP="00D629BF">
      <w:pPr>
        <w:ind w:left="482" w:hanging="482"/>
        <w:contextualSpacing/>
      </w:pPr>
      <w:r w:rsidRPr="00DE122F">
        <w:t xml:space="preserve">Zhan, X., Luo, W., Ding, H., Zhu, Y. and Guo, Y. (2021), “Are employees' emotional labor strategies triggering or reducing customer incivility: </w:t>
      </w:r>
      <w:r w:rsidR="00761297" w:rsidRPr="00DE122F">
        <w:t>a</w:t>
      </w:r>
      <w:r w:rsidRPr="00DE122F">
        <w:t xml:space="preserve"> sociometer theory perspective”, </w:t>
      </w:r>
      <w:r w:rsidRPr="00DE122F">
        <w:rPr>
          <w:i/>
          <w:iCs/>
        </w:rPr>
        <w:t xml:space="preserve">Journal of Service Theory and Practice, </w:t>
      </w:r>
      <w:r w:rsidRPr="00DE122F">
        <w:t>Vol. 31 No. 3, pp. 296–317.</w:t>
      </w:r>
    </w:p>
    <w:p w14:paraId="32F95C37" w14:textId="30E08336" w:rsidR="00CA6404" w:rsidRPr="00DE122F" w:rsidRDefault="00CA6404" w:rsidP="0001234C">
      <w:pPr>
        <w:ind w:left="482" w:hanging="482"/>
        <w:contextualSpacing/>
      </w:pPr>
      <w:proofErr w:type="spellStart"/>
      <w:r w:rsidRPr="00DE122F">
        <w:t>Zolfagharian</w:t>
      </w:r>
      <w:proofErr w:type="spellEnd"/>
      <w:r w:rsidRPr="00DE122F">
        <w:t xml:space="preserve">, M., Hasan, F. and </w:t>
      </w:r>
      <w:proofErr w:type="spellStart"/>
      <w:r w:rsidRPr="00DE122F">
        <w:t>Iyer</w:t>
      </w:r>
      <w:proofErr w:type="spellEnd"/>
      <w:r w:rsidRPr="00DE122F">
        <w:t xml:space="preserve">, P. (2017), “Employee, branch, and brand switching: </w:t>
      </w:r>
      <w:r w:rsidR="00761297" w:rsidRPr="00DE122F">
        <w:t>t</w:t>
      </w:r>
      <w:r w:rsidRPr="00DE122F">
        <w:t>he role of lingu</w:t>
      </w:r>
      <w:r w:rsidRPr="00DE122F">
        <w:softHyphen/>
      </w:r>
      <w:r w:rsidRPr="00DE122F">
        <w:softHyphen/>
        <w:t xml:space="preserve">istic choice, use and adaptation”, </w:t>
      </w:r>
      <w:r w:rsidRPr="00DE122F">
        <w:rPr>
          <w:i/>
          <w:iCs/>
        </w:rPr>
        <w:t xml:space="preserve">Journal of Services Marketing, </w:t>
      </w:r>
      <w:r w:rsidRPr="00DE122F">
        <w:t>Vol. 31 No. 4/5, pp. 452–470.</w:t>
      </w:r>
    </w:p>
    <w:p w14:paraId="0B93A984" w14:textId="77777777" w:rsidR="00604CA4" w:rsidRPr="00DE122F" w:rsidRDefault="00604CA4" w:rsidP="00604CA4">
      <w:pPr>
        <w:ind w:left="482" w:hanging="482"/>
        <w:contextualSpacing/>
      </w:pPr>
      <w:proofErr w:type="spellStart"/>
      <w:r w:rsidRPr="00DE122F">
        <w:t>Zolfagharian</w:t>
      </w:r>
      <w:proofErr w:type="spellEnd"/>
      <w:r w:rsidRPr="00DE122F">
        <w:t xml:space="preserve">, M., Hasan, F. and </w:t>
      </w:r>
      <w:proofErr w:type="spellStart"/>
      <w:r w:rsidRPr="00DE122F">
        <w:t>Iyer</w:t>
      </w:r>
      <w:proofErr w:type="spellEnd"/>
      <w:r w:rsidRPr="00DE122F">
        <w:t xml:space="preserve">, P. (2018), “Customer response to service encounter linguistics”, </w:t>
      </w:r>
      <w:r w:rsidRPr="00DE122F">
        <w:rPr>
          <w:i/>
          <w:iCs/>
        </w:rPr>
        <w:t xml:space="preserve">Journal of Services Marketing, </w:t>
      </w:r>
      <w:r w:rsidRPr="00DE122F">
        <w:t>Vol. 32 No. 5, pp. 530–546.</w:t>
      </w:r>
    </w:p>
    <w:p w14:paraId="1A1B5D3E" w14:textId="77777777" w:rsidR="00604CA4" w:rsidRPr="00DE122F" w:rsidRDefault="00604CA4" w:rsidP="0001234C">
      <w:pPr>
        <w:ind w:left="482" w:hanging="482"/>
        <w:contextualSpacing/>
      </w:pPr>
    </w:p>
    <w:p w14:paraId="7E1182D0" w14:textId="4745BEF4" w:rsidR="00621C23" w:rsidRPr="00DE122F" w:rsidRDefault="00716F8F" w:rsidP="00621C23">
      <w:pPr>
        <w:spacing w:line="480" w:lineRule="auto"/>
        <w:rPr>
          <w:b/>
          <w:bCs/>
          <w:lang w:val="en-US"/>
        </w:rPr>
      </w:pPr>
      <w:r w:rsidRPr="00DE122F">
        <w:rPr>
          <w:lang w:val="en-US"/>
        </w:rPr>
        <w:br w:type="column"/>
      </w:r>
      <w:r w:rsidR="00DF080C" w:rsidRPr="00DE122F">
        <w:rPr>
          <w:b/>
          <w:bCs/>
          <w:lang w:val="en-US"/>
        </w:rPr>
        <w:lastRenderedPageBreak/>
        <w:t xml:space="preserve">Supplementary </w:t>
      </w:r>
      <w:r w:rsidR="00621C23" w:rsidRPr="00DE122F">
        <w:rPr>
          <w:b/>
          <w:bCs/>
          <w:lang w:val="en-US"/>
        </w:rPr>
        <w:t xml:space="preserve">Material </w:t>
      </w:r>
      <w:r w:rsidR="00917E01" w:rsidRPr="00DE122F">
        <w:rPr>
          <w:b/>
          <w:bCs/>
          <w:lang w:val="en-US"/>
        </w:rPr>
        <w:t>D</w:t>
      </w:r>
    </w:p>
    <w:p w14:paraId="00D4725B" w14:textId="54810F60" w:rsidR="00621C23" w:rsidRPr="00DE122F" w:rsidRDefault="00621C23" w:rsidP="00DF080C">
      <w:pPr>
        <w:rPr>
          <w:lang w:val="en-US"/>
        </w:rPr>
      </w:pPr>
      <w:r w:rsidRPr="00DE122F">
        <w:rPr>
          <w:lang w:val="en-US"/>
        </w:rPr>
        <w:t xml:space="preserve">This reference list includes </w:t>
      </w:r>
      <w:r w:rsidR="00F238D8" w:rsidRPr="00DE122F">
        <w:rPr>
          <w:lang w:val="en-US"/>
        </w:rPr>
        <w:t xml:space="preserve">the </w:t>
      </w:r>
      <w:r w:rsidR="00A706EE" w:rsidRPr="00DE122F">
        <w:rPr>
          <w:lang w:val="en-US"/>
        </w:rPr>
        <w:t>secondary</w:t>
      </w:r>
      <w:r w:rsidRPr="00DE122F">
        <w:rPr>
          <w:lang w:val="en-US"/>
        </w:rPr>
        <w:t xml:space="preserve"> documents, by cluster, identified in our co-citation analysis. </w:t>
      </w:r>
      <w:r w:rsidR="00BC649C" w:rsidRPr="00DE122F">
        <w:rPr>
          <w:lang w:val="en-US"/>
        </w:rPr>
        <w:t>The 14 d</w:t>
      </w:r>
      <w:r w:rsidRPr="00DE122F">
        <w:rPr>
          <w:lang w:val="en-US"/>
        </w:rPr>
        <w:t xml:space="preserve">ocuments indicated in bold </w:t>
      </w:r>
      <w:r w:rsidR="00BC649C" w:rsidRPr="00DE122F">
        <w:rPr>
          <w:lang w:val="en-US"/>
        </w:rPr>
        <w:t xml:space="preserve">below </w:t>
      </w:r>
      <w:r w:rsidRPr="00DE122F">
        <w:rPr>
          <w:lang w:val="en-US"/>
        </w:rPr>
        <w:t>appear in both the co-citation analysis and the bibliographic coupling analysis.</w:t>
      </w:r>
    </w:p>
    <w:p w14:paraId="4F76A8CC" w14:textId="77777777" w:rsidR="00DF080C" w:rsidRPr="00DE122F" w:rsidRDefault="00DF080C" w:rsidP="002A2BC8">
      <w:pPr>
        <w:rPr>
          <w:lang w:val="en-US"/>
        </w:rPr>
      </w:pPr>
    </w:p>
    <w:p w14:paraId="37E69357" w14:textId="77777777" w:rsidR="00EC7327" w:rsidRPr="00DE122F" w:rsidRDefault="00EC7327" w:rsidP="00152132">
      <w:pPr>
        <w:widowControl w:val="0"/>
        <w:rPr>
          <w:b/>
          <w:bCs/>
        </w:rPr>
      </w:pPr>
      <w:r w:rsidRPr="00DE122F">
        <w:rPr>
          <w:b/>
          <w:bCs/>
        </w:rPr>
        <w:t>Co-citation cluster 1 (red): Shaping and explaining service encounters: theoretical guidance, service failure, customer behavior</w:t>
      </w:r>
    </w:p>
    <w:p w14:paraId="127F5ED1" w14:textId="77777777" w:rsidR="00152132" w:rsidRPr="00DE122F" w:rsidRDefault="00152132" w:rsidP="002A2BC8">
      <w:pPr>
        <w:widowControl w:val="0"/>
        <w:rPr>
          <w:b/>
          <w:bCs/>
        </w:rPr>
      </w:pPr>
    </w:p>
    <w:p w14:paraId="7C7AE522" w14:textId="3F74AF6F" w:rsidR="003A6C2A" w:rsidRPr="00DE122F" w:rsidRDefault="003A6C2A" w:rsidP="00C8185D">
      <w:pPr>
        <w:ind w:left="482" w:hanging="482"/>
      </w:pPr>
      <w:r w:rsidRPr="00DE122F">
        <w:t xml:space="preserve">Anderson, L. and Ostrom, A.L. (2015), “Transformative </w:t>
      </w:r>
      <w:r w:rsidR="003D300F" w:rsidRPr="00DE122F">
        <w:t>service research: advancing our knowledge about service and well–being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18 No. 3, pp. 243–249.</w:t>
      </w:r>
    </w:p>
    <w:p w14:paraId="35B9570C" w14:textId="59BB664A" w:rsidR="003A6C2A" w:rsidRPr="00DE122F" w:rsidRDefault="003A6C2A" w:rsidP="00C8185D">
      <w:pPr>
        <w:ind w:left="482" w:hanging="482"/>
      </w:pPr>
      <w:r w:rsidRPr="00DE122F">
        <w:t xml:space="preserve">Andersson, L.M. and Pearson, C.M. (1999), “Tit </w:t>
      </w:r>
      <w:r w:rsidR="003D300F" w:rsidRPr="00DE122F">
        <w:t>for tat</w:t>
      </w:r>
      <w:r w:rsidRPr="00DE122F">
        <w:t xml:space="preserve">? The </w:t>
      </w:r>
      <w:r w:rsidR="003D300F" w:rsidRPr="00DE122F">
        <w:t>spiraling effect of incivility in the workplace</w:t>
      </w:r>
      <w:r w:rsidRPr="00DE122F">
        <w:t xml:space="preserve">”, </w:t>
      </w:r>
      <w:r w:rsidRPr="00DE122F">
        <w:rPr>
          <w:i/>
          <w:iCs/>
        </w:rPr>
        <w:t xml:space="preserve">Academy of Management Review, </w:t>
      </w:r>
      <w:r w:rsidRPr="00DE122F">
        <w:t>Vol. 24 No. 3, pp. 452–471.</w:t>
      </w:r>
    </w:p>
    <w:p w14:paraId="48C2C6B8" w14:textId="5F11862D" w:rsidR="003A6C2A" w:rsidRPr="00DE122F" w:rsidRDefault="003A6C2A" w:rsidP="00C8185D">
      <w:pPr>
        <w:ind w:left="482" w:hanging="482"/>
      </w:pPr>
      <w:r w:rsidRPr="00DE122F">
        <w:t xml:space="preserve">Bettencourt, L.A., </w:t>
      </w:r>
      <w:proofErr w:type="spellStart"/>
      <w:r w:rsidRPr="00DE122F">
        <w:t>Gwinner</w:t>
      </w:r>
      <w:proofErr w:type="spellEnd"/>
      <w:r w:rsidRPr="00DE122F">
        <w:t xml:space="preserve">, K.P. and </w:t>
      </w:r>
      <w:proofErr w:type="spellStart"/>
      <w:r w:rsidRPr="00DE122F">
        <w:t>Meuter</w:t>
      </w:r>
      <w:proofErr w:type="spellEnd"/>
      <w:r w:rsidRPr="00DE122F">
        <w:t xml:space="preserve">, M.L. (2001), “A </w:t>
      </w:r>
      <w:r w:rsidR="003D300F" w:rsidRPr="00DE122F">
        <w:t>comparison of attitude, personality, and knowledge predictors of service–oriented organizational citizenship behaviors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86 No. 1, pp. 29–41.</w:t>
      </w:r>
    </w:p>
    <w:p w14:paraId="6027175F" w14:textId="1963EA04" w:rsidR="003A6C2A" w:rsidRPr="00DE122F" w:rsidRDefault="003A6C2A" w:rsidP="00C8185D">
      <w:pPr>
        <w:ind w:left="482" w:hanging="482"/>
      </w:pPr>
      <w:r w:rsidRPr="00DE122F">
        <w:t xml:space="preserve">Bitner, M.J., Booms, B.H. and Tetreault, M.S. (1990a), “The </w:t>
      </w:r>
      <w:r w:rsidR="003D300F" w:rsidRPr="00DE122F">
        <w:t>service encounter: diagnosing favorable and unfavorable incidents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54 No. 1, pp. 71–84.</w:t>
      </w:r>
    </w:p>
    <w:p w14:paraId="1507456B" w14:textId="23796B52" w:rsidR="003A6C2A" w:rsidRPr="00DE122F" w:rsidRDefault="003A6C2A" w:rsidP="00C8185D">
      <w:pPr>
        <w:ind w:left="482" w:hanging="482"/>
      </w:pPr>
      <w:r w:rsidRPr="00DE122F">
        <w:t xml:space="preserve">Blodgett, J.G., Hill, D.J. and Tax, S.S. (1997), “The effects of distributive, procedural, and interactional justice on </w:t>
      </w:r>
      <w:proofErr w:type="spellStart"/>
      <w:r w:rsidRPr="00DE122F">
        <w:t>postcomplaint</w:t>
      </w:r>
      <w:proofErr w:type="spellEnd"/>
      <w:r w:rsidRPr="00DE122F">
        <w:t xml:space="preserve"> behavior”, </w:t>
      </w:r>
      <w:r w:rsidRPr="00DE122F">
        <w:rPr>
          <w:i/>
          <w:iCs/>
        </w:rPr>
        <w:t xml:space="preserve">Journal of Retailing, </w:t>
      </w:r>
      <w:r w:rsidRPr="00DE122F">
        <w:t>Vol. 73 No. 2, pp. 185–210.</w:t>
      </w:r>
    </w:p>
    <w:p w14:paraId="66241A4C" w14:textId="0416F2E6" w:rsidR="003A6C2A" w:rsidRPr="00DE122F" w:rsidRDefault="003A6C2A" w:rsidP="00C8185D">
      <w:pPr>
        <w:ind w:left="482" w:hanging="482"/>
      </w:pPr>
      <w:proofErr w:type="spellStart"/>
      <w:r w:rsidRPr="00DE122F">
        <w:t>Bove</w:t>
      </w:r>
      <w:proofErr w:type="spellEnd"/>
      <w:r w:rsidRPr="00DE122F">
        <w:t xml:space="preserve">, L.L., </w:t>
      </w:r>
      <w:proofErr w:type="spellStart"/>
      <w:r w:rsidRPr="00DE122F">
        <w:t>Pervan</w:t>
      </w:r>
      <w:proofErr w:type="spellEnd"/>
      <w:r w:rsidRPr="00DE122F">
        <w:t xml:space="preserve">, S.J., Beatty, S.E. and </w:t>
      </w:r>
      <w:proofErr w:type="spellStart"/>
      <w:r w:rsidRPr="00DE122F">
        <w:t>Shiu</w:t>
      </w:r>
      <w:proofErr w:type="spellEnd"/>
      <w:r w:rsidRPr="00DE122F">
        <w:t xml:space="preserve">, E. (2009), “Service worker role in encouraging customer organizational citizenship behaviors”, </w:t>
      </w:r>
      <w:r w:rsidRPr="00DE122F">
        <w:rPr>
          <w:i/>
          <w:iCs/>
        </w:rPr>
        <w:t xml:space="preserve">Journal of Business Research, </w:t>
      </w:r>
      <w:r w:rsidRPr="00DE122F">
        <w:t>Vol. 62 No. 7, pp. 698–705.</w:t>
      </w:r>
    </w:p>
    <w:p w14:paraId="5D41272C" w14:textId="41D293C4" w:rsidR="003A6C2A" w:rsidRPr="00DE122F" w:rsidRDefault="003A6C2A" w:rsidP="00C8185D">
      <w:pPr>
        <w:ind w:left="482" w:hanging="482"/>
      </w:pPr>
      <w:r w:rsidRPr="00DE122F">
        <w:t xml:space="preserve">Chan, K.W., Gong, T., Zhang, R. and Zhou, M. (2017), “Do </w:t>
      </w:r>
      <w:r w:rsidR="003D300F" w:rsidRPr="00DE122F">
        <w:t>e</w:t>
      </w:r>
      <w:r w:rsidRPr="00DE122F">
        <w:t xml:space="preserve">mployee </w:t>
      </w:r>
      <w:r w:rsidR="003D300F" w:rsidRPr="00DE122F">
        <w:t>c</w:t>
      </w:r>
      <w:r w:rsidRPr="00DE122F">
        <w:t xml:space="preserve">itizenship </w:t>
      </w:r>
      <w:r w:rsidR="003D300F" w:rsidRPr="00DE122F">
        <w:t>b</w:t>
      </w:r>
      <w:r w:rsidRPr="00DE122F">
        <w:t xml:space="preserve">ehaviors </w:t>
      </w:r>
      <w:r w:rsidR="003D300F" w:rsidRPr="00DE122F">
        <w:t>l</w:t>
      </w:r>
      <w:r w:rsidRPr="00DE122F">
        <w:t xml:space="preserve">ead to </w:t>
      </w:r>
      <w:r w:rsidR="003D300F" w:rsidRPr="00DE122F">
        <w:t>c</w:t>
      </w:r>
      <w:r w:rsidRPr="00DE122F">
        <w:t xml:space="preserve">ustomer </w:t>
      </w:r>
      <w:r w:rsidR="003D300F" w:rsidRPr="00DE122F">
        <w:t>c</w:t>
      </w:r>
      <w:r w:rsidRPr="00DE122F">
        <w:t xml:space="preserve">itizenship </w:t>
      </w:r>
      <w:r w:rsidR="003D300F" w:rsidRPr="00DE122F">
        <w:t>b</w:t>
      </w:r>
      <w:r w:rsidRPr="00DE122F">
        <w:t xml:space="preserve">ehaviors? The </w:t>
      </w:r>
      <w:r w:rsidR="003D300F" w:rsidRPr="00DE122F">
        <w:t>roles of dual identification and service climate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20 No. 3, pp. 259–274.</w:t>
      </w:r>
    </w:p>
    <w:p w14:paraId="3ADF4A7F" w14:textId="6A8D66AF" w:rsidR="003A6C2A" w:rsidRPr="00DE122F" w:rsidRDefault="003A6C2A" w:rsidP="00C8185D">
      <w:pPr>
        <w:ind w:left="482" w:hanging="482"/>
      </w:pPr>
      <w:r w:rsidRPr="00DE122F">
        <w:t xml:space="preserve">DeWitt, T. and Brady, M.K. (2003), “Rethinking </w:t>
      </w:r>
      <w:r w:rsidR="003D300F" w:rsidRPr="00DE122F">
        <w:t>service recovery strategies: the effect of rapport on consumer responses to service failure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6 No. 2, pp. 193–207.</w:t>
      </w:r>
    </w:p>
    <w:p w14:paraId="51A109DF" w14:textId="088231F5" w:rsidR="003A6C2A" w:rsidRPr="00DE122F" w:rsidRDefault="003A6C2A" w:rsidP="00C8185D">
      <w:pPr>
        <w:ind w:left="482" w:hanging="482"/>
      </w:pPr>
      <w:r w:rsidRPr="00DE122F">
        <w:t xml:space="preserve">Di </w:t>
      </w:r>
      <w:proofErr w:type="spellStart"/>
      <w:r w:rsidRPr="00DE122F">
        <w:t>Mascio</w:t>
      </w:r>
      <w:proofErr w:type="spellEnd"/>
      <w:r w:rsidRPr="00DE122F">
        <w:t xml:space="preserve">, R. (2010), “The </w:t>
      </w:r>
      <w:r w:rsidR="003D300F" w:rsidRPr="00DE122F">
        <w:t>service models of frontline employees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74 No. 4, pp. 63–80.</w:t>
      </w:r>
    </w:p>
    <w:p w14:paraId="7E1C9A78" w14:textId="6350C330" w:rsidR="003A6C2A" w:rsidRPr="00DE122F" w:rsidRDefault="003A6C2A" w:rsidP="00C8185D">
      <w:pPr>
        <w:ind w:left="482" w:hanging="482"/>
        <w:rPr>
          <w:i/>
          <w:iCs/>
        </w:rPr>
      </w:pPr>
      <w:proofErr w:type="spellStart"/>
      <w:r w:rsidRPr="00DE122F">
        <w:t>Dormann</w:t>
      </w:r>
      <w:proofErr w:type="spellEnd"/>
      <w:r w:rsidRPr="00DE122F">
        <w:t>, C. and Zapf, D. (2004), “Customer–</w:t>
      </w:r>
      <w:r w:rsidR="003D300F" w:rsidRPr="00DE122F">
        <w:t>related social stressors and burnout</w:t>
      </w:r>
      <w:r w:rsidRPr="00DE122F">
        <w:t xml:space="preserve">”, </w:t>
      </w:r>
      <w:r w:rsidRPr="00DE122F">
        <w:rPr>
          <w:i/>
          <w:iCs/>
        </w:rPr>
        <w:t xml:space="preserve">Journal of Occupational Health Psychology, </w:t>
      </w:r>
      <w:r w:rsidRPr="00DE122F">
        <w:t>Vol. 9 No. 1, pp. 61–82.</w:t>
      </w:r>
    </w:p>
    <w:p w14:paraId="69CDE62F" w14:textId="701F7B69" w:rsidR="003A6C2A" w:rsidRPr="00DE122F" w:rsidRDefault="003A6C2A" w:rsidP="00C8185D">
      <w:pPr>
        <w:ind w:left="482" w:hanging="482"/>
        <w:rPr>
          <w:b/>
        </w:rPr>
      </w:pPr>
      <w:r w:rsidRPr="00DE122F">
        <w:rPr>
          <w:b/>
        </w:rPr>
        <w:t xml:space="preserve">Goldberg, L.S. and </w:t>
      </w:r>
      <w:proofErr w:type="spellStart"/>
      <w:r w:rsidRPr="00DE122F">
        <w:rPr>
          <w:b/>
        </w:rPr>
        <w:t>Grandey</w:t>
      </w:r>
      <w:proofErr w:type="spellEnd"/>
      <w:r w:rsidRPr="00DE122F">
        <w:rPr>
          <w:b/>
        </w:rPr>
        <w:t xml:space="preserve">, A.A. (2007), “Display </w:t>
      </w:r>
      <w:r w:rsidR="003D300F" w:rsidRPr="00DE122F">
        <w:rPr>
          <w:b/>
        </w:rPr>
        <w:t>rules versus display autonomy: emotion regulation, emotional exhaustion, and task performance in a call center simulation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Occupational Health Psychology, </w:t>
      </w:r>
      <w:r w:rsidRPr="00DE122F">
        <w:rPr>
          <w:b/>
        </w:rPr>
        <w:t>Vol. 12 No. 3, pp. 301–318.</w:t>
      </w:r>
    </w:p>
    <w:p w14:paraId="37AAC3CB" w14:textId="05501055" w:rsidR="003A6C2A" w:rsidRPr="00DE122F" w:rsidRDefault="003A6C2A" w:rsidP="00152132">
      <w:pPr>
        <w:ind w:left="482" w:hanging="482"/>
      </w:pPr>
      <w:proofErr w:type="spellStart"/>
      <w:r w:rsidRPr="00DE122F">
        <w:t>Grandey</w:t>
      </w:r>
      <w:proofErr w:type="spellEnd"/>
      <w:r w:rsidRPr="00DE122F">
        <w:t xml:space="preserve">, A.A., </w:t>
      </w:r>
      <w:proofErr w:type="spellStart"/>
      <w:r w:rsidRPr="00DE122F">
        <w:t>Dickter</w:t>
      </w:r>
      <w:proofErr w:type="spellEnd"/>
      <w:r w:rsidRPr="00DE122F">
        <w:t xml:space="preserve">, D.N. and Sin, H. (2004), “The customer is not always right: </w:t>
      </w:r>
      <w:r w:rsidR="003D300F" w:rsidRPr="00DE122F">
        <w:t>c</w:t>
      </w:r>
      <w:r w:rsidRPr="00DE122F">
        <w:t xml:space="preserve">ustomer aggression and emotion regulation of service employees”, </w:t>
      </w:r>
      <w:r w:rsidRPr="00DE122F">
        <w:rPr>
          <w:i/>
          <w:iCs/>
        </w:rPr>
        <w:t xml:space="preserve">Journal of Organizational Behavior, </w:t>
      </w:r>
      <w:r w:rsidRPr="00DE122F">
        <w:t>Vol. 25 No. 3, pp. 397–418.</w:t>
      </w:r>
    </w:p>
    <w:p w14:paraId="2A79B449" w14:textId="413A0322" w:rsidR="003A6C2A" w:rsidRPr="00DE122F" w:rsidRDefault="003A6C2A" w:rsidP="00C8185D">
      <w:pPr>
        <w:ind w:left="482" w:hanging="482"/>
      </w:pPr>
      <w:proofErr w:type="spellStart"/>
      <w:r w:rsidRPr="00DE122F">
        <w:t>Grandey</w:t>
      </w:r>
      <w:proofErr w:type="spellEnd"/>
      <w:r w:rsidRPr="00DE122F">
        <w:t xml:space="preserve">, A., </w:t>
      </w:r>
      <w:proofErr w:type="spellStart"/>
      <w:r w:rsidRPr="00DE122F">
        <w:t>Rafaeli</w:t>
      </w:r>
      <w:proofErr w:type="spellEnd"/>
      <w:r w:rsidRPr="00DE122F">
        <w:t xml:space="preserve">, A., </w:t>
      </w:r>
      <w:proofErr w:type="spellStart"/>
      <w:r w:rsidRPr="00DE122F">
        <w:t>Ravid</w:t>
      </w:r>
      <w:proofErr w:type="spellEnd"/>
      <w:r w:rsidRPr="00DE122F">
        <w:t xml:space="preserve">, S., Wirtz, J. and Steiner, D.D. (2010), “Emotion display rules at work in the global service economy: </w:t>
      </w:r>
      <w:r w:rsidR="003D300F" w:rsidRPr="00DE122F">
        <w:t>t</w:t>
      </w:r>
      <w:r w:rsidRPr="00DE122F">
        <w:t xml:space="preserve">he special case of the customer”, </w:t>
      </w:r>
      <w:r w:rsidRPr="00DE122F">
        <w:rPr>
          <w:i/>
          <w:iCs/>
        </w:rPr>
        <w:t xml:space="preserve">Journal of Service Management, </w:t>
      </w:r>
      <w:r w:rsidRPr="00DE122F">
        <w:t>Vol. 21 No. 3, pp. 388–412.</w:t>
      </w:r>
    </w:p>
    <w:p w14:paraId="1DEED5D6" w14:textId="77777777" w:rsidR="00837AB1" w:rsidRPr="00DE122F" w:rsidRDefault="00837AB1" w:rsidP="00837AB1">
      <w:pPr>
        <w:ind w:left="482" w:hanging="482"/>
        <w:rPr>
          <w:i/>
          <w:iCs/>
        </w:rPr>
      </w:pPr>
      <w:proofErr w:type="spellStart"/>
      <w:r w:rsidRPr="00DE122F">
        <w:t>Gremler</w:t>
      </w:r>
      <w:proofErr w:type="spellEnd"/>
      <w:r w:rsidRPr="00DE122F">
        <w:t xml:space="preserve">, D.D. (2004), “The critical incident technique in service research”, </w:t>
      </w:r>
      <w:r w:rsidRPr="00DE122F">
        <w:rPr>
          <w:i/>
          <w:iCs/>
        </w:rPr>
        <w:t xml:space="preserve">Journal of Service Research, </w:t>
      </w:r>
      <w:r w:rsidRPr="00DE122F">
        <w:t>Vol. 7 No. 1, pp. 65–89.</w:t>
      </w:r>
    </w:p>
    <w:p w14:paraId="068B3C3C" w14:textId="0DE807EC" w:rsidR="003A6C2A" w:rsidRPr="00DE122F" w:rsidRDefault="003A6C2A" w:rsidP="00C8185D">
      <w:pPr>
        <w:ind w:left="482" w:hanging="482"/>
      </w:pPr>
      <w:proofErr w:type="spellStart"/>
      <w:r w:rsidRPr="00DE122F">
        <w:lastRenderedPageBreak/>
        <w:t>Gremler</w:t>
      </w:r>
      <w:proofErr w:type="spellEnd"/>
      <w:r w:rsidRPr="00DE122F">
        <w:t xml:space="preserve">, D.D. and </w:t>
      </w:r>
      <w:proofErr w:type="spellStart"/>
      <w:r w:rsidRPr="00DE122F">
        <w:t>Gwinner</w:t>
      </w:r>
      <w:proofErr w:type="spellEnd"/>
      <w:r w:rsidRPr="00DE122F">
        <w:t>, K.P. (2000), “Customer–</w:t>
      </w:r>
      <w:r w:rsidR="003D300F" w:rsidRPr="00DE122F">
        <w:t>employee rapport in service relationships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3 No. 1, pp. 82–104.</w:t>
      </w:r>
    </w:p>
    <w:p w14:paraId="5BFF7D4B" w14:textId="7EE6037B" w:rsidR="003A6C2A" w:rsidRPr="00DE122F" w:rsidRDefault="003A6C2A" w:rsidP="00C8185D">
      <w:pPr>
        <w:ind w:left="482" w:hanging="482"/>
      </w:pPr>
      <w:proofErr w:type="spellStart"/>
      <w:r w:rsidRPr="00DE122F">
        <w:t>Gremler</w:t>
      </w:r>
      <w:proofErr w:type="spellEnd"/>
      <w:r w:rsidRPr="00DE122F">
        <w:t xml:space="preserve">, D.D. and </w:t>
      </w:r>
      <w:proofErr w:type="spellStart"/>
      <w:r w:rsidRPr="00DE122F">
        <w:t>Gwinner</w:t>
      </w:r>
      <w:proofErr w:type="spellEnd"/>
      <w:r w:rsidRPr="00DE122F">
        <w:t>, K.P. (2008), “Rapport–</w:t>
      </w:r>
      <w:r w:rsidR="003D300F" w:rsidRPr="00DE122F">
        <w:t>building behaviors used by retail employees</w:t>
      </w:r>
      <w:r w:rsidRPr="00DE122F">
        <w:t xml:space="preserve">”, </w:t>
      </w:r>
      <w:r w:rsidRPr="00DE122F">
        <w:rPr>
          <w:i/>
          <w:iCs/>
        </w:rPr>
        <w:t xml:space="preserve">Journal of Retailing, </w:t>
      </w:r>
      <w:r w:rsidRPr="00DE122F">
        <w:t>Vol. 84 No. 3, pp. 308–324.</w:t>
      </w:r>
    </w:p>
    <w:p w14:paraId="4CAFB2A7" w14:textId="7AD3FDBA" w:rsidR="003A6C2A" w:rsidRPr="00DE122F" w:rsidRDefault="003A6C2A" w:rsidP="00C8185D">
      <w:pPr>
        <w:ind w:left="482" w:hanging="482"/>
      </w:pPr>
      <w:r w:rsidRPr="00DE122F">
        <w:t xml:space="preserve">Harris, L.C. and Reynolds, K.L. (2003), “The </w:t>
      </w:r>
      <w:r w:rsidR="003D300F" w:rsidRPr="00DE122F">
        <w:t>consequences of dysfunctional customer behavior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6 No. 2, pp. 144–161.</w:t>
      </w:r>
    </w:p>
    <w:p w14:paraId="7DB8720B" w14:textId="47656686" w:rsidR="003A6C2A" w:rsidRPr="00DE122F" w:rsidRDefault="003A6C2A" w:rsidP="00C8185D">
      <w:pPr>
        <w:ind w:left="482" w:hanging="482"/>
      </w:pPr>
      <w:r w:rsidRPr="00DE122F">
        <w:t xml:space="preserve">Hoffman, K.D., Kelley, S.W. and </w:t>
      </w:r>
      <w:proofErr w:type="spellStart"/>
      <w:r w:rsidRPr="00DE122F">
        <w:t>Rotalsky</w:t>
      </w:r>
      <w:proofErr w:type="spellEnd"/>
      <w:r w:rsidRPr="00DE122F">
        <w:t xml:space="preserve">, H.M. (1995), “Tracking service failures and employee recovery efforts”, </w:t>
      </w:r>
      <w:r w:rsidRPr="00DE122F">
        <w:rPr>
          <w:i/>
          <w:iCs/>
        </w:rPr>
        <w:t xml:space="preserve">Journal of Services Marketing, </w:t>
      </w:r>
      <w:r w:rsidRPr="00DE122F">
        <w:t>Vol. 9 No. 2, pp. 49–61.</w:t>
      </w:r>
    </w:p>
    <w:p w14:paraId="0D5B164A" w14:textId="744D30F1" w:rsidR="003A6C2A" w:rsidRPr="00DE122F" w:rsidRDefault="003A6C2A" w:rsidP="00C8185D">
      <w:pPr>
        <w:ind w:left="482" w:hanging="482"/>
        <w:rPr>
          <w:i/>
          <w:iCs/>
        </w:rPr>
      </w:pPr>
      <w:r w:rsidRPr="00DE122F">
        <w:t xml:space="preserve">Huang, M. and Rust, R.T. (2018), “Artificial </w:t>
      </w:r>
      <w:r w:rsidR="003D300F" w:rsidRPr="00DE122F">
        <w:t>intelligence in service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21 No. 2, pp. 155–172.</w:t>
      </w:r>
    </w:p>
    <w:p w14:paraId="538E2892" w14:textId="3DA52FD2" w:rsidR="003A6C2A" w:rsidRPr="00DE122F" w:rsidRDefault="003A6C2A" w:rsidP="00C8185D">
      <w:pPr>
        <w:ind w:left="482" w:hanging="482"/>
      </w:pPr>
      <w:r w:rsidRPr="00DE122F">
        <w:t xml:space="preserve">Kern, J.H. and </w:t>
      </w:r>
      <w:proofErr w:type="spellStart"/>
      <w:r w:rsidRPr="00DE122F">
        <w:t>Grandey</w:t>
      </w:r>
      <w:proofErr w:type="spellEnd"/>
      <w:r w:rsidRPr="00DE122F">
        <w:t xml:space="preserve">, A.A. (2009), “Customer </w:t>
      </w:r>
      <w:r w:rsidR="003D300F" w:rsidRPr="00DE122F">
        <w:t>incivility as a social stressor: the role of race and racial identity for service employees</w:t>
      </w:r>
      <w:r w:rsidRPr="00DE122F">
        <w:t xml:space="preserve">”, </w:t>
      </w:r>
      <w:r w:rsidRPr="00DE122F">
        <w:rPr>
          <w:i/>
          <w:iCs/>
        </w:rPr>
        <w:t xml:space="preserve">Journal of Occupational Health Psychology, </w:t>
      </w:r>
      <w:r w:rsidRPr="00DE122F">
        <w:t>Vol. 14 No. 1, pp. 46–57.</w:t>
      </w:r>
    </w:p>
    <w:p w14:paraId="38307CD5" w14:textId="606AEFE6" w:rsidR="003A6C2A" w:rsidRPr="00DE122F" w:rsidRDefault="003A6C2A" w:rsidP="00C8185D">
      <w:pPr>
        <w:ind w:left="482" w:hanging="482"/>
      </w:pPr>
      <w:r w:rsidRPr="00DE122F">
        <w:t xml:space="preserve">Liao, H. and Chuang, A. (2004), “A </w:t>
      </w:r>
      <w:r w:rsidR="003D300F" w:rsidRPr="00DE122F">
        <w:t>multilevel investigation of factors influencing employee service performance and customer outcomes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47 No. 1, pp. 41–58.</w:t>
      </w:r>
    </w:p>
    <w:p w14:paraId="24AC9E46" w14:textId="7FF81830" w:rsidR="003A6C2A" w:rsidRPr="00DE122F" w:rsidRDefault="003A6C2A" w:rsidP="00C8185D">
      <w:pPr>
        <w:ind w:left="482" w:hanging="482"/>
      </w:pPr>
      <w:proofErr w:type="spellStart"/>
      <w:r w:rsidRPr="00DE122F">
        <w:t>Marinova</w:t>
      </w:r>
      <w:proofErr w:type="spellEnd"/>
      <w:r w:rsidRPr="00DE122F">
        <w:t xml:space="preserve">, D., de Ruyter, K., Huang, M., </w:t>
      </w:r>
      <w:proofErr w:type="spellStart"/>
      <w:r w:rsidRPr="00DE122F">
        <w:t>Meuter</w:t>
      </w:r>
      <w:proofErr w:type="spellEnd"/>
      <w:r w:rsidRPr="00DE122F">
        <w:t xml:space="preserve">, M.L. and </w:t>
      </w:r>
      <w:proofErr w:type="spellStart"/>
      <w:r w:rsidRPr="00DE122F">
        <w:t>Challagalla</w:t>
      </w:r>
      <w:proofErr w:type="spellEnd"/>
      <w:r w:rsidRPr="00DE122F">
        <w:t xml:space="preserve">, G. (2017), “Getting </w:t>
      </w:r>
      <w:r w:rsidR="003D300F" w:rsidRPr="00DE122F">
        <w:t>smart: learning from technology–empowered frontline interactions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20 No. 1, pp. 29–42.</w:t>
      </w:r>
    </w:p>
    <w:p w14:paraId="7053D22C" w14:textId="154172F1" w:rsidR="003A6C2A" w:rsidRPr="00DE122F" w:rsidRDefault="003A6C2A" w:rsidP="00C8185D">
      <w:pPr>
        <w:ind w:left="482" w:hanging="482"/>
      </w:pPr>
      <w:r w:rsidRPr="00DE122F">
        <w:t>McColl-Kennedy, J.R., Patterson, P.G., Smith, A.K. and Brady, M.K. (2009), “</w:t>
      </w:r>
      <w:r w:rsidR="003D300F" w:rsidRPr="00DE122F">
        <w:t>customer rage episodes: emotions, expressions and behaviors</w:t>
      </w:r>
      <w:r w:rsidRPr="00DE122F">
        <w:t xml:space="preserve">”, </w:t>
      </w:r>
      <w:r w:rsidRPr="00DE122F">
        <w:rPr>
          <w:i/>
          <w:iCs/>
        </w:rPr>
        <w:t xml:space="preserve">Journal of Retailing, </w:t>
      </w:r>
      <w:r w:rsidRPr="00DE122F">
        <w:t>Vol. 85 No. 2, pp. 222–237.</w:t>
      </w:r>
    </w:p>
    <w:p w14:paraId="7677AD80" w14:textId="6D3CA07B" w:rsidR="003A6C2A" w:rsidRPr="00DE122F" w:rsidRDefault="003A6C2A" w:rsidP="00C8185D">
      <w:pPr>
        <w:ind w:left="482" w:hanging="482"/>
      </w:pPr>
      <w:r w:rsidRPr="00DE122F">
        <w:t xml:space="preserve">Menon, K. and </w:t>
      </w:r>
      <w:proofErr w:type="spellStart"/>
      <w:r w:rsidRPr="00DE122F">
        <w:t>Dubé</w:t>
      </w:r>
      <w:proofErr w:type="spellEnd"/>
      <w:r w:rsidRPr="00DE122F">
        <w:t xml:space="preserve">, L. (2000), “Ensuring greater satisfaction by engineering salesperson response to customer emotions”, </w:t>
      </w:r>
      <w:r w:rsidRPr="00DE122F">
        <w:rPr>
          <w:i/>
          <w:iCs/>
        </w:rPr>
        <w:t xml:space="preserve">Journal of Retailing, </w:t>
      </w:r>
      <w:r w:rsidRPr="00DE122F">
        <w:t>Vol. 76 No. 3, pp. 285–307.</w:t>
      </w:r>
    </w:p>
    <w:p w14:paraId="79EF481B" w14:textId="78BF5048" w:rsidR="003A6C2A" w:rsidRPr="00DE122F" w:rsidRDefault="003A6C2A" w:rsidP="00C8185D">
      <w:pPr>
        <w:ind w:left="482" w:hanging="482"/>
      </w:pPr>
      <w:r w:rsidRPr="00DE122F">
        <w:t xml:space="preserve">Parasuraman, A., Zeithaml, V.A. and Berry, L.L. (1985), “A </w:t>
      </w:r>
      <w:r w:rsidR="003D300F" w:rsidRPr="00DE122F">
        <w:t>conceptual model of service quality and its implications for future research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49 No. 4, pp. 41.</w:t>
      </w:r>
    </w:p>
    <w:p w14:paraId="75706C49" w14:textId="1D067219" w:rsidR="003A6C2A" w:rsidRPr="00DE122F" w:rsidRDefault="003A6C2A" w:rsidP="00C8185D">
      <w:pPr>
        <w:ind w:left="482" w:hanging="482"/>
        <w:rPr>
          <w:b/>
        </w:rPr>
      </w:pPr>
      <w:r w:rsidRPr="00DE122F">
        <w:rPr>
          <w:b/>
        </w:rPr>
        <w:t xml:space="preserve">Rupp, D.E. and Spencer, S. (2006), “When </w:t>
      </w:r>
      <w:r w:rsidR="001D39C9" w:rsidRPr="00DE122F">
        <w:rPr>
          <w:b/>
        </w:rPr>
        <w:t>customers lash out: the effects of customer interactional injustice on emotional labor and the mediating role of discrete emotions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Applied Psychology, </w:t>
      </w:r>
      <w:r w:rsidRPr="00DE122F">
        <w:rPr>
          <w:b/>
        </w:rPr>
        <w:t>Vol. 91 No. 4, pp. 971–978.</w:t>
      </w:r>
    </w:p>
    <w:p w14:paraId="662FAC5C" w14:textId="5FAF465B" w:rsidR="003A6C2A" w:rsidRPr="00DE122F" w:rsidRDefault="003A6C2A" w:rsidP="00C8185D">
      <w:pPr>
        <w:ind w:left="482" w:hanging="482"/>
        <w:rPr>
          <w:b/>
        </w:rPr>
      </w:pPr>
      <w:proofErr w:type="spellStart"/>
      <w:r w:rsidRPr="00DE122F">
        <w:rPr>
          <w:b/>
        </w:rPr>
        <w:t>Schau</w:t>
      </w:r>
      <w:proofErr w:type="spellEnd"/>
      <w:r w:rsidRPr="00DE122F">
        <w:rPr>
          <w:b/>
        </w:rPr>
        <w:t xml:space="preserve">, H.J., </w:t>
      </w:r>
      <w:proofErr w:type="spellStart"/>
      <w:r w:rsidRPr="00DE122F">
        <w:rPr>
          <w:b/>
        </w:rPr>
        <w:t>Dellande</w:t>
      </w:r>
      <w:proofErr w:type="spellEnd"/>
      <w:r w:rsidRPr="00DE122F">
        <w:rPr>
          <w:b/>
        </w:rPr>
        <w:t xml:space="preserve">, S. and Gilly, M.C. (2007), “The impact of code switching on service encounters”, </w:t>
      </w:r>
      <w:r w:rsidRPr="00DE122F">
        <w:rPr>
          <w:b/>
          <w:i/>
          <w:iCs/>
        </w:rPr>
        <w:t xml:space="preserve">Journal of Retailing, </w:t>
      </w:r>
      <w:r w:rsidRPr="00DE122F">
        <w:rPr>
          <w:b/>
        </w:rPr>
        <w:t>Vol. 83 No. 1, pp. 65–78.</w:t>
      </w:r>
    </w:p>
    <w:p w14:paraId="3A015D68" w14:textId="3A6F3059" w:rsidR="003A6C2A" w:rsidRPr="00DE122F" w:rsidRDefault="003A6C2A" w:rsidP="00C8185D">
      <w:pPr>
        <w:ind w:left="482" w:hanging="482"/>
      </w:pPr>
      <w:r w:rsidRPr="00DE122F">
        <w:t xml:space="preserve">Singh, J. and </w:t>
      </w:r>
      <w:proofErr w:type="spellStart"/>
      <w:r w:rsidRPr="00DE122F">
        <w:t>Sirdeshmukh</w:t>
      </w:r>
      <w:proofErr w:type="spellEnd"/>
      <w:r w:rsidRPr="00DE122F">
        <w:t xml:space="preserve">, D. (2000), “Agency </w:t>
      </w:r>
      <w:r w:rsidR="001D39C9" w:rsidRPr="00DE122F">
        <w:t>and trust mechanisms in consumer satisfaction and loyalty judgments</w:t>
      </w:r>
      <w:r w:rsidRPr="00DE122F">
        <w:t xml:space="preserve">”, </w:t>
      </w:r>
      <w:r w:rsidRPr="00DE122F">
        <w:rPr>
          <w:i/>
          <w:iCs/>
        </w:rPr>
        <w:t xml:space="preserve">Journal of the Academy of Marketing Science, </w:t>
      </w:r>
      <w:r w:rsidRPr="00DE122F">
        <w:t>Vol. 28 No. 1, pp. 150–167.</w:t>
      </w:r>
    </w:p>
    <w:p w14:paraId="24948548" w14:textId="6399D9A8" w:rsidR="003A6C2A" w:rsidRPr="00DE122F" w:rsidRDefault="003A6C2A" w:rsidP="00C8185D">
      <w:pPr>
        <w:ind w:left="482" w:hanging="482"/>
      </w:pPr>
      <w:proofErr w:type="spellStart"/>
      <w:r w:rsidRPr="00DE122F">
        <w:t>Sirdeshmukh</w:t>
      </w:r>
      <w:proofErr w:type="spellEnd"/>
      <w:r w:rsidRPr="00DE122F">
        <w:t xml:space="preserve">, D., Singh, J. and Sabol, B. (2002), “Consumer </w:t>
      </w:r>
      <w:r w:rsidR="001D39C9" w:rsidRPr="00DE122F">
        <w:t>trust, value, and loyalty in relational exchanges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66 No. 1, pp. 15–37.</w:t>
      </w:r>
    </w:p>
    <w:p w14:paraId="6795E9EA" w14:textId="4F443044" w:rsidR="003A6C2A" w:rsidRPr="00DE122F" w:rsidRDefault="003A6C2A" w:rsidP="00C8185D">
      <w:pPr>
        <w:ind w:left="482" w:hanging="482"/>
      </w:pPr>
      <w:proofErr w:type="spellStart"/>
      <w:r w:rsidRPr="00DE122F">
        <w:t>Sliter</w:t>
      </w:r>
      <w:proofErr w:type="spellEnd"/>
      <w:r w:rsidRPr="00DE122F">
        <w:t xml:space="preserve">, M., </w:t>
      </w:r>
      <w:proofErr w:type="spellStart"/>
      <w:r w:rsidRPr="00DE122F">
        <w:t>Sliter</w:t>
      </w:r>
      <w:proofErr w:type="spellEnd"/>
      <w:r w:rsidRPr="00DE122F">
        <w:t xml:space="preserve">, K. and </w:t>
      </w:r>
      <w:proofErr w:type="spellStart"/>
      <w:r w:rsidRPr="00DE122F">
        <w:t>Jex</w:t>
      </w:r>
      <w:proofErr w:type="spellEnd"/>
      <w:r w:rsidRPr="00DE122F">
        <w:t xml:space="preserve">, S. (2012), “The employee as a punching bag: </w:t>
      </w:r>
      <w:r w:rsidR="001D39C9" w:rsidRPr="00DE122F">
        <w:t>t</w:t>
      </w:r>
      <w:r w:rsidRPr="00DE122F">
        <w:t xml:space="preserve">he effect of multiple sources of incivility on employee withdrawal behavior and sales performance”, </w:t>
      </w:r>
      <w:r w:rsidRPr="00DE122F">
        <w:rPr>
          <w:i/>
          <w:iCs/>
        </w:rPr>
        <w:t xml:space="preserve">Journal of Organizational Behavior, </w:t>
      </w:r>
      <w:r w:rsidRPr="00DE122F">
        <w:t>Vol. 33 No. 1, pp. 121–139.</w:t>
      </w:r>
    </w:p>
    <w:p w14:paraId="653DE2F3" w14:textId="60440F32" w:rsidR="003A6C2A" w:rsidRPr="00DE122F" w:rsidRDefault="003A6C2A" w:rsidP="00C8185D">
      <w:pPr>
        <w:ind w:left="482" w:hanging="482"/>
        <w:rPr>
          <w:b/>
        </w:rPr>
      </w:pPr>
      <w:r w:rsidRPr="00DE122F">
        <w:rPr>
          <w:b/>
        </w:rPr>
        <w:t xml:space="preserve">Smith, A.K., Bolton, R.N. and Wagner, J. (1999), “A </w:t>
      </w:r>
      <w:r w:rsidR="00097BED" w:rsidRPr="00DE122F">
        <w:rPr>
          <w:b/>
        </w:rPr>
        <w:t>model of customer satisfaction with service encounters involving failure and recovery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Marketing Research, </w:t>
      </w:r>
      <w:r w:rsidRPr="00DE122F">
        <w:rPr>
          <w:b/>
        </w:rPr>
        <w:t>Vol. 36 No. 3, pp. 356–372.</w:t>
      </w:r>
    </w:p>
    <w:p w14:paraId="1F69F328" w14:textId="6DC342A9" w:rsidR="003A6C2A" w:rsidRPr="00DE122F" w:rsidRDefault="003A6C2A" w:rsidP="00C8185D">
      <w:pPr>
        <w:ind w:left="482" w:hanging="482"/>
      </w:pPr>
      <w:r w:rsidRPr="00DE122F">
        <w:t xml:space="preserve">Weiner, B. (1985), “An </w:t>
      </w:r>
      <w:r w:rsidR="00097BED" w:rsidRPr="00DE122F">
        <w:t>attributional theory of achievement motivation and emotion</w:t>
      </w:r>
      <w:r w:rsidRPr="00DE122F">
        <w:t xml:space="preserve">”, </w:t>
      </w:r>
      <w:r w:rsidRPr="00DE122F">
        <w:rPr>
          <w:i/>
          <w:iCs/>
        </w:rPr>
        <w:t xml:space="preserve">Psychological Review, </w:t>
      </w:r>
      <w:r w:rsidRPr="00DE122F">
        <w:t>Vol. 92 No. 4, pp. 548–573.</w:t>
      </w:r>
    </w:p>
    <w:p w14:paraId="662A69FE" w14:textId="181AED29" w:rsidR="003A6C2A" w:rsidRPr="00DE122F" w:rsidRDefault="003A6C2A" w:rsidP="00C8185D">
      <w:pPr>
        <w:ind w:left="482" w:hanging="482"/>
        <w:rPr>
          <w:i/>
          <w:iCs/>
        </w:rPr>
      </w:pPr>
      <w:r w:rsidRPr="00DE122F">
        <w:t xml:space="preserve">Weiner, B. (2000), “Attributional </w:t>
      </w:r>
      <w:r w:rsidR="00097BED" w:rsidRPr="00DE122F">
        <w:t>thoughts about consumer behavior</w:t>
      </w:r>
      <w:r w:rsidRPr="00DE122F">
        <w:t xml:space="preserve">”, </w:t>
      </w:r>
      <w:r w:rsidRPr="00DE122F">
        <w:rPr>
          <w:i/>
          <w:iCs/>
        </w:rPr>
        <w:t xml:space="preserve">Journal of Consumer Research, </w:t>
      </w:r>
      <w:r w:rsidRPr="00DE122F">
        <w:t>Vol. 27 No. 3, pp. 382–387.</w:t>
      </w:r>
    </w:p>
    <w:p w14:paraId="56AB1959" w14:textId="62C6E8C8" w:rsidR="003A6C2A" w:rsidRPr="00DE122F" w:rsidRDefault="003A6C2A" w:rsidP="00C8185D">
      <w:pPr>
        <w:ind w:left="482" w:hanging="482"/>
      </w:pPr>
      <w:r w:rsidRPr="00DE122F">
        <w:lastRenderedPageBreak/>
        <w:t xml:space="preserve">Wirtz, J., Patterson, P.G., Kunz, W.H., Gruber, T., Lu, V.N., Paluch, S. and Martins, A. (2018), “Brave new world: service robots in the frontline”, </w:t>
      </w:r>
      <w:r w:rsidRPr="00DE122F">
        <w:rPr>
          <w:i/>
          <w:iCs/>
        </w:rPr>
        <w:t xml:space="preserve">Journal of Service Management, </w:t>
      </w:r>
      <w:r w:rsidRPr="00DE122F">
        <w:t>Vol. 29 No. 5, pp. 907–931.</w:t>
      </w:r>
    </w:p>
    <w:p w14:paraId="6E9CE1B4" w14:textId="23EC9ACD" w:rsidR="003A6C2A" w:rsidRPr="00DE122F" w:rsidRDefault="003A6C2A" w:rsidP="00C8185D">
      <w:pPr>
        <w:ind w:left="482" w:hanging="482"/>
      </w:pPr>
      <w:r w:rsidRPr="00DE122F">
        <w:t xml:space="preserve">Yi, Y., </w:t>
      </w:r>
      <w:proofErr w:type="spellStart"/>
      <w:r w:rsidRPr="00DE122F">
        <w:t>Nataraajan</w:t>
      </w:r>
      <w:proofErr w:type="spellEnd"/>
      <w:r w:rsidRPr="00DE122F">
        <w:t xml:space="preserve">, R. and Gong, T. (2011), “Customer participation and citizenship behavioral influences on employee performance, satisfaction, commitment, and turnover intention”, </w:t>
      </w:r>
      <w:r w:rsidRPr="00DE122F">
        <w:rPr>
          <w:i/>
          <w:iCs/>
        </w:rPr>
        <w:t xml:space="preserve">Journal of Business Research, </w:t>
      </w:r>
      <w:r w:rsidRPr="00DE122F">
        <w:t>Vol. 64 No. 1, pp. 87–95.</w:t>
      </w:r>
    </w:p>
    <w:p w14:paraId="138BA955" w14:textId="77777777" w:rsidR="003A6C2A" w:rsidRPr="00DE122F" w:rsidRDefault="003A6C2A" w:rsidP="003A6C2A">
      <w:pPr>
        <w:rPr>
          <w:b/>
        </w:rPr>
      </w:pPr>
    </w:p>
    <w:p w14:paraId="129FEC9D" w14:textId="24BB9B21" w:rsidR="003A6C2A" w:rsidRPr="00DE122F" w:rsidRDefault="00EC7327" w:rsidP="00152132">
      <w:pPr>
        <w:widowControl w:val="0"/>
        <w:rPr>
          <w:b/>
          <w:bCs/>
        </w:rPr>
      </w:pPr>
      <w:r w:rsidRPr="00DE122F">
        <w:rPr>
          <w:b/>
          <w:bCs/>
        </w:rPr>
        <w:t>Co-citation cluster 2 (green): Emotions in service work: authenticity, contagion, expressivity, suppression</w:t>
      </w:r>
    </w:p>
    <w:p w14:paraId="48C03151" w14:textId="77777777" w:rsidR="00152132" w:rsidRPr="00DE122F" w:rsidRDefault="00152132" w:rsidP="002A2BC8">
      <w:pPr>
        <w:widowControl w:val="0"/>
        <w:rPr>
          <w:b/>
          <w:bCs/>
        </w:rPr>
      </w:pPr>
    </w:p>
    <w:p w14:paraId="1E35DFCE" w14:textId="5C090680" w:rsidR="003A6C2A" w:rsidRPr="00DE122F" w:rsidRDefault="003A6C2A" w:rsidP="00B62127">
      <w:pPr>
        <w:ind w:left="482" w:hanging="482"/>
      </w:pPr>
      <w:proofErr w:type="spellStart"/>
      <w:r w:rsidRPr="00DE122F">
        <w:t>Ashforth</w:t>
      </w:r>
      <w:proofErr w:type="spellEnd"/>
      <w:r w:rsidRPr="00DE122F">
        <w:t xml:space="preserve">, B.E. and Humphrey, R.H. (1993), “Emotional </w:t>
      </w:r>
      <w:r w:rsidR="00C442E8" w:rsidRPr="00DE122F">
        <w:t>labor in service roles: the influence of identity</w:t>
      </w:r>
      <w:r w:rsidRPr="00DE122F">
        <w:t xml:space="preserve">”, </w:t>
      </w:r>
      <w:r w:rsidRPr="00DE122F">
        <w:rPr>
          <w:i/>
          <w:iCs/>
        </w:rPr>
        <w:t xml:space="preserve">Academy of Management Review, </w:t>
      </w:r>
      <w:r w:rsidRPr="00DE122F">
        <w:t>Vol. 18 No. 1, pp. 88–115.</w:t>
      </w:r>
    </w:p>
    <w:p w14:paraId="4C81D776" w14:textId="5C285EB4" w:rsidR="003A6C2A" w:rsidRPr="00DE122F" w:rsidRDefault="003A6C2A" w:rsidP="00B62127">
      <w:pPr>
        <w:ind w:left="482" w:hanging="482"/>
        <w:rPr>
          <w:b/>
        </w:rPr>
      </w:pPr>
      <w:r w:rsidRPr="00DE122F">
        <w:rPr>
          <w:b/>
        </w:rPr>
        <w:t xml:space="preserve">Barger, P.B. and </w:t>
      </w:r>
      <w:proofErr w:type="spellStart"/>
      <w:r w:rsidRPr="00DE122F">
        <w:rPr>
          <w:b/>
        </w:rPr>
        <w:t>Grandey</w:t>
      </w:r>
      <w:proofErr w:type="spellEnd"/>
      <w:r w:rsidRPr="00DE122F">
        <w:rPr>
          <w:b/>
        </w:rPr>
        <w:t>, A.A. (2006), “</w:t>
      </w:r>
      <w:r w:rsidR="00C442E8" w:rsidRPr="00DE122F">
        <w:rPr>
          <w:b/>
        </w:rPr>
        <w:t>service with a smile and encounter satisfaction: emotional contagion and appraisal mechanisms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Academy of Management Journal, </w:t>
      </w:r>
      <w:r w:rsidRPr="00DE122F">
        <w:rPr>
          <w:b/>
        </w:rPr>
        <w:t>Vol. 49 No. 6, pp. 1229–1238.</w:t>
      </w:r>
    </w:p>
    <w:p w14:paraId="456F03C5" w14:textId="053A47B6" w:rsidR="003A6C2A" w:rsidRPr="00DE122F" w:rsidRDefault="003A6C2A" w:rsidP="00B62127">
      <w:pPr>
        <w:ind w:left="482" w:hanging="482"/>
      </w:pPr>
      <w:proofErr w:type="spellStart"/>
      <w:r w:rsidRPr="00DE122F">
        <w:t>Barsade</w:t>
      </w:r>
      <w:proofErr w:type="spellEnd"/>
      <w:r w:rsidRPr="00DE122F">
        <w:t xml:space="preserve">, S.G. (2002), “The </w:t>
      </w:r>
      <w:r w:rsidR="00C442E8" w:rsidRPr="00DE122F">
        <w:t>ripple effect: emotional contagion and its influence on group behavior</w:t>
      </w:r>
      <w:r w:rsidRPr="00DE122F">
        <w:t xml:space="preserve">”, </w:t>
      </w:r>
      <w:r w:rsidRPr="00DE122F">
        <w:rPr>
          <w:i/>
          <w:iCs/>
        </w:rPr>
        <w:t xml:space="preserve">Administrative Science Quarterly, </w:t>
      </w:r>
      <w:r w:rsidRPr="00DE122F">
        <w:t>Vol. 47 No. 4, pp. 644–675.</w:t>
      </w:r>
    </w:p>
    <w:p w14:paraId="19C6AF66" w14:textId="49B6DEB8" w:rsidR="003A6C2A" w:rsidRPr="00DE122F" w:rsidRDefault="003A6C2A" w:rsidP="00B62127">
      <w:pPr>
        <w:ind w:left="482" w:hanging="482"/>
      </w:pPr>
      <w:r w:rsidRPr="00DE122F">
        <w:t>Bitner, M.J. (1992), “</w:t>
      </w:r>
      <w:proofErr w:type="spellStart"/>
      <w:r w:rsidRPr="00DE122F">
        <w:t>Servicescapes</w:t>
      </w:r>
      <w:proofErr w:type="spellEnd"/>
      <w:r w:rsidRPr="00DE122F">
        <w:t xml:space="preserve">: </w:t>
      </w:r>
      <w:r w:rsidR="00C442E8" w:rsidRPr="00DE122F">
        <w:t>the impact of physical surroundings on customers and employees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56 No. 2, pp. 57.</w:t>
      </w:r>
    </w:p>
    <w:p w14:paraId="6985B010" w14:textId="57B75BA0" w:rsidR="003A6C2A" w:rsidRPr="00DE122F" w:rsidRDefault="003A6C2A" w:rsidP="00B62127">
      <w:pPr>
        <w:ind w:left="482" w:hanging="482"/>
      </w:pPr>
      <w:r w:rsidRPr="00DE122F">
        <w:t xml:space="preserve">Bowen, J. (1990), “Development of a taxonomy of services to gain strategic marketing insights”, </w:t>
      </w:r>
      <w:r w:rsidRPr="00DE122F">
        <w:rPr>
          <w:i/>
          <w:iCs/>
        </w:rPr>
        <w:t xml:space="preserve">Journal of the Academy of Marketing Science, </w:t>
      </w:r>
      <w:r w:rsidRPr="00DE122F">
        <w:t>Vol. 18 No. 1, pp. 43–49.</w:t>
      </w:r>
    </w:p>
    <w:p w14:paraId="676EB2DB" w14:textId="40ED0E01" w:rsidR="003A6C2A" w:rsidRPr="00DE122F" w:rsidRDefault="003A6C2A" w:rsidP="00B62127">
      <w:pPr>
        <w:ind w:left="482" w:hanging="482"/>
      </w:pPr>
      <w:r w:rsidRPr="00DE122F">
        <w:t>Brown, C. S. and Sulzer-</w:t>
      </w:r>
      <w:proofErr w:type="spellStart"/>
      <w:r w:rsidRPr="00DE122F">
        <w:t>Azaroff</w:t>
      </w:r>
      <w:proofErr w:type="spellEnd"/>
      <w:r w:rsidRPr="00DE122F">
        <w:t xml:space="preserve">, B. (1994), “An assessment of the relationship between customer satisfaction and service friendliness”, </w:t>
      </w:r>
      <w:r w:rsidRPr="00DE122F">
        <w:rPr>
          <w:rStyle w:val="Emphasis"/>
        </w:rPr>
        <w:t>Journal of Organizational Behavior Management, Vol. 14</w:t>
      </w:r>
      <w:r w:rsidRPr="00DE122F">
        <w:t xml:space="preserve"> No. 2, pp. 55–75.</w:t>
      </w:r>
    </w:p>
    <w:p w14:paraId="6F8EFF36" w14:textId="614B36B6" w:rsidR="003A6C2A" w:rsidRPr="00DE122F" w:rsidRDefault="003A6C2A" w:rsidP="00B62127">
      <w:pPr>
        <w:ind w:left="482" w:hanging="482"/>
      </w:pPr>
      <w:r w:rsidRPr="00DE122F">
        <w:t xml:space="preserve">Cote, S. (2005), “A </w:t>
      </w:r>
      <w:r w:rsidR="00C442E8" w:rsidRPr="00DE122F">
        <w:t>social interaction model of the effects of emotion regulation on work strain</w:t>
      </w:r>
      <w:r w:rsidRPr="00DE122F">
        <w:t xml:space="preserve">”, </w:t>
      </w:r>
      <w:r w:rsidRPr="00DE122F">
        <w:rPr>
          <w:i/>
          <w:iCs/>
        </w:rPr>
        <w:t xml:space="preserve">Academy of Management Review, </w:t>
      </w:r>
      <w:r w:rsidRPr="00DE122F">
        <w:t>Vol. 30 No. 3, pp. 509–530.</w:t>
      </w:r>
    </w:p>
    <w:p w14:paraId="1C62BC1F" w14:textId="0DA39AF7" w:rsidR="003A6C2A" w:rsidRPr="00DE122F" w:rsidRDefault="003A6C2A" w:rsidP="00B62127">
      <w:pPr>
        <w:ind w:left="482" w:hanging="482"/>
        <w:rPr>
          <w:i/>
          <w:iCs/>
        </w:rPr>
      </w:pPr>
      <w:r w:rsidRPr="00DE122F">
        <w:t xml:space="preserve">Ekman, P. and Friesen, W.V. (1982), “Felt, false, and miserable smiles”, </w:t>
      </w:r>
      <w:r w:rsidRPr="00DE122F">
        <w:rPr>
          <w:i/>
          <w:iCs/>
        </w:rPr>
        <w:t xml:space="preserve">Journal of Nonverbal Behavior, </w:t>
      </w:r>
      <w:r w:rsidRPr="00DE122F">
        <w:t>Vol. 6 No. 4, pp. 238–252.</w:t>
      </w:r>
    </w:p>
    <w:p w14:paraId="02E1496B" w14:textId="314208AF" w:rsidR="003A6C2A" w:rsidRPr="00DE122F" w:rsidRDefault="003A6C2A" w:rsidP="00B62127">
      <w:pPr>
        <w:ind w:left="482" w:hanging="482"/>
        <w:rPr>
          <w:i/>
          <w:iCs/>
        </w:rPr>
      </w:pPr>
      <w:proofErr w:type="spellStart"/>
      <w:r w:rsidRPr="00DE122F">
        <w:t>Forgas</w:t>
      </w:r>
      <w:proofErr w:type="spellEnd"/>
      <w:r w:rsidRPr="00DE122F">
        <w:t xml:space="preserve">, J.P. (1995), “Mood </w:t>
      </w:r>
      <w:r w:rsidR="00C442E8" w:rsidRPr="00DE122F">
        <w:t>and judgment: the affect infusion model</w:t>
      </w:r>
      <w:r w:rsidRPr="00DE122F">
        <w:t xml:space="preserve"> (AIM)”, </w:t>
      </w:r>
      <w:r w:rsidRPr="00DE122F">
        <w:rPr>
          <w:i/>
          <w:iCs/>
        </w:rPr>
        <w:t xml:space="preserve">Psychological Bulletin, </w:t>
      </w:r>
      <w:r w:rsidRPr="00DE122F">
        <w:t>Vol. 117 No. 1, pp. 39–66.</w:t>
      </w:r>
    </w:p>
    <w:p w14:paraId="2AE19522" w14:textId="559CCAE4" w:rsidR="003A6C2A" w:rsidRPr="00DE122F" w:rsidRDefault="003A6C2A" w:rsidP="00B62127">
      <w:pPr>
        <w:ind w:left="482" w:hanging="482"/>
      </w:pPr>
      <w:r w:rsidRPr="00DE122F">
        <w:t xml:space="preserve">Frank, M.G., Ekman, P. and Friesen, W.V. (1993), “Behavioral </w:t>
      </w:r>
      <w:r w:rsidR="00C442E8" w:rsidRPr="00DE122F">
        <w:t>markers and recognizability of the smile of enjoyment</w:t>
      </w:r>
      <w:r w:rsidRPr="00DE122F">
        <w:t xml:space="preserve">”, </w:t>
      </w:r>
      <w:r w:rsidRPr="00DE122F">
        <w:rPr>
          <w:i/>
          <w:iCs/>
        </w:rPr>
        <w:t xml:space="preserve">Journal of Personality and Social Psychology, </w:t>
      </w:r>
      <w:r w:rsidRPr="00DE122F">
        <w:t>Vol. 64 No. 1, pp. 83–93.</w:t>
      </w:r>
    </w:p>
    <w:p w14:paraId="2D304468" w14:textId="7CB61BCE" w:rsidR="003A6C2A" w:rsidRPr="00DE122F" w:rsidRDefault="003A6C2A" w:rsidP="00B62127">
      <w:pPr>
        <w:ind w:left="482" w:hanging="482"/>
      </w:pPr>
      <w:proofErr w:type="spellStart"/>
      <w:r w:rsidRPr="00DE122F">
        <w:t>Grandey</w:t>
      </w:r>
      <w:proofErr w:type="spellEnd"/>
      <w:r w:rsidRPr="00DE122F">
        <w:t xml:space="preserve">, A.A. (2000), “Emotion </w:t>
      </w:r>
      <w:r w:rsidR="00C442E8" w:rsidRPr="00DE122F">
        <w:t>regulation in the workplace: a new way to conceptualize emotional labor</w:t>
      </w:r>
      <w:r w:rsidRPr="00DE122F">
        <w:t xml:space="preserve">”, </w:t>
      </w:r>
      <w:r w:rsidRPr="00DE122F">
        <w:rPr>
          <w:i/>
          <w:iCs/>
        </w:rPr>
        <w:t xml:space="preserve">Journal of Occupational Health Psychology, </w:t>
      </w:r>
      <w:r w:rsidRPr="00DE122F">
        <w:t>Vol. 5 No. 1, pp. 95–110.</w:t>
      </w:r>
    </w:p>
    <w:p w14:paraId="5B3059DA" w14:textId="7D8FAD67" w:rsidR="003A6C2A" w:rsidRPr="00DE122F" w:rsidRDefault="003A6C2A" w:rsidP="00B62127">
      <w:pPr>
        <w:ind w:left="482" w:hanging="482"/>
      </w:pPr>
      <w:proofErr w:type="spellStart"/>
      <w:r w:rsidRPr="00DE122F">
        <w:t>Grandey</w:t>
      </w:r>
      <w:proofErr w:type="spellEnd"/>
      <w:r w:rsidRPr="00DE122F">
        <w:t>, A.A. (2003), “When “</w:t>
      </w:r>
      <w:r w:rsidR="00C442E8" w:rsidRPr="00DE122F">
        <w:t>the show must go on”: surface acting and deep acting as determinants of emotional exhaustion and peer–rated service delivery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46 No. 1, pp. 86–96.</w:t>
      </w:r>
    </w:p>
    <w:p w14:paraId="33D634E6" w14:textId="1135F813" w:rsidR="003A6C2A" w:rsidRPr="00DE122F" w:rsidRDefault="003A6C2A" w:rsidP="00B62127">
      <w:pPr>
        <w:ind w:left="482" w:hanging="482"/>
        <w:rPr>
          <w:b/>
        </w:rPr>
      </w:pPr>
      <w:proofErr w:type="spellStart"/>
      <w:r w:rsidRPr="00DE122F">
        <w:rPr>
          <w:b/>
        </w:rPr>
        <w:t>Grandey</w:t>
      </w:r>
      <w:proofErr w:type="spellEnd"/>
      <w:r w:rsidRPr="00DE122F">
        <w:rPr>
          <w:b/>
        </w:rPr>
        <w:t xml:space="preserve">, A.A., Fisk, G.M., Mattila, A.S., Jansen, K.J. and Sideman, L.A. (2005), “Is “service with a smile” enough? Authenticity of positive displays during service encounters”, </w:t>
      </w:r>
      <w:r w:rsidRPr="00DE122F">
        <w:rPr>
          <w:b/>
          <w:i/>
          <w:iCs/>
        </w:rPr>
        <w:t xml:space="preserve">Organizational Behavior and Human Decision Processes, </w:t>
      </w:r>
      <w:r w:rsidRPr="00DE122F">
        <w:rPr>
          <w:b/>
        </w:rPr>
        <w:t>Vol. 96 No. 1, pp. 38–55.</w:t>
      </w:r>
    </w:p>
    <w:p w14:paraId="6897A615" w14:textId="26861AFF" w:rsidR="003A6C2A" w:rsidRPr="00DE122F" w:rsidRDefault="003A6C2A" w:rsidP="00B62127">
      <w:pPr>
        <w:ind w:left="482" w:hanging="482"/>
      </w:pPr>
      <w:r w:rsidRPr="00DE122F">
        <w:t>Gross, J.J. (1998a), “Antecedent–</w:t>
      </w:r>
      <w:r w:rsidR="00C442E8" w:rsidRPr="00DE122F">
        <w:t xml:space="preserve"> and response–focused emotion regulation: divergent consequences for experience, expression, and physiology</w:t>
      </w:r>
      <w:r w:rsidRPr="00DE122F">
        <w:t xml:space="preserve">”, </w:t>
      </w:r>
      <w:r w:rsidRPr="00DE122F">
        <w:rPr>
          <w:i/>
          <w:iCs/>
        </w:rPr>
        <w:t xml:space="preserve">Journal of Personality and Social Psychology, </w:t>
      </w:r>
      <w:r w:rsidRPr="00DE122F">
        <w:t>Vol. 74 No. 1, pp. 224–237.</w:t>
      </w:r>
    </w:p>
    <w:p w14:paraId="4B50E696" w14:textId="6A8FA59B" w:rsidR="003A6C2A" w:rsidRPr="00DE122F" w:rsidRDefault="003A6C2A" w:rsidP="00B62127">
      <w:pPr>
        <w:ind w:left="482" w:hanging="482"/>
      </w:pPr>
      <w:r w:rsidRPr="00DE122F">
        <w:lastRenderedPageBreak/>
        <w:t xml:space="preserve">Gross, J.J. (1998b), “The </w:t>
      </w:r>
      <w:r w:rsidR="00C442E8" w:rsidRPr="00DE122F">
        <w:t>emerging field of emotion regulation: an integrative review</w:t>
      </w:r>
      <w:r w:rsidRPr="00DE122F">
        <w:t xml:space="preserve">”, </w:t>
      </w:r>
      <w:r w:rsidRPr="00DE122F">
        <w:rPr>
          <w:i/>
          <w:iCs/>
        </w:rPr>
        <w:t xml:space="preserve">Review of General Psychology, </w:t>
      </w:r>
      <w:r w:rsidRPr="00DE122F">
        <w:t>Vol. 2 No. 3, pp. 271–299.</w:t>
      </w:r>
    </w:p>
    <w:p w14:paraId="03849361" w14:textId="77777777" w:rsidR="00837AB1" w:rsidRPr="00DE122F" w:rsidRDefault="00837AB1" w:rsidP="00837AB1">
      <w:pPr>
        <w:ind w:left="482" w:hanging="482"/>
      </w:pPr>
      <w:r w:rsidRPr="00DE122F">
        <w:t xml:space="preserve">Hatfield, E., Cacioppo, J.T. and Rapson, R.L. (1994), </w:t>
      </w:r>
      <w:r w:rsidRPr="00DE122F">
        <w:rPr>
          <w:i/>
          <w:iCs/>
        </w:rPr>
        <w:t xml:space="preserve">Emotional Contagion, </w:t>
      </w:r>
      <w:r w:rsidRPr="00DE122F">
        <w:t>Cambridge University Press, Cambridge, UK.</w:t>
      </w:r>
    </w:p>
    <w:p w14:paraId="1016982E" w14:textId="77777777" w:rsidR="00837AB1" w:rsidRPr="00DE122F" w:rsidRDefault="00837AB1" w:rsidP="00837AB1">
      <w:pPr>
        <w:ind w:left="482" w:hanging="482"/>
      </w:pPr>
      <w:r w:rsidRPr="00DE122F">
        <w:t xml:space="preserve">Hochschild, A.R. (1983), </w:t>
      </w:r>
      <w:r w:rsidRPr="00DE122F">
        <w:rPr>
          <w:i/>
          <w:iCs/>
        </w:rPr>
        <w:t xml:space="preserve">The Managed Heart: Commercialization of Human Feeling, </w:t>
      </w:r>
      <w:r w:rsidRPr="00DE122F">
        <w:t>University of California Press, Berkeley, CA.</w:t>
      </w:r>
    </w:p>
    <w:p w14:paraId="3FE8FE22" w14:textId="062E0E6B" w:rsidR="003A6C2A" w:rsidRPr="00DE122F" w:rsidRDefault="003A6C2A" w:rsidP="00B62127">
      <w:pPr>
        <w:ind w:left="482" w:hanging="482"/>
        <w:rPr>
          <w:i/>
          <w:iCs/>
        </w:rPr>
      </w:pPr>
      <w:r w:rsidRPr="00DE122F">
        <w:t xml:space="preserve">Morris, J.A. and Feldman, D.C. (1997), “Managing </w:t>
      </w:r>
      <w:r w:rsidR="00C442E8" w:rsidRPr="00DE122F">
        <w:t>emotions in the workplace</w:t>
      </w:r>
      <w:r w:rsidRPr="00DE122F">
        <w:t xml:space="preserve">”, </w:t>
      </w:r>
      <w:r w:rsidRPr="00DE122F">
        <w:rPr>
          <w:i/>
          <w:iCs/>
        </w:rPr>
        <w:t xml:space="preserve">Journal of Managerial Issues, </w:t>
      </w:r>
      <w:r w:rsidRPr="00DE122F">
        <w:t>Vol. 9 No. 3, pp. 257–274.</w:t>
      </w:r>
    </w:p>
    <w:p w14:paraId="06995BD6" w14:textId="67E6502B" w:rsidR="003A6C2A" w:rsidRPr="00DE122F" w:rsidRDefault="003A6C2A" w:rsidP="00B62127">
      <w:pPr>
        <w:ind w:left="482" w:hanging="482"/>
        <w:rPr>
          <w:b/>
        </w:rPr>
      </w:pPr>
      <w:r w:rsidRPr="00DE122F">
        <w:rPr>
          <w:b/>
        </w:rPr>
        <w:t xml:space="preserve">Pugh, S.D. (2001), “Service </w:t>
      </w:r>
      <w:r w:rsidR="00C442E8" w:rsidRPr="00DE122F">
        <w:rPr>
          <w:b/>
        </w:rPr>
        <w:t>with a smile: emotional contagion in the service encounter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Academy of Management Journal, </w:t>
      </w:r>
      <w:r w:rsidRPr="00DE122F">
        <w:rPr>
          <w:b/>
        </w:rPr>
        <w:t>Vol. 44 No. 5, pp. 1018–1027.</w:t>
      </w:r>
    </w:p>
    <w:p w14:paraId="2C73F938" w14:textId="159038B6" w:rsidR="003A6C2A" w:rsidRPr="00DE122F" w:rsidRDefault="003A6C2A" w:rsidP="00B62127">
      <w:pPr>
        <w:ind w:left="482" w:hanging="482"/>
      </w:pPr>
      <w:proofErr w:type="spellStart"/>
      <w:r w:rsidRPr="00DE122F">
        <w:t>Rafaeli</w:t>
      </w:r>
      <w:proofErr w:type="spellEnd"/>
      <w:r w:rsidRPr="00DE122F">
        <w:t xml:space="preserve">, A. and Sutton, R.I. (1990), “Busy </w:t>
      </w:r>
      <w:r w:rsidR="00C442E8" w:rsidRPr="00DE122F">
        <w:t>stores and demanding customers: how do they affect the display of positive emotion</w:t>
      </w:r>
      <w:r w:rsidRPr="00DE122F">
        <w:t xml:space="preserve">?”, </w:t>
      </w:r>
      <w:r w:rsidRPr="00DE122F">
        <w:rPr>
          <w:i/>
          <w:iCs/>
        </w:rPr>
        <w:t xml:space="preserve">Academy of Management Journal, </w:t>
      </w:r>
      <w:r w:rsidRPr="00DE122F">
        <w:t>Vol. 33 No. 3, pp. 623–637.</w:t>
      </w:r>
    </w:p>
    <w:p w14:paraId="60A318AA" w14:textId="58D95EFA" w:rsidR="003A6C2A" w:rsidRPr="00DE122F" w:rsidRDefault="003A6C2A" w:rsidP="00B62127">
      <w:pPr>
        <w:ind w:left="482" w:hanging="482"/>
        <w:rPr>
          <w:i/>
          <w:iCs/>
        </w:rPr>
      </w:pPr>
      <w:proofErr w:type="spellStart"/>
      <w:r w:rsidRPr="00DE122F">
        <w:t>Rafaeli</w:t>
      </w:r>
      <w:proofErr w:type="spellEnd"/>
      <w:r w:rsidRPr="00DE122F">
        <w:t xml:space="preserve">, A. and Sutton, R.I. (1987), “Expression </w:t>
      </w:r>
      <w:r w:rsidR="00C442E8" w:rsidRPr="00DE122F">
        <w:t>of emotion as part of the work rol</w:t>
      </w:r>
      <w:r w:rsidRPr="00DE122F">
        <w:t xml:space="preserve">e”, </w:t>
      </w:r>
      <w:r w:rsidRPr="00DE122F">
        <w:rPr>
          <w:i/>
          <w:iCs/>
        </w:rPr>
        <w:t xml:space="preserve">The Academy of Management Review, </w:t>
      </w:r>
      <w:r w:rsidRPr="00DE122F">
        <w:t>Vol. 12 No. 1, pp. 23–37.</w:t>
      </w:r>
    </w:p>
    <w:p w14:paraId="48C3E402" w14:textId="783D7330" w:rsidR="003A6C2A" w:rsidRPr="00DE122F" w:rsidRDefault="003A6C2A" w:rsidP="00B62127">
      <w:pPr>
        <w:ind w:left="482" w:hanging="482"/>
      </w:pPr>
      <w:r w:rsidRPr="00DE122F">
        <w:t xml:space="preserve">Sutton, R.I. and </w:t>
      </w:r>
      <w:proofErr w:type="spellStart"/>
      <w:r w:rsidRPr="00DE122F">
        <w:t>Rafaeli</w:t>
      </w:r>
      <w:proofErr w:type="spellEnd"/>
      <w:r w:rsidRPr="00DE122F">
        <w:t xml:space="preserve">, A. (1988), “Untangling </w:t>
      </w:r>
      <w:r w:rsidR="00C442E8" w:rsidRPr="00DE122F">
        <w:t>the relationship between displayed emotions and organizational sales: the case of convenience stores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31 No. 3, pp. 461–487.</w:t>
      </w:r>
    </w:p>
    <w:p w14:paraId="6B3C831C" w14:textId="02E77058" w:rsidR="003A6C2A" w:rsidRPr="00DE122F" w:rsidRDefault="003A6C2A" w:rsidP="00B62127">
      <w:pPr>
        <w:ind w:left="482" w:hanging="482"/>
      </w:pPr>
      <w:proofErr w:type="spellStart"/>
      <w:r w:rsidRPr="00DE122F">
        <w:t>Totterdell</w:t>
      </w:r>
      <w:proofErr w:type="spellEnd"/>
      <w:r w:rsidRPr="00DE122F">
        <w:t xml:space="preserve">, P. and Holman, D. (2003), “Emotion </w:t>
      </w:r>
      <w:r w:rsidR="00C442E8" w:rsidRPr="00DE122F">
        <w:t>regulation in customer service roles: testing a model of emotional labor</w:t>
      </w:r>
      <w:r w:rsidRPr="00DE122F">
        <w:t xml:space="preserve">”, </w:t>
      </w:r>
      <w:r w:rsidRPr="00DE122F">
        <w:rPr>
          <w:i/>
          <w:iCs/>
        </w:rPr>
        <w:t xml:space="preserve">Journal of Occupational Health Psychology, </w:t>
      </w:r>
      <w:r w:rsidRPr="00DE122F">
        <w:t>Vol. 8 No. 1, pp. 55–73.</w:t>
      </w:r>
    </w:p>
    <w:p w14:paraId="0C6B2F04" w14:textId="3DB1A4B8" w:rsidR="003A6C2A" w:rsidRPr="00DE122F" w:rsidRDefault="003A6C2A" w:rsidP="00B62127">
      <w:pPr>
        <w:ind w:left="482" w:hanging="482"/>
      </w:pPr>
      <w:r w:rsidRPr="00DE122F">
        <w:t xml:space="preserve">Tsai, W. (2001), “Determinants and consequences of employee displayed positive emotions”, </w:t>
      </w:r>
      <w:r w:rsidRPr="00DE122F">
        <w:rPr>
          <w:i/>
          <w:iCs/>
        </w:rPr>
        <w:t xml:space="preserve">Journal of Management, </w:t>
      </w:r>
      <w:r w:rsidRPr="00DE122F">
        <w:t>Vol. 27 No. 4, pp. 497–512.</w:t>
      </w:r>
    </w:p>
    <w:p w14:paraId="37AAB541" w14:textId="65B5121B" w:rsidR="003A6C2A" w:rsidRPr="00DE122F" w:rsidRDefault="003A6C2A" w:rsidP="00B62127">
      <w:pPr>
        <w:ind w:left="482" w:hanging="482"/>
      </w:pPr>
      <w:r w:rsidRPr="00DE122F">
        <w:t xml:space="preserve">Tsai, W. and Huang, Y. (2002), “Mechanisms </w:t>
      </w:r>
      <w:r w:rsidR="00C442E8" w:rsidRPr="00DE122F">
        <w:t>linking employee affective delivery and customer behavioral intentions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87 No. 5, pp. 1001–1008.</w:t>
      </w:r>
    </w:p>
    <w:p w14:paraId="0FA1D166" w14:textId="670F3B49" w:rsidR="003A6C2A" w:rsidRPr="00DE122F" w:rsidRDefault="003A6C2A" w:rsidP="00B62127">
      <w:pPr>
        <w:ind w:left="482" w:hanging="482"/>
      </w:pPr>
      <w:r w:rsidRPr="00DE122F">
        <w:t>Wharton, A.S. (1993), “</w:t>
      </w:r>
      <w:r w:rsidR="00837AB1" w:rsidRPr="00DE122F">
        <w:t>T</w:t>
      </w:r>
      <w:r w:rsidR="00C442E8" w:rsidRPr="00DE122F">
        <w:t>he affective consequences of service work: managing emotions on the job</w:t>
      </w:r>
      <w:r w:rsidRPr="00DE122F">
        <w:t xml:space="preserve">”, </w:t>
      </w:r>
      <w:r w:rsidRPr="00DE122F">
        <w:rPr>
          <w:i/>
          <w:iCs/>
        </w:rPr>
        <w:t xml:space="preserve">Work and Occupations, </w:t>
      </w:r>
      <w:r w:rsidRPr="00DE122F">
        <w:t>Vol. 20 No. 2, pp. 205–232.</w:t>
      </w:r>
    </w:p>
    <w:p w14:paraId="4DEAF2F9" w14:textId="77777777" w:rsidR="003A6C2A" w:rsidRPr="00DE122F" w:rsidRDefault="003A6C2A" w:rsidP="003A6C2A">
      <w:pPr>
        <w:rPr>
          <w:b/>
        </w:rPr>
      </w:pPr>
    </w:p>
    <w:p w14:paraId="5CDD84CE" w14:textId="495380CF" w:rsidR="003A6C2A" w:rsidRPr="00DE122F" w:rsidRDefault="00EC7327" w:rsidP="00152132">
      <w:pPr>
        <w:widowControl w:val="0"/>
        <w:rPr>
          <w:b/>
          <w:bCs/>
        </w:rPr>
      </w:pPr>
      <w:r w:rsidRPr="00DE122F">
        <w:rPr>
          <w:b/>
          <w:bCs/>
        </w:rPr>
        <w:t>Co-citation cluster 3 (green): Modelling, manipulating, and measuring encounter service quality</w:t>
      </w:r>
    </w:p>
    <w:p w14:paraId="264072F4" w14:textId="77777777" w:rsidR="00152132" w:rsidRPr="00DE122F" w:rsidRDefault="00152132" w:rsidP="002A2BC8">
      <w:pPr>
        <w:widowControl w:val="0"/>
        <w:rPr>
          <w:b/>
          <w:bCs/>
        </w:rPr>
      </w:pPr>
    </w:p>
    <w:p w14:paraId="7DB1390E" w14:textId="77777777" w:rsidR="00480DB0" w:rsidRPr="00DE122F" w:rsidRDefault="00480DB0" w:rsidP="00480DB0">
      <w:pPr>
        <w:ind w:left="482" w:hanging="482"/>
      </w:pPr>
      <w:r w:rsidRPr="00DE122F">
        <w:t xml:space="preserve">Bitner, M.J. (1990b), “Evaluating service encounters: the effects of physical surroundings and employee responses”, </w:t>
      </w:r>
      <w:r w:rsidRPr="00DE122F">
        <w:rPr>
          <w:i/>
          <w:iCs/>
        </w:rPr>
        <w:t xml:space="preserve">Journal of Marketing, </w:t>
      </w:r>
      <w:r w:rsidRPr="00DE122F">
        <w:t>Vol. 54 No. 2, pp. 69.</w:t>
      </w:r>
    </w:p>
    <w:p w14:paraId="681AF61F" w14:textId="4D6D60DD" w:rsidR="003A6C2A" w:rsidRPr="00DE122F" w:rsidRDefault="003A6C2A" w:rsidP="006114AD">
      <w:pPr>
        <w:ind w:left="482" w:hanging="482"/>
      </w:pPr>
      <w:r w:rsidRPr="00DE122F">
        <w:t xml:space="preserve">Bitner, M.J., Booms, B.H. and Mohr, L.A. (1994), “Critical </w:t>
      </w:r>
      <w:r w:rsidR="00ED5EF3" w:rsidRPr="00DE122F">
        <w:t>service encounters: the employee's viewpoint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58 No. 4, pp. 95.</w:t>
      </w:r>
    </w:p>
    <w:p w14:paraId="4F615263" w14:textId="53A760F7" w:rsidR="003A6C2A" w:rsidRPr="00DE122F" w:rsidRDefault="003A6C2A" w:rsidP="006114AD">
      <w:pPr>
        <w:ind w:left="482" w:hanging="482"/>
      </w:pPr>
      <w:r w:rsidRPr="00DE122F">
        <w:t xml:space="preserve">Brady, M.K. and Cronin, J.J. (2001), “Some </w:t>
      </w:r>
      <w:r w:rsidR="00ED5EF3" w:rsidRPr="00DE122F">
        <w:t>new thoughts on conceptualizing perceived service quality: a hierarchical approach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65 No. 3, pp. 34–49.</w:t>
      </w:r>
    </w:p>
    <w:p w14:paraId="4B21A750" w14:textId="03868865" w:rsidR="003A6C2A" w:rsidRPr="00DE122F" w:rsidRDefault="003A6C2A" w:rsidP="006114AD">
      <w:pPr>
        <w:ind w:left="482" w:hanging="482"/>
      </w:pPr>
      <w:r w:rsidRPr="00DE122F">
        <w:t xml:space="preserve">Etgar, M. and Fuchs, G. (2011), “Does </w:t>
      </w:r>
      <w:r w:rsidR="00ED5EF3" w:rsidRPr="00DE122F">
        <w:t>ethnic/cultural dissimilarity affect perceptions of service quality</w:t>
      </w:r>
      <w:r w:rsidRPr="00DE122F">
        <w:t xml:space="preserve">?”, </w:t>
      </w:r>
      <w:r w:rsidRPr="00DE122F">
        <w:rPr>
          <w:i/>
          <w:iCs/>
        </w:rPr>
        <w:t xml:space="preserve">Services Marketing Quarterly, </w:t>
      </w:r>
      <w:r w:rsidRPr="00DE122F">
        <w:t>Vol. 32 No. 2, pp. 113–128.</w:t>
      </w:r>
    </w:p>
    <w:p w14:paraId="2401BB86" w14:textId="73D8D706" w:rsidR="003A6C2A" w:rsidRPr="00DE122F" w:rsidRDefault="003A6C2A" w:rsidP="006114AD">
      <w:pPr>
        <w:ind w:left="482" w:hanging="482"/>
      </w:pPr>
      <w:r w:rsidRPr="00DE122F">
        <w:t xml:space="preserve">Harrison-Walker, L.J. (1995), “The relative effects of national stereotype and advertising information on the selection of a service provider: an empirical study”, </w:t>
      </w:r>
      <w:r w:rsidRPr="00DE122F">
        <w:rPr>
          <w:i/>
          <w:iCs/>
        </w:rPr>
        <w:t xml:space="preserve">Journal of Services Marketing, </w:t>
      </w:r>
      <w:r w:rsidRPr="00DE122F">
        <w:t>Vol. 9 No. 1, pp. 47–59.</w:t>
      </w:r>
    </w:p>
    <w:p w14:paraId="2B0A90B8" w14:textId="6932DDEC" w:rsidR="003A6C2A" w:rsidRPr="00DE122F" w:rsidRDefault="003A6C2A" w:rsidP="006114AD">
      <w:pPr>
        <w:ind w:left="482" w:hanging="482"/>
      </w:pPr>
      <w:r w:rsidRPr="00DE122F">
        <w:t xml:space="preserve">Homburg, C., </w:t>
      </w:r>
      <w:proofErr w:type="spellStart"/>
      <w:r w:rsidRPr="00DE122F">
        <w:t>Wieseke</w:t>
      </w:r>
      <w:proofErr w:type="spellEnd"/>
      <w:r w:rsidRPr="00DE122F">
        <w:t xml:space="preserve">, J. and Hoyer, W.D. (2009b), “Social </w:t>
      </w:r>
      <w:r w:rsidR="00ED5EF3" w:rsidRPr="00DE122F">
        <w:t>identity and the service—profit chain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73 No. 2, pp. 38–54.</w:t>
      </w:r>
    </w:p>
    <w:p w14:paraId="2ED8DAD9" w14:textId="719E9CEC" w:rsidR="003A6C2A" w:rsidRPr="00DE122F" w:rsidRDefault="003A6C2A" w:rsidP="006114AD">
      <w:pPr>
        <w:ind w:left="482" w:hanging="482"/>
      </w:pPr>
      <w:r w:rsidRPr="00DE122F">
        <w:t xml:space="preserve">Hopkins, S.A., Hopkins, W.E. and Hoffman, K.D. (2005), “Domestic inter–cultural service encounters: </w:t>
      </w:r>
      <w:r w:rsidR="00480DB0" w:rsidRPr="00DE122F">
        <w:t xml:space="preserve">an </w:t>
      </w:r>
      <w:r w:rsidRPr="00DE122F">
        <w:t xml:space="preserve">integrated model”, </w:t>
      </w:r>
      <w:r w:rsidRPr="00DE122F">
        <w:rPr>
          <w:i/>
          <w:iCs/>
        </w:rPr>
        <w:t xml:space="preserve">Managing Service Quality, </w:t>
      </w:r>
      <w:r w:rsidRPr="00DE122F">
        <w:t>Vol. 15 No. 4, pp. 329–343.</w:t>
      </w:r>
    </w:p>
    <w:p w14:paraId="559F328B" w14:textId="48F22524" w:rsidR="003A6C2A" w:rsidRPr="00DE122F" w:rsidRDefault="003A6C2A" w:rsidP="006114AD">
      <w:pPr>
        <w:ind w:left="482" w:hanging="482"/>
      </w:pPr>
      <w:r w:rsidRPr="00DE122F">
        <w:lastRenderedPageBreak/>
        <w:t>Kulik, C.T. and Holbrook, R.L. (2000), “</w:t>
      </w:r>
      <w:r w:rsidR="00ED5EF3" w:rsidRPr="00DE122F">
        <w:t>Demographics in service encounters: effects of racial and gender congruence on perceived fairness</w:t>
      </w:r>
      <w:r w:rsidRPr="00DE122F">
        <w:t xml:space="preserve">”, </w:t>
      </w:r>
      <w:r w:rsidRPr="00DE122F">
        <w:rPr>
          <w:i/>
          <w:iCs/>
        </w:rPr>
        <w:t xml:space="preserve">Social Justice Research, </w:t>
      </w:r>
      <w:r w:rsidRPr="00DE122F">
        <w:t>Vol. 13 No. 4, pp. 375–402.</w:t>
      </w:r>
    </w:p>
    <w:p w14:paraId="1981EE7D" w14:textId="6B86823E" w:rsidR="003A6C2A" w:rsidRPr="00DE122F" w:rsidRDefault="003A6C2A" w:rsidP="006114AD">
      <w:pPr>
        <w:ind w:left="482" w:hanging="482"/>
        <w:rPr>
          <w:i/>
          <w:iCs/>
        </w:rPr>
      </w:pPr>
      <w:r w:rsidRPr="00DE122F">
        <w:t xml:space="preserve">Mattila, A.S. (1999), “The </w:t>
      </w:r>
      <w:r w:rsidR="00ED5EF3" w:rsidRPr="00DE122F">
        <w:t>role of culture in the service evaluation proces</w:t>
      </w:r>
      <w:r w:rsidRPr="00DE122F">
        <w:t xml:space="preserve">s”, </w:t>
      </w:r>
      <w:r w:rsidRPr="00DE122F">
        <w:rPr>
          <w:i/>
          <w:iCs/>
        </w:rPr>
        <w:t xml:space="preserve">Journal of Service Research, </w:t>
      </w:r>
      <w:r w:rsidRPr="00DE122F">
        <w:t>Vol. 1 No. 3, pp. 250–261.</w:t>
      </w:r>
    </w:p>
    <w:p w14:paraId="41DD5573" w14:textId="7D45582B" w:rsidR="003A6C2A" w:rsidRPr="00DE122F" w:rsidRDefault="003A6C2A" w:rsidP="006114AD">
      <w:pPr>
        <w:ind w:left="482" w:hanging="482"/>
      </w:pPr>
      <w:r w:rsidRPr="00DE122F">
        <w:t xml:space="preserve">Mohr, L.A. and Bitner, M.J. (1995), “The role of employee effort in satisfaction with service transactions”, </w:t>
      </w:r>
      <w:r w:rsidRPr="00DE122F">
        <w:rPr>
          <w:i/>
          <w:iCs/>
        </w:rPr>
        <w:t xml:space="preserve">Journal of Business Research, </w:t>
      </w:r>
      <w:r w:rsidRPr="00DE122F">
        <w:t>Vol. 32 No. 3, pp. 239–252.</w:t>
      </w:r>
    </w:p>
    <w:p w14:paraId="77A42098" w14:textId="423A23C7" w:rsidR="003A6C2A" w:rsidRPr="00DE122F" w:rsidRDefault="003A6C2A" w:rsidP="006114AD">
      <w:pPr>
        <w:ind w:left="482" w:hanging="482"/>
      </w:pPr>
      <w:r w:rsidRPr="00DE122F">
        <w:t xml:space="preserve">Oliver, R.L. (1997a), </w:t>
      </w:r>
      <w:r w:rsidRPr="00DE122F">
        <w:rPr>
          <w:i/>
          <w:iCs/>
        </w:rPr>
        <w:t xml:space="preserve">Satisfaction: </w:t>
      </w:r>
      <w:r w:rsidR="00480DB0" w:rsidRPr="00DE122F">
        <w:rPr>
          <w:i/>
          <w:iCs/>
        </w:rPr>
        <w:t xml:space="preserve">A Behavioral Perspective </w:t>
      </w:r>
      <w:r w:rsidR="00ED5EF3" w:rsidRPr="00DE122F">
        <w:rPr>
          <w:i/>
          <w:iCs/>
        </w:rPr>
        <w:t xml:space="preserve">on the </w:t>
      </w:r>
      <w:r w:rsidR="00480DB0" w:rsidRPr="00DE122F">
        <w:rPr>
          <w:i/>
          <w:iCs/>
        </w:rPr>
        <w:t>Consumer</w:t>
      </w:r>
      <w:r w:rsidRPr="00DE122F">
        <w:rPr>
          <w:i/>
          <w:iCs/>
        </w:rPr>
        <w:t xml:space="preserve">, </w:t>
      </w:r>
      <w:r w:rsidRPr="00DE122F">
        <w:t>McGraw–Hill, New York</w:t>
      </w:r>
      <w:r w:rsidR="00480DB0" w:rsidRPr="00DE122F">
        <w:t>, NY</w:t>
      </w:r>
      <w:r w:rsidRPr="00DE122F">
        <w:t>.</w:t>
      </w:r>
    </w:p>
    <w:p w14:paraId="723B81EA" w14:textId="4A3EC761" w:rsidR="003A6C2A" w:rsidRPr="00DE122F" w:rsidRDefault="003A6C2A" w:rsidP="006114AD">
      <w:pPr>
        <w:ind w:left="482" w:hanging="482"/>
      </w:pPr>
      <w:r w:rsidRPr="00DE122F">
        <w:t xml:space="preserve">Parasuraman, A., Zeithaml, V.A. and Berry, L.L. (1988), “SERVQUAL: </w:t>
      </w:r>
      <w:r w:rsidR="00490AF8" w:rsidRPr="00DE122F">
        <w:t>a</w:t>
      </w:r>
      <w:r w:rsidRPr="00DE122F">
        <w:t xml:space="preserve"> multiple–item scale for measuring consumer perceptions of service quality”, </w:t>
      </w:r>
      <w:r w:rsidRPr="00DE122F">
        <w:rPr>
          <w:i/>
          <w:iCs/>
        </w:rPr>
        <w:t xml:space="preserve">Journal of Retailing, </w:t>
      </w:r>
      <w:r w:rsidRPr="00DE122F">
        <w:t>Vol. 64 No. 1, pp. 12.</w:t>
      </w:r>
    </w:p>
    <w:p w14:paraId="2342E074" w14:textId="6466B93D" w:rsidR="003A6C2A" w:rsidRPr="00DE122F" w:rsidRDefault="003A6C2A" w:rsidP="006114AD">
      <w:pPr>
        <w:ind w:left="482" w:hanging="482"/>
      </w:pPr>
      <w:r w:rsidRPr="00DE122F">
        <w:t>Paswan, A.K. and Ganesh, G. (2005), “Cross–</w:t>
      </w:r>
      <w:r w:rsidR="00ED5EF3" w:rsidRPr="00DE122F">
        <w:t>cultural interaction comfort and service evaluation</w:t>
      </w:r>
      <w:r w:rsidRPr="00DE122F">
        <w:t xml:space="preserve">”, </w:t>
      </w:r>
      <w:r w:rsidRPr="00DE122F">
        <w:rPr>
          <w:i/>
          <w:iCs/>
        </w:rPr>
        <w:t xml:space="preserve">Journal of International Consumer Marketing, </w:t>
      </w:r>
      <w:r w:rsidRPr="00DE122F">
        <w:t>Vol. 18 No. 1–2, pp. 93–115.</w:t>
      </w:r>
    </w:p>
    <w:p w14:paraId="1A363371" w14:textId="5744067B" w:rsidR="003A6C2A" w:rsidRPr="00DE122F" w:rsidRDefault="003A6C2A" w:rsidP="006114AD">
      <w:pPr>
        <w:ind w:left="482" w:hanging="482"/>
      </w:pPr>
      <w:r w:rsidRPr="00DE122F">
        <w:t xml:space="preserve">Schneider, B. and Bowen, D.E. (1985), “Employee </w:t>
      </w:r>
      <w:r w:rsidR="00ED5EF3" w:rsidRPr="00DE122F">
        <w:t>and customer perceptions of service in banks: replication and extension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70 No. 3, pp. 423–433.</w:t>
      </w:r>
    </w:p>
    <w:p w14:paraId="607C6B52" w14:textId="4B7B501A" w:rsidR="003A6C2A" w:rsidRPr="00DE122F" w:rsidRDefault="003A6C2A" w:rsidP="006114AD">
      <w:pPr>
        <w:ind w:left="482" w:hanging="482"/>
        <w:rPr>
          <w:b/>
        </w:rPr>
      </w:pPr>
      <w:r w:rsidRPr="00DE122F">
        <w:rPr>
          <w:b/>
        </w:rPr>
        <w:t xml:space="preserve">Sharma, P., Tam, J.L.M. and Kim, N. (2012), “Intercultural service encounters (ICSE): </w:t>
      </w:r>
      <w:r w:rsidR="00ED5EF3" w:rsidRPr="00DE122F">
        <w:rPr>
          <w:b/>
        </w:rPr>
        <w:t>a</w:t>
      </w:r>
      <w:r w:rsidRPr="00DE122F">
        <w:rPr>
          <w:b/>
        </w:rPr>
        <w:t xml:space="preserve">n extended framework and empirical validation”, </w:t>
      </w:r>
      <w:r w:rsidRPr="00DE122F">
        <w:rPr>
          <w:b/>
          <w:i/>
          <w:iCs/>
        </w:rPr>
        <w:t xml:space="preserve">Journal of Services Marketing, </w:t>
      </w:r>
      <w:r w:rsidRPr="00DE122F">
        <w:rPr>
          <w:b/>
        </w:rPr>
        <w:t>Vol. 26 No. 7, pp. 521–534.</w:t>
      </w:r>
    </w:p>
    <w:p w14:paraId="3E9EF349" w14:textId="04BAD7CB" w:rsidR="003A6C2A" w:rsidRPr="00DE122F" w:rsidRDefault="003A6C2A" w:rsidP="006114AD">
      <w:pPr>
        <w:ind w:left="482" w:hanging="482"/>
      </w:pPr>
      <w:r w:rsidRPr="00DE122F">
        <w:t xml:space="preserve">Solomon, M.R., </w:t>
      </w:r>
      <w:proofErr w:type="spellStart"/>
      <w:r w:rsidRPr="00DE122F">
        <w:t>Surprenant</w:t>
      </w:r>
      <w:proofErr w:type="spellEnd"/>
      <w:r w:rsidRPr="00DE122F">
        <w:t xml:space="preserve">, C., </w:t>
      </w:r>
      <w:proofErr w:type="spellStart"/>
      <w:r w:rsidRPr="00DE122F">
        <w:t>Czepiel</w:t>
      </w:r>
      <w:proofErr w:type="spellEnd"/>
      <w:r w:rsidRPr="00DE122F">
        <w:t xml:space="preserve">, J.A. and </w:t>
      </w:r>
      <w:proofErr w:type="spellStart"/>
      <w:r w:rsidRPr="00DE122F">
        <w:t>Gutman</w:t>
      </w:r>
      <w:proofErr w:type="spellEnd"/>
      <w:r w:rsidRPr="00DE122F">
        <w:t xml:space="preserve">, E.G. (1985), "A </w:t>
      </w:r>
      <w:r w:rsidR="00ED5EF3" w:rsidRPr="00DE122F">
        <w:t>role theory perspective on dyadic interactions: the service encounter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49 No. 1, pp. 99.</w:t>
      </w:r>
    </w:p>
    <w:p w14:paraId="35E15A25" w14:textId="1D4D6A12" w:rsidR="003A6C2A" w:rsidRPr="00DE122F" w:rsidRDefault="003A6C2A" w:rsidP="006114AD">
      <w:pPr>
        <w:ind w:left="482" w:hanging="482"/>
      </w:pPr>
      <w:proofErr w:type="spellStart"/>
      <w:r w:rsidRPr="00DE122F">
        <w:t>Spake</w:t>
      </w:r>
      <w:proofErr w:type="spellEnd"/>
      <w:r w:rsidRPr="00DE122F">
        <w:t xml:space="preserve">, D.F., Beatty, S.E., Brockman, B.K. and Crutchfield, T.N. (2003), “Consumer </w:t>
      </w:r>
      <w:r w:rsidR="00ED5EF3" w:rsidRPr="00DE122F">
        <w:t>comfort in service relationships: measurement and importance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5 No. 4, pp. 316–332.</w:t>
      </w:r>
    </w:p>
    <w:p w14:paraId="00B106F2" w14:textId="54BCC1DF" w:rsidR="003A6C2A" w:rsidRPr="00DE122F" w:rsidRDefault="003A6C2A" w:rsidP="006114AD">
      <w:pPr>
        <w:ind w:left="482" w:hanging="482"/>
      </w:pPr>
      <w:proofErr w:type="spellStart"/>
      <w:r w:rsidRPr="00DE122F">
        <w:t>Ueltschy</w:t>
      </w:r>
      <w:proofErr w:type="spellEnd"/>
      <w:r w:rsidRPr="00DE122F">
        <w:t xml:space="preserve">, L.C., </w:t>
      </w:r>
      <w:proofErr w:type="spellStart"/>
      <w:r w:rsidRPr="00DE122F">
        <w:t>Laroche</w:t>
      </w:r>
      <w:proofErr w:type="spellEnd"/>
      <w:r w:rsidRPr="00DE122F">
        <w:t xml:space="preserve">, M., Eggert, A. and </w:t>
      </w:r>
      <w:proofErr w:type="spellStart"/>
      <w:r w:rsidRPr="00DE122F">
        <w:t>Bindl</w:t>
      </w:r>
      <w:proofErr w:type="spellEnd"/>
      <w:r w:rsidRPr="00DE122F">
        <w:t xml:space="preserve">, U. (2007), “Service quality and satisfaction: </w:t>
      </w:r>
      <w:r w:rsidR="00490AF8" w:rsidRPr="00DE122F">
        <w:t>a</w:t>
      </w:r>
      <w:r w:rsidRPr="00DE122F">
        <w:t xml:space="preserve">n international comparison of professional services perceptions”, </w:t>
      </w:r>
      <w:r w:rsidRPr="00DE122F">
        <w:rPr>
          <w:i/>
          <w:iCs/>
        </w:rPr>
        <w:t xml:space="preserve">Journal of Services Marketing, </w:t>
      </w:r>
      <w:r w:rsidRPr="00DE122F">
        <w:t>Vol. 21 No. 6, pp. 410–423.</w:t>
      </w:r>
    </w:p>
    <w:p w14:paraId="5C943794" w14:textId="3606E394" w:rsidR="003A6C2A" w:rsidRPr="00DE122F" w:rsidRDefault="003A6C2A" w:rsidP="006114AD">
      <w:pPr>
        <w:ind w:left="482" w:hanging="482"/>
      </w:pPr>
      <w:r w:rsidRPr="00DE122F">
        <w:t xml:space="preserve">Warden, C.A., Liu, T., Huang, C. and Lee, C. (2003), “Service failures away from home: benefits in intercultural service encounters”, </w:t>
      </w:r>
      <w:r w:rsidRPr="00DE122F">
        <w:rPr>
          <w:i/>
          <w:iCs/>
        </w:rPr>
        <w:t xml:space="preserve">International Journal of Service Industry Management, </w:t>
      </w:r>
      <w:r w:rsidRPr="00DE122F">
        <w:t>Vol. 14 No. 4, pp. 436–456.</w:t>
      </w:r>
    </w:p>
    <w:p w14:paraId="54AAB9D6" w14:textId="77777777" w:rsidR="00480DB0" w:rsidRPr="00DE122F" w:rsidRDefault="00480DB0" w:rsidP="00480DB0">
      <w:r w:rsidRPr="00DE122F">
        <w:t xml:space="preserve">Zeithaml, V.A., Berry, L.L. and Parasuraman, A. (1993), “The nature and determinants of </w:t>
      </w:r>
    </w:p>
    <w:p w14:paraId="34A82E98" w14:textId="77777777" w:rsidR="00480DB0" w:rsidRPr="00DE122F" w:rsidRDefault="00480DB0" w:rsidP="00480DB0">
      <w:pPr>
        <w:ind w:left="720"/>
      </w:pPr>
      <w:r w:rsidRPr="00DE122F">
        <w:t xml:space="preserve">customer expectations of service”, </w:t>
      </w:r>
      <w:r w:rsidRPr="00DE122F">
        <w:rPr>
          <w:i/>
          <w:iCs/>
        </w:rPr>
        <w:t xml:space="preserve">Journal of the Academy of Marketing Science, </w:t>
      </w:r>
      <w:r w:rsidRPr="00DE122F">
        <w:t>Vol. 21 No. 1, pp. 1–12.</w:t>
      </w:r>
    </w:p>
    <w:p w14:paraId="45252367" w14:textId="09CDEB13" w:rsidR="00EC7327" w:rsidRPr="00DE122F" w:rsidRDefault="00EC7327" w:rsidP="00EC7327">
      <w:r w:rsidRPr="00DE122F">
        <w:t xml:space="preserve">Zeithaml, V.A., Berry, L.L. and Parasuraman, A. (1996), “The </w:t>
      </w:r>
      <w:r w:rsidR="00ED5EF3" w:rsidRPr="00DE122F">
        <w:t>b</w:t>
      </w:r>
      <w:r w:rsidRPr="00DE122F">
        <w:t xml:space="preserve">ehavioral </w:t>
      </w:r>
      <w:r w:rsidR="00ED5EF3" w:rsidRPr="00DE122F">
        <w:t>c</w:t>
      </w:r>
      <w:r w:rsidRPr="00DE122F">
        <w:t xml:space="preserve">onsequences of </w:t>
      </w:r>
    </w:p>
    <w:p w14:paraId="3CCC0128" w14:textId="4BFE17C8" w:rsidR="00EC7327" w:rsidRPr="00DE122F" w:rsidRDefault="00ED5EF3" w:rsidP="00EC7327">
      <w:pPr>
        <w:ind w:firstLine="720"/>
      </w:pPr>
      <w:r w:rsidRPr="00DE122F">
        <w:t>s</w:t>
      </w:r>
      <w:r w:rsidR="00EC7327" w:rsidRPr="00DE122F">
        <w:t xml:space="preserve">ervice </w:t>
      </w:r>
      <w:r w:rsidRPr="00DE122F">
        <w:t>q</w:t>
      </w:r>
      <w:r w:rsidR="00EC7327" w:rsidRPr="00DE122F">
        <w:t xml:space="preserve">uality”, </w:t>
      </w:r>
      <w:r w:rsidR="00EC7327" w:rsidRPr="00DE122F">
        <w:rPr>
          <w:i/>
          <w:iCs/>
        </w:rPr>
        <w:t xml:space="preserve">Journal of Marketing, </w:t>
      </w:r>
      <w:r w:rsidR="00EC7327" w:rsidRPr="00DE122F">
        <w:t>Vol. 60 No. 2, pp. 31–46.</w:t>
      </w:r>
    </w:p>
    <w:p w14:paraId="2CB6E714" w14:textId="77777777" w:rsidR="003A6C2A" w:rsidRPr="00DE122F" w:rsidRDefault="003A6C2A" w:rsidP="003A6C2A">
      <w:pPr>
        <w:rPr>
          <w:b/>
          <w:bCs/>
        </w:rPr>
      </w:pPr>
    </w:p>
    <w:p w14:paraId="43C538CC" w14:textId="7482E471" w:rsidR="003A6C2A" w:rsidRPr="00DE122F" w:rsidRDefault="00EC7327" w:rsidP="00EC7327">
      <w:pPr>
        <w:widowControl w:val="0"/>
        <w:spacing w:line="480" w:lineRule="auto"/>
        <w:rPr>
          <w:b/>
          <w:bCs/>
        </w:rPr>
      </w:pPr>
      <w:r w:rsidRPr="00DE122F">
        <w:rPr>
          <w:b/>
          <w:bCs/>
        </w:rPr>
        <w:t xml:space="preserve">Co-citation cluster 4 (blue): Emotional labor and regulation in dyadic service encounters </w:t>
      </w:r>
    </w:p>
    <w:p w14:paraId="0204AA3B" w14:textId="26A779F0" w:rsidR="003A6C2A" w:rsidRPr="00DE122F" w:rsidRDefault="003A6C2A" w:rsidP="0000486F">
      <w:pPr>
        <w:ind w:left="482" w:hanging="482"/>
      </w:pPr>
      <w:r w:rsidRPr="00DE122F">
        <w:t>Brotheridge, C.M. and Lee, R.T. (2002), “</w:t>
      </w:r>
      <w:r w:rsidR="00D55E18" w:rsidRPr="00DE122F">
        <w:t>Testing a conservation of resources model of the dynamics of emotional labor</w:t>
      </w:r>
      <w:r w:rsidRPr="00DE122F">
        <w:t xml:space="preserve">”, </w:t>
      </w:r>
      <w:r w:rsidRPr="00DE122F">
        <w:rPr>
          <w:i/>
          <w:iCs/>
        </w:rPr>
        <w:t xml:space="preserve">Journal of Occupational Health Psychology, </w:t>
      </w:r>
      <w:r w:rsidRPr="00DE122F">
        <w:t>Vol. 7 No. 1, pp. 57–67.</w:t>
      </w:r>
    </w:p>
    <w:p w14:paraId="02DB12DD" w14:textId="3257CDD2" w:rsidR="003A6C2A" w:rsidRPr="00DE122F" w:rsidRDefault="003A6C2A" w:rsidP="0000486F">
      <w:pPr>
        <w:ind w:left="482" w:hanging="482"/>
        <w:rPr>
          <w:b/>
        </w:rPr>
      </w:pPr>
      <w:r w:rsidRPr="00DE122F">
        <w:rPr>
          <w:b/>
        </w:rPr>
        <w:t xml:space="preserve">Chi, N., </w:t>
      </w:r>
      <w:proofErr w:type="spellStart"/>
      <w:r w:rsidRPr="00DE122F">
        <w:rPr>
          <w:b/>
        </w:rPr>
        <w:t>Grandey</w:t>
      </w:r>
      <w:proofErr w:type="spellEnd"/>
      <w:r w:rsidRPr="00DE122F">
        <w:rPr>
          <w:b/>
        </w:rPr>
        <w:t xml:space="preserve">, A.A., Diamond, J.A. and </w:t>
      </w:r>
      <w:proofErr w:type="spellStart"/>
      <w:r w:rsidRPr="00DE122F">
        <w:rPr>
          <w:b/>
        </w:rPr>
        <w:t>Krimmel</w:t>
      </w:r>
      <w:proofErr w:type="spellEnd"/>
      <w:r w:rsidRPr="00DE122F">
        <w:rPr>
          <w:b/>
        </w:rPr>
        <w:t xml:space="preserve">, K.R. (2011), “Want a </w:t>
      </w:r>
      <w:r w:rsidR="00D55E18" w:rsidRPr="00DE122F">
        <w:rPr>
          <w:b/>
        </w:rPr>
        <w:t>t</w:t>
      </w:r>
      <w:r w:rsidRPr="00DE122F">
        <w:rPr>
          <w:b/>
        </w:rPr>
        <w:t xml:space="preserve">ip? Service </w:t>
      </w:r>
      <w:r w:rsidR="00D55E18" w:rsidRPr="00DE122F">
        <w:rPr>
          <w:b/>
        </w:rPr>
        <w:t>performance as a function of emotion regulation and extraversion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Applied Psychology, </w:t>
      </w:r>
      <w:r w:rsidRPr="00DE122F">
        <w:rPr>
          <w:b/>
        </w:rPr>
        <w:t>Vol. 96 No. 6, pp. 1337–1346.</w:t>
      </w:r>
    </w:p>
    <w:p w14:paraId="0A4585E4" w14:textId="06895BF9" w:rsidR="003A6C2A" w:rsidRPr="00DE122F" w:rsidRDefault="003A6C2A" w:rsidP="0000486F">
      <w:pPr>
        <w:ind w:left="482" w:hanging="482"/>
        <w:rPr>
          <w:b/>
        </w:rPr>
      </w:pPr>
      <w:proofErr w:type="spellStart"/>
      <w:r w:rsidRPr="00DE122F">
        <w:rPr>
          <w:b/>
        </w:rPr>
        <w:lastRenderedPageBreak/>
        <w:t>Dallimore</w:t>
      </w:r>
      <w:proofErr w:type="spellEnd"/>
      <w:r w:rsidRPr="00DE122F">
        <w:rPr>
          <w:b/>
        </w:rPr>
        <w:t xml:space="preserve">, K.S., Sparks, B.A. and Butcher, K. (2007), “The </w:t>
      </w:r>
      <w:r w:rsidR="00D55E18" w:rsidRPr="00DE122F">
        <w:rPr>
          <w:b/>
        </w:rPr>
        <w:t>influence of angry customer outbursts on service providers' facial displays and affective states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Service Research, </w:t>
      </w:r>
      <w:r w:rsidRPr="00DE122F">
        <w:rPr>
          <w:b/>
        </w:rPr>
        <w:t>Vol. 10 No. 1, pp. 78–92.</w:t>
      </w:r>
    </w:p>
    <w:p w14:paraId="7DA4CFDE" w14:textId="72A173F9" w:rsidR="003A6C2A" w:rsidRPr="00DE122F" w:rsidRDefault="003A6C2A" w:rsidP="0000486F">
      <w:pPr>
        <w:ind w:left="482" w:hanging="482"/>
      </w:pPr>
      <w:r w:rsidRPr="00DE122F">
        <w:t xml:space="preserve">Du, J., Fan, X. and Feng, T. (2011), “Multiple emotional contagions in service encounters”, </w:t>
      </w:r>
      <w:r w:rsidRPr="00DE122F">
        <w:rPr>
          <w:i/>
          <w:iCs/>
        </w:rPr>
        <w:t xml:space="preserve">Journal of the Academy of Marketing Science, </w:t>
      </w:r>
      <w:r w:rsidRPr="00DE122F">
        <w:t>Vol. 39 No. 3, pp. 449–466.</w:t>
      </w:r>
    </w:p>
    <w:p w14:paraId="08F23F95" w14:textId="5B8BA9CA" w:rsidR="003A6C2A" w:rsidRPr="00DE122F" w:rsidRDefault="003A6C2A" w:rsidP="0000486F">
      <w:pPr>
        <w:ind w:left="482" w:hanging="482"/>
        <w:rPr>
          <w:b/>
        </w:rPr>
      </w:pPr>
      <w:r w:rsidRPr="00DE122F">
        <w:rPr>
          <w:b/>
        </w:rPr>
        <w:t xml:space="preserve">Gabriel, A.S. and </w:t>
      </w:r>
      <w:proofErr w:type="spellStart"/>
      <w:r w:rsidRPr="00DE122F">
        <w:rPr>
          <w:b/>
        </w:rPr>
        <w:t>Diefendorff</w:t>
      </w:r>
      <w:proofErr w:type="spellEnd"/>
      <w:r w:rsidRPr="00DE122F">
        <w:rPr>
          <w:b/>
        </w:rPr>
        <w:t xml:space="preserve">, J.M. (2015), “Emotional </w:t>
      </w:r>
      <w:r w:rsidR="00D55E18" w:rsidRPr="00DE122F">
        <w:rPr>
          <w:b/>
        </w:rPr>
        <w:t>labor dynamics: a momentary approach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Academy of Management Journal, </w:t>
      </w:r>
      <w:r w:rsidRPr="00DE122F">
        <w:rPr>
          <w:b/>
        </w:rPr>
        <w:t>Vol. 58 No. 6, pp. 1804–1825.</w:t>
      </w:r>
    </w:p>
    <w:p w14:paraId="5E0D1844" w14:textId="792FECEF" w:rsidR="003A6C2A" w:rsidRPr="00DE122F" w:rsidRDefault="003A6C2A" w:rsidP="0000486F">
      <w:pPr>
        <w:ind w:left="482" w:hanging="482"/>
        <w:rPr>
          <w:b/>
        </w:rPr>
      </w:pPr>
      <w:proofErr w:type="spellStart"/>
      <w:r w:rsidRPr="00DE122F">
        <w:rPr>
          <w:b/>
        </w:rPr>
        <w:t>Groth</w:t>
      </w:r>
      <w:proofErr w:type="spellEnd"/>
      <w:r w:rsidRPr="00DE122F">
        <w:rPr>
          <w:b/>
        </w:rPr>
        <w:t xml:space="preserve">, M., </w:t>
      </w:r>
      <w:proofErr w:type="spellStart"/>
      <w:r w:rsidRPr="00DE122F">
        <w:rPr>
          <w:b/>
        </w:rPr>
        <w:t>Hennig-Thurau</w:t>
      </w:r>
      <w:proofErr w:type="spellEnd"/>
      <w:r w:rsidRPr="00DE122F">
        <w:rPr>
          <w:b/>
        </w:rPr>
        <w:t xml:space="preserve">, T. and Walsh, G. (2009), “Customer </w:t>
      </w:r>
      <w:r w:rsidR="00D55E18" w:rsidRPr="00DE122F">
        <w:rPr>
          <w:b/>
        </w:rPr>
        <w:t>reactions to emotional labor: the roles of employee acting strategies and customer detection accuracy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Academy of Management Journal, </w:t>
      </w:r>
      <w:r w:rsidRPr="00DE122F">
        <w:rPr>
          <w:b/>
        </w:rPr>
        <w:t>Vol. 52 No. 5, pp. 958–974.</w:t>
      </w:r>
    </w:p>
    <w:p w14:paraId="427E9167" w14:textId="551F6923" w:rsidR="003A6C2A" w:rsidRPr="00DE122F" w:rsidRDefault="003A6C2A" w:rsidP="0000486F">
      <w:pPr>
        <w:ind w:left="482" w:hanging="482"/>
      </w:pPr>
      <w:proofErr w:type="spellStart"/>
      <w:r w:rsidRPr="00DE122F">
        <w:t>Hareli</w:t>
      </w:r>
      <w:proofErr w:type="spellEnd"/>
      <w:r w:rsidRPr="00DE122F">
        <w:t xml:space="preserve">, S. and </w:t>
      </w:r>
      <w:proofErr w:type="spellStart"/>
      <w:r w:rsidRPr="00DE122F">
        <w:t>Rafaeli</w:t>
      </w:r>
      <w:proofErr w:type="spellEnd"/>
      <w:r w:rsidRPr="00DE122F">
        <w:t xml:space="preserve">, A. (2008), “Emotion cycles: </w:t>
      </w:r>
      <w:r w:rsidR="00D55E18" w:rsidRPr="00DE122F">
        <w:t>o</w:t>
      </w:r>
      <w:r w:rsidRPr="00DE122F">
        <w:t xml:space="preserve">n the social influence of emotion inorganizations”, </w:t>
      </w:r>
      <w:r w:rsidRPr="00DE122F">
        <w:rPr>
          <w:i/>
          <w:iCs/>
        </w:rPr>
        <w:t xml:space="preserve">Research in Organizational Behavior, </w:t>
      </w:r>
      <w:r w:rsidRPr="00DE122F">
        <w:t>Vol. 28, pp. 35–59.</w:t>
      </w:r>
    </w:p>
    <w:p w14:paraId="72DEC399" w14:textId="70C75EF6" w:rsidR="003A6C2A" w:rsidRPr="00DE122F" w:rsidRDefault="003A6C2A" w:rsidP="0000486F">
      <w:pPr>
        <w:ind w:left="482" w:hanging="482"/>
      </w:pPr>
      <w:proofErr w:type="spellStart"/>
      <w:r w:rsidRPr="00DE122F">
        <w:t>Hennig-Thurau</w:t>
      </w:r>
      <w:proofErr w:type="spellEnd"/>
      <w:r w:rsidRPr="00DE122F">
        <w:t xml:space="preserve">, T., </w:t>
      </w:r>
      <w:proofErr w:type="spellStart"/>
      <w:r w:rsidRPr="00DE122F">
        <w:t>Groth</w:t>
      </w:r>
      <w:proofErr w:type="spellEnd"/>
      <w:r w:rsidRPr="00DE122F">
        <w:t xml:space="preserve">, M., Paul, M. and </w:t>
      </w:r>
      <w:proofErr w:type="spellStart"/>
      <w:r w:rsidRPr="00DE122F">
        <w:t>Gremler</w:t>
      </w:r>
      <w:proofErr w:type="spellEnd"/>
      <w:r w:rsidRPr="00DE122F">
        <w:t xml:space="preserve">, D.D. (2006), “Are </w:t>
      </w:r>
      <w:r w:rsidR="00D55E18" w:rsidRPr="00DE122F">
        <w:t>a</w:t>
      </w:r>
      <w:r w:rsidRPr="00DE122F">
        <w:t xml:space="preserve">ll </w:t>
      </w:r>
      <w:r w:rsidR="00D55E18" w:rsidRPr="00DE122F">
        <w:t>s</w:t>
      </w:r>
      <w:r w:rsidRPr="00DE122F">
        <w:t xml:space="preserve">miles </w:t>
      </w:r>
      <w:r w:rsidR="00D55E18" w:rsidRPr="00DE122F">
        <w:t>c</w:t>
      </w:r>
      <w:r w:rsidRPr="00DE122F">
        <w:t xml:space="preserve">reated </w:t>
      </w:r>
      <w:r w:rsidR="00D55E18" w:rsidRPr="00DE122F">
        <w:t>e</w:t>
      </w:r>
      <w:r w:rsidRPr="00DE122F">
        <w:t xml:space="preserve">qual? How </w:t>
      </w:r>
      <w:r w:rsidR="00D55E18" w:rsidRPr="00DE122F">
        <w:t>emotional contagion and emotional labor affect service relationships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70 No. 3, pp. 58–73.</w:t>
      </w:r>
    </w:p>
    <w:p w14:paraId="34A84EEF" w14:textId="15B2C546" w:rsidR="003A6C2A" w:rsidRPr="00DE122F" w:rsidRDefault="003A6C2A" w:rsidP="0000486F">
      <w:pPr>
        <w:ind w:left="482" w:hanging="482"/>
      </w:pPr>
      <w:proofErr w:type="spellStart"/>
      <w:r w:rsidRPr="00DE122F">
        <w:t>Hülsheger</w:t>
      </w:r>
      <w:proofErr w:type="spellEnd"/>
      <w:r w:rsidRPr="00DE122F">
        <w:t xml:space="preserve">, U.R. and </w:t>
      </w:r>
      <w:proofErr w:type="spellStart"/>
      <w:r w:rsidRPr="00DE122F">
        <w:t>Schewe</w:t>
      </w:r>
      <w:proofErr w:type="spellEnd"/>
      <w:r w:rsidRPr="00DE122F">
        <w:t xml:space="preserve">, A.F. (2011), “On </w:t>
      </w:r>
      <w:r w:rsidR="00D55E18" w:rsidRPr="00DE122F">
        <w:t>the costs and benefits of emotional labor: a meta-analysis of three decades of research</w:t>
      </w:r>
      <w:r w:rsidRPr="00DE122F">
        <w:t xml:space="preserve">”, </w:t>
      </w:r>
      <w:r w:rsidRPr="00DE122F">
        <w:rPr>
          <w:i/>
          <w:iCs/>
        </w:rPr>
        <w:t xml:space="preserve">Journal of Occupational Health Psychology, </w:t>
      </w:r>
      <w:r w:rsidRPr="00DE122F">
        <w:t>Vol. 16 No. 3, pp. 361–389.</w:t>
      </w:r>
    </w:p>
    <w:p w14:paraId="06B03BF9" w14:textId="5C280470" w:rsidR="003A6C2A" w:rsidRPr="00DE122F" w:rsidRDefault="003A6C2A" w:rsidP="0000486F">
      <w:pPr>
        <w:ind w:left="482" w:hanging="482"/>
      </w:pPr>
      <w:proofErr w:type="spellStart"/>
      <w:r w:rsidRPr="00DE122F">
        <w:t>Keh</w:t>
      </w:r>
      <w:proofErr w:type="spellEnd"/>
      <w:r w:rsidRPr="00DE122F">
        <w:t xml:space="preserve">, H.T., Ren, R., Hill, S.R. and Li, X. (2013), “The </w:t>
      </w:r>
      <w:r w:rsidR="00D55E18" w:rsidRPr="00DE122F">
        <w:t>beautiful, the cheerful, and the helpful: the effects of service employee attributes on customer satisfactio</w:t>
      </w:r>
      <w:r w:rsidRPr="00DE122F">
        <w:t xml:space="preserve">n”, </w:t>
      </w:r>
      <w:r w:rsidRPr="00DE122F">
        <w:rPr>
          <w:i/>
          <w:iCs/>
        </w:rPr>
        <w:t xml:space="preserve">Psychology and Marketing, </w:t>
      </w:r>
      <w:r w:rsidRPr="00DE122F">
        <w:t>Vol. 30 No. 3, pp. 211–226.</w:t>
      </w:r>
    </w:p>
    <w:p w14:paraId="3218607D" w14:textId="3DA1DB91" w:rsidR="003A6C2A" w:rsidRPr="00DE122F" w:rsidRDefault="003A6C2A" w:rsidP="0000486F">
      <w:pPr>
        <w:ind w:left="482" w:hanging="482"/>
        <w:rPr>
          <w:b/>
          <w:i/>
          <w:iCs/>
        </w:rPr>
      </w:pPr>
      <w:r w:rsidRPr="00DE122F">
        <w:rPr>
          <w:b/>
        </w:rPr>
        <w:t xml:space="preserve">Luong, A. (2005), “Affective </w:t>
      </w:r>
      <w:r w:rsidR="00D55E18" w:rsidRPr="00DE122F">
        <w:rPr>
          <w:b/>
        </w:rPr>
        <w:t>service display and customer mood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Service Research, </w:t>
      </w:r>
      <w:r w:rsidRPr="00DE122F">
        <w:rPr>
          <w:b/>
        </w:rPr>
        <w:t>Vol. 8 No. 2, pp. 117–130.</w:t>
      </w:r>
    </w:p>
    <w:p w14:paraId="3B41FDFD" w14:textId="1F4289F9" w:rsidR="003A6C2A" w:rsidRPr="00DE122F" w:rsidRDefault="003A6C2A" w:rsidP="0000486F">
      <w:pPr>
        <w:ind w:left="482" w:hanging="482"/>
        <w:rPr>
          <w:b/>
          <w:i/>
          <w:iCs/>
        </w:rPr>
      </w:pPr>
      <w:r w:rsidRPr="00DE122F">
        <w:rPr>
          <w:b/>
        </w:rPr>
        <w:t xml:space="preserve">Mattila, A.S. and </w:t>
      </w:r>
      <w:proofErr w:type="spellStart"/>
      <w:r w:rsidRPr="00DE122F">
        <w:rPr>
          <w:b/>
        </w:rPr>
        <w:t>Enz</w:t>
      </w:r>
      <w:proofErr w:type="spellEnd"/>
      <w:r w:rsidRPr="00DE122F">
        <w:rPr>
          <w:b/>
        </w:rPr>
        <w:t xml:space="preserve">, C.A. (2002), “The </w:t>
      </w:r>
      <w:r w:rsidR="00D55E18" w:rsidRPr="00DE122F">
        <w:rPr>
          <w:b/>
        </w:rPr>
        <w:t>role of emotions in service encounters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Service Research, </w:t>
      </w:r>
      <w:r w:rsidRPr="00DE122F">
        <w:rPr>
          <w:b/>
        </w:rPr>
        <w:t>Vol. 4 No. 4, pp. 268–277.</w:t>
      </w:r>
    </w:p>
    <w:p w14:paraId="42148377" w14:textId="3EDFBE51" w:rsidR="003A6C2A" w:rsidRPr="00DE122F" w:rsidRDefault="003A6C2A" w:rsidP="0000486F">
      <w:pPr>
        <w:ind w:left="482" w:hanging="482"/>
      </w:pPr>
      <w:r w:rsidRPr="00DE122F">
        <w:t xml:space="preserve">Price, L.L., </w:t>
      </w:r>
      <w:proofErr w:type="spellStart"/>
      <w:r w:rsidRPr="00DE122F">
        <w:t>Arnould</w:t>
      </w:r>
      <w:proofErr w:type="spellEnd"/>
      <w:r w:rsidRPr="00DE122F">
        <w:t xml:space="preserve">, E.J. and Tierney, P. (1995), “Going </w:t>
      </w:r>
      <w:r w:rsidR="00D55E18" w:rsidRPr="00DE122F">
        <w:t>to extremes: managing service encounters and assessing provider performance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59 No. 2, pp. 83.</w:t>
      </w:r>
    </w:p>
    <w:p w14:paraId="19AF18A1" w14:textId="68EE1C8E" w:rsidR="003A6C2A" w:rsidRPr="00DE122F" w:rsidRDefault="003A6C2A" w:rsidP="0000486F">
      <w:pPr>
        <w:ind w:left="482" w:hanging="482"/>
      </w:pPr>
      <w:proofErr w:type="spellStart"/>
      <w:r w:rsidRPr="00DE122F">
        <w:t>Puccinelli</w:t>
      </w:r>
      <w:proofErr w:type="spellEnd"/>
      <w:r w:rsidRPr="00DE122F">
        <w:t xml:space="preserve">, N.M., Goodstein, R.C., Grewal, D., Price, R., </w:t>
      </w:r>
      <w:proofErr w:type="spellStart"/>
      <w:r w:rsidRPr="00DE122F">
        <w:t>Raghubir</w:t>
      </w:r>
      <w:proofErr w:type="spellEnd"/>
      <w:r w:rsidRPr="00DE122F">
        <w:t xml:space="preserve">, P. and Stewart, D. (2009), “Customer </w:t>
      </w:r>
      <w:r w:rsidR="00D55E18" w:rsidRPr="00DE122F">
        <w:t>experience management in retailing: understanding the buying process</w:t>
      </w:r>
      <w:r w:rsidRPr="00DE122F">
        <w:t xml:space="preserve">”, </w:t>
      </w:r>
      <w:r w:rsidRPr="00DE122F">
        <w:rPr>
          <w:i/>
          <w:iCs/>
        </w:rPr>
        <w:t xml:space="preserve">Journal of Retailing, </w:t>
      </w:r>
      <w:r w:rsidRPr="00DE122F">
        <w:t>Vol. 85 No. 1, pp. 15–30.</w:t>
      </w:r>
    </w:p>
    <w:p w14:paraId="501653F4" w14:textId="2F2C29BD" w:rsidR="003A6C2A" w:rsidRPr="00DE122F" w:rsidRDefault="003A6C2A" w:rsidP="0000486F">
      <w:pPr>
        <w:ind w:left="482" w:hanging="482"/>
      </w:pPr>
      <w:proofErr w:type="spellStart"/>
      <w:r w:rsidRPr="00DE122F">
        <w:t>Sliter</w:t>
      </w:r>
      <w:proofErr w:type="spellEnd"/>
      <w:r w:rsidRPr="00DE122F">
        <w:t xml:space="preserve">, M., </w:t>
      </w:r>
      <w:proofErr w:type="spellStart"/>
      <w:r w:rsidRPr="00DE122F">
        <w:t>Jex</w:t>
      </w:r>
      <w:proofErr w:type="spellEnd"/>
      <w:r w:rsidRPr="00DE122F">
        <w:t xml:space="preserve">, S., Wolford, K. and </w:t>
      </w:r>
      <w:proofErr w:type="spellStart"/>
      <w:r w:rsidRPr="00DE122F">
        <w:t>McInnerney</w:t>
      </w:r>
      <w:proofErr w:type="spellEnd"/>
      <w:r w:rsidRPr="00DE122F">
        <w:t xml:space="preserve">, J. (2010), “How </w:t>
      </w:r>
      <w:r w:rsidR="00D55E18" w:rsidRPr="00DE122F">
        <w:t>r</w:t>
      </w:r>
      <w:r w:rsidRPr="00DE122F">
        <w:t xml:space="preserve">ude! Emotional </w:t>
      </w:r>
      <w:r w:rsidR="00D55E18" w:rsidRPr="00DE122F">
        <w:t>labor as a mediator between customer incivility and employee outcomes</w:t>
      </w:r>
      <w:r w:rsidRPr="00DE122F">
        <w:t xml:space="preserve">”, </w:t>
      </w:r>
      <w:r w:rsidRPr="00DE122F">
        <w:rPr>
          <w:i/>
          <w:iCs/>
        </w:rPr>
        <w:t xml:space="preserve">Journal of Occupational Health Psychology, </w:t>
      </w:r>
      <w:r w:rsidRPr="00DE122F">
        <w:t>Vol. 15 No. 4, pp. 468–481.</w:t>
      </w:r>
    </w:p>
    <w:p w14:paraId="7DA0D310" w14:textId="3A80AC0A" w:rsidR="003A6C2A" w:rsidRPr="00DE122F" w:rsidRDefault="003A6C2A" w:rsidP="0000486F">
      <w:pPr>
        <w:ind w:left="482" w:hanging="482"/>
      </w:pPr>
      <w:proofErr w:type="spellStart"/>
      <w:r w:rsidRPr="00DE122F">
        <w:t>Söderlund</w:t>
      </w:r>
      <w:proofErr w:type="spellEnd"/>
      <w:r w:rsidRPr="00DE122F">
        <w:t xml:space="preserve">, M. and Rosengren, S. (2008), “Revisiting the smiling service worker and customer satisfaction”, </w:t>
      </w:r>
      <w:r w:rsidRPr="00DE122F">
        <w:rPr>
          <w:i/>
          <w:iCs/>
        </w:rPr>
        <w:t xml:space="preserve">International Journal of Service Industry Management, </w:t>
      </w:r>
      <w:r w:rsidRPr="00DE122F">
        <w:t>Vol. 19 No. 5, pp. 552–574.</w:t>
      </w:r>
    </w:p>
    <w:p w14:paraId="149D1FE3" w14:textId="47F48685" w:rsidR="003A6C2A" w:rsidRPr="00DE122F" w:rsidRDefault="003A6C2A" w:rsidP="0000486F">
      <w:pPr>
        <w:ind w:left="482" w:hanging="482"/>
      </w:pPr>
      <w:r w:rsidRPr="00DE122F">
        <w:t xml:space="preserve">van Jaarsveld, D.D., Walker, D.D. and </w:t>
      </w:r>
      <w:proofErr w:type="spellStart"/>
      <w:r w:rsidRPr="00DE122F">
        <w:t>Skarlicki</w:t>
      </w:r>
      <w:proofErr w:type="spellEnd"/>
      <w:r w:rsidRPr="00DE122F">
        <w:t xml:space="preserve">, D.P. (2010), “The </w:t>
      </w:r>
      <w:r w:rsidR="00D55E18" w:rsidRPr="00DE122F">
        <w:t>role of job demands and emotional exhaustion in the relationship between customer and employee incivilit</w:t>
      </w:r>
      <w:r w:rsidRPr="00DE122F">
        <w:t xml:space="preserve">y”, </w:t>
      </w:r>
      <w:r w:rsidRPr="00DE122F">
        <w:rPr>
          <w:i/>
          <w:iCs/>
        </w:rPr>
        <w:t xml:space="preserve">Journal of Management, </w:t>
      </w:r>
      <w:r w:rsidRPr="00DE122F">
        <w:t>Vol. 36 No. 6, pp. 1486–1504.</w:t>
      </w:r>
    </w:p>
    <w:p w14:paraId="10750F11" w14:textId="7582F5A0" w:rsidR="003A6C2A" w:rsidRPr="00DE122F" w:rsidRDefault="003A6C2A" w:rsidP="0000486F">
      <w:pPr>
        <w:ind w:left="482" w:hanging="482"/>
      </w:pPr>
      <w:r w:rsidRPr="00DE122F">
        <w:t xml:space="preserve">Van </w:t>
      </w:r>
      <w:proofErr w:type="spellStart"/>
      <w:r w:rsidRPr="00DE122F">
        <w:t>Kleef</w:t>
      </w:r>
      <w:proofErr w:type="spellEnd"/>
      <w:r w:rsidRPr="00DE122F">
        <w:t xml:space="preserve">, G.A. (2009), “How </w:t>
      </w:r>
      <w:r w:rsidR="00D55E18" w:rsidRPr="00DE122F">
        <w:t>emotions regulate social life: the emotions as social information</w:t>
      </w:r>
      <w:r w:rsidRPr="00DE122F">
        <w:t xml:space="preserve"> (EASI) </w:t>
      </w:r>
      <w:r w:rsidR="00D55E18" w:rsidRPr="00DE122F">
        <w:t>m</w:t>
      </w:r>
      <w:r w:rsidRPr="00DE122F">
        <w:t xml:space="preserve">odel”, </w:t>
      </w:r>
      <w:r w:rsidRPr="00DE122F">
        <w:rPr>
          <w:i/>
          <w:iCs/>
        </w:rPr>
        <w:t xml:space="preserve">Current Directions in Psychological Science, </w:t>
      </w:r>
      <w:r w:rsidRPr="00DE122F">
        <w:t>Vol. 18 No. 3, pp. 184–188.</w:t>
      </w:r>
    </w:p>
    <w:p w14:paraId="2EF33B26" w14:textId="77777777" w:rsidR="003A6C2A" w:rsidRPr="00DE122F" w:rsidRDefault="003A6C2A" w:rsidP="003A6C2A">
      <w:pPr>
        <w:spacing w:line="480" w:lineRule="auto"/>
        <w:rPr>
          <w:lang w:val="en-US"/>
        </w:rPr>
      </w:pPr>
    </w:p>
    <w:p w14:paraId="363EBB6E" w14:textId="769D3BBA" w:rsidR="00185D8C" w:rsidRPr="00DE122F" w:rsidRDefault="003A6C2A" w:rsidP="00C936BA">
      <w:pPr>
        <w:spacing w:line="480" w:lineRule="auto"/>
        <w:rPr>
          <w:b/>
          <w:bCs/>
          <w:lang w:val="en-US"/>
        </w:rPr>
      </w:pPr>
      <w:r w:rsidRPr="00DE122F">
        <w:rPr>
          <w:lang w:val="en-US"/>
        </w:rPr>
        <w:br w:type="column"/>
      </w:r>
      <w:r w:rsidR="00DF080C" w:rsidRPr="00DE122F">
        <w:rPr>
          <w:b/>
          <w:bCs/>
          <w:lang w:val="en-US"/>
        </w:rPr>
        <w:lastRenderedPageBreak/>
        <w:t xml:space="preserve">Supplementary </w:t>
      </w:r>
      <w:r w:rsidR="00A66C4A" w:rsidRPr="00DE122F">
        <w:rPr>
          <w:b/>
          <w:bCs/>
          <w:lang w:val="en-US"/>
        </w:rPr>
        <w:t xml:space="preserve">Material </w:t>
      </w:r>
      <w:r w:rsidR="00917E01" w:rsidRPr="00DE122F">
        <w:rPr>
          <w:b/>
          <w:bCs/>
          <w:lang w:val="en-US"/>
        </w:rPr>
        <w:t>E</w:t>
      </w:r>
    </w:p>
    <w:p w14:paraId="71129709" w14:textId="4AEF77CD" w:rsidR="00A66C4A" w:rsidRPr="00DE122F" w:rsidRDefault="00A66C4A" w:rsidP="00DF080C">
      <w:pPr>
        <w:rPr>
          <w:lang w:val="en-US"/>
        </w:rPr>
      </w:pPr>
      <w:r w:rsidRPr="00DE122F">
        <w:rPr>
          <w:lang w:val="en-US"/>
        </w:rPr>
        <w:t xml:space="preserve">This reference list includes articles, by cluster, identified in our bibliographic </w:t>
      </w:r>
      <w:r w:rsidR="00C17925" w:rsidRPr="00DE122F">
        <w:rPr>
          <w:lang w:val="en-US"/>
        </w:rPr>
        <w:t>coupling</w:t>
      </w:r>
      <w:r w:rsidRPr="00DE122F">
        <w:rPr>
          <w:lang w:val="en-US"/>
        </w:rPr>
        <w:t xml:space="preserve"> analysis. </w:t>
      </w:r>
      <w:r w:rsidR="00C02369" w:rsidRPr="00DE122F">
        <w:rPr>
          <w:lang w:val="en-US"/>
        </w:rPr>
        <w:t xml:space="preserve">The 14 documents </w:t>
      </w:r>
      <w:r w:rsidRPr="00DE122F">
        <w:rPr>
          <w:lang w:val="en-US"/>
        </w:rPr>
        <w:t>indicated in bold</w:t>
      </w:r>
      <w:r w:rsidR="00C02369" w:rsidRPr="00DE122F">
        <w:rPr>
          <w:lang w:val="en-US"/>
        </w:rPr>
        <w:t xml:space="preserve"> below</w:t>
      </w:r>
      <w:r w:rsidRPr="00DE122F">
        <w:rPr>
          <w:lang w:val="en-US"/>
        </w:rPr>
        <w:t xml:space="preserve"> appear in both the co-citation analysis and the </w:t>
      </w:r>
      <w:r w:rsidR="00C936BA" w:rsidRPr="00DE122F">
        <w:rPr>
          <w:lang w:val="en-US"/>
        </w:rPr>
        <w:t xml:space="preserve">bibliographic coupling </w:t>
      </w:r>
      <w:r w:rsidR="003A6C2A" w:rsidRPr="00DE122F">
        <w:rPr>
          <w:lang w:val="en-US"/>
        </w:rPr>
        <w:t>analysis</w:t>
      </w:r>
      <w:r w:rsidR="00C936BA" w:rsidRPr="00DE122F">
        <w:rPr>
          <w:lang w:val="en-US"/>
        </w:rPr>
        <w:t>.</w:t>
      </w:r>
      <w:r w:rsidR="00127513" w:rsidRPr="00DE122F">
        <w:rPr>
          <w:lang w:val="en-US"/>
        </w:rPr>
        <w:t xml:space="preserve"> </w:t>
      </w:r>
    </w:p>
    <w:p w14:paraId="17080928" w14:textId="77777777" w:rsidR="00DF080C" w:rsidRPr="00DE122F" w:rsidRDefault="00DF080C" w:rsidP="002A2BC8">
      <w:pPr>
        <w:rPr>
          <w:lang w:val="en-US"/>
        </w:rPr>
      </w:pPr>
    </w:p>
    <w:p w14:paraId="0D368CC8" w14:textId="77777777" w:rsidR="002E7204" w:rsidRPr="00DE122F" w:rsidRDefault="002E7204" w:rsidP="002E7204">
      <w:pPr>
        <w:widowControl w:val="0"/>
        <w:spacing w:line="480" w:lineRule="auto"/>
        <w:rPr>
          <w:b/>
          <w:bCs/>
        </w:rPr>
      </w:pPr>
      <w:r w:rsidRPr="00DE122F">
        <w:rPr>
          <w:b/>
          <w:bCs/>
        </w:rPr>
        <w:t>Coupling cluster 1 (red): Service encounter characteristics</w:t>
      </w:r>
    </w:p>
    <w:p w14:paraId="44A4E7ED" w14:textId="2CFA8D9C" w:rsidR="00A66C4A" w:rsidRPr="00DE122F" w:rsidRDefault="00A66C4A" w:rsidP="00AD35A6">
      <w:pPr>
        <w:ind w:left="482" w:hanging="482"/>
        <w:contextualSpacing/>
      </w:pPr>
      <w:r w:rsidRPr="00DE122F">
        <w:t xml:space="preserve">Boshoff, C. (2012), “A </w:t>
      </w:r>
      <w:r w:rsidR="00E26C6E" w:rsidRPr="00DE122F">
        <w:t>neurophysiological assessment of consumers’ emotional responses to service recovery behaviors: the impact of ethnic group and gender similarity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15 No. 4, pp. 401–413.</w:t>
      </w:r>
    </w:p>
    <w:p w14:paraId="7E01919E" w14:textId="143B4897" w:rsidR="00A66C4A" w:rsidRPr="00DE122F" w:rsidRDefault="00A66C4A" w:rsidP="00AD35A6">
      <w:pPr>
        <w:ind w:left="482" w:hanging="482"/>
        <w:contextualSpacing/>
      </w:pPr>
      <w:r w:rsidRPr="00DE122F">
        <w:t xml:space="preserve">De </w:t>
      </w:r>
      <w:proofErr w:type="spellStart"/>
      <w:r w:rsidRPr="00DE122F">
        <w:t>Ruyter</w:t>
      </w:r>
      <w:proofErr w:type="spellEnd"/>
      <w:r w:rsidRPr="00DE122F">
        <w:t xml:space="preserve">, J.C and </w:t>
      </w:r>
      <w:proofErr w:type="spellStart"/>
      <w:r w:rsidRPr="00DE122F">
        <w:t>Wetzels</w:t>
      </w:r>
      <w:proofErr w:type="spellEnd"/>
      <w:r w:rsidRPr="00DE122F">
        <w:t xml:space="preserve">, M.G.M. (2000), “The impact of perceived listening behavior invoice–to–voice service encounters”, </w:t>
      </w:r>
      <w:r w:rsidRPr="00DE122F">
        <w:rPr>
          <w:i/>
          <w:iCs/>
        </w:rPr>
        <w:t xml:space="preserve">Journal of Service Research, </w:t>
      </w:r>
      <w:r w:rsidRPr="00DE122F">
        <w:t>Vol. 2 No. 3, pp. 276–284.</w:t>
      </w:r>
    </w:p>
    <w:p w14:paraId="0BADDE4E" w14:textId="6FA2B6C7" w:rsidR="00A66C4A" w:rsidRPr="00DE122F" w:rsidRDefault="00A66C4A" w:rsidP="00AD35A6">
      <w:pPr>
        <w:ind w:left="482" w:hanging="482"/>
        <w:contextualSpacing/>
      </w:pPr>
      <w:r w:rsidRPr="00DE122F">
        <w:t xml:space="preserve">Du, J., Fan, X. and Feng, T. (2014), “Group </w:t>
      </w:r>
      <w:r w:rsidR="00E26C6E" w:rsidRPr="00DE122F">
        <w:t>emotional contagion and complaint intentions in group service failure: the role of group size and group familiarity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17 No. 3, pp. 326–338.</w:t>
      </w:r>
    </w:p>
    <w:p w14:paraId="6E40EAB9" w14:textId="6542D00B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Estelami</w:t>
      </w:r>
      <w:proofErr w:type="spellEnd"/>
      <w:r w:rsidRPr="00DE122F">
        <w:t xml:space="preserve">, H. and De </w:t>
      </w:r>
      <w:proofErr w:type="spellStart"/>
      <w:r w:rsidRPr="00DE122F">
        <w:t>Maeyer</w:t>
      </w:r>
      <w:proofErr w:type="spellEnd"/>
      <w:r w:rsidRPr="00DE122F">
        <w:t xml:space="preserve">, P. (2002), “Customer </w:t>
      </w:r>
      <w:r w:rsidR="00E26C6E" w:rsidRPr="00DE122F">
        <w:t>reactions to service provider overgenerosity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4 No. 3, pp. 205–216.</w:t>
      </w:r>
    </w:p>
    <w:p w14:paraId="32A8C9AB" w14:textId="41831E83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Gabbott</w:t>
      </w:r>
      <w:proofErr w:type="spellEnd"/>
      <w:r w:rsidRPr="00DE122F">
        <w:t xml:space="preserve">, M., </w:t>
      </w:r>
      <w:proofErr w:type="spellStart"/>
      <w:r w:rsidRPr="00DE122F">
        <w:t>Tsarenko</w:t>
      </w:r>
      <w:proofErr w:type="spellEnd"/>
      <w:r w:rsidRPr="00DE122F">
        <w:t xml:space="preserve">, Y. and </w:t>
      </w:r>
      <w:proofErr w:type="spellStart"/>
      <w:r w:rsidRPr="00DE122F">
        <w:t>Mok</w:t>
      </w:r>
      <w:proofErr w:type="spellEnd"/>
      <w:r w:rsidRPr="00DE122F">
        <w:t xml:space="preserve">, W.H. (2011), “Emotional </w:t>
      </w:r>
      <w:r w:rsidR="00E26C6E" w:rsidRPr="00DE122F">
        <w:t>intelligence as a moderator of coping strategies and service outcomes in circumstances of service failure</w:t>
      </w:r>
      <w:r w:rsidRPr="00DE122F">
        <w:t xml:space="preserve">”, </w:t>
      </w:r>
      <w:r w:rsidRPr="00DE122F">
        <w:rPr>
          <w:i/>
        </w:rPr>
        <w:t>Journal of Service Research</w:t>
      </w:r>
      <w:r w:rsidRPr="00DE122F">
        <w:t xml:space="preserve">, Vol. 14 No. 2, pp. 234–248. </w:t>
      </w:r>
    </w:p>
    <w:p w14:paraId="7EB15A0C" w14:textId="525B0B34" w:rsidR="00A66C4A" w:rsidRPr="00DE122F" w:rsidRDefault="00A66C4A" w:rsidP="00AD35A6">
      <w:pPr>
        <w:ind w:left="482" w:hanging="482"/>
        <w:contextualSpacing/>
      </w:pPr>
      <w:r w:rsidRPr="00DE122F">
        <w:t xml:space="preserve">Giardini, A. and </w:t>
      </w:r>
      <w:proofErr w:type="spellStart"/>
      <w:r w:rsidRPr="00DE122F">
        <w:t>Frese</w:t>
      </w:r>
      <w:proofErr w:type="spellEnd"/>
      <w:r w:rsidRPr="00DE122F">
        <w:t xml:space="preserve">, M. (2008), “Linking service employees' emotional competence to customer satisfaction: </w:t>
      </w:r>
      <w:r w:rsidR="00E26C6E" w:rsidRPr="00DE122F">
        <w:t>a</w:t>
      </w:r>
      <w:r w:rsidRPr="00DE122F">
        <w:t xml:space="preserve"> multilevel approach”, </w:t>
      </w:r>
      <w:r w:rsidRPr="00DE122F">
        <w:rPr>
          <w:i/>
          <w:iCs/>
        </w:rPr>
        <w:t xml:space="preserve">Journal of Organizational Behavior, </w:t>
      </w:r>
      <w:r w:rsidRPr="00DE122F">
        <w:t>Vol. 29 No. 2, pp. 155–170.</w:t>
      </w:r>
    </w:p>
    <w:p w14:paraId="03A026DC" w14:textId="60D60309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Gunarathne</w:t>
      </w:r>
      <w:proofErr w:type="spellEnd"/>
      <w:r w:rsidRPr="00DE122F">
        <w:t xml:space="preserve">, P., Rui, H. and </w:t>
      </w:r>
      <w:proofErr w:type="spellStart"/>
      <w:r w:rsidRPr="00DE122F">
        <w:t>Seidmann</w:t>
      </w:r>
      <w:proofErr w:type="spellEnd"/>
      <w:r w:rsidRPr="00DE122F">
        <w:t xml:space="preserve">, A. (2017), “Whose and </w:t>
      </w:r>
      <w:r w:rsidR="00E26C6E" w:rsidRPr="00DE122F">
        <w:t>w</w:t>
      </w:r>
      <w:r w:rsidRPr="00DE122F">
        <w:t xml:space="preserve">hat </w:t>
      </w:r>
      <w:r w:rsidR="00E26C6E" w:rsidRPr="00DE122F">
        <w:t>s</w:t>
      </w:r>
      <w:r w:rsidRPr="00DE122F">
        <w:t xml:space="preserve">ocial </w:t>
      </w:r>
      <w:r w:rsidR="00E26C6E" w:rsidRPr="00DE122F">
        <w:t>m</w:t>
      </w:r>
      <w:r w:rsidRPr="00DE122F">
        <w:t xml:space="preserve">edia </w:t>
      </w:r>
      <w:r w:rsidR="00E26C6E" w:rsidRPr="00DE122F">
        <w:t>c</w:t>
      </w:r>
      <w:r w:rsidRPr="00DE122F">
        <w:t xml:space="preserve">omplaints </w:t>
      </w:r>
      <w:r w:rsidR="00E26C6E" w:rsidRPr="00DE122F">
        <w:t>h</w:t>
      </w:r>
      <w:r w:rsidRPr="00DE122F">
        <w:t xml:space="preserve">ave </w:t>
      </w:r>
      <w:r w:rsidR="00E26C6E" w:rsidRPr="00DE122F">
        <w:t>h</w:t>
      </w:r>
      <w:r w:rsidRPr="00DE122F">
        <w:t xml:space="preserve">appier </w:t>
      </w:r>
      <w:r w:rsidR="00E26C6E" w:rsidRPr="00DE122F">
        <w:t>r</w:t>
      </w:r>
      <w:r w:rsidRPr="00DE122F">
        <w:t xml:space="preserve">esolutions? Evidence from Twitter”, </w:t>
      </w:r>
      <w:r w:rsidRPr="00DE122F">
        <w:rPr>
          <w:i/>
          <w:iCs/>
        </w:rPr>
        <w:t xml:space="preserve">Journal of Management Information Systems, </w:t>
      </w:r>
      <w:r w:rsidRPr="00DE122F">
        <w:t>Vol. 34 No. 2, pp. 314–340.</w:t>
      </w:r>
    </w:p>
    <w:p w14:paraId="18106E51" w14:textId="1B91FD90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Habel</w:t>
      </w:r>
      <w:proofErr w:type="spellEnd"/>
      <w:r w:rsidRPr="00DE122F">
        <w:t xml:space="preserve">, J., </w:t>
      </w:r>
      <w:proofErr w:type="spellStart"/>
      <w:r w:rsidRPr="00DE122F">
        <w:t>Alavi</w:t>
      </w:r>
      <w:proofErr w:type="spellEnd"/>
      <w:r w:rsidRPr="00DE122F">
        <w:t xml:space="preserve">, S. and Pick, D. (2017), “When serving customers includes correcting them: </w:t>
      </w:r>
      <w:r w:rsidR="00E26C6E" w:rsidRPr="00DE122F">
        <w:t>u</w:t>
      </w:r>
      <w:r w:rsidRPr="00DE122F">
        <w:t xml:space="preserve">nderstanding the ambivalent effects of enforcing service rules”, </w:t>
      </w:r>
      <w:r w:rsidRPr="00DE122F">
        <w:rPr>
          <w:i/>
          <w:iCs/>
        </w:rPr>
        <w:t xml:space="preserve">International Journal of Research in Marketing, </w:t>
      </w:r>
      <w:r w:rsidRPr="00DE122F">
        <w:t>Vol. 34 No. 4, pp. 919–941.</w:t>
      </w:r>
    </w:p>
    <w:p w14:paraId="3836B802" w14:textId="468224D2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Iacobucci</w:t>
      </w:r>
      <w:proofErr w:type="spellEnd"/>
      <w:r w:rsidRPr="00DE122F">
        <w:t xml:space="preserve">, D. and Ostrom, A. (1993), “Gender differences in the impact of core and relational aspects of services on the evaluation of service encounters”, </w:t>
      </w:r>
      <w:r w:rsidRPr="00DE122F">
        <w:rPr>
          <w:i/>
          <w:iCs/>
        </w:rPr>
        <w:t xml:space="preserve">Journal of Consumer Psychology, </w:t>
      </w:r>
      <w:r w:rsidRPr="00DE122F">
        <w:t>Vol. 2 No. 3, pp. 257–286.</w:t>
      </w:r>
    </w:p>
    <w:p w14:paraId="3B98BE6B" w14:textId="4A770283" w:rsidR="00A66C4A" w:rsidRPr="00DE122F" w:rsidRDefault="00A66C4A" w:rsidP="00AD35A6">
      <w:pPr>
        <w:ind w:left="482" w:hanging="482"/>
        <w:contextualSpacing/>
      </w:pPr>
      <w:r w:rsidRPr="00DE122F">
        <w:t xml:space="preserve">Iglesias, V. (2004), “Preconceptions </w:t>
      </w:r>
      <w:r w:rsidR="00E26C6E" w:rsidRPr="00DE122F">
        <w:t>about service: how much do they influence quality evaluations</w:t>
      </w:r>
      <w:r w:rsidRPr="00DE122F">
        <w:t xml:space="preserve">?”, </w:t>
      </w:r>
      <w:r w:rsidRPr="00DE122F">
        <w:rPr>
          <w:i/>
          <w:iCs/>
        </w:rPr>
        <w:t xml:space="preserve">Journal of Service Research, </w:t>
      </w:r>
      <w:r w:rsidRPr="00DE122F">
        <w:t>Vol. 7 No. 1, pp. 90–103.</w:t>
      </w:r>
    </w:p>
    <w:p w14:paraId="46F26C3E" w14:textId="09095140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Kernbach</w:t>
      </w:r>
      <w:proofErr w:type="spellEnd"/>
      <w:r w:rsidRPr="00DE122F">
        <w:t xml:space="preserve">, S. and Schutte, N.S. (2005), “The impact of service provider emotional intelligence on customer satisfaction”, </w:t>
      </w:r>
      <w:r w:rsidRPr="00DE122F">
        <w:rPr>
          <w:i/>
          <w:iCs/>
        </w:rPr>
        <w:t xml:space="preserve">Journal of Services Marketing, </w:t>
      </w:r>
      <w:r w:rsidRPr="00DE122F">
        <w:t>Vol. 19 No. 7, pp. 438–444.</w:t>
      </w:r>
    </w:p>
    <w:p w14:paraId="132DB631" w14:textId="5D27B718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Lemmink</w:t>
      </w:r>
      <w:proofErr w:type="spellEnd"/>
      <w:r w:rsidRPr="00DE122F">
        <w:t xml:space="preserve">, J. and </w:t>
      </w:r>
      <w:proofErr w:type="spellStart"/>
      <w:r w:rsidRPr="00DE122F">
        <w:t>Mattsson</w:t>
      </w:r>
      <w:proofErr w:type="spellEnd"/>
      <w:r w:rsidRPr="00DE122F">
        <w:t xml:space="preserve">, J. (1998), “Warmth during non–productive retail encounters: </w:t>
      </w:r>
      <w:r w:rsidR="00E26C6E" w:rsidRPr="00DE122F">
        <w:t>t</w:t>
      </w:r>
      <w:r w:rsidRPr="00DE122F">
        <w:t xml:space="preserve">he hidden side of productivity”, </w:t>
      </w:r>
      <w:r w:rsidRPr="00DE122F">
        <w:rPr>
          <w:i/>
          <w:iCs/>
        </w:rPr>
        <w:t xml:space="preserve">International Journal of Research in Marketing, </w:t>
      </w:r>
      <w:r w:rsidRPr="00DE122F">
        <w:t>Vol. 15 No. 5, pp. 505–517.</w:t>
      </w:r>
    </w:p>
    <w:p w14:paraId="7F3E400D" w14:textId="684D8B60" w:rsidR="00A66C4A" w:rsidRPr="00DE122F" w:rsidRDefault="00A66C4A" w:rsidP="00AD35A6">
      <w:pPr>
        <w:ind w:left="482" w:hanging="482"/>
        <w:contextualSpacing/>
      </w:pPr>
      <w:r w:rsidRPr="00DE122F">
        <w:t xml:space="preserve">Ma, L., Sun, B. and </w:t>
      </w:r>
      <w:proofErr w:type="spellStart"/>
      <w:r w:rsidRPr="00DE122F">
        <w:t>Kekre</w:t>
      </w:r>
      <w:proofErr w:type="spellEnd"/>
      <w:r w:rsidRPr="00DE122F">
        <w:t xml:space="preserve">, S. (2015), “The </w:t>
      </w:r>
      <w:r w:rsidR="00E26C6E" w:rsidRPr="00DE122F">
        <w:t>squeaky wheel gets the grease—an empirical analysis of customer voice and firm intervention on twitter</w:t>
      </w:r>
      <w:r w:rsidRPr="00DE122F">
        <w:t xml:space="preserve">”, </w:t>
      </w:r>
      <w:r w:rsidRPr="00DE122F">
        <w:rPr>
          <w:i/>
          <w:iCs/>
        </w:rPr>
        <w:t xml:space="preserve">Marketing Science, </w:t>
      </w:r>
      <w:r w:rsidRPr="00DE122F">
        <w:t>Vol. 34 No. 5, pp. 627–645.</w:t>
      </w:r>
    </w:p>
    <w:p w14:paraId="3216E244" w14:textId="457EAF55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Makarem</w:t>
      </w:r>
      <w:proofErr w:type="spellEnd"/>
      <w:r w:rsidRPr="00DE122F">
        <w:t xml:space="preserve">, S.C., </w:t>
      </w:r>
      <w:proofErr w:type="spellStart"/>
      <w:r w:rsidRPr="00DE122F">
        <w:t>Mudambi</w:t>
      </w:r>
      <w:proofErr w:type="spellEnd"/>
      <w:r w:rsidRPr="00DE122F">
        <w:t xml:space="preserve">, S.M. and </w:t>
      </w:r>
      <w:proofErr w:type="spellStart"/>
      <w:r w:rsidRPr="00DE122F">
        <w:t>Podoshen</w:t>
      </w:r>
      <w:proofErr w:type="spellEnd"/>
      <w:r w:rsidRPr="00DE122F">
        <w:t xml:space="preserve">, J.S. (2009), “Satisfaction in technology–enabled service encounters”, </w:t>
      </w:r>
      <w:r w:rsidRPr="00DE122F">
        <w:rPr>
          <w:i/>
          <w:iCs/>
        </w:rPr>
        <w:t xml:space="preserve">Journal of Services Marketing, </w:t>
      </w:r>
      <w:r w:rsidRPr="00DE122F">
        <w:t>Vol. 23 No. 3, pp. 134–144.</w:t>
      </w:r>
    </w:p>
    <w:p w14:paraId="3810B57A" w14:textId="1F1E3174" w:rsidR="00A66C4A" w:rsidRPr="00DE122F" w:rsidRDefault="00A66C4A" w:rsidP="00AD35A6">
      <w:pPr>
        <w:ind w:left="482" w:hanging="482"/>
        <w:contextualSpacing/>
      </w:pPr>
      <w:r w:rsidRPr="00DE122F">
        <w:lastRenderedPageBreak/>
        <w:t xml:space="preserve">Mattila, A.S. (2001), “The </w:t>
      </w:r>
      <w:r w:rsidR="00E26C6E" w:rsidRPr="00DE122F">
        <w:t>impact of relationship type on customer loyalty in a context of service failures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4 No. 2, pp. 91–101.</w:t>
      </w:r>
    </w:p>
    <w:p w14:paraId="7B3B126D" w14:textId="28193ABA" w:rsidR="00A66C4A" w:rsidRPr="00DE122F" w:rsidRDefault="00A66C4A" w:rsidP="00AD35A6">
      <w:pPr>
        <w:ind w:left="482" w:hanging="482"/>
        <w:contextualSpacing/>
      </w:pPr>
      <w:r w:rsidRPr="00DE122F">
        <w:t xml:space="preserve">Mattila, A.S. (2006), “The power of explanations in mitigating the ill–effects of service failures”, </w:t>
      </w:r>
      <w:r w:rsidRPr="00DE122F">
        <w:rPr>
          <w:i/>
          <w:iCs/>
        </w:rPr>
        <w:t xml:space="preserve">Journal of Services Marketing, </w:t>
      </w:r>
      <w:r w:rsidRPr="00DE122F">
        <w:t>Vol. 20 No. 7, pp. 422–428.</w:t>
      </w:r>
    </w:p>
    <w:p w14:paraId="41544CDB" w14:textId="2A9A9921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Mattila</w:t>
      </w:r>
      <w:proofErr w:type="spellEnd"/>
      <w:r w:rsidRPr="00DE122F">
        <w:t xml:space="preserve">, A.S., </w:t>
      </w:r>
      <w:proofErr w:type="spellStart"/>
      <w:r w:rsidRPr="00DE122F">
        <w:t>Grandey</w:t>
      </w:r>
      <w:proofErr w:type="spellEnd"/>
      <w:r w:rsidRPr="00DE122F">
        <w:t xml:space="preserve">, A.A. and Fisk, G.M. (2003), “The </w:t>
      </w:r>
      <w:r w:rsidR="00E26C6E" w:rsidRPr="00DE122F">
        <w:t>interplay of gender and affective tone in service encounter satisfaction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6 No. 2, pp. 136–143.</w:t>
      </w:r>
    </w:p>
    <w:p w14:paraId="7023E0B3" w14:textId="585FDA1F" w:rsidR="00A66C4A" w:rsidRPr="00DE122F" w:rsidRDefault="00A66C4A" w:rsidP="00AD35A6">
      <w:pPr>
        <w:ind w:left="482" w:hanging="482"/>
        <w:contextualSpacing/>
      </w:pPr>
      <w:r w:rsidRPr="00DE122F">
        <w:t xml:space="preserve">Menon, K. and </w:t>
      </w:r>
      <w:proofErr w:type="spellStart"/>
      <w:r w:rsidRPr="00DE122F">
        <w:t>Dubé</w:t>
      </w:r>
      <w:proofErr w:type="spellEnd"/>
      <w:r w:rsidRPr="00DE122F">
        <w:t xml:space="preserve">, L. (2004), “Service provider responses to anxious and angry customers: different challenges, different payoffs”, </w:t>
      </w:r>
      <w:r w:rsidRPr="00DE122F">
        <w:rPr>
          <w:i/>
          <w:iCs/>
        </w:rPr>
        <w:t xml:space="preserve">Journal of Retailing, </w:t>
      </w:r>
      <w:r w:rsidRPr="00DE122F">
        <w:t>Vol. 80 No. 3, pp. 229–237.</w:t>
      </w:r>
    </w:p>
    <w:p w14:paraId="6C04E3A7" w14:textId="139A8AF1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Noone</w:t>
      </w:r>
      <w:proofErr w:type="spellEnd"/>
      <w:r w:rsidRPr="00DE122F">
        <w:t xml:space="preserve">, B.M., </w:t>
      </w:r>
      <w:proofErr w:type="spellStart"/>
      <w:r w:rsidRPr="00DE122F">
        <w:t>Kimes</w:t>
      </w:r>
      <w:proofErr w:type="spellEnd"/>
      <w:r w:rsidRPr="00DE122F">
        <w:t xml:space="preserve">, S.E., Mattila, A.S. and Wirtz, J. (2009), “Perceived service encounter pace and customer satisfaction: </w:t>
      </w:r>
      <w:r w:rsidR="00E26C6E" w:rsidRPr="00DE122F">
        <w:t>a</w:t>
      </w:r>
      <w:r w:rsidRPr="00DE122F">
        <w:t xml:space="preserve">n empirical study of restaurant experiences”, </w:t>
      </w:r>
      <w:r w:rsidRPr="00DE122F">
        <w:rPr>
          <w:i/>
          <w:iCs/>
        </w:rPr>
        <w:t xml:space="preserve">Journal of Service Management, </w:t>
      </w:r>
      <w:r w:rsidRPr="00DE122F">
        <w:t>Vol. 20 No. 4, pp. 380–403.</w:t>
      </w:r>
    </w:p>
    <w:p w14:paraId="39AFFFC5" w14:textId="189D332A" w:rsidR="00A66C4A" w:rsidRPr="00DE122F" w:rsidRDefault="00A66C4A" w:rsidP="00AD35A6">
      <w:pPr>
        <w:ind w:left="482" w:hanging="482"/>
        <w:contextualSpacing/>
      </w:pPr>
      <w:r w:rsidRPr="00DE122F">
        <w:t xml:space="preserve">Pham, M.T., </w:t>
      </w:r>
      <w:proofErr w:type="spellStart"/>
      <w:r w:rsidRPr="00DE122F">
        <w:t>Goukens</w:t>
      </w:r>
      <w:proofErr w:type="spellEnd"/>
      <w:r w:rsidRPr="00DE122F">
        <w:t xml:space="preserve">, C., Lehmann, D.R. and Stuart, J.A. (2010), “Shaping </w:t>
      </w:r>
      <w:r w:rsidR="00E26C6E" w:rsidRPr="00DE122F">
        <w:t>customer satisfaction through self–awareness cues</w:t>
      </w:r>
      <w:r w:rsidRPr="00DE122F">
        <w:t xml:space="preserve">”, </w:t>
      </w:r>
      <w:r w:rsidRPr="00DE122F">
        <w:rPr>
          <w:i/>
          <w:iCs/>
        </w:rPr>
        <w:t xml:space="preserve">Journal of Marketing Research, </w:t>
      </w:r>
      <w:r w:rsidRPr="00DE122F">
        <w:t>Vol. 47 No. 5, pp. 920–932.</w:t>
      </w:r>
    </w:p>
    <w:p w14:paraId="0357AF32" w14:textId="6AEECC28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Sarel</w:t>
      </w:r>
      <w:proofErr w:type="spellEnd"/>
      <w:r w:rsidRPr="00DE122F">
        <w:t xml:space="preserve">, D. and </w:t>
      </w:r>
      <w:proofErr w:type="spellStart"/>
      <w:r w:rsidRPr="00DE122F">
        <w:t>Marmorstein</w:t>
      </w:r>
      <w:proofErr w:type="spellEnd"/>
      <w:r w:rsidRPr="00DE122F">
        <w:t xml:space="preserve">, H. (1998), “Managing the delayed service encounter: </w:t>
      </w:r>
      <w:r w:rsidR="00E26C6E" w:rsidRPr="00DE122F">
        <w:t>t</w:t>
      </w:r>
      <w:r w:rsidRPr="00DE122F">
        <w:t xml:space="preserve">he role of employee action and customer prior experience”, </w:t>
      </w:r>
      <w:r w:rsidRPr="00DE122F">
        <w:rPr>
          <w:i/>
          <w:iCs/>
        </w:rPr>
        <w:t xml:space="preserve">Journal of Services Marketing, </w:t>
      </w:r>
      <w:r w:rsidRPr="00DE122F">
        <w:t>Vol. 12 No. 3, pp. 195–208.</w:t>
      </w:r>
    </w:p>
    <w:p w14:paraId="7F7271DE" w14:textId="661B0B85" w:rsidR="00A66C4A" w:rsidRPr="00DE122F" w:rsidRDefault="00A66C4A" w:rsidP="00AD35A6">
      <w:pPr>
        <w:ind w:left="482" w:hanging="482"/>
        <w:contextualSpacing/>
        <w:rPr>
          <w:b/>
        </w:rPr>
      </w:pPr>
      <w:r w:rsidRPr="00DE122F">
        <w:rPr>
          <w:b/>
        </w:rPr>
        <w:t xml:space="preserve">Sharma, P., Tam, J.L.M. and Kim, N. (2012), “Intercultural service encounters (ICSE): </w:t>
      </w:r>
      <w:r w:rsidR="00E26C6E" w:rsidRPr="00DE122F">
        <w:rPr>
          <w:b/>
        </w:rPr>
        <w:t>a</w:t>
      </w:r>
      <w:r w:rsidRPr="00DE122F">
        <w:rPr>
          <w:b/>
        </w:rPr>
        <w:t xml:space="preserve">n extended framework and empirical validation”, </w:t>
      </w:r>
      <w:r w:rsidRPr="00DE122F">
        <w:rPr>
          <w:b/>
          <w:i/>
          <w:iCs/>
        </w:rPr>
        <w:t xml:space="preserve">Journal of Services Marketing, </w:t>
      </w:r>
      <w:r w:rsidRPr="00DE122F">
        <w:rPr>
          <w:b/>
        </w:rPr>
        <w:t>Vol. 26 No. 7, pp. 521–534.</w:t>
      </w:r>
    </w:p>
    <w:p w14:paraId="02F86B0A" w14:textId="2D10C4D4" w:rsidR="00A66C4A" w:rsidRPr="00DE122F" w:rsidRDefault="00A66C4A" w:rsidP="00AD35A6">
      <w:pPr>
        <w:ind w:left="482" w:hanging="482"/>
        <w:contextualSpacing/>
      </w:pPr>
      <w:r w:rsidRPr="00DE122F">
        <w:t xml:space="preserve">Sharma, P., Tam, J.L.M. and Kim, N. (2015b), “Service role and outcome as moderators in intercultural service encounters”, </w:t>
      </w:r>
      <w:r w:rsidRPr="00DE122F">
        <w:rPr>
          <w:i/>
          <w:iCs/>
        </w:rPr>
        <w:t xml:space="preserve">Journal of Service Management, </w:t>
      </w:r>
      <w:r w:rsidRPr="00DE122F">
        <w:t>Vol. 26 No. 1, pp. 137–155.</w:t>
      </w:r>
    </w:p>
    <w:p w14:paraId="2E4E9376" w14:textId="3695EA39" w:rsidR="00A66C4A" w:rsidRPr="00DE122F" w:rsidRDefault="00A66C4A" w:rsidP="00AD35A6">
      <w:pPr>
        <w:ind w:left="482" w:hanging="482"/>
        <w:contextualSpacing/>
      </w:pPr>
      <w:r w:rsidRPr="00DE122F">
        <w:t xml:space="preserve">Sharma, P. and Wu, Z. (2015a), “Consumer ethnocentrism vs. intercultural competence as moderators in intercultural service encounters”, </w:t>
      </w:r>
      <w:r w:rsidRPr="00DE122F">
        <w:rPr>
          <w:i/>
          <w:iCs/>
        </w:rPr>
        <w:t xml:space="preserve">Journal of Services Marketing, </w:t>
      </w:r>
      <w:r w:rsidRPr="00DE122F">
        <w:t>Vol. 29 No. 2, pp. 93–102.</w:t>
      </w:r>
    </w:p>
    <w:p w14:paraId="48B3AB24" w14:textId="30475EAE" w:rsidR="00A66C4A" w:rsidRPr="00DE122F" w:rsidRDefault="00A66C4A" w:rsidP="00AD35A6">
      <w:pPr>
        <w:ind w:left="482" w:hanging="482"/>
        <w:contextualSpacing/>
      </w:pPr>
      <w:r w:rsidRPr="00DE122F">
        <w:t xml:space="preserve">Sharma, P., Wu, Z. and Su, Y. (2016), “Role of personal cultural orientations in intercultural service encounters”, </w:t>
      </w:r>
      <w:r w:rsidRPr="00DE122F">
        <w:rPr>
          <w:i/>
          <w:iCs/>
        </w:rPr>
        <w:t xml:space="preserve">Journal of Services Marketing, </w:t>
      </w:r>
      <w:r w:rsidRPr="00DE122F">
        <w:t>Vol. 30 No. 2, pp. 223–237.</w:t>
      </w:r>
    </w:p>
    <w:p w14:paraId="41F9DD20" w14:textId="2E8825DD" w:rsidR="00A66C4A" w:rsidRPr="00DE122F" w:rsidRDefault="00A66C4A" w:rsidP="00AD35A6">
      <w:pPr>
        <w:ind w:left="482" w:hanging="482"/>
        <w:contextualSpacing/>
        <w:rPr>
          <w:b/>
        </w:rPr>
      </w:pPr>
      <w:r w:rsidRPr="00DE122F">
        <w:rPr>
          <w:b/>
        </w:rPr>
        <w:t xml:space="preserve">Smith, A.K., Bolton, R.N. and Wagner, J. (1999), “A </w:t>
      </w:r>
      <w:r w:rsidR="00E26C6E" w:rsidRPr="00DE122F">
        <w:rPr>
          <w:b/>
        </w:rPr>
        <w:t>model of customer satisfaction with service encounters involving failure and recovery</w:t>
      </w:r>
      <w:r w:rsidRPr="00DE122F">
        <w:rPr>
          <w:b/>
        </w:rPr>
        <w:t xml:space="preserve">”, </w:t>
      </w:r>
      <w:r w:rsidRPr="00DE122F">
        <w:rPr>
          <w:b/>
          <w:i/>
        </w:rPr>
        <w:t>Journal of Marketing Research</w:t>
      </w:r>
      <w:r w:rsidRPr="00DE122F">
        <w:rPr>
          <w:b/>
        </w:rPr>
        <w:t xml:space="preserve">, Vol. 36 No. 3, pp. 356. </w:t>
      </w:r>
    </w:p>
    <w:p w14:paraId="686020F0" w14:textId="3D08081C" w:rsidR="00A66C4A" w:rsidRPr="00DE122F" w:rsidRDefault="00A66C4A" w:rsidP="00AD35A6">
      <w:pPr>
        <w:ind w:left="482" w:hanging="482"/>
        <w:contextualSpacing/>
        <w:rPr>
          <w:i/>
          <w:iCs/>
        </w:rPr>
      </w:pPr>
      <w:proofErr w:type="spellStart"/>
      <w:r w:rsidRPr="00DE122F">
        <w:t>Stauss</w:t>
      </w:r>
      <w:proofErr w:type="spellEnd"/>
      <w:r w:rsidRPr="00DE122F">
        <w:t xml:space="preserve">, B. and </w:t>
      </w:r>
      <w:proofErr w:type="spellStart"/>
      <w:r w:rsidRPr="00DE122F">
        <w:t>Mang</w:t>
      </w:r>
      <w:proofErr w:type="spellEnd"/>
      <w:r w:rsidRPr="00DE122F">
        <w:t xml:space="preserve">, P. (1999), “‘Culture shocks’ in inter–cultural service encounters?”, </w:t>
      </w:r>
      <w:r w:rsidRPr="00DE122F">
        <w:rPr>
          <w:i/>
          <w:iCs/>
        </w:rPr>
        <w:t xml:space="preserve">Journal of Services Marketing, </w:t>
      </w:r>
      <w:r w:rsidRPr="00DE122F">
        <w:t>Vol. 13 No. 4/5, pp. 329–346.</w:t>
      </w:r>
    </w:p>
    <w:p w14:paraId="592A0574" w14:textId="782BFE46" w:rsidR="00A66C4A" w:rsidRPr="00DE122F" w:rsidRDefault="00A66C4A" w:rsidP="00AD35A6">
      <w:pPr>
        <w:ind w:left="482" w:hanging="482"/>
        <w:contextualSpacing/>
      </w:pPr>
      <w:r w:rsidRPr="00DE122F">
        <w:t xml:space="preserve">Tam, J., Sharma, P. and Kim, N. (2014), “Examining the role of attribution and intercultural competence in intercultural service encounters”, </w:t>
      </w:r>
      <w:r w:rsidRPr="00DE122F">
        <w:rPr>
          <w:i/>
          <w:iCs/>
        </w:rPr>
        <w:t xml:space="preserve">Journal of Services Marketing, </w:t>
      </w:r>
      <w:r w:rsidRPr="00DE122F">
        <w:t>Vol. 28 No. 2, pp. 159–170.</w:t>
      </w:r>
    </w:p>
    <w:p w14:paraId="154EF34D" w14:textId="4AC6B70B" w:rsidR="00A66C4A" w:rsidRPr="00DE122F" w:rsidRDefault="00A66C4A" w:rsidP="00AD35A6">
      <w:pPr>
        <w:ind w:left="482" w:hanging="482"/>
        <w:contextualSpacing/>
      </w:pPr>
      <w:r w:rsidRPr="00DE122F">
        <w:t xml:space="preserve">Tam, J.L.M., Sharma, P. and Kim, N. (2016), “Attribution of success and failure in intercultural service encounters: </w:t>
      </w:r>
      <w:r w:rsidR="00E26C6E" w:rsidRPr="00DE122F">
        <w:t>t</w:t>
      </w:r>
      <w:r w:rsidRPr="00DE122F">
        <w:t xml:space="preserve">he moderating role of personal cultural orientations”, </w:t>
      </w:r>
      <w:r w:rsidRPr="00DE122F">
        <w:rPr>
          <w:i/>
          <w:iCs/>
        </w:rPr>
        <w:t xml:space="preserve">Journal of Services Marketing, </w:t>
      </w:r>
      <w:r w:rsidRPr="00DE122F">
        <w:t>Vol. 30 No. 6, pp. 643–658.</w:t>
      </w:r>
    </w:p>
    <w:p w14:paraId="1D420CDA" w14:textId="56C72280" w:rsidR="00A66C4A" w:rsidRPr="00DE122F" w:rsidRDefault="00A66C4A" w:rsidP="00AD35A6">
      <w:pPr>
        <w:ind w:left="482" w:hanging="482"/>
        <w:contextualSpacing/>
      </w:pPr>
      <w:r w:rsidRPr="00DE122F">
        <w:t xml:space="preserve">Thomas, J.L., Vitell, S.J., Gilbert, F.W. and Rose, G.M. (2002), “The impact of ethical cues on customer satisfaction with service”, </w:t>
      </w:r>
      <w:r w:rsidRPr="00DE122F">
        <w:rPr>
          <w:i/>
          <w:iCs/>
        </w:rPr>
        <w:t xml:space="preserve">Journal of Retailing, </w:t>
      </w:r>
      <w:r w:rsidRPr="00DE122F">
        <w:t>Vol. 78 No. 3, pp. 167–173.</w:t>
      </w:r>
    </w:p>
    <w:p w14:paraId="09437241" w14:textId="7F5F41D0" w:rsidR="00A66C4A" w:rsidRPr="00DE122F" w:rsidRDefault="00A66C4A" w:rsidP="00AD35A6">
      <w:pPr>
        <w:ind w:left="482" w:hanging="482"/>
        <w:contextualSpacing/>
      </w:pPr>
      <w:proofErr w:type="spellStart"/>
      <w:r w:rsidRPr="00DE122F">
        <w:t>Vilnai-Yavetz</w:t>
      </w:r>
      <w:proofErr w:type="spellEnd"/>
      <w:r w:rsidRPr="00DE122F">
        <w:t xml:space="preserve">, I. and </w:t>
      </w:r>
      <w:proofErr w:type="spellStart"/>
      <w:r w:rsidRPr="00DE122F">
        <w:t>Rafaeli</w:t>
      </w:r>
      <w:proofErr w:type="spellEnd"/>
      <w:r w:rsidRPr="00DE122F">
        <w:t xml:space="preserve">, A. (2006), “Aesthetics </w:t>
      </w:r>
      <w:r w:rsidR="00E26C6E" w:rsidRPr="00DE122F">
        <w:t xml:space="preserve">and professionalism of virtual </w:t>
      </w:r>
      <w:proofErr w:type="spellStart"/>
      <w:r w:rsidR="00E26C6E" w:rsidRPr="00DE122F">
        <w:t>servicescapes</w:t>
      </w:r>
      <w:proofErr w:type="spellEnd"/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8 No. 3, pp. 245–259.</w:t>
      </w:r>
    </w:p>
    <w:p w14:paraId="7B82D970" w14:textId="77777777" w:rsidR="00A66C4A" w:rsidRPr="00DE122F" w:rsidRDefault="00A66C4A" w:rsidP="00A66C4A">
      <w:pPr>
        <w:contextualSpacing/>
      </w:pPr>
    </w:p>
    <w:p w14:paraId="36CE8493" w14:textId="77777777" w:rsidR="002E7204" w:rsidRPr="00DE122F" w:rsidRDefault="002E7204" w:rsidP="002E7204">
      <w:pPr>
        <w:widowControl w:val="0"/>
        <w:spacing w:line="480" w:lineRule="auto"/>
        <w:rPr>
          <w:b/>
          <w:bCs/>
        </w:rPr>
      </w:pPr>
      <w:r w:rsidRPr="00DE122F">
        <w:rPr>
          <w:b/>
          <w:bCs/>
        </w:rPr>
        <w:t>Coupling cluster 2 (green): Emotions and emotional labor</w:t>
      </w:r>
    </w:p>
    <w:p w14:paraId="563DED5B" w14:textId="7DE617C2" w:rsidR="00A66C4A" w:rsidRPr="00DE122F" w:rsidRDefault="00A66C4A" w:rsidP="00792376">
      <w:pPr>
        <w:ind w:left="482" w:hanging="482"/>
        <w:contextualSpacing/>
        <w:rPr>
          <w:b/>
        </w:rPr>
      </w:pPr>
      <w:r w:rsidRPr="00DE122F">
        <w:rPr>
          <w:b/>
        </w:rPr>
        <w:lastRenderedPageBreak/>
        <w:t xml:space="preserve">Barger, P.B. and </w:t>
      </w:r>
      <w:proofErr w:type="spellStart"/>
      <w:r w:rsidRPr="00DE122F">
        <w:rPr>
          <w:b/>
        </w:rPr>
        <w:t>Grandey</w:t>
      </w:r>
      <w:proofErr w:type="spellEnd"/>
      <w:r w:rsidRPr="00DE122F">
        <w:rPr>
          <w:b/>
        </w:rPr>
        <w:t xml:space="preserve">, A.A. (2006), “Service </w:t>
      </w:r>
      <w:r w:rsidR="0036124C" w:rsidRPr="00DE122F">
        <w:rPr>
          <w:b/>
        </w:rPr>
        <w:t>with a smile and encounter satisfaction: emotional contagion and appraisal mechanisms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Academy of Management Journal, </w:t>
      </w:r>
      <w:r w:rsidRPr="00DE122F">
        <w:rPr>
          <w:b/>
        </w:rPr>
        <w:t>Vol. 49 No. 6, pp. 1229–1238.</w:t>
      </w:r>
    </w:p>
    <w:p w14:paraId="60353656" w14:textId="00FD745E" w:rsidR="00A66C4A" w:rsidRPr="00DE122F" w:rsidRDefault="00A66C4A" w:rsidP="00792376">
      <w:pPr>
        <w:ind w:left="482" w:hanging="482"/>
        <w:contextualSpacing/>
      </w:pPr>
      <w:proofErr w:type="spellStart"/>
      <w:r w:rsidRPr="00DE122F">
        <w:t>Cheshin</w:t>
      </w:r>
      <w:proofErr w:type="spellEnd"/>
      <w:r w:rsidRPr="00DE122F">
        <w:t xml:space="preserve">, A., Amit, A. and van </w:t>
      </w:r>
      <w:proofErr w:type="spellStart"/>
      <w:r w:rsidRPr="00DE122F">
        <w:t>Kleef</w:t>
      </w:r>
      <w:proofErr w:type="spellEnd"/>
      <w:r w:rsidRPr="00DE122F">
        <w:t xml:space="preserve">, G.A. (2018), “The interpersonal effects of emotion intensity in customer service: </w:t>
      </w:r>
      <w:r w:rsidR="0036124C" w:rsidRPr="00DE122F">
        <w:t>p</w:t>
      </w:r>
      <w:r w:rsidRPr="00DE122F">
        <w:t xml:space="preserve">erceived appropriateness and authenticity of attendants' emotional displays shape customer trust and satisfaction”, </w:t>
      </w:r>
      <w:r w:rsidRPr="00DE122F">
        <w:rPr>
          <w:i/>
          <w:iCs/>
        </w:rPr>
        <w:t xml:space="preserve">Organizational Behavior and Human Decision Processes, </w:t>
      </w:r>
      <w:r w:rsidRPr="00DE122F">
        <w:t>Vol. 144, pp. 97–111.</w:t>
      </w:r>
    </w:p>
    <w:p w14:paraId="66E945C5" w14:textId="7C0BA702" w:rsidR="00A66C4A" w:rsidRPr="00DE122F" w:rsidRDefault="00A66C4A" w:rsidP="00792376">
      <w:pPr>
        <w:ind w:left="482" w:hanging="482"/>
        <w:contextualSpacing/>
      </w:pPr>
      <w:r w:rsidRPr="00DE122F">
        <w:t xml:space="preserve">Chi, N. and </w:t>
      </w:r>
      <w:proofErr w:type="spellStart"/>
      <w:r w:rsidRPr="00DE122F">
        <w:t>Grandey</w:t>
      </w:r>
      <w:proofErr w:type="spellEnd"/>
      <w:r w:rsidRPr="00DE122F">
        <w:t xml:space="preserve">, A.A. (2019), “Emotional </w:t>
      </w:r>
      <w:r w:rsidR="0036124C" w:rsidRPr="00DE122F">
        <w:t>labor predicts service performance depending on activation and inhibition regulatory fit</w:t>
      </w:r>
      <w:r w:rsidRPr="00DE122F">
        <w:t xml:space="preserve">”, </w:t>
      </w:r>
      <w:r w:rsidRPr="00DE122F">
        <w:rPr>
          <w:i/>
          <w:iCs/>
        </w:rPr>
        <w:t xml:space="preserve">Journal of Management, </w:t>
      </w:r>
      <w:r w:rsidRPr="00DE122F">
        <w:t>Vol. 45 No. 2, pp. 673–700.</w:t>
      </w:r>
    </w:p>
    <w:p w14:paraId="409EAEF4" w14:textId="7DD67C51" w:rsidR="00A66C4A" w:rsidRPr="00DE122F" w:rsidRDefault="00A66C4A" w:rsidP="00792376">
      <w:pPr>
        <w:ind w:left="482" w:hanging="482"/>
        <w:contextualSpacing/>
        <w:rPr>
          <w:b/>
        </w:rPr>
      </w:pPr>
      <w:r w:rsidRPr="00DE122F">
        <w:rPr>
          <w:b/>
        </w:rPr>
        <w:t xml:space="preserve">Chi, N., </w:t>
      </w:r>
      <w:proofErr w:type="spellStart"/>
      <w:r w:rsidRPr="00DE122F">
        <w:rPr>
          <w:b/>
        </w:rPr>
        <w:t>Grandey</w:t>
      </w:r>
      <w:proofErr w:type="spellEnd"/>
      <w:r w:rsidRPr="00DE122F">
        <w:rPr>
          <w:b/>
        </w:rPr>
        <w:t xml:space="preserve">, A.A., Diamond, J.A. and </w:t>
      </w:r>
      <w:proofErr w:type="spellStart"/>
      <w:r w:rsidRPr="00DE122F">
        <w:rPr>
          <w:b/>
        </w:rPr>
        <w:t>Krimmel</w:t>
      </w:r>
      <w:proofErr w:type="spellEnd"/>
      <w:r w:rsidRPr="00DE122F">
        <w:rPr>
          <w:b/>
        </w:rPr>
        <w:t xml:space="preserve">, K.R. (2011), “Want </w:t>
      </w:r>
      <w:r w:rsidR="0036124C" w:rsidRPr="00DE122F">
        <w:rPr>
          <w:b/>
        </w:rPr>
        <w:t>a tip? Service performance as a function of emotion regulation and extraversion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Applied Psychology, </w:t>
      </w:r>
      <w:r w:rsidRPr="00DE122F">
        <w:rPr>
          <w:b/>
        </w:rPr>
        <w:t>Vol. 96 No. 6, pp. 1337–1346.</w:t>
      </w:r>
    </w:p>
    <w:p w14:paraId="3C8DB984" w14:textId="7C0831EC" w:rsidR="00A66C4A" w:rsidRPr="00DE122F" w:rsidRDefault="00A66C4A" w:rsidP="00792376">
      <w:pPr>
        <w:ind w:left="482" w:hanging="482"/>
        <w:contextualSpacing/>
        <w:rPr>
          <w:b/>
        </w:rPr>
      </w:pPr>
      <w:proofErr w:type="spellStart"/>
      <w:r w:rsidRPr="00DE122F">
        <w:rPr>
          <w:b/>
        </w:rPr>
        <w:t>Dallimore</w:t>
      </w:r>
      <w:proofErr w:type="spellEnd"/>
      <w:r w:rsidRPr="00DE122F">
        <w:rPr>
          <w:b/>
        </w:rPr>
        <w:t xml:space="preserve">, K.S., Sparks, B.A. and Butcher, K. (2007), “The </w:t>
      </w:r>
      <w:r w:rsidR="0036124C" w:rsidRPr="00DE122F">
        <w:rPr>
          <w:b/>
        </w:rPr>
        <w:t>influence of angry customer outbursts on service providers' facial displays and affective states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Service Research, </w:t>
      </w:r>
      <w:r w:rsidRPr="00DE122F">
        <w:rPr>
          <w:b/>
        </w:rPr>
        <w:t>Vol. 10 No. 1, pp. 78–92.</w:t>
      </w:r>
    </w:p>
    <w:p w14:paraId="59B8FD85" w14:textId="3F91C303" w:rsidR="00A66C4A" w:rsidRPr="00DE122F" w:rsidRDefault="00A66C4A" w:rsidP="00792376">
      <w:pPr>
        <w:ind w:left="482" w:hanging="482"/>
        <w:contextualSpacing/>
      </w:pPr>
      <w:proofErr w:type="spellStart"/>
      <w:r w:rsidRPr="00DE122F">
        <w:t>Diefendorff</w:t>
      </w:r>
      <w:proofErr w:type="spellEnd"/>
      <w:r w:rsidRPr="00DE122F">
        <w:t xml:space="preserve">, J.M., Gabriel, A.S., Nolan, M.T. and Yang, J. (2019), “Emotion </w:t>
      </w:r>
      <w:r w:rsidR="0036124C" w:rsidRPr="00DE122F">
        <w:t>regulation in the context of customer mistreatment and felt affect: an event–based profile approach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104 No. 7, pp. 965–983.</w:t>
      </w:r>
    </w:p>
    <w:p w14:paraId="435B1158" w14:textId="3558C4BB" w:rsidR="00A66C4A" w:rsidRPr="00DE122F" w:rsidRDefault="00A66C4A" w:rsidP="00792376">
      <w:pPr>
        <w:ind w:left="482" w:hanging="482"/>
        <w:contextualSpacing/>
        <w:rPr>
          <w:i/>
          <w:iCs/>
        </w:rPr>
      </w:pPr>
      <w:r w:rsidRPr="00DE122F">
        <w:t xml:space="preserve">Doucet, L. (2004), “Service </w:t>
      </w:r>
      <w:r w:rsidR="0036124C" w:rsidRPr="00DE122F">
        <w:t>provider hostility and service quality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47 No. 5, pp. 761–771.</w:t>
      </w:r>
    </w:p>
    <w:p w14:paraId="70E4BFAA" w14:textId="1448B622" w:rsidR="00A66C4A" w:rsidRPr="00DE122F" w:rsidRDefault="00A66C4A" w:rsidP="00792376">
      <w:pPr>
        <w:ind w:left="482" w:hanging="482"/>
        <w:contextualSpacing/>
        <w:rPr>
          <w:b/>
        </w:rPr>
      </w:pPr>
      <w:r w:rsidRPr="00DE122F">
        <w:rPr>
          <w:b/>
        </w:rPr>
        <w:t xml:space="preserve">Gabriel, A.S. and </w:t>
      </w:r>
      <w:proofErr w:type="spellStart"/>
      <w:r w:rsidRPr="00DE122F">
        <w:rPr>
          <w:b/>
        </w:rPr>
        <w:t>Diefendorff</w:t>
      </w:r>
      <w:proofErr w:type="spellEnd"/>
      <w:r w:rsidRPr="00DE122F">
        <w:rPr>
          <w:b/>
        </w:rPr>
        <w:t xml:space="preserve">, J.M. (2015), “Emotional </w:t>
      </w:r>
      <w:r w:rsidR="0036124C" w:rsidRPr="00DE122F">
        <w:rPr>
          <w:b/>
        </w:rPr>
        <w:t>labor dynamics: a momentary approach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Academy of Management Journal, </w:t>
      </w:r>
      <w:r w:rsidRPr="00DE122F">
        <w:rPr>
          <w:b/>
        </w:rPr>
        <w:t>Vol. 58 No. 6, pp. 1804–1825.</w:t>
      </w:r>
    </w:p>
    <w:p w14:paraId="1FDCCE5F" w14:textId="41D4FF26" w:rsidR="00C95CFE" w:rsidRPr="00DE122F" w:rsidRDefault="00C95CFE" w:rsidP="00792376">
      <w:pPr>
        <w:widowControl w:val="0"/>
        <w:autoSpaceDE w:val="0"/>
        <w:autoSpaceDN w:val="0"/>
        <w:adjustRightInd w:val="0"/>
        <w:ind w:left="482" w:hanging="482"/>
        <w:rPr>
          <w:noProof/>
        </w:rPr>
      </w:pPr>
      <w:r w:rsidRPr="00DE122F">
        <w:rPr>
          <w:noProof/>
        </w:rPr>
        <w:t xml:space="preserve">Grace, D. (2007), “How embarrassing! </w:t>
      </w:r>
      <w:r w:rsidR="0036124C" w:rsidRPr="00DE122F">
        <w:rPr>
          <w:noProof/>
        </w:rPr>
        <w:t>A</w:t>
      </w:r>
      <w:r w:rsidRPr="00DE122F">
        <w:rPr>
          <w:noProof/>
        </w:rPr>
        <w:t xml:space="preserve">n exploratory study of critical incidents including affective reactions”, </w:t>
      </w:r>
      <w:r w:rsidRPr="00DE122F">
        <w:rPr>
          <w:i/>
          <w:iCs/>
          <w:noProof/>
        </w:rPr>
        <w:t>Journal of Service Research</w:t>
      </w:r>
      <w:r w:rsidRPr="00DE122F">
        <w:rPr>
          <w:noProof/>
        </w:rPr>
        <w:t>, Vol. 9 No. 3, pp. 271–284.</w:t>
      </w:r>
    </w:p>
    <w:p w14:paraId="46111F2C" w14:textId="5CC8B02F" w:rsidR="00A66C4A" w:rsidRPr="00DE122F" w:rsidRDefault="00A66C4A" w:rsidP="00792376">
      <w:pPr>
        <w:ind w:left="482" w:hanging="482"/>
        <w:contextualSpacing/>
        <w:rPr>
          <w:b/>
        </w:rPr>
      </w:pPr>
      <w:r w:rsidRPr="00DE122F">
        <w:rPr>
          <w:b/>
        </w:rPr>
        <w:t xml:space="preserve">Goldberg, L.S. and </w:t>
      </w:r>
      <w:proofErr w:type="spellStart"/>
      <w:r w:rsidRPr="00DE122F">
        <w:rPr>
          <w:b/>
        </w:rPr>
        <w:t>Grandey</w:t>
      </w:r>
      <w:proofErr w:type="spellEnd"/>
      <w:r w:rsidRPr="00DE122F">
        <w:rPr>
          <w:b/>
        </w:rPr>
        <w:t xml:space="preserve">, A.A. (2007), “Display </w:t>
      </w:r>
      <w:r w:rsidR="0036124C" w:rsidRPr="00DE122F">
        <w:rPr>
          <w:b/>
        </w:rPr>
        <w:t>rules versus display autonomy: emotion regulation, emotional exhaustion, and task performance in a call center simulation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Occupational Health Psychology, </w:t>
      </w:r>
      <w:r w:rsidRPr="00DE122F">
        <w:rPr>
          <w:b/>
        </w:rPr>
        <w:t>Vol. 12 No. 3, pp. 301–318.</w:t>
      </w:r>
    </w:p>
    <w:p w14:paraId="43EB2CEC" w14:textId="14A9B4F1" w:rsidR="00A66C4A" w:rsidRPr="00DE122F" w:rsidRDefault="00A66C4A" w:rsidP="00792376">
      <w:pPr>
        <w:ind w:left="482" w:hanging="482"/>
        <w:contextualSpacing/>
        <w:rPr>
          <w:b/>
        </w:rPr>
      </w:pPr>
      <w:proofErr w:type="spellStart"/>
      <w:r w:rsidRPr="00DE122F">
        <w:rPr>
          <w:b/>
        </w:rPr>
        <w:t>Grandey</w:t>
      </w:r>
      <w:proofErr w:type="spellEnd"/>
      <w:r w:rsidRPr="00DE122F">
        <w:rPr>
          <w:b/>
        </w:rPr>
        <w:t xml:space="preserve">, A.A., Fisk, G.M., Mattila, A.S., Jansen, K.J. and Sideman, L.A. (2005), “Is “service with a smile” enough? Authenticity of positive displays during service encounters”, </w:t>
      </w:r>
      <w:r w:rsidRPr="00DE122F">
        <w:rPr>
          <w:b/>
          <w:i/>
          <w:iCs/>
        </w:rPr>
        <w:t xml:space="preserve">Organizational Behavior and Human Decision Processes, </w:t>
      </w:r>
      <w:r w:rsidRPr="00DE122F">
        <w:rPr>
          <w:b/>
        </w:rPr>
        <w:t>Vol. 96 No. 1, pp. 38–55.</w:t>
      </w:r>
    </w:p>
    <w:p w14:paraId="7EF10A1F" w14:textId="1F72FDD7" w:rsidR="00A66C4A" w:rsidRPr="00DE122F" w:rsidRDefault="00A66C4A" w:rsidP="00792376">
      <w:pPr>
        <w:ind w:left="482" w:hanging="482"/>
        <w:contextualSpacing/>
        <w:rPr>
          <w:b/>
        </w:rPr>
      </w:pPr>
      <w:proofErr w:type="spellStart"/>
      <w:r w:rsidRPr="00DE122F">
        <w:rPr>
          <w:b/>
        </w:rPr>
        <w:t>Groth</w:t>
      </w:r>
      <w:proofErr w:type="spellEnd"/>
      <w:r w:rsidRPr="00DE122F">
        <w:rPr>
          <w:b/>
        </w:rPr>
        <w:t xml:space="preserve">, M., </w:t>
      </w:r>
      <w:proofErr w:type="spellStart"/>
      <w:r w:rsidRPr="00DE122F">
        <w:rPr>
          <w:b/>
        </w:rPr>
        <w:t>Hennig-Thurau</w:t>
      </w:r>
      <w:proofErr w:type="spellEnd"/>
      <w:r w:rsidRPr="00DE122F">
        <w:rPr>
          <w:b/>
        </w:rPr>
        <w:t xml:space="preserve">, T. and Walsh, G. (2009), “Customer </w:t>
      </w:r>
      <w:r w:rsidR="0036124C" w:rsidRPr="00DE122F">
        <w:rPr>
          <w:b/>
        </w:rPr>
        <w:t>reactions to emotional labor: the roles of employee acting strategies and customer detection accuracy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Academy of Management Journal, </w:t>
      </w:r>
      <w:r w:rsidRPr="00DE122F">
        <w:rPr>
          <w:b/>
        </w:rPr>
        <w:t>Vol. 52 No. 5, pp. 958–974.</w:t>
      </w:r>
    </w:p>
    <w:p w14:paraId="4626AA0C" w14:textId="5849F8C2" w:rsidR="00A66C4A" w:rsidRPr="00DE122F" w:rsidRDefault="00A66C4A" w:rsidP="00792376">
      <w:pPr>
        <w:ind w:left="482" w:hanging="482"/>
        <w:contextualSpacing/>
      </w:pPr>
      <w:r w:rsidRPr="00DE122F">
        <w:t xml:space="preserve">Hall, Z.R., Ahearne, M. and </w:t>
      </w:r>
      <w:proofErr w:type="spellStart"/>
      <w:r w:rsidRPr="00DE122F">
        <w:t>Sujan</w:t>
      </w:r>
      <w:proofErr w:type="spellEnd"/>
      <w:r w:rsidRPr="00DE122F">
        <w:t xml:space="preserve">, H. (2015), “The </w:t>
      </w:r>
      <w:r w:rsidR="0036124C" w:rsidRPr="00DE122F">
        <w:t>importance of starting right: the influence of accurate intuition on performance in salesperson–customer interactions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79 No. 3, pp. 91–109.</w:t>
      </w:r>
    </w:p>
    <w:p w14:paraId="2B4D7F43" w14:textId="0BFE2350" w:rsidR="00A66C4A" w:rsidRPr="00DE122F" w:rsidRDefault="00A66C4A" w:rsidP="00792376">
      <w:pPr>
        <w:ind w:left="482" w:hanging="482"/>
        <w:contextualSpacing/>
      </w:pPr>
      <w:r w:rsidRPr="00DE122F">
        <w:t xml:space="preserve">Houston, L., </w:t>
      </w:r>
      <w:proofErr w:type="spellStart"/>
      <w:r w:rsidRPr="00DE122F">
        <w:t>Grandey</w:t>
      </w:r>
      <w:proofErr w:type="spellEnd"/>
      <w:r w:rsidRPr="00DE122F">
        <w:t xml:space="preserve">, A.A. and Sawyer, K. (2018), “Who cares if </w:t>
      </w:r>
      <w:r w:rsidR="00480DB0" w:rsidRPr="00DE122F">
        <w:t>‘</w:t>
      </w:r>
      <w:r w:rsidRPr="00DE122F">
        <w:t>service with a smile</w:t>
      </w:r>
      <w:r w:rsidR="00480DB0" w:rsidRPr="00DE122F">
        <w:t>’</w:t>
      </w:r>
      <w:r w:rsidRPr="00DE122F">
        <w:t xml:space="preserve"> is authentic? An expectancy–based model of customer race and differential service reactions”, </w:t>
      </w:r>
      <w:r w:rsidRPr="00DE122F">
        <w:rPr>
          <w:i/>
          <w:iCs/>
        </w:rPr>
        <w:t xml:space="preserve">Organizational Behavior and Human Decision Processes, </w:t>
      </w:r>
      <w:r w:rsidRPr="00DE122F">
        <w:t>Vol. 144, pp. 85–96.</w:t>
      </w:r>
    </w:p>
    <w:p w14:paraId="5DEF71A8" w14:textId="7348D446" w:rsidR="00A66C4A" w:rsidRPr="00DE122F" w:rsidRDefault="00A66C4A" w:rsidP="00792376">
      <w:pPr>
        <w:ind w:left="482" w:hanging="482"/>
        <w:contextualSpacing/>
      </w:pPr>
      <w:r w:rsidRPr="00DE122F">
        <w:t xml:space="preserve">Kim, E. and Yoon, D.J. (2012), “Why </w:t>
      </w:r>
      <w:r w:rsidR="0036124C" w:rsidRPr="00DE122F">
        <w:t>d</w:t>
      </w:r>
      <w:r w:rsidRPr="00DE122F">
        <w:t xml:space="preserve">oes </w:t>
      </w:r>
      <w:r w:rsidR="0036124C" w:rsidRPr="00DE122F">
        <w:t>s</w:t>
      </w:r>
      <w:r w:rsidRPr="00DE122F">
        <w:t xml:space="preserve">ervice </w:t>
      </w:r>
      <w:r w:rsidR="0036124C" w:rsidRPr="00DE122F">
        <w:t>w</w:t>
      </w:r>
      <w:r w:rsidRPr="00DE122F">
        <w:t>ith a</w:t>
      </w:r>
      <w:r w:rsidR="0036124C" w:rsidRPr="00DE122F">
        <w:t xml:space="preserve"> s</w:t>
      </w:r>
      <w:r w:rsidRPr="00DE122F">
        <w:t xml:space="preserve">mile </w:t>
      </w:r>
      <w:r w:rsidR="0036124C" w:rsidRPr="00DE122F">
        <w:t>m</w:t>
      </w:r>
      <w:r w:rsidRPr="00DE122F">
        <w:t xml:space="preserve">ake </w:t>
      </w:r>
      <w:r w:rsidR="0036124C" w:rsidRPr="00DE122F">
        <w:t>e</w:t>
      </w:r>
      <w:r w:rsidRPr="00DE122F">
        <w:t xml:space="preserve">mployees </w:t>
      </w:r>
      <w:r w:rsidR="0036124C" w:rsidRPr="00DE122F">
        <w:t>h</w:t>
      </w:r>
      <w:r w:rsidRPr="00DE122F">
        <w:t xml:space="preserve">appy? A </w:t>
      </w:r>
      <w:r w:rsidR="0036124C" w:rsidRPr="00DE122F">
        <w:t>s</w:t>
      </w:r>
      <w:r w:rsidRPr="00DE122F">
        <w:t xml:space="preserve">ocial </w:t>
      </w:r>
      <w:r w:rsidR="0036124C" w:rsidRPr="00DE122F">
        <w:t>i</w:t>
      </w:r>
      <w:r w:rsidRPr="00DE122F">
        <w:t xml:space="preserve">nteraction </w:t>
      </w:r>
      <w:r w:rsidR="0036124C" w:rsidRPr="00DE122F">
        <w:t>m</w:t>
      </w:r>
      <w:r w:rsidRPr="00DE122F">
        <w:t xml:space="preserve">odel”, </w:t>
      </w:r>
      <w:r w:rsidRPr="00DE122F">
        <w:rPr>
          <w:i/>
          <w:iCs/>
        </w:rPr>
        <w:t xml:space="preserve">Journal of Applied Psychology, </w:t>
      </w:r>
      <w:r w:rsidRPr="00DE122F">
        <w:t>Vol. 97 No. 5, pp. 1059–1067.</w:t>
      </w:r>
    </w:p>
    <w:p w14:paraId="5935B749" w14:textId="2F9D6597" w:rsidR="00A66C4A" w:rsidRPr="00DE122F" w:rsidRDefault="00A66C4A" w:rsidP="00792376">
      <w:pPr>
        <w:ind w:left="482" w:hanging="482"/>
        <w:contextualSpacing/>
      </w:pPr>
      <w:r w:rsidRPr="00DE122F">
        <w:t xml:space="preserve">Li, X., Chan, K.W. and Kim, S. (2019), “Service </w:t>
      </w:r>
      <w:r w:rsidR="0036124C" w:rsidRPr="00DE122F">
        <w:t>with emoticons: how customers interpret employee use of emoticons in online service encounters</w:t>
      </w:r>
      <w:r w:rsidRPr="00DE122F">
        <w:t xml:space="preserve">”, </w:t>
      </w:r>
      <w:r w:rsidRPr="00DE122F">
        <w:rPr>
          <w:i/>
          <w:iCs/>
        </w:rPr>
        <w:t xml:space="preserve">Journal of Consumer Research, </w:t>
      </w:r>
      <w:r w:rsidRPr="00DE122F">
        <w:t>Vol. 45 No. 5, pp. 973–987.</w:t>
      </w:r>
    </w:p>
    <w:p w14:paraId="141E4D85" w14:textId="5FDAFD99" w:rsidR="00A66C4A" w:rsidRPr="00DE122F" w:rsidRDefault="00A66C4A" w:rsidP="00792376">
      <w:pPr>
        <w:ind w:left="482" w:hanging="482"/>
        <w:contextualSpacing/>
      </w:pPr>
      <w:r w:rsidRPr="00DE122F">
        <w:lastRenderedPageBreak/>
        <w:t xml:space="preserve">Lin, J.C. and Lin, C. (2011), “What makes service employees and customers smile: </w:t>
      </w:r>
      <w:r w:rsidR="0036124C" w:rsidRPr="00DE122F">
        <w:t>a</w:t>
      </w:r>
      <w:r w:rsidRPr="00DE122F">
        <w:t xml:space="preserve">ntecedents and consequences of the employees' affective delivery in the service encounter”, </w:t>
      </w:r>
      <w:r w:rsidRPr="00DE122F">
        <w:rPr>
          <w:i/>
          <w:iCs/>
        </w:rPr>
        <w:t xml:space="preserve">Journal of Service Management, </w:t>
      </w:r>
      <w:r w:rsidRPr="00DE122F">
        <w:t>Vol. 22 No. 2, pp. 183–201.</w:t>
      </w:r>
    </w:p>
    <w:p w14:paraId="203BB540" w14:textId="46B0A065" w:rsidR="00A66C4A" w:rsidRPr="00DE122F" w:rsidRDefault="00A66C4A" w:rsidP="00792376">
      <w:pPr>
        <w:ind w:left="482" w:hanging="482"/>
        <w:contextualSpacing/>
      </w:pPr>
      <w:r w:rsidRPr="00DE122F">
        <w:t xml:space="preserve">Liu, X., Chi, N. and </w:t>
      </w:r>
      <w:proofErr w:type="spellStart"/>
      <w:r w:rsidRPr="00DE122F">
        <w:t>Gremler</w:t>
      </w:r>
      <w:proofErr w:type="spellEnd"/>
      <w:r w:rsidRPr="00DE122F">
        <w:t xml:space="preserve">, D.D. (2019), “Emotion </w:t>
      </w:r>
      <w:r w:rsidR="0036124C" w:rsidRPr="00DE122F">
        <w:t>cycles in services: emotional contagion and emotional labor effects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22 No. 3, pp. 285–300.</w:t>
      </w:r>
    </w:p>
    <w:p w14:paraId="18DAB6CC" w14:textId="43E97A22" w:rsidR="00A66C4A" w:rsidRPr="00DE122F" w:rsidRDefault="00A66C4A" w:rsidP="00792376">
      <w:pPr>
        <w:ind w:left="482" w:hanging="482"/>
        <w:contextualSpacing/>
        <w:rPr>
          <w:b/>
          <w:i/>
          <w:iCs/>
        </w:rPr>
      </w:pPr>
      <w:r w:rsidRPr="00DE122F">
        <w:rPr>
          <w:b/>
        </w:rPr>
        <w:t xml:space="preserve">Luong, A. (2005), “Affective </w:t>
      </w:r>
      <w:r w:rsidR="0036124C" w:rsidRPr="00DE122F">
        <w:rPr>
          <w:b/>
        </w:rPr>
        <w:t>service display and customer mood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Service Research, </w:t>
      </w:r>
      <w:r w:rsidRPr="00DE122F">
        <w:rPr>
          <w:b/>
        </w:rPr>
        <w:t>Vol. 8 No. 2, pp. 117–130.</w:t>
      </w:r>
    </w:p>
    <w:p w14:paraId="761FC4F8" w14:textId="088249E4" w:rsidR="00A66C4A" w:rsidRPr="00DE122F" w:rsidRDefault="00A66C4A" w:rsidP="00792376">
      <w:pPr>
        <w:ind w:left="482" w:hanging="482"/>
        <w:contextualSpacing/>
      </w:pPr>
      <w:r w:rsidRPr="00DE122F">
        <w:t xml:space="preserve">McCance, A.S., Nye, C.D., Wang, L., Jones, K.S. and Chiu, C. (2013), “Alleviating </w:t>
      </w:r>
      <w:r w:rsidR="0036124C" w:rsidRPr="00DE122F">
        <w:t>the burden of emotional labor: the role of social sharing</w:t>
      </w:r>
      <w:r w:rsidRPr="00DE122F">
        <w:t xml:space="preserve">”, </w:t>
      </w:r>
      <w:r w:rsidRPr="00DE122F">
        <w:rPr>
          <w:i/>
          <w:iCs/>
        </w:rPr>
        <w:t xml:space="preserve">Journal of Management, </w:t>
      </w:r>
      <w:r w:rsidRPr="00DE122F">
        <w:t>Vol. 39 No. 2, pp. 392–415.</w:t>
      </w:r>
    </w:p>
    <w:p w14:paraId="69F4AC02" w14:textId="16C96359" w:rsidR="00A66C4A" w:rsidRPr="00DE122F" w:rsidRDefault="00A66C4A" w:rsidP="00792376">
      <w:pPr>
        <w:ind w:left="482" w:hanging="482"/>
        <w:contextualSpacing/>
      </w:pPr>
      <w:proofErr w:type="spellStart"/>
      <w:r w:rsidRPr="00DE122F">
        <w:t>Otterbring</w:t>
      </w:r>
      <w:proofErr w:type="spellEnd"/>
      <w:r w:rsidRPr="00DE122F">
        <w:t xml:space="preserve">, T. (2017), “Smile for a while: the effect of employee–displayed smiling on customer affect and satisfaction”, </w:t>
      </w:r>
      <w:r w:rsidRPr="00DE122F">
        <w:rPr>
          <w:i/>
          <w:iCs/>
        </w:rPr>
        <w:t xml:space="preserve">Journal of Service Management, </w:t>
      </w:r>
      <w:r w:rsidRPr="00DE122F">
        <w:t>Vol. 28</w:t>
      </w:r>
      <w:r w:rsidR="00792376" w:rsidRPr="00DE122F">
        <w:t xml:space="preserve"> </w:t>
      </w:r>
      <w:r w:rsidRPr="00DE122F">
        <w:t>No. 2, pp. 284–304.</w:t>
      </w:r>
    </w:p>
    <w:p w14:paraId="5949A8AC" w14:textId="47AD24B8" w:rsidR="00A66C4A" w:rsidRPr="00DE122F" w:rsidRDefault="00A66C4A" w:rsidP="00792376">
      <w:pPr>
        <w:ind w:left="482" w:hanging="482"/>
        <w:contextualSpacing/>
        <w:rPr>
          <w:b/>
        </w:rPr>
      </w:pPr>
      <w:r w:rsidRPr="00DE122F">
        <w:rPr>
          <w:b/>
        </w:rPr>
        <w:t xml:space="preserve">Pugh, S.D. (2001), “Service </w:t>
      </w:r>
      <w:r w:rsidR="0036124C" w:rsidRPr="00DE122F">
        <w:rPr>
          <w:b/>
        </w:rPr>
        <w:t>with a smile: emotional contagion in the service encounter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Academy of Management Journal, </w:t>
      </w:r>
      <w:r w:rsidRPr="00DE122F">
        <w:rPr>
          <w:b/>
        </w:rPr>
        <w:t>Vol. 44 No. 5, pp. 1018–1027.</w:t>
      </w:r>
    </w:p>
    <w:p w14:paraId="1DA19EC6" w14:textId="4379190F" w:rsidR="00A66C4A" w:rsidRPr="00DE122F" w:rsidRDefault="00A66C4A" w:rsidP="00792376">
      <w:pPr>
        <w:ind w:left="482" w:hanging="482"/>
        <w:contextualSpacing/>
      </w:pPr>
      <w:proofErr w:type="spellStart"/>
      <w:r w:rsidRPr="00DE122F">
        <w:t>Sirianni</w:t>
      </w:r>
      <w:proofErr w:type="spellEnd"/>
      <w:r w:rsidRPr="00DE122F">
        <w:t xml:space="preserve">, N.J., </w:t>
      </w:r>
      <w:proofErr w:type="spellStart"/>
      <w:r w:rsidRPr="00DE122F">
        <w:t>Bitner</w:t>
      </w:r>
      <w:proofErr w:type="spellEnd"/>
      <w:r w:rsidRPr="00DE122F">
        <w:t xml:space="preserve">, M.J., Brown, S.W. and Mandel, N. (2013), “Branded </w:t>
      </w:r>
      <w:r w:rsidR="0036124C" w:rsidRPr="00DE122F">
        <w:t>service encounters:  strategically aligning employee behavior with the brand positioning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77 No. 6, pp. 108–123.</w:t>
      </w:r>
    </w:p>
    <w:p w14:paraId="20A97E87" w14:textId="7E5E971E" w:rsidR="00A66C4A" w:rsidRPr="00DE122F" w:rsidRDefault="00A66C4A" w:rsidP="00792376">
      <w:pPr>
        <w:ind w:left="482" w:hanging="482"/>
        <w:contextualSpacing/>
      </w:pPr>
      <w:r w:rsidRPr="00DE122F">
        <w:t xml:space="preserve">Tan, H.H., Foo, M.D. and </w:t>
      </w:r>
      <w:proofErr w:type="spellStart"/>
      <w:r w:rsidRPr="00DE122F">
        <w:t>Kwek</w:t>
      </w:r>
      <w:proofErr w:type="spellEnd"/>
      <w:r w:rsidRPr="00DE122F">
        <w:t xml:space="preserve">, M.H. (2004), “The </w:t>
      </w:r>
      <w:r w:rsidR="0036124C" w:rsidRPr="00DE122F">
        <w:t>effects of customer personality traits on the display of positive emotions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47 No. 2, pp. 287–296.</w:t>
      </w:r>
    </w:p>
    <w:p w14:paraId="0829A42E" w14:textId="513DF735" w:rsidR="00A66C4A" w:rsidRPr="00DE122F" w:rsidRDefault="00A66C4A" w:rsidP="00792376">
      <w:pPr>
        <w:ind w:left="482" w:hanging="482"/>
        <w:contextualSpacing/>
      </w:pPr>
      <w:r w:rsidRPr="00DE122F">
        <w:t xml:space="preserve">Wang, K.L. and </w:t>
      </w:r>
      <w:proofErr w:type="spellStart"/>
      <w:r w:rsidRPr="00DE122F">
        <w:t>Groth</w:t>
      </w:r>
      <w:proofErr w:type="spellEnd"/>
      <w:r w:rsidRPr="00DE122F">
        <w:t>, M. (2014), “</w:t>
      </w:r>
      <w:r w:rsidR="0036124C" w:rsidRPr="00DE122F">
        <w:t>Buffering the negative effects of employee surface acting: the moderating role of employee–customer relationship strength and personalized services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99 No. 2, pp. 341–350.</w:t>
      </w:r>
    </w:p>
    <w:p w14:paraId="40B462E5" w14:textId="19978F06" w:rsidR="00A66C4A" w:rsidRPr="00DE122F" w:rsidRDefault="00A66C4A" w:rsidP="00792376">
      <w:pPr>
        <w:ind w:left="482" w:hanging="482"/>
        <w:contextualSpacing/>
      </w:pPr>
      <w:r w:rsidRPr="00DE122F">
        <w:t xml:space="preserve">Wang, Z., Singh, S.N., Li, Y.J., Mishra, S., Ambrose, M. and </w:t>
      </w:r>
      <w:proofErr w:type="spellStart"/>
      <w:r w:rsidRPr="00DE122F">
        <w:t>Biernat</w:t>
      </w:r>
      <w:proofErr w:type="spellEnd"/>
      <w:r w:rsidRPr="00DE122F">
        <w:t xml:space="preserve">, M. (2017), “Effects </w:t>
      </w:r>
      <w:r w:rsidR="0036124C" w:rsidRPr="00DE122F">
        <w:t>of employees’ positive affective displays on customer loyalty intentions: an emotions–as–social–information perspective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60 No. 1, pp. 109–129.</w:t>
      </w:r>
    </w:p>
    <w:p w14:paraId="2222C8C0" w14:textId="3A8A6E6D" w:rsidR="00A66C4A" w:rsidRPr="00DE122F" w:rsidRDefault="00A66C4A" w:rsidP="00792376">
      <w:pPr>
        <w:ind w:left="482" w:hanging="482"/>
        <w:contextualSpacing/>
      </w:pPr>
      <w:proofErr w:type="spellStart"/>
      <w:r w:rsidRPr="00DE122F">
        <w:t>Yagil</w:t>
      </w:r>
      <w:proofErr w:type="spellEnd"/>
      <w:r w:rsidRPr="00DE122F">
        <w:t xml:space="preserve">, D. and </w:t>
      </w:r>
      <w:proofErr w:type="spellStart"/>
      <w:r w:rsidRPr="00DE122F">
        <w:t>Medler-liraz</w:t>
      </w:r>
      <w:proofErr w:type="spellEnd"/>
      <w:r w:rsidRPr="00DE122F">
        <w:t xml:space="preserve">, H. (2013), “Moments </w:t>
      </w:r>
      <w:r w:rsidR="0036124C" w:rsidRPr="00DE122F">
        <w:t>of truth: examining transient authenticity and identity in service encounters</w:t>
      </w:r>
      <w:r w:rsidRPr="00DE122F">
        <w:t xml:space="preserve">”, </w:t>
      </w:r>
      <w:r w:rsidRPr="00DE122F">
        <w:rPr>
          <w:i/>
          <w:iCs/>
        </w:rPr>
        <w:t xml:space="preserve">Academy of Management Journal, </w:t>
      </w:r>
      <w:r w:rsidRPr="00DE122F">
        <w:t>Vol. 56 No. 2, pp. 473–497.</w:t>
      </w:r>
    </w:p>
    <w:p w14:paraId="2B7C2C3E" w14:textId="77777777" w:rsidR="00A66C4A" w:rsidRPr="00DE122F" w:rsidRDefault="00A66C4A" w:rsidP="00A66C4A">
      <w:pPr>
        <w:contextualSpacing/>
      </w:pPr>
    </w:p>
    <w:p w14:paraId="446F65C8" w14:textId="77777777" w:rsidR="006E514A" w:rsidRPr="00DE122F" w:rsidRDefault="006E514A" w:rsidP="006E514A">
      <w:pPr>
        <w:widowControl w:val="0"/>
        <w:spacing w:line="480" w:lineRule="auto"/>
        <w:rPr>
          <w:b/>
          <w:bCs/>
        </w:rPr>
      </w:pPr>
      <w:r w:rsidRPr="00DE122F">
        <w:rPr>
          <w:b/>
          <w:bCs/>
        </w:rPr>
        <w:t>Coupling cluster 3 (blue): Service encounter interaction content</w:t>
      </w:r>
    </w:p>
    <w:p w14:paraId="29D1BAF3" w14:textId="423DBF13" w:rsidR="00A66C4A" w:rsidRPr="00DE122F" w:rsidRDefault="00A66C4A" w:rsidP="00B6361E">
      <w:pPr>
        <w:ind w:left="482" w:hanging="482"/>
        <w:contextualSpacing/>
      </w:pPr>
      <w:proofErr w:type="spellStart"/>
      <w:r w:rsidRPr="00DE122F">
        <w:t>Belanche</w:t>
      </w:r>
      <w:proofErr w:type="spellEnd"/>
      <w:r w:rsidRPr="00DE122F">
        <w:t xml:space="preserve">, D., </w:t>
      </w:r>
      <w:proofErr w:type="spellStart"/>
      <w:r w:rsidRPr="00DE122F">
        <w:t>Casaló</w:t>
      </w:r>
      <w:proofErr w:type="spellEnd"/>
      <w:r w:rsidRPr="00DE122F">
        <w:t xml:space="preserve">, L.V., </w:t>
      </w:r>
      <w:proofErr w:type="spellStart"/>
      <w:r w:rsidRPr="00DE122F">
        <w:t>Flavián</w:t>
      </w:r>
      <w:proofErr w:type="spellEnd"/>
      <w:r w:rsidRPr="00DE122F">
        <w:t xml:space="preserve">, C. and </w:t>
      </w:r>
      <w:proofErr w:type="spellStart"/>
      <w:r w:rsidRPr="00DE122F">
        <w:t>Schepers</w:t>
      </w:r>
      <w:proofErr w:type="spellEnd"/>
      <w:r w:rsidRPr="00DE122F">
        <w:t xml:space="preserve">, J. (2020), “Robots or frontline employees? Exploring customers’ attributions of responsibility and stability after service failure or success”, </w:t>
      </w:r>
      <w:r w:rsidRPr="00DE122F">
        <w:rPr>
          <w:i/>
          <w:iCs/>
        </w:rPr>
        <w:t xml:space="preserve">Journal of Service Management, </w:t>
      </w:r>
      <w:r w:rsidRPr="00DE122F">
        <w:t>Vol. 31 No. 2, pp. 267–289.</w:t>
      </w:r>
    </w:p>
    <w:p w14:paraId="13A68E42" w14:textId="7507BA78" w:rsidR="00A66C4A" w:rsidRPr="00DE122F" w:rsidRDefault="00A66C4A" w:rsidP="00B6361E">
      <w:pPr>
        <w:ind w:left="482" w:hanging="482"/>
        <w:contextualSpacing/>
      </w:pPr>
      <w:r w:rsidRPr="00DE122F">
        <w:t xml:space="preserve">Dion, D. and </w:t>
      </w:r>
      <w:proofErr w:type="spellStart"/>
      <w:r w:rsidRPr="00DE122F">
        <w:t>Borraz</w:t>
      </w:r>
      <w:proofErr w:type="spellEnd"/>
      <w:r w:rsidRPr="00DE122F">
        <w:t xml:space="preserve">, S. (2017), “Managing </w:t>
      </w:r>
      <w:r w:rsidR="00F7242D" w:rsidRPr="00DE122F">
        <w:t>status: how luxury brands shape class subjectivities in the service encounter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81 No. 5, pp. 67–85.</w:t>
      </w:r>
    </w:p>
    <w:p w14:paraId="49AA10A6" w14:textId="79CA1CAD" w:rsidR="00A66C4A" w:rsidRPr="00DE122F" w:rsidRDefault="00A66C4A" w:rsidP="00B6361E">
      <w:pPr>
        <w:ind w:left="482" w:hanging="482"/>
        <w:contextualSpacing/>
      </w:pPr>
      <w:r w:rsidRPr="00DE122F">
        <w:t xml:space="preserve">Dong, Y., Liao, H., Chuang, A., Zhou, J. and Campbell, E.M. (2015), “Fostering </w:t>
      </w:r>
      <w:r w:rsidR="00F7242D" w:rsidRPr="00DE122F">
        <w:t>employee service creativity: joint effects of customer empowering behaviors and supervisory empowering leadership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100 No. 5, pp. 1364–1380.</w:t>
      </w:r>
    </w:p>
    <w:p w14:paraId="397D45C2" w14:textId="5A2E9AE3" w:rsidR="00A66C4A" w:rsidRPr="00DE122F" w:rsidRDefault="00A66C4A" w:rsidP="00B6361E">
      <w:pPr>
        <w:ind w:left="482" w:hanging="482"/>
        <w:contextualSpacing/>
      </w:pPr>
      <w:proofErr w:type="spellStart"/>
      <w:r w:rsidRPr="00DE122F">
        <w:t>Giebelhausen</w:t>
      </w:r>
      <w:proofErr w:type="spellEnd"/>
      <w:r w:rsidRPr="00DE122F">
        <w:t xml:space="preserve">, M., Robinson, S.G., </w:t>
      </w:r>
      <w:proofErr w:type="spellStart"/>
      <w:r w:rsidRPr="00DE122F">
        <w:t>Sirianni</w:t>
      </w:r>
      <w:proofErr w:type="spellEnd"/>
      <w:r w:rsidRPr="00DE122F">
        <w:t xml:space="preserve">, N.J. and Brady, M.K. (2014), “Touch </w:t>
      </w:r>
      <w:r w:rsidR="00F7242D" w:rsidRPr="00DE122F">
        <w:t>versus tech: when technology functions as a barrier or a benefit to service encounters</w:t>
      </w:r>
      <w:r w:rsidRPr="00DE122F">
        <w:t xml:space="preserve">”, </w:t>
      </w:r>
      <w:r w:rsidRPr="00DE122F">
        <w:rPr>
          <w:i/>
          <w:iCs/>
        </w:rPr>
        <w:t xml:space="preserve">Journal of Marketing, </w:t>
      </w:r>
      <w:r w:rsidRPr="00DE122F">
        <w:t>Vol. 78 No. 4, pp. 113–124.</w:t>
      </w:r>
    </w:p>
    <w:p w14:paraId="33750D92" w14:textId="4E4E88F9" w:rsidR="00A66C4A" w:rsidRPr="00DE122F" w:rsidRDefault="00A66C4A" w:rsidP="00B6361E">
      <w:pPr>
        <w:ind w:left="482" w:hanging="482"/>
        <w:contextualSpacing/>
      </w:pPr>
      <w:r w:rsidRPr="00DE122F">
        <w:lastRenderedPageBreak/>
        <w:t xml:space="preserve">Henkel, A.P., </w:t>
      </w:r>
      <w:proofErr w:type="spellStart"/>
      <w:r w:rsidRPr="00DE122F">
        <w:t>Boegershausen</w:t>
      </w:r>
      <w:proofErr w:type="spellEnd"/>
      <w:r w:rsidRPr="00DE122F">
        <w:t xml:space="preserve">, J., </w:t>
      </w:r>
      <w:proofErr w:type="spellStart"/>
      <w:r w:rsidRPr="00DE122F">
        <w:t>Rafaeli</w:t>
      </w:r>
      <w:proofErr w:type="spellEnd"/>
      <w:r w:rsidRPr="00DE122F">
        <w:t xml:space="preserve">, A. and </w:t>
      </w:r>
      <w:proofErr w:type="spellStart"/>
      <w:r w:rsidRPr="00DE122F">
        <w:t>Lemmink</w:t>
      </w:r>
      <w:proofErr w:type="spellEnd"/>
      <w:r w:rsidRPr="00DE122F">
        <w:t xml:space="preserve">, J. (2017), “The </w:t>
      </w:r>
      <w:r w:rsidR="00F7242D" w:rsidRPr="00DE122F">
        <w:t>social dimension of service interactions: observer reactions to customer incivility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20 No. 2, pp. 120–134.</w:t>
      </w:r>
    </w:p>
    <w:p w14:paraId="1A33CBF5" w14:textId="7EEAAE05" w:rsidR="00A66C4A" w:rsidRPr="00DE122F" w:rsidRDefault="00A66C4A" w:rsidP="00B6361E">
      <w:pPr>
        <w:ind w:left="482" w:hanging="482"/>
        <w:contextualSpacing/>
      </w:pPr>
      <w:proofErr w:type="spellStart"/>
      <w:r w:rsidRPr="00DE122F">
        <w:t>Hershcovis</w:t>
      </w:r>
      <w:proofErr w:type="spellEnd"/>
      <w:r w:rsidRPr="00DE122F">
        <w:t xml:space="preserve">, M.S. and Bhatnagar, N. (2017), “When </w:t>
      </w:r>
      <w:r w:rsidR="00F7242D" w:rsidRPr="00DE122F">
        <w:t>fellow customers behave badly: witness reactions to employee mistreatment by customers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102 No. 11, pp. 1528–1544.</w:t>
      </w:r>
    </w:p>
    <w:p w14:paraId="3EEA5883" w14:textId="344A56AF" w:rsidR="00A66C4A" w:rsidRPr="00DE122F" w:rsidRDefault="00A66C4A" w:rsidP="00B6361E">
      <w:pPr>
        <w:ind w:left="482" w:hanging="482"/>
        <w:contextualSpacing/>
      </w:pPr>
      <w:r w:rsidRPr="00DE122F">
        <w:t xml:space="preserve">Huang, Y., Greenbaum, R.L., Bonner, J.M. and Wang, C.S. (2019), “Why </w:t>
      </w:r>
      <w:r w:rsidR="00F7242D" w:rsidRPr="00DE122F">
        <w:t>sabotage customers who mistreat you? Activated hostility and subsequent devaluation of targets as a moral disengagement mechanism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104 No. 4, pp. 495–510.</w:t>
      </w:r>
    </w:p>
    <w:p w14:paraId="1EB75E7F" w14:textId="222FF453" w:rsidR="00A66C4A" w:rsidRPr="00DE122F" w:rsidRDefault="00A66C4A" w:rsidP="00B6361E">
      <w:pPr>
        <w:ind w:left="482" w:hanging="482"/>
      </w:pPr>
      <w:proofErr w:type="spellStart"/>
      <w:r w:rsidRPr="00DE122F">
        <w:t>Kaminakis</w:t>
      </w:r>
      <w:proofErr w:type="spellEnd"/>
      <w:r w:rsidRPr="00DE122F">
        <w:t xml:space="preserve">, K., </w:t>
      </w:r>
      <w:proofErr w:type="spellStart"/>
      <w:r w:rsidRPr="00DE122F">
        <w:t>Karantinou</w:t>
      </w:r>
      <w:proofErr w:type="spellEnd"/>
      <w:r w:rsidRPr="00DE122F">
        <w:t xml:space="preserve">, K., </w:t>
      </w:r>
      <w:proofErr w:type="spellStart"/>
      <w:r w:rsidRPr="00DE122F">
        <w:t>Koritos</w:t>
      </w:r>
      <w:proofErr w:type="spellEnd"/>
      <w:r w:rsidRPr="00DE122F">
        <w:t xml:space="preserve">, C. and </w:t>
      </w:r>
      <w:proofErr w:type="spellStart"/>
      <w:r w:rsidRPr="00DE122F">
        <w:t>Gounaris</w:t>
      </w:r>
      <w:proofErr w:type="spellEnd"/>
      <w:r w:rsidRPr="00DE122F">
        <w:t xml:space="preserve">, S. (2019), “Hospitality </w:t>
      </w:r>
      <w:proofErr w:type="spellStart"/>
      <w:r w:rsidRPr="00DE122F">
        <w:t>servicescape</w:t>
      </w:r>
      <w:proofErr w:type="spellEnd"/>
      <w:r w:rsidRPr="00DE122F">
        <w:t xml:space="preserve"> effects on customer–employee interactions: </w:t>
      </w:r>
      <w:r w:rsidR="00F7242D" w:rsidRPr="00DE122F">
        <w:t>a</w:t>
      </w:r>
      <w:r w:rsidRPr="00DE122F">
        <w:t xml:space="preserve"> multilevel study”, </w:t>
      </w:r>
      <w:r w:rsidRPr="00DE122F">
        <w:rPr>
          <w:i/>
          <w:iCs/>
        </w:rPr>
        <w:t xml:space="preserve">Tourism Management, </w:t>
      </w:r>
      <w:r w:rsidRPr="00DE122F">
        <w:t>Vol. 72, pp. 130–144.</w:t>
      </w:r>
    </w:p>
    <w:p w14:paraId="7E628070" w14:textId="5F0E9CF3" w:rsidR="00A66C4A" w:rsidRPr="00DE122F" w:rsidRDefault="00A66C4A" w:rsidP="00B6361E">
      <w:pPr>
        <w:ind w:left="482" w:hanging="482"/>
        <w:contextualSpacing/>
      </w:pPr>
      <w:r w:rsidRPr="00DE122F">
        <w:t xml:space="preserve">Lin, C. and Lin, J.C. (2017), “The influence of service employees’ nonverbal communication on customer–employee rapport in the service encounter”, </w:t>
      </w:r>
      <w:r w:rsidRPr="00DE122F">
        <w:rPr>
          <w:i/>
          <w:iCs/>
        </w:rPr>
        <w:t xml:space="preserve">Journal of Service Management, </w:t>
      </w:r>
      <w:r w:rsidRPr="00DE122F">
        <w:t>Vol. 28 No. 1, pp. 107–132.</w:t>
      </w:r>
    </w:p>
    <w:p w14:paraId="32811DFD" w14:textId="464E85DA" w:rsidR="00A66C4A" w:rsidRPr="00DE122F" w:rsidRDefault="00A66C4A" w:rsidP="00B6361E">
      <w:pPr>
        <w:ind w:left="482" w:hanging="482"/>
        <w:contextualSpacing/>
      </w:pPr>
      <w:r w:rsidRPr="00DE122F">
        <w:t xml:space="preserve">Llewellyn, N. and Hindmarsh, J. (2013), “The order problem: </w:t>
      </w:r>
      <w:r w:rsidR="00F7242D" w:rsidRPr="00DE122F">
        <w:t>i</w:t>
      </w:r>
      <w:r w:rsidRPr="00DE122F">
        <w:t xml:space="preserve">nference and interaction in interactive service work”, </w:t>
      </w:r>
      <w:r w:rsidRPr="00DE122F">
        <w:rPr>
          <w:i/>
          <w:iCs/>
        </w:rPr>
        <w:t xml:space="preserve">Human Relations, </w:t>
      </w:r>
      <w:r w:rsidRPr="00DE122F">
        <w:t>Vol. 66 No. 11, pp. 1401–1426.</w:t>
      </w:r>
    </w:p>
    <w:p w14:paraId="17C0E682" w14:textId="444F2E2B" w:rsidR="00A66C4A" w:rsidRPr="00DE122F" w:rsidRDefault="00A66C4A" w:rsidP="00B6361E">
      <w:pPr>
        <w:ind w:left="482" w:hanging="482"/>
        <w:contextualSpacing/>
      </w:pPr>
      <w:r w:rsidRPr="00DE122F">
        <w:t xml:space="preserve">Mattila, A.S. (1999), “The role of culture and purchase motivation in service encounter evaluations”, </w:t>
      </w:r>
      <w:r w:rsidRPr="00DE122F">
        <w:rPr>
          <w:i/>
          <w:iCs/>
        </w:rPr>
        <w:t xml:space="preserve">Journal of Services Marketing, </w:t>
      </w:r>
      <w:r w:rsidRPr="00DE122F">
        <w:t>Vol. 13 No. 4/5, pp. 376–389.</w:t>
      </w:r>
    </w:p>
    <w:p w14:paraId="39BF9577" w14:textId="1C9F2C1C" w:rsidR="00A66C4A" w:rsidRPr="00DE122F" w:rsidRDefault="00A66C4A" w:rsidP="00B6361E">
      <w:pPr>
        <w:ind w:left="482" w:hanging="482"/>
        <w:contextualSpacing/>
        <w:rPr>
          <w:b/>
          <w:i/>
          <w:iCs/>
        </w:rPr>
      </w:pPr>
      <w:r w:rsidRPr="00DE122F">
        <w:rPr>
          <w:b/>
        </w:rPr>
        <w:t xml:space="preserve">Mattila, A.S. and </w:t>
      </w:r>
      <w:proofErr w:type="spellStart"/>
      <w:r w:rsidRPr="00DE122F">
        <w:rPr>
          <w:b/>
        </w:rPr>
        <w:t>Enz</w:t>
      </w:r>
      <w:proofErr w:type="spellEnd"/>
      <w:r w:rsidRPr="00DE122F">
        <w:rPr>
          <w:b/>
        </w:rPr>
        <w:t xml:space="preserve">, C.A. (2002), “The </w:t>
      </w:r>
      <w:r w:rsidR="00F7242D" w:rsidRPr="00DE122F">
        <w:rPr>
          <w:b/>
        </w:rPr>
        <w:t>role of emotions in service encounters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Service Research, </w:t>
      </w:r>
      <w:r w:rsidRPr="00DE122F">
        <w:rPr>
          <w:b/>
        </w:rPr>
        <w:t>Vol. 4 No. 4, pp. 268–277.</w:t>
      </w:r>
    </w:p>
    <w:p w14:paraId="1FB9A836" w14:textId="2B190B2C" w:rsidR="00A66C4A" w:rsidRPr="00DE122F" w:rsidRDefault="00A66C4A" w:rsidP="00B6361E">
      <w:pPr>
        <w:ind w:left="482" w:hanging="482"/>
        <w:contextualSpacing/>
      </w:pPr>
      <w:proofErr w:type="spellStart"/>
      <w:r w:rsidRPr="00DE122F">
        <w:t>Rafaeli</w:t>
      </w:r>
      <w:proofErr w:type="spellEnd"/>
      <w:r w:rsidRPr="00DE122F">
        <w:t xml:space="preserve">, A., </w:t>
      </w:r>
      <w:proofErr w:type="spellStart"/>
      <w:r w:rsidRPr="00DE122F">
        <w:t>Ziklik</w:t>
      </w:r>
      <w:proofErr w:type="spellEnd"/>
      <w:r w:rsidRPr="00DE122F">
        <w:t xml:space="preserve">, L. and Doucet, L. (2008), “The </w:t>
      </w:r>
      <w:r w:rsidR="00F7242D" w:rsidRPr="00DE122F">
        <w:t>impact of call center employees' customer orientation behaviors on service quality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10 No. 3, pp. 239–255.</w:t>
      </w:r>
    </w:p>
    <w:p w14:paraId="077EC17C" w14:textId="26EBA9E1" w:rsidR="00A66C4A" w:rsidRPr="00DE122F" w:rsidRDefault="00A66C4A" w:rsidP="00B6361E">
      <w:pPr>
        <w:ind w:left="482" w:hanging="482"/>
        <w:contextualSpacing/>
        <w:rPr>
          <w:b/>
        </w:rPr>
      </w:pPr>
      <w:r w:rsidRPr="00DE122F">
        <w:rPr>
          <w:b/>
        </w:rPr>
        <w:t xml:space="preserve">Rupp, D.E. and Spencer, S. (2006), “When </w:t>
      </w:r>
      <w:r w:rsidR="00F7242D" w:rsidRPr="00DE122F">
        <w:rPr>
          <w:b/>
        </w:rPr>
        <w:t>customers lash out: the effects of customer interactional injustice on emotional labor and the mediating role of discrete emotions</w:t>
      </w:r>
      <w:r w:rsidRPr="00DE122F">
        <w:rPr>
          <w:b/>
        </w:rPr>
        <w:t xml:space="preserve">”, </w:t>
      </w:r>
      <w:r w:rsidRPr="00DE122F">
        <w:rPr>
          <w:b/>
          <w:i/>
          <w:iCs/>
        </w:rPr>
        <w:t xml:space="preserve">Journal of Applied Psychology, </w:t>
      </w:r>
      <w:r w:rsidRPr="00DE122F">
        <w:rPr>
          <w:b/>
        </w:rPr>
        <w:t>Vol. 91 No. 4, pp. 971–978.</w:t>
      </w:r>
    </w:p>
    <w:p w14:paraId="0A2275C9" w14:textId="1FF7CF6E" w:rsidR="00A66C4A" w:rsidRPr="00DE122F" w:rsidRDefault="00A66C4A" w:rsidP="00B6361E">
      <w:pPr>
        <w:ind w:left="482" w:hanging="482"/>
        <w:contextualSpacing/>
      </w:pPr>
      <w:r w:rsidRPr="00DE122F">
        <w:t xml:space="preserve">Sands, S., Ferraro, C., Campbell, C. and Tsao, H. (2021), “Managing the human–chatbot divide: </w:t>
      </w:r>
      <w:r w:rsidR="00F7242D" w:rsidRPr="00DE122F">
        <w:t>h</w:t>
      </w:r>
      <w:r w:rsidRPr="00DE122F">
        <w:t xml:space="preserve">ow service scripts influence service experience”, </w:t>
      </w:r>
      <w:r w:rsidRPr="00DE122F">
        <w:rPr>
          <w:i/>
          <w:iCs/>
        </w:rPr>
        <w:t xml:space="preserve">Journal of Service Management, </w:t>
      </w:r>
      <w:r w:rsidRPr="00DE122F">
        <w:t>Vol. 32 No. 2, pp. 246–264.</w:t>
      </w:r>
    </w:p>
    <w:p w14:paraId="648AA90E" w14:textId="6D23C38D" w:rsidR="00A66C4A" w:rsidRPr="00DE122F" w:rsidRDefault="00A66C4A" w:rsidP="00B6361E">
      <w:pPr>
        <w:ind w:left="482" w:hanging="482"/>
        <w:contextualSpacing/>
        <w:rPr>
          <w:b/>
        </w:rPr>
      </w:pPr>
      <w:proofErr w:type="spellStart"/>
      <w:r w:rsidRPr="00DE122F">
        <w:rPr>
          <w:b/>
        </w:rPr>
        <w:t>Schau</w:t>
      </w:r>
      <w:proofErr w:type="spellEnd"/>
      <w:r w:rsidRPr="00DE122F">
        <w:rPr>
          <w:b/>
        </w:rPr>
        <w:t xml:space="preserve">, H.J., </w:t>
      </w:r>
      <w:proofErr w:type="spellStart"/>
      <w:r w:rsidRPr="00DE122F">
        <w:rPr>
          <w:b/>
        </w:rPr>
        <w:t>Dellande</w:t>
      </w:r>
      <w:proofErr w:type="spellEnd"/>
      <w:r w:rsidRPr="00DE122F">
        <w:rPr>
          <w:b/>
        </w:rPr>
        <w:t xml:space="preserve">, S. and Gilly, M.C. (2007), “The impact of code switching on service encounters”, </w:t>
      </w:r>
      <w:r w:rsidRPr="00DE122F">
        <w:rPr>
          <w:b/>
          <w:i/>
          <w:iCs/>
        </w:rPr>
        <w:t xml:space="preserve">Journal of Retailing, </w:t>
      </w:r>
      <w:r w:rsidRPr="00DE122F">
        <w:rPr>
          <w:b/>
        </w:rPr>
        <w:t>Vol. 83 No. 1, pp. 65–78.</w:t>
      </w:r>
    </w:p>
    <w:p w14:paraId="02ED2E46" w14:textId="2BE9F21C" w:rsidR="00A66C4A" w:rsidRPr="00DE122F" w:rsidRDefault="00A66C4A" w:rsidP="00B6361E">
      <w:pPr>
        <w:ind w:left="482" w:hanging="482"/>
        <w:contextualSpacing/>
      </w:pPr>
      <w:r w:rsidRPr="00DE122F">
        <w:t xml:space="preserve">Spencer, S. and Rupp, D.E. (2009), “Angry, </w:t>
      </w:r>
      <w:r w:rsidR="00F7242D" w:rsidRPr="00DE122F">
        <w:t>guilty, and conflicted: injustice toward coworkers heightens emotional labor through cognitive and emotional mechanisms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94 No. 2, pp. 429–444.</w:t>
      </w:r>
    </w:p>
    <w:p w14:paraId="753654CF" w14:textId="24C28D31" w:rsidR="00F41BB5" w:rsidRPr="00DE122F" w:rsidRDefault="00F41BB5" w:rsidP="00F41BB5">
      <w:pPr>
        <w:widowControl w:val="0"/>
        <w:autoSpaceDE w:val="0"/>
        <w:autoSpaceDN w:val="0"/>
        <w:adjustRightInd w:val="0"/>
        <w:ind w:left="480" w:hanging="480"/>
        <w:rPr>
          <w:noProof/>
        </w:rPr>
      </w:pPr>
      <w:r w:rsidRPr="00DE122F">
        <w:rPr>
          <w:noProof/>
        </w:rPr>
        <w:t xml:space="preserve">Stock, R.M., Jong, A. de and Zacharias, N.A. (2017), “Frontline employees’ innovative service behavior as key to customer loyalty: insights into FLEs’ resource gain spiral”, </w:t>
      </w:r>
      <w:r w:rsidRPr="00DE122F">
        <w:rPr>
          <w:i/>
          <w:iCs/>
          <w:noProof/>
        </w:rPr>
        <w:t>Journal of Product Innovation Management</w:t>
      </w:r>
      <w:r w:rsidRPr="00DE122F">
        <w:rPr>
          <w:noProof/>
        </w:rPr>
        <w:t>, Vol. 34</w:t>
      </w:r>
      <w:r w:rsidR="00F7242D" w:rsidRPr="00DE122F">
        <w:rPr>
          <w:noProof/>
        </w:rPr>
        <w:t xml:space="preserve"> No. 2</w:t>
      </w:r>
      <w:r w:rsidRPr="00DE122F">
        <w:rPr>
          <w:noProof/>
        </w:rPr>
        <w:t>, pp. 223-245.</w:t>
      </w:r>
    </w:p>
    <w:p w14:paraId="391B1778" w14:textId="2596492F" w:rsidR="00A66C4A" w:rsidRPr="00DE122F" w:rsidRDefault="00A66C4A" w:rsidP="00B6361E">
      <w:pPr>
        <w:ind w:left="482" w:hanging="482"/>
        <w:contextualSpacing/>
      </w:pPr>
      <w:proofErr w:type="spellStart"/>
      <w:r w:rsidRPr="00DE122F">
        <w:t>Victorino</w:t>
      </w:r>
      <w:proofErr w:type="spellEnd"/>
      <w:r w:rsidRPr="00DE122F">
        <w:t xml:space="preserve">, L., Verma, R., Bonner, B.L. and Wardell, D.G. (2012), “Can </w:t>
      </w:r>
      <w:r w:rsidR="00A706EE" w:rsidRPr="00DE122F">
        <w:t>customers detect script usage in service encounters</w:t>
      </w:r>
      <w:r w:rsidRPr="00DE122F">
        <w:t xml:space="preserve">? An </w:t>
      </w:r>
      <w:r w:rsidR="00A706EE" w:rsidRPr="00DE122F">
        <w:t>experimental video analysis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15 No. 4, pp. 390–400.</w:t>
      </w:r>
    </w:p>
    <w:p w14:paraId="3D528266" w14:textId="57164A89" w:rsidR="00A66C4A" w:rsidRPr="00DE122F" w:rsidRDefault="00A66C4A" w:rsidP="00B6361E">
      <w:pPr>
        <w:ind w:left="482" w:hanging="482"/>
        <w:contextualSpacing/>
      </w:pPr>
      <w:r w:rsidRPr="00DE122F">
        <w:t xml:space="preserve">Walker, D.D., van Jaarsveld, D.D. and </w:t>
      </w:r>
      <w:proofErr w:type="spellStart"/>
      <w:r w:rsidRPr="00DE122F">
        <w:t>Skarlicki</w:t>
      </w:r>
      <w:proofErr w:type="spellEnd"/>
      <w:r w:rsidRPr="00DE122F">
        <w:t xml:space="preserve">, D.P. (2014), “Exploring </w:t>
      </w:r>
      <w:r w:rsidR="00F7242D" w:rsidRPr="00DE122F">
        <w:t>the effects of individual customer incivility encounters on employee incivility: the moderating roles of entity (in)civility and negative affectivity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99 No. 1, pp. 151–161.</w:t>
      </w:r>
    </w:p>
    <w:p w14:paraId="7DE1217E" w14:textId="6CE78095" w:rsidR="00A66C4A" w:rsidRPr="00DE122F" w:rsidRDefault="00A66C4A" w:rsidP="00B6361E">
      <w:pPr>
        <w:ind w:left="482" w:hanging="482"/>
        <w:contextualSpacing/>
      </w:pPr>
      <w:r w:rsidRPr="00DE122F">
        <w:lastRenderedPageBreak/>
        <w:t xml:space="preserve">Walker, D.D., van Jaarsveld, D.D. and </w:t>
      </w:r>
      <w:proofErr w:type="spellStart"/>
      <w:r w:rsidRPr="00DE122F">
        <w:t>Skarlicki</w:t>
      </w:r>
      <w:proofErr w:type="spellEnd"/>
      <w:r w:rsidRPr="00DE122F">
        <w:t xml:space="preserve">, D.P. (2017), “Sticks </w:t>
      </w:r>
      <w:r w:rsidR="00F7242D" w:rsidRPr="00DE122F">
        <w:t>and stones can break my bones but words can also hurt me: the relationship between customer verbal aggression and employee incivility</w:t>
      </w:r>
      <w:r w:rsidRPr="00DE122F">
        <w:t xml:space="preserve">”, </w:t>
      </w:r>
      <w:r w:rsidRPr="00DE122F">
        <w:rPr>
          <w:i/>
          <w:iCs/>
        </w:rPr>
        <w:t xml:space="preserve">Journal of Applied Psychology, </w:t>
      </w:r>
      <w:r w:rsidRPr="00DE122F">
        <w:t>Vol. 102 No. 2, pp. 163–179.</w:t>
      </w:r>
    </w:p>
    <w:p w14:paraId="74436720" w14:textId="082E677E" w:rsidR="00A66C4A" w:rsidRPr="00DE122F" w:rsidRDefault="00A66C4A" w:rsidP="00B6361E">
      <w:pPr>
        <w:ind w:left="482" w:hanging="482"/>
        <w:contextualSpacing/>
      </w:pPr>
      <w:r w:rsidRPr="00DE122F">
        <w:t xml:space="preserve">Wang, Z., Arndt, A.D., Singh, S.N., </w:t>
      </w:r>
      <w:proofErr w:type="spellStart"/>
      <w:r w:rsidRPr="00DE122F">
        <w:t>Biernat</w:t>
      </w:r>
      <w:proofErr w:type="spellEnd"/>
      <w:r w:rsidRPr="00DE122F">
        <w:t xml:space="preserve">, M. and Liu, F. (2013), ““You </w:t>
      </w:r>
      <w:r w:rsidR="00F7242D" w:rsidRPr="00DE122F">
        <w:t>lost me at hello”: how and when accent–based biases are expressed and suppressed</w:t>
      </w:r>
      <w:r w:rsidRPr="00DE122F">
        <w:t xml:space="preserve">”, </w:t>
      </w:r>
      <w:r w:rsidRPr="00DE122F">
        <w:rPr>
          <w:i/>
          <w:iCs/>
        </w:rPr>
        <w:t xml:space="preserve">International Journal of Research in Marketing, </w:t>
      </w:r>
      <w:r w:rsidRPr="00DE122F">
        <w:t>Vol. 30 No. 2, pp. 185–196.</w:t>
      </w:r>
    </w:p>
    <w:p w14:paraId="7D9D3D96" w14:textId="3950290C" w:rsidR="00A66C4A" w:rsidRPr="00DE122F" w:rsidRDefault="00A66C4A" w:rsidP="00971D9A">
      <w:pPr>
        <w:ind w:left="482" w:hanging="482"/>
        <w:contextualSpacing/>
      </w:pPr>
      <w:proofErr w:type="spellStart"/>
      <w:r w:rsidRPr="00DE122F">
        <w:t>Yagil</w:t>
      </w:r>
      <w:proofErr w:type="spellEnd"/>
      <w:r w:rsidRPr="00DE122F">
        <w:t xml:space="preserve">, D. (2001), “Ingratiation and </w:t>
      </w:r>
      <w:r w:rsidR="00F7242D" w:rsidRPr="00DE122F">
        <w:t>assertiveness in the service provider–customer dyad</w:t>
      </w:r>
      <w:r w:rsidRPr="00DE122F">
        <w:t xml:space="preserve">”, </w:t>
      </w:r>
      <w:r w:rsidRPr="00DE122F">
        <w:rPr>
          <w:i/>
          <w:iCs/>
        </w:rPr>
        <w:t xml:space="preserve">Journal of Service Research, </w:t>
      </w:r>
      <w:r w:rsidRPr="00DE122F">
        <w:t>Vol. 3 No. 4, pp. 345–353.</w:t>
      </w:r>
      <w:bookmarkStart w:id="1" w:name="_GoBack"/>
      <w:bookmarkEnd w:id="1"/>
    </w:p>
    <w:sectPr w:rsidR="00A66C4A" w:rsidRPr="00DE122F" w:rsidSect="00917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9A349C" w14:textId="77777777" w:rsidR="0018143B" w:rsidRDefault="0018143B" w:rsidP="0086166F">
      <w:r>
        <w:separator/>
      </w:r>
    </w:p>
  </w:endnote>
  <w:endnote w:type="continuationSeparator" w:id="0">
    <w:p w14:paraId="7D571C0C" w14:textId="77777777" w:rsidR="0018143B" w:rsidRDefault="0018143B" w:rsidP="0086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5399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8BEEAB" w14:textId="1954747B" w:rsidR="009E50FF" w:rsidRPr="0086166F" w:rsidRDefault="009E50FF">
        <w:pPr>
          <w:pStyle w:val="Footer"/>
          <w:jc w:val="center"/>
        </w:pPr>
        <w:r w:rsidRPr="0086166F">
          <w:fldChar w:fldCharType="begin"/>
        </w:r>
        <w:r w:rsidRPr="0086166F">
          <w:instrText xml:space="preserve"> PAGE   \* MERGEFORMAT </w:instrText>
        </w:r>
        <w:r w:rsidRPr="0086166F">
          <w:fldChar w:fldCharType="separate"/>
        </w:r>
        <w:r w:rsidR="00DE122F">
          <w:rPr>
            <w:noProof/>
          </w:rPr>
          <w:t>5</w:t>
        </w:r>
        <w:r w:rsidRPr="0086166F">
          <w:rPr>
            <w:noProof/>
          </w:rPr>
          <w:fldChar w:fldCharType="end"/>
        </w:r>
      </w:p>
    </w:sdtContent>
  </w:sdt>
  <w:p w14:paraId="7BFA0949" w14:textId="77777777" w:rsidR="009E50FF" w:rsidRDefault="009E50FF">
    <w:pPr>
      <w:pStyle w:val="Footer"/>
    </w:pPr>
  </w:p>
  <w:p w14:paraId="1C2D1B3F" w14:textId="77777777" w:rsidR="009E50FF" w:rsidRDefault="009E50F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B02F47" w14:textId="77777777" w:rsidR="0018143B" w:rsidRDefault="0018143B" w:rsidP="0086166F">
      <w:r>
        <w:separator/>
      </w:r>
    </w:p>
  </w:footnote>
  <w:footnote w:type="continuationSeparator" w:id="0">
    <w:p w14:paraId="59D09935" w14:textId="77777777" w:rsidR="0018143B" w:rsidRDefault="0018143B" w:rsidP="0086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8CE"/>
    <w:multiLevelType w:val="hybridMultilevel"/>
    <w:tmpl w:val="18C45D94"/>
    <w:lvl w:ilvl="0" w:tplc="E60E43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C1E88"/>
    <w:multiLevelType w:val="hybridMultilevel"/>
    <w:tmpl w:val="F2E02EC0"/>
    <w:lvl w:ilvl="0" w:tplc="B308B3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C39AC"/>
    <w:multiLevelType w:val="hybridMultilevel"/>
    <w:tmpl w:val="E9BC988E"/>
    <w:lvl w:ilvl="0" w:tplc="1436B3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DB7D23"/>
    <w:multiLevelType w:val="hybridMultilevel"/>
    <w:tmpl w:val="3448223C"/>
    <w:lvl w:ilvl="0" w:tplc="9768F56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95C3D"/>
    <w:multiLevelType w:val="hybridMultilevel"/>
    <w:tmpl w:val="F626B3EC"/>
    <w:lvl w:ilvl="0" w:tplc="EE72218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012811"/>
    <w:multiLevelType w:val="hybridMultilevel"/>
    <w:tmpl w:val="76947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DC4537"/>
    <w:multiLevelType w:val="hybridMultilevel"/>
    <w:tmpl w:val="3A9A7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alker, David">
    <w15:presenceInfo w15:providerId="AD" w15:userId="S::david.walker@ubc.ca::46a1ab64-6fcf-45f7-a4a0-443c7871e8b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rd9vxw3xz0s3eztzivf20zr59xd5vf2d2e&quot;&gt;Main_X9&lt;record-ids&gt;&lt;item&gt;5359&lt;/item&gt;&lt;/record-ids&gt;&lt;/item&gt;&lt;/Libraries&gt;"/>
  </w:docVars>
  <w:rsids>
    <w:rsidRoot w:val="00A97E7F"/>
    <w:rsid w:val="00001210"/>
    <w:rsid w:val="000032F8"/>
    <w:rsid w:val="00003AAF"/>
    <w:rsid w:val="000041A0"/>
    <w:rsid w:val="0000486F"/>
    <w:rsid w:val="0000554D"/>
    <w:rsid w:val="00006372"/>
    <w:rsid w:val="00006391"/>
    <w:rsid w:val="0000649B"/>
    <w:rsid w:val="00007062"/>
    <w:rsid w:val="00007B1B"/>
    <w:rsid w:val="000102C6"/>
    <w:rsid w:val="00011385"/>
    <w:rsid w:val="0001234C"/>
    <w:rsid w:val="00012C2E"/>
    <w:rsid w:val="000144F6"/>
    <w:rsid w:val="000155A4"/>
    <w:rsid w:val="00015674"/>
    <w:rsid w:val="000165DB"/>
    <w:rsid w:val="00016BB2"/>
    <w:rsid w:val="00017322"/>
    <w:rsid w:val="00017AF5"/>
    <w:rsid w:val="00020042"/>
    <w:rsid w:val="000205A3"/>
    <w:rsid w:val="00020672"/>
    <w:rsid w:val="00020ABE"/>
    <w:rsid w:val="00021362"/>
    <w:rsid w:val="00021B22"/>
    <w:rsid w:val="00022820"/>
    <w:rsid w:val="00022977"/>
    <w:rsid w:val="00022D20"/>
    <w:rsid w:val="00024551"/>
    <w:rsid w:val="00025535"/>
    <w:rsid w:val="00025EA5"/>
    <w:rsid w:val="000261CD"/>
    <w:rsid w:val="0002739F"/>
    <w:rsid w:val="000278FE"/>
    <w:rsid w:val="0003031E"/>
    <w:rsid w:val="00030FE4"/>
    <w:rsid w:val="00031864"/>
    <w:rsid w:val="00031892"/>
    <w:rsid w:val="00032D8F"/>
    <w:rsid w:val="000330DF"/>
    <w:rsid w:val="000332F7"/>
    <w:rsid w:val="000340B5"/>
    <w:rsid w:val="00035276"/>
    <w:rsid w:val="000367B9"/>
    <w:rsid w:val="00036DE9"/>
    <w:rsid w:val="000375CE"/>
    <w:rsid w:val="000377DD"/>
    <w:rsid w:val="00040291"/>
    <w:rsid w:val="00040707"/>
    <w:rsid w:val="00042CF9"/>
    <w:rsid w:val="0004383F"/>
    <w:rsid w:val="00044215"/>
    <w:rsid w:val="0004496B"/>
    <w:rsid w:val="00044BE3"/>
    <w:rsid w:val="000472B9"/>
    <w:rsid w:val="0004791C"/>
    <w:rsid w:val="0005099C"/>
    <w:rsid w:val="00050C0A"/>
    <w:rsid w:val="00052835"/>
    <w:rsid w:val="0005428F"/>
    <w:rsid w:val="00055347"/>
    <w:rsid w:val="00055F82"/>
    <w:rsid w:val="0005650A"/>
    <w:rsid w:val="00056DE0"/>
    <w:rsid w:val="00057171"/>
    <w:rsid w:val="00057193"/>
    <w:rsid w:val="000614C4"/>
    <w:rsid w:val="0006173F"/>
    <w:rsid w:val="000619D3"/>
    <w:rsid w:val="00062839"/>
    <w:rsid w:val="00063B55"/>
    <w:rsid w:val="000652A5"/>
    <w:rsid w:val="000668DD"/>
    <w:rsid w:val="00067935"/>
    <w:rsid w:val="00067E89"/>
    <w:rsid w:val="00071EB8"/>
    <w:rsid w:val="00072872"/>
    <w:rsid w:val="000729C9"/>
    <w:rsid w:val="00073A63"/>
    <w:rsid w:val="00073ECF"/>
    <w:rsid w:val="00075312"/>
    <w:rsid w:val="0007690E"/>
    <w:rsid w:val="00076A07"/>
    <w:rsid w:val="00076FC4"/>
    <w:rsid w:val="000811C0"/>
    <w:rsid w:val="00083746"/>
    <w:rsid w:val="000901A7"/>
    <w:rsid w:val="00091890"/>
    <w:rsid w:val="000928CE"/>
    <w:rsid w:val="00093F0B"/>
    <w:rsid w:val="00094B10"/>
    <w:rsid w:val="0009634D"/>
    <w:rsid w:val="00096F78"/>
    <w:rsid w:val="0009767E"/>
    <w:rsid w:val="00097BED"/>
    <w:rsid w:val="00097E85"/>
    <w:rsid w:val="000A012A"/>
    <w:rsid w:val="000A1C1B"/>
    <w:rsid w:val="000A1DFF"/>
    <w:rsid w:val="000A296C"/>
    <w:rsid w:val="000A2BA7"/>
    <w:rsid w:val="000A2FEE"/>
    <w:rsid w:val="000A41AC"/>
    <w:rsid w:val="000A455F"/>
    <w:rsid w:val="000A4B25"/>
    <w:rsid w:val="000A4B7C"/>
    <w:rsid w:val="000A69DE"/>
    <w:rsid w:val="000A7A78"/>
    <w:rsid w:val="000A7B54"/>
    <w:rsid w:val="000B0CC7"/>
    <w:rsid w:val="000B12DD"/>
    <w:rsid w:val="000B2845"/>
    <w:rsid w:val="000B2F1C"/>
    <w:rsid w:val="000B319A"/>
    <w:rsid w:val="000B33C1"/>
    <w:rsid w:val="000B408F"/>
    <w:rsid w:val="000B49E6"/>
    <w:rsid w:val="000B520C"/>
    <w:rsid w:val="000B5457"/>
    <w:rsid w:val="000B5FD0"/>
    <w:rsid w:val="000B7116"/>
    <w:rsid w:val="000B7228"/>
    <w:rsid w:val="000C089E"/>
    <w:rsid w:val="000C0FC5"/>
    <w:rsid w:val="000C1BCC"/>
    <w:rsid w:val="000C295C"/>
    <w:rsid w:val="000C2FBF"/>
    <w:rsid w:val="000C3D5B"/>
    <w:rsid w:val="000C3E66"/>
    <w:rsid w:val="000C3EF0"/>
    <w:rsid w:val="000C5B9E"/>
    <w:rsid w:val="000C6050"/>
    <w:rsid w:val="000C6E75"/>
    <w:rsid w:val="000C7DD1"/>
    <w:rsid w:val="000C7E2B"/>
    <w:rsid w:val="000D04D7"/>
    <w:rsid w:val="000D0A2D"/>
    <w:rsid w:val="000D2C62"/>
    <w:rsid w:val="000D3E20"/>
    <w:rsid w:val="000D4769"/>
    <w:rsid w:val="000D5B66"/>
    <w:rsid w:val="000D5E95"/>
    <w:rsid w:val="000D7238"/>
    <w:rsid w:val="000E032C"/>
    <w:rsid w:val="000E04F4"/>
    <w:rsid w:val="000E36D9"/>
    <w:rsid w:val="000E465D"/>
    <w:rsid w:val="000E5EBD"/>
    <w:rsid w:val="000E644A"/>
    <w:rsid w:val="000E7A38"/>
    <w:rsid w:val="000F0F53"/>
    <w:rsid w:val="000F101E"/>
    <w:rsid w:val="000F254D"/>
    <w:rsid w:val="000F295C"/>
    <w:rsid w:val="000F2DF9"/>
    <w:rsid w:val="000F2E1F"/>
    <w:rsid w:val="000F3C32"/>
    <w:rsid w:val="000F43F8"/>
    <w:rsid w:val="000F494A"/>
    <w:rsid w:val="000F4DCA"/>
    <w:rsid w:val="000F59BF"/>
    <w:rsid w:val="000F5B30"/>
    <w:rsid w:val="000F62F0"/>
    <w:rsid w:val="000F7D31"/>
    <w:rsid w:val="00100C4A"/>
    <w:rsid w:val="00100E3E"/>
    <w:rsid w:val="001011BF"/>
    <w:rsid w:val="00101E6F"/>
    <w:rsid w:val="00103862"/>
    <w:rsid w:val="00103925"/>
    <w:rsid w:val="00104524"/>
    <w:rsid w:val="00105A2F"/>
    <w:rsid w:val="0010661C"/>
    <w:rsid w:val="001106BE"/>
    <w:rsid w:val="00110965"/>
    <w:rsid w:val="001127ED"/>
    <w:rsid w:val="00114837"/>
    <w:rsid w:val="00114B91"/>
    <w:rsid w:val="00114DA7"/>
    <w:rsid w:val="00114DF6"/>
    <w:rsid w:val="001152F6"/>
    <w:rsid w:val="001155B3"/>
    <w:rsid w:val="00115D4B"/>
    <w:rsid w:val="00115F0A"/>
    <w:rsid w:val="00116DD0"/>
    <w:rsid w:val="001173C8"/>
    <w:rsid w:val="00117418"/>
    <w:rsid w:val="00117AB3"/>
    <w:rsid w:val="0012065C"/>
    <w:rsid w:val="00122BBB"/>
    <w:rsid w:val="0012343D"/>
    <w:rsid w:val="00123EB9"/>
    <w:rsid w:val="001252A8"/>
    <w:rsid w:val="00125C08"/>
    <w:rsid w:val="00126D22"/>
    <w:rsid w:val="00127513"/>
    <w:rsid w:val="00127B66"/>
    <w:rsid w:val="001305E4"/>
    <w:rsid w:val="00131DFA"/>
    <w:rsid w:val="001339A7"/>
    <w:rsid w:val="00133D5F"/>
    <w:rsid w:val="00134597"/>
    <w:rsid w:val="001360A2"/>
    <w:rsid w:val="0013679E"/>
    <w:rsid w:val="00136EDF"/>
    <w:rsid w:val="001374F9"/>
    <w:rsid w:val="00140120"/>
    <w:rsid w:val="001402B0"/>
    <w:rsid w:val="00141124"/>
    <w:rsid w:val="00142460"/>
    <w:rsid w:val="00142791"/>
    <w:rsid w:val="001428E8"/>
    <w:rsid w:val="00143857"/>
    <w:rsid w:val="00144268"/>
    <w:rsid w:val="0014598E"/>
    <w:rsid w:val="00146855"/>
    <w:rsid w:val="0014702C"/>
    <w:rsid w:val="00147058"/>
    <w:rsid w:val="00147E9E"/>
    <w:rsid w:val="00147F84"/>
    <w:rsid w:val="0015001A"/>
    <w:rsid w:val="00151152"/>
    <w:rsid w:val="00151B91"/>
    <w:rsid w:val="00152132"/>
    <w:rsid w:val="00153D3B"/>
    <w:rsid w:val="00154A2C"/>
    <w:rsid w:val="00156521"/>
    <w:rsid w:val="00156892"/>
    <w:rsid w:val="00156AB7"/>
    <w:rsid w:val="00157358"/>
    <w:rsid w:val="00157865"/>
    <w:rsid w:val="00160009"/>
    <w:rsid w:val="0016037D"/>
    <w:rsid w:val="0016113C"/>
    <w:rsid w:val="001618C8"/>
    <w:rsid w:val="001625BF"/>
    <w:rsid w:val="00162B3F"/>
    <w:rsid w:val="001634C0"/>
    <w:rsid w:val="00163F2B"/>
    <w:rsid w:val="001652D8"/>
    <w:rsid w:val="0016565E"/>
    <w:rsid w:val="001656FC"/>
    <w:rsid w:val="00165BDF"/>
    <w:rsid w:val="00165C7C"/>
    <w:rsid w:val="00170BC5"/>
    <w:rsid w:val="00171762"/>
    <w:rsid w:val="00171D58"/>
    <w:rsid w:val="0017223D"/>
    <w:rsid w:val="0017295A"/>
    <w:rsid w:val="00173753"/>
    <w:rsid w:val="00174A7A"/>
    <w:rsid w:val="00177A00"/>
    <w:rsid w:val="0018143B"/>
    <w:rsid w:val="00181A0C"/>
    <w:rsid w:val="00182ABB"/>
    <w:rsid w:val="00182ECF"/>
    <w:rsid w:val="00183476"/>
    <w:rsid w:val="001834A6"/>
    <w:rsid w:val="00184333"/>
    <w:rsid w:val="00184F52"/>
    <w:rsid w:val="00185D8C"/>
    <w:rsid w:val="0018606D"/>
    <w:rsid w:val="00186915"/>
    <w:rsid w:val="00187800"/>
    <w:rsid w:val="00187AB4"/>
    <w:rsid w:val="00187F39"/>
    <w:rsid w:val="00187F45"/>
    <w:rsid w:val="00190BE7"/>
    <w:rsid w:val="0019102B"/>
    <w:rsid w:val="00191B54"/>
    <w:rsid w:val="001923DD"/>
    <w:rsid w:val="00192F00"/>
    <w:rsid w:val="001934A5"/>
    <w:rsid w:val="00193595"/>
    <w:rsid w:val="001958FC"/>
    <w:rsid w:val="00196AD8"/>
    <w:rsid w:val="0019734C"/>
    <w:rsid w:val="001A0127"/>
    <w:rsid w:val="001A0D90"/>
    <w:rsid w:val="001A1148"/>
    <w:rsid w:val="001A1A0B"/>
    <w:rsid w:val="001A2619"/>
    <w:rsid w:val="001A39D3"/>
    <w:rsid w:val="001A4587"/>
    <w:rsid w:val="001A4874"/>
    <w:rsid w:val="001A4FC9"/>
    <w:rsid w:val="001A6A1B"/>
    <w:rsid w:val="001A6D55"/>
    <w:rsid w:val="001A76FD"/>
    <w:rsid w:val="001B033D"/>
    <w:rsid w:val="001B0441"/>
    <w:rsid w:val="001B04F9"/>
    <w:rsid w:val="001B0C3A"/>
    <w:rsid w:val="001B1736"/>
    <w:rsid w:val="001B1CF3"/>
    <w:rsid w:val="001B27D6"/>
    <w:rsid w:val="001B2FEA"/>
    <w:rsid w:val="001B30A4"/>
    <w:rsid w:val="001B339D"/>
    <w:rsid w:val="001B40E6"/>
    <w:rsid w:val="001B53D3"/>
    <w:rsid w:val="001B594C"/>
    <w:rsid w:val="001B6159"/>
    <w:rsid w:val="001B625B"/>
    <w:rsid w:val="001B6BA1"/>
    <w:rsid w:val="001B6C65"/>
    <w:rsid w:val="001B7078"/>
    <w:rsid w:val="001B7800"/>
    <w:rsid w:val="001C169F"/>
    <w:rsid w:val="001C205A"/>
    <w:rsid w:val="001C205D"/>
    <w:rsid w:val="001C2476"/>
    <w:rsid w:val="001C2E2E"/>
    <w:rsid w:val="001C35BD"/>
    <w:rsid w:val="001C42BC"/>
    <w:rsid w:val="001C5A77"/>
    <w:rsid w:val="001C5D0D"/>
    <w:rsid w:val="001C66A1"/>
    <w:rsid w:val="001C7D14"/>
    <w:rsid w:val="001D05EB"/>
    <w:rsid w:val="001D0A5A"/>
    <w:rsid w:val="001D1474"/>
    <w:rsid w:val="001D2760"/>
    <w:rsid w:val="001D2A45"/>
    <w:rsid w:val="001D39C9"/>
    <w:rsid w:val="001D3F7A"/>
    <w:rsid w:val="001D5A57"/>
    <w:rsid w:val="001D6328"/>
    <w:rsid w:val="001D6B07"/>
    <w:rsid w:val="001D6B26"/>
    <w:rsid w:val="001D702D"/>
    <w:rsid w:val="001D72A6"/>
    <w:rsid w:val="001E0D91"/>
    <w:rsid w:val="001E0EA6"/>
    <w:rsid w:val="001E1623"/>
    <w:rsid w:val="001E1974"/>
    <w:rsid w:val="001E2485"/>
    <w:rsid w:val="001E2667"/>
    <w:rsid w:val="001E2EF7"/>
    <w:rsid w:val="001E40AF"/>
    <w:rsid w:val="001E6449"/>
    <w:rsid w:val="001F15B0"/>
    <w:rsid w:val="001F15C5"/>
    <w:rsid w:val="001F1B4B"/>
    <w:rsid w:val="001F209B"/>
    <w:rsid w:val="001F2636"/>
    <w:rsid w:val="001F36E7"/>
    <w:rsid w:val="001F378A"/>
    <w:rsid w:val="001F4102"/>
    <w:rsid w:val="001F4665"/>
    <w:rsid w:val="001F4A55"/>
    <w:rsid w:val="001F5E01"/>
    <w:rsid w:val="001F5FE9"/>
    <w:rsid w:val="001F70E7"/>
    <w:rsid w:val="001F78F5"/>
    <w:rsid w:val="00201B94"/>
    <w:rsid w:val="00201C9C"/>
    <w:rsid w:val="00202409"/>
    <w:rsid w:val="00202CDE"/>
    <w:rsid w:val="0020361D"/>
    <w:rsid w:val="002036E5"/>
    <w:rsid w:val="00203EA4"/>
    <w:rsid w:val="00204C8B"/>
    <w:rsid w:val="00204F87"/>
    <w:rsid w:val="00205296"/>
    <w:rsid w:val="002130D6"/>
    <w:rsid w:val="002135CA"/>
    <w:rsid w:val="00215368"/>
    <w:rsid w:val="00215411"/>
    <w:rsid w:val="00215AC7"/>
    <w:rsid w:val="00217537"/>
    <w:rsid w:val="0021791F"/>
    <w:rsid w:val="00217BC5"/>
    <w:rsid w:val="00217D3D"/>
    <w:rsid w:val="002202E4"/>
    <w:rsid w:val="00220D49"/>
    <w:rsid w:val="00221D3F"/>
    <w:rsid w:val="00221E65"/>
    <w:rsid w:val="00221F7B"/>
    <w:rsid w:val="00222B31"/>
    <w:rsid w:val="00222BA5"/>
    <w:rsid w:val="002244B2"/>
    <w:rsid w:val="00224DB5"/>
    <w:rsid w:val="00225A01"/>
    <w:rsid w:val="00225B07"/>
    <w:rsid w:val="002305FD"/>
    <w:rsid w:val="002306DE"/>
    <w:rsid w:val="00231ABC"/>
    <w:rsid w:val="002329BA"/>
    <w:rsid w:val="002344C7"/>
    <w:rsid w:val="002346D9"/>
    <w:rsid w:val="0023597D"/>
    <w:rsid w:val="002359D1"/>
    <w:rsid w:val="00237142"/>
    <w:rsid w:val="0023765B"/>
    <w:rsid w:val="00237D2C"/>
    <w:rsid w:val="00240346"/>
    <w:rsid w:val="002403F0"/>
    <w:rsid w:val="00241312"/>
    <w:rsid w:val="00241D59"/>
    <w:rsid w:val="00242263"/>
    <w:rsid w:val="002422E2"/>
    <w:rsid w:val="00242605"/>
    <w:rsid w:val="00243A13"/>
    <w:rsid w:val="00243C72"/>
    <w:rsid w:val="00244CDE"/>
    <w:rsid w:val="002458C7"/>
    <w:rsid w:val="0024680C"/>
    <w:rsid w:val="00247002"/>
    <w:rsid w:val="00247024"/>
    <w:rsid w:val="00247B37"/>
    <w:rsid w:val="0025078D"/>
    <w:rsid w:val="00250B78"/>
    <w:rsid w:val="00250B84"/>
    <w:rsid w:val="0025153F"/>
    <w:rsid w:val="00252C09"/>
    <w:rsid w:val="00253E14"/>
    <w:rsid w:val="002542A3"/>
    <w:rsid w:val="00254A1A"/>
    <w:rsid w:val="002561AD"/>
    <w:rsid w:val="002561EE"/>
    <w:rsid w:val="0025648B"/>
    <w:rsid w:val="00257A2F"/>
    <w:rsid w:val="0026050D"/>
    <w:rsid w:val="002612C2"/>
    <w:rsid w:val="0026247B"/>
    <w:rsid w:val="00262722"/>
    <w:rsid w:val="00262737"/>
    <w:rsid w:val="002628E8"/>
    <w:rsid w:val="002633D1"/>
    <w:rsid w:val="002634D7"/>
    <w:rsid w:val="00263F79"/>
    <w:rsid w:val="002646A4"/>
    <w:rsid w:val="00266C85"/>
    <w:rsid w:val="00270DAE"/>
    <w:rsid w:val="002711F3"/>
    <w:rsid w:val="00271B04"/>
    <w:rsid w:val="0027217B"/>
    <w:rsid w:val="0027266B"/>
    <w:rsid w:val="00274BD8"/>
    <w:rsid w:val="00275213"/>
    <w:rsid w:val="0027558F"/>
    <w:rsid w:val="00276717"/>
    <w:rsid w:val="00277076"/>
    <w:rsid w:val="00277214"/>
    <w:rsid w:val="002863EE"/>
    <w:rsid w:val="002877D1"/>
    <w:rsid w:val="002903F0"/>
    <w:rsid w:val="00291E4A"/>
    <w:rsid w:val="0029317F"/>
    <w:rsid w:val="002935A1"/>
    <w:rsid w:val="00294C55"/>
    <w:rsid w:val="00294C57"/>
    <w:rsid w:val="00297F6A"/>
    <w:rsid w:val="002A110B"/>
    <w:rsid w:val="002A2A91"/>
    <w:rsid w:val="002A2BC8"/>
    <w:rsid w:val="002A2E47"/>
    <w:rsid w:val="002A68CD"/>
    <w:rsid w:val="002A777E"/>
    <w:rsid w:val="002A7919"/>
    <w:rsid w:val="002A7EE7"/>
    <w:rsid w:val="002B0124"/>
    <w:rsid w:val="002B054E"/>
    <w:rsid w:val="002B1A24"/>
    <w:rsid w:val="002B355E"/>
    <w:rsid w:val="002B397E"/>
    <w:rsid w:val="002B3E32"/>
    <w:rsid w:val="002B3F59"/>
    <w:rsid w:val="002B5E87"/>
    <w:rsid w:val="002B6FC6"/>
    <w:rsid w:val="002B7179"/>
    <w:rsid w:val="002B7C82"/>
    <w:rsid w:val="002B7DC3"/>
    <w:rsid w:val="002C0847"/>
    <w:rsid w:val="002C0873"/>
    <w:rsid w:val="002C1D98"/>
    <w:rsid w:val="002C37B7"/>
    <w:rsid w:val="002C3EC8"/>
    <w:rsid w:val="002C50D4"/>
    <w:rsid w:val="002C5BEA"/>
    <w:rsid w:val="002C736B"/>
    <w:rsid w:val="002D184C"/>
    <w:rsid w:val="002D1B81"/>
    <w:rsid w:val="002D207D"/>
    <w:rsid w:val="002D25CB"/>
    <w:rsid w:val="002D3B47"/>
    <w:rsid w:val="002D5286"/>
    <w:rsid w:val="002D5458"/>
    <w:rsid w:val="002D59BB"/>
    <w:rsid w:val="002D5CCF"/>
    <w:rsid w:val="002D5CF0"/>
    <w:rsid w:val="002D6CE7"/>
    <w:rsid w:val="002D6EE0"/>
    <w:rsid w:val="002D733C"/>
    <w:rsid w:val="002D749A"/>
    <w:rsid w:val="002E064E"/>
    <w:rsid w:val="002E249C"/>
    <w:rsid w:val="002E2610"/>
    <w:rsid w:val="002E2AD6"/>
    <w:rsid w:val="002E2DAD"/>
    <w:rsid w:val="002E370B"/>
    <w:rsid w:val="002E3BD1"/>
    <w:rsid w:val="002E3D6E"/>
    <w:rsid w:val="002E5FA8"/>
    <w:rsid w:val="002E6BEB"/>
    <w:rsid w:val="002E7204"/>
    <w:rsid w:val="002E7272"/>
    <w:rsid w:val="002E7A53"/>
    <w:rsid w:val="002F3F9F"/>
    <w:rsid w:val="002F3FF8"/>
    <w:rsid w:val="002F594C"/>
    <w:rsid w:val="002F6829"/>
    <w:rsid w:val="002F74E2"/>
    <w:rsid w:val="002F755B"/>
    <w:rsid w:val="002F7997"/>
    <w:rsid w:val="0030004D"/>
    <w:rsid w:val="003012F9"/>
    <w:rsid w:val="003015AB"/>
    <w:rsid w:val="003039EE"/>
    <w:rsid w:val="003065B3"/>
    <w:rsid w:val="00306ECC"/>
    <w:rsid w:val="003106D4"/>
    <w:rsid w:val="00310FE2"/>
    <w:rsid w:val="003117C0"/>
    <w:rsid w:val="00311D32"/>
    <w:rsid w:val="00312065"/>
    <w:rsid w:val="00312095"/>
    <w:rsid w:val="003128B3"/>
    <w:rsid w:val="003139BB"/>
    <w:rsid w:val="00313E56"/>
    <w:rsid w:val="0031447B"/>
    <w:rsid w:val="003146AC"/>
    <w:rsid w:val="00314C29"/>
    <w:rsid w:val="00315739"/>
    <w:rsid w:val="00315DDA"/>
    <w:rsid w:val="00316AC4"/>
    <w:rsid w:val="00321557"/>
    <w:rsid w:val="00322489"/>
    <w:rsid w:val="00323287"/>
    <w:rsid w:val="003238C6"/>
    <w:rsid w:val="00323C59"/>
    <w:rsid w:val="00324F32"/>
    <w:rsid w:val="00325D0D"/>
    <w:rsid w:val="003266CF"/>
    <w:rsid w:val="00326996"/>
    <w:rsid w:val="00326E30"/>
    <w:rsid w:val="00327F0F"/>
    <w:rsid w:val="00330483"/>
    <w:rsid w:val="003328B4"/>
    <w:rsid w:val="0033308F"/>
    <w:rsid w:val="003331EE"/>
    <w:rsid w:val="003342C3"/>
    <w:rsid w:val="00334B64"/>
    <w:rsid w:val="00334C43"/>
    <w:rsid w:val="0033584A"/>
    <w:rsid w:val="00335C25"/>
    <w:rsid w:val="003363AB"/>
    <w:rsid w:val="00336B16"/>
    <w:rsid w:val="00336BCF"/>
    <w:rsid w:val="00341921"/>
    <w:rsid w:val="003421C5"/>
    <w:rsid w:val="003437A4"/>
    <w:rsid w:val="003438AF"/>
    <w:rsid w:val="00346E5F"/>
    <w:rsid w:val="00346EE3"/>
    <w:rsid w:val="00347143"/>
    <w:rsid w:val="0034719C"/>
    <w:rsid w:val="0034781A"/>
    <w:rsid w:val="003513F6"/>
    <w:rsid w:val="003530E6"/>
    <w:rsid w:val="003554BB"/>
    <w:rsid w:val="003564CC"/>
    <w:rsid w:val="00357039"/>
    <w:rsid w:val="00357153"/>
    <w:rsid w:val="003573D6"/>
    <w:rsid w:val="0036088E"/>
    <w:rsid w:val="00360E4E"/>
    <w:rsid w:val="0036124C"/>
    <w:rsid w:val="0036315C"/>
    <w:rsid w:val="00365ED8"/>
    <w:rsid w:val="00365EEF"/>
    <w:rsid w:val="003662D2"/>
    <w:rsid w:val="003666D3"/>
    <w:rsid w:val="003669DE"/>
    <w:rsid w:val="00366BDB"/>
    <w:rsid w:val="003675F2"/>
    <w:rsid w:val="00370764"/>
    <w:rsid w:val="00370FA9"/>
    <w:rsid w:val="00371F97"/>
    <w:rsid w:val="00373F1C"/>
    <w:rsid w:val="0037467B"/>
    <w:rsid w:val="003747E6"/>
    <w:rsid w:val="0037569B"/>
    <w:rsid w:val="00375A72"/>
    <w:rsid w:val="00375C4D"/>
    <w:rsid w:val="003760AE"/>
    <w:rsid w:val="00376509"/>
    <w:rsid w:val="00376F89"/>
    <w:rsid w:val="003772DF"/>
    <w:rsid w:val="0038178E"/>
    <w:rsid w:val="0038319D"/>
    <w:rsid w:val="003835C4"/>
    <w:rsid w:val="00384BDE"/>
    <w:rsid w:val="00385885"/>
    <w:rsid w:val="00386A37"/>
    <w:rsid w:val="0038703E"/>
    <w:rsid w:val="00387365"/>
    <w:rsid w:val="003873CA"/>
    <w:rsid w:val="00387498"/>
    <w:rsid w:val="00390350"/>
    <w:rsid w:val="003905E5"/>
    <w:rsid w:val="00390828"/>
    <w:rsid w:val="00390D9A"/>
    <w:rsid w:val="0039183F"/>
    <w:rsid w:val="003940A0"/>
    <w:rsid w:val="003964AA"/>
    <w:rsid w:val="00397124"/>
    <w:rsid w:val="003A1351"/>
    <w:rsid w:val="003A21CD"/>
    <w:rsid w:val="003A255E"/>
    <w:rsid w:val="003A26EC"/>
    <w:rsid w:val="003A3513"/>
    <w:rsid w:val="003A3672"/>
    <w:rsid w:val="003A534B"/>
    <w:rsid w:val="003A54B4"/>
    <w:rsid w:val="003A5E70"/>
    <w:rsid w:val="003A67E5"/>
    <w:rsid w:val="003A6C2A"/>
    <w:rsid w:val="003A7004"/>
    <w:rsid w:val="003B2E46"/>
    <w:rsid w:val="003B372A"/>
    <w:rsid w:val="003B4BC1"/>
    <w:rsid w:val="003B4D53"/>
    <w:rsid w:val="003B4D9E"/>
    <w:rsid w:val="003B50F8"/>
    <w:rsid w:val="003B5315"/>
    <w:rsid w:val="003B5DF4"/>
    <w:rsid w:val="003B6552"/>
    <w:rsid w:val="003B6DE2"/>
    <w:rsid w:val="003B79A6"/>
    <w:rsid w:val="003C0788"/>
    <w:rsid w:val="003C1584"/>
    <w:rsid w:val="003C1FFE"/>
    <w:rsid w:val="003C34DD"/>
    <w:rsid w:val="003C377D"/>
    <w:rsid w:val="003C3925"/>
    <w:rsid w:val="003C408A"/>
    <w:rsid w:val="003C40A2"/>
    <w:rsid w:val="003C56B2"/>
    <w:rsid w:val="003C6060"/>
    <w:rsid w:val="003C67BA"/>
    <w:rsid w:val="003C6F70"/>
    <w:rsid w:val="003C7D13"/>
    <w:rsid w:val="003D11DC"/>
    <w:rsid w:val="003D1C5A"/>
    <w:rsid w:val="003D300F"/>
    <w:rsid w:val="003D3EDC"/>
    <w:rsid w:val="003D4C31"/>
    <w:rsid w:val="003D5F90"/>
    <w:rsid w:val="003D63E8"/>
    <w:rsid w:val="003D6C8B"/>
    <w:rsid w:val="003D6D48"/>
    <w:rsid w:val="003D7416"/>
    <w:rsid w:val="003D763B"/>
    <w:rsid w:val="003E0862"/>
    <w:rsid w:val="003E0C74"/>
    <w:rsid w:val="003E14E8"/>
    <w:rsid w:val="003E1712"/>
    <w:rsid w:val="003E19BD"/>
    <w:rsid w:val="003E1F9C"/>
    <w:rsid w:val="003E22BC"/>
    <w:rsid w:val="003E278A"/>
    <w:rsid w:val="003E2E86"/>
    <w:rsid w:val="003E458D"/>
    <w:rsid w:val="003E470B"/>
    <w:rsid w:val="003E4EA6"/>
    <w:rsid w:val="003E4FD6"/>
    <w:rsid w:val="003E54D7"/>
    <w:rsid w:val="003E5668"/>
    <w:rsid w:val="003E6C8D"/>
    <w:rsid w:val="003E7F01"/>
    <w:rsid w:val="003F0AC3"/>
    <w:rsid w:val="003F0B38"/>
    <w:rsid w:val="003F211F"/>
    <w:rsid w:val="003F37B9"/>
    <w:rsid w:val="003F479F"/>
    <w:rsid w:val="003F5FBF"/>
    <w:rsid w:val="003F60ED"/>
    <w:rsid w:val="003F67CC"/>
    <w:rsid w:val="003F6804"/>
    <w:rsid w:val="003F6D8A"/>
    <w:rsid w:val="003F6E00"/>
    <w:rsid w:val="003F7799"/>
    <w:rsid w:val="004010F9"/>
    <w:rsid w:val="00401673"/>
    <w:rsid w:val="00401FC7"/>
    <w:rsid w:val="00402B93"/>
    <w:rsid w:val="00405C4D"/>
    <w:rsid w:val="00405EFC"/>
    <w:rsid w:val="0040654C"/>
    <w:rsid w:val="00406B4E"/>
    <w:rsid w:val="00407713"/>
    <w:rsid w:val="00407C91"/>
    <w:rsid w:val="0041061E"/>
    <w:rsid w:val="00411500"/>
    <w:rsid w:val="00412958"/>
    <w:rsid w:val="00412D93"/>
    <w:rsid w:val="00413583"/>
    <w:rsid w:val="004135D3"/>
    <w:rsid w:val="00414F7E"/>
    <w:rsid w:val="0041633E"/>
    <w:rsid w:val="00416B75"/>
    <w:rsid w:val="0041712B"/>
    <w:rsid w:val="004179C9"/>
    <w:rsid w:val="00417ADB"/>
    <w:rsid w:val="00417B23"/>
    <w:rsid w:val="00422207"/>
    <w:rsid w:val="00422D73"/>
    <w:rsid w:val="00423847"/>
    <w:rsid w:val="00424F66"/>
    <w:rsid w:val="00425164"/>
    <w:rsid w:val="004270E8"/>
    <w:rsid w:val="004274BD"/>
    <w:rsid w:val="00430EA7"/>
    <w:rsid w:val="00431BC1"/>
    <w:rsid w:val="00431C09"/>
    <w:rsid w:val="0043268B"/>
    <w:rsid w:val="00432B2C"/>
    <w:rsid w:val="00433FF9"/>
    <w:rsid w:val="004341C5"/>
    <w:rsid w:val="00434B7B"/>
    <w:rsid w:val="0043580C"/>
    <w:rsid w:val="004359FE"/>
    <w:rsid w:val="0044001E"/>
    <w:rsid w:val="004408D0"/>
    <w:rsid w:val="00441575"/>
    <w:rsid w:val="004420CF"/>
    <w:rsid w:val="00442267"/>
    <w:rsid w:val="0044257C"/>
    <w:rsid w:val="00442F7A"/>
    <w:rsid w:val="00443017"/>
    <w:rsid w:val="0044362C"/>
    <w:rsid w:val="00444CA6"/>
    <w:rsid w:val="00445DDC"/>
    <w:rsid w:val="004460FB"/>
    <w:rsid w:val="00446B4C"/>
    <w:rsid w:val="00446CE8"/>
    <w:rsid w:val="004477DE"/>
    <w:rsid w:val="004504F1"/>
    <w:rsid w:val="0045130A"/>
    <w:rsid w:val="00451803"/>
    <w:rsid w:val="00453ACD"/>
    <w:rsid w:val="00454087"/>
    <w:rsid w:val="00455D65"/>
    <w:rsid w:val="004619F5"/>
    <w:rsid w:val="00461D68"/>
    <w:rsid w:val="00461FDE"/>
    <w:rsid w:val="0046261D"/>
    <w:rsid w:val="00462B59"/>
    <w:rsid w:val="00462D01"/>
    <w:rsid w:val="00462E2D"/>
    <w:rsid w:val="004633A0"/>
    <w:rsid w:val="00464EE6"/>
    <w:rsid w:val="00465A34"/>
    <w:rsid w:val="00466959"/>
    <w:rsid w:val="00470326"/>
    <w:rsid w:val="004720EF"/>
    <w:rsid w:val="00472D5E"/>
    <w:rsid w:val="00473BEE"/>
    <w:rsid w:val="00474344"/>
    <w:rsid w:val="00474525"/>
    <w:rsid w:val="00474612"/>
    <w:rsid w:val="004749CF"/>
    <w:rsid w:val="00475A5B"/>
    <w:rsid w:val="00477786"/>
    <w:rsid w:val="004809EB"/>
    <w:rsid w:val="00480DB0"/>
    <w:rsid w:val="004814A4"/>
    <w:rsid w:val="00481BA2"/>
    <w:rsid w:val="00481C65"/>
    <w:rsid w:val="004827BB"/>
    <w:rsid w:val="00482F92"/>
    <w:rsid w:val="00483A19"/>
    <w:rsid w:val="00483A9F"/>
    <w:rsid w:val="00483E4F"/>
    <w:rsid w:val="00484B41"/>
    <w:rsid w:val="00485E9F"/>
    <w:rsid w:val="00485EA3"/>
    <w:rsid w:val="00485F35"/>
    <w:rsid w:val="00486AA2"/>
    <w:rsid w:val="004907F5"/>
    <w:rsid w:val="00490AF8"/>
    <w:rsid w:val="004911A7"/>
    <w:rsid w:val="004916D1"/>
    <w:rsid w:val="00491917"/>
    <w:rsid w:val="00492582"/>
    <w:rsid w:val="00492EA0"/>
    <w:rsid w:val="00493CDC"/>
    <w:rsid w:val="004953F4"/>
    <w:rsid w:val="00495F20"/>
    <w:rsid w:val="00496C79"/>
    <w:rsid w:val="00496DB7"/>
    <w:rsid w:val="004975BB"/>
    <w:rsid w:val="00497FEA"/>
    <w:rsid w:val="004A00EE"/>
    <w:rsid w:val="004A02FC"/>
    <w:rsid w:val="004A17EE"/>
    <w:rsid w:val="004A1E23"/>
    <w:rsid w:val="004A20F4"/>
    <w:rsid w:val="004A3B9C"/>
    <w:rsid w:val="004A4DFB"/>
    <w:rsid w:val="004A55FE"/>
    <w:rsid w:val="004A7A8E"/>
    <w:rsid w:val="004B1637"/>
    <w:rsid w:val="004B1A68"/>
    <w:rsid w:val="004B2842"/>
    <w:rsid w:val="004B2C8E"/>
    <w:rsid w:val="004B4237"/>
    <w:rsid w:val="004B57D6"/>
    <w:rsid w:val="004B643A"/>
    <w:rsid w:val="004B6B03"/>
    <w:rsid w:val="004C0E3B"/>
    <w:rsid w:val="004C0FC1"/>
    <w:rsid w:val="004C13BB"/>
    <w:rsid w:val="004C1C32"/>
    <w:rsid w:val="004C21EE"/>
    <w:rsid w:val="004C55BD"/>
    <w:rsid w:val="004C5CF2"/>
    <w:rsid w:val="004C7EC4"/>
    <w:rsid w:val="004D0465"/>
    <w:rsid w:val="004D275B"/>
    <w:rsid w:val="004D2D86"/>
    <w:rsid w:val="004D46D1"/>
    <w:rsid w:val="004D502D"/>
    <w:rsid w:val="004D55FF"/>
    <w:rsid w:val="004D687B"/>
    <w:rsid w:val="004D695B"/>
    <w:rsid w:val="004D6986"/>
    <w:rsid w:val="004D78FC"/>
    <w:rsid w:val="004E0161"/>
    <w:rsid w:val="004E1545"/>
    <w:rsid w:val="004E1646"/>
    <w:rsid w:val="004E2571"/>
    <w:rsid w:val="004E31ED"/>
    <w:rsid w:val="004E3606"/>
    <w:rsid w:val="004E3914"/>
    <w:rsid w:val="004E3E67"/>
    <w:rsid w:val="004E5CF2"/>
    <w:rsid w:val="004E64DA"/>
    <w:rsid w:val="004E6E36"/>
    <w:rsid w:val="004E6FBD"/>
    <w:rsid w:val="004E79AB"/>
    <w:rsid w:val="004F03B9"/>
    <w:rsid w:val="004F1666"/>
    <w:rsid w:val="004F175C"/>
    <w:rsid w:val="004F322C"/>
    <w:rsid w:val="004F3D37"/>
    <w:rsid w:val="004F455F"/>
    <w:rsid w:val="004F6ADC"/>
    <w:rsid w:val="004F730C"/>
    <w:rsid w:val="005018CA"/>
    <w:rsid w:val="00501CB5"/>
    <w:rsid w:val="00501CEE"/>
    <w:rsid w:val="005020BB"/>
    <w:rsid w:val="00503AC9"/>
    <w:rsid w:val="0050692C"/>
    <w:rsid w:val="00507050"/>
    <w:rsid w:val="00507390"/>
    <w:rsid w:val="0050783C"/>
    <w:rsid w:val="00513485"/>
    <w:rsid w:val="0051443F"/>
    <w:rsid w:val="00515014"/>
    <w:rsid w:val="00515DB4"/>
    <w:rsid w:val="00516FE7"/>
    <w:rsid w:val="005170EF"/>
    <w:rsid w:val="00517541"/>
    <w:rsid w:val="00517C48"/>
    <w:rsid w:val="00520B9B"/>
    <w:rsid w:val="005211EB"/>
    <w:rsid w:val="00521DB4"/>
    <w:rsid w:val="005220D6"/>
    <w:rsid w:val="005227C5"/>
    <w:rsid w:val="0052298C"/>
    <w:rsid w:val="00523140"/>
    <w:rsid w:val="00523D54"/>
    <w:rsid w:val="00525BA5"/>
    <w:rsid w:val="005260F5"/>
    <w:rsid w:val="00526B2D"/>
    <w:rsid w:val="0053005F"/>
    <w:rsid w:val="0053036C"/>
    <w:rsid w:val="0053067D"/>
    <w:rsid w:val="00531509"/>
    <w:rsid w:val="00532652"/>
    <w:rsid w:val="005348A9"/>
    <w:rsid w:val="005352E2"/>
    <w:rsid w:val="00535C79"/>
    <w:rsid w:val="00535F0A"/>
    <w:rsid w:val="00540339"/>
    <w:rsid w:val="00540532"/>
    <w:rsid w:val="00540946"/>
    <w:rsid w:val="00540C6C"/>
    <w:rsid w:val="0054137F"/>
    <w:rsid w:val="005433E9"/>
    <w:rsid w:val="00544327"/>
    <w:rsid w:val="00544FDA"/>
    <w:rsid w:val="0054582C"/>
    <w:rsid w:val="00546F14"/>
    <w:rsid w:val="005471EC"/>
    <w:rsid w:val="005509A5"/>
    <w:rsid w:val="00550D86"/>
    <w:rsid w:val="00551173"/>
    <w:rsid w:val="0055129D"/>
    <w:rsid w:val="0055248C"/>
    <w:rsid w:val="00553439"/>
    <w:rsid w:val="0055358B"/>
    <w:rsid w:val="00555744"/>
    <w:rsid w:val="00555CF5"/>
    <w:rsid w:val="0055613D"/>
    <w:rsid w:val="00556810"/>
    <w:rsid w:val="00556AC7"/>
    <w:rsid w:val="00557803"/>
    <w:rsid w:val="00557931"/>
    <w:rsid w:val="00561ACC"/>
    <w:rsid w:val="00561B8C"/>
    <w:rsid w:val="00562117"/>
    <w:rsid w:val="00562195"/>
    <w:rsid w:val="00565453"/>
    <w:rsid w:val="0056689E"/>
    <w:rsid w:val="00566E74"/>
    <w:rsid w:val="00566F52"/>
    <w:rsid w:val="00567AD3"/>
    <w:rsid w:val="00567DDF"/>
    <w:rsid w:val="005707AC"/>
    <w:rsid w:val="0057095C"/>
    <w:rsid w:val="00570E7B"/>
    <w:rsid w:val="0057108E"/>
    <w:rsid w:val="00571F5A"/>
    <w:rsid w:val="00572975"/>
    <w:rsid w:val="005734BD"/>
    <w:rsid w:val="005766A7"/>
    <w:rsid w:val="00580DEB"/>
    <w:rsid w:val="005814E5"/>
    <w:rsid w:val="00582B86"/>
    <w:rsid w:val="005833BC"/>
    <w:rsid w:val="0058474E"/>
    <w:rsid w:val="0058618B"/>
    <w:rsid w:val="005864E6"/>
    <w:rsid w:val="00587532"/>
    <w:rsid w:val="00590133"/>
    <w:rsid w:val="005909C5"/>
    <w:rsid w:val="0059102B"/>
    <w:rsid w:val="005917B9"/>
    <w:rsid w:val="00591D20"/>
    <w:rsid w:val="00592852"/>
    <w:rsid w:val="00592DB7"/>
    <w:rsid w:val="005935A8"/>
    <w:rsid w:val="00593CBE"/>
    <w:rsid w:val="00594315"/>
    <w:rsid w:val="0059459A"/>
    <w:rsid w:val="0059465B"/>
    <w:rsid w:val="00594C8D"/>
    <w:rsid w:val="00594EB1"/>
    <w:rsid w:val="005977C5"/>
    <w:rsid w:val="005A0B47"/>
    <w:rsid w:val="005A133E"/>
    <w:rsid w:val="005A18E7"/>
    <w:rsid w:val="005A38AD"/>
    <w:rsid w:val="005A474B"/>
    <w:rsid w:val="005A4A58"/>
    <w:rsid w:val="005A50D8"/>
    <w:rsid w:val="005A5300"/>
    <w:rsid w:val="005A5714"/>
    <w:rsid w:val="005A617A"/>
    <w:rsid w:val="005A6621"/>
    <w:rsid w:val="005A71E0"/>
    <w:rsid w:val="005A776E"/>
    <w:rsid w:val="005A777D"/>
    <w:rsid w:val="005A79E9"/>
    <w:rsid w:val="005B1294"/>
    <w:rsid w:val="005B13DF"/>
    <w:rsid w:val="005B3595"/>
    <w:rsid w:val="005B375D"/>
    <w:rsid w:val="005B3CAB"/>
    <w:rsid w:val="005B3EBF"/>
    <w:rsid w:val="005B540A"/>
    <w:rsid w:val="005B54A8"/>
    <w:rsid w:val="005B666F"/>
    <w:rsid w:val="005B7C3A"/>
    <w:rsid w:val="005C06F2"/>
    <w:rsid w:val="005C10ED"/>
    <w:rsid w:val="005C1217"/>
    <w:rsid w:val="005C1E89"/>
    <w:rsid w:val="005C275C"/>
    <w:rsid w:val="005C3515"/>
    <w:rsid w:val="005C3E0F"/>
    <w:rsid w:val="005C408A"/>
    <w:rsid w:val="005C41B4"/>
    <w:rsid w:val="005C509F"/>
    <w:rsid w:val="005C598D"/>
    <w:rsid w:val="005C66A6"/>
    <w:rsid w:val="005D35FC"/>
    <w:rsid w:val="005D41BF"/>
    <w:rsid w:val="005D4263"/>
    <w:rsid w:val="005D56CF"/>
    <w:rsid w:val="005D6B5C"/>
    <w:rsid w:val="005D7A94"/>
    <w:rsid w:val="005E07E0"/>
    <w:rsid w:val="005E0CC0"/>
    <w:rsid w:val="005E1A57"/>
    <w:rsid w:val="005E33C2"/>
    <w:rsid w:val="005E35CF"/>
    <w:rsid w:val="005E420B"/>
    <w:rsid w:val="005E4309"/>
    <w:rsid w:val="005E4771"/>
    <w:rsid w:val="005E4B0F"/>
    <w:rsid w:val="005E568D"/>
    <w:rsid w:val="005E5C79"/>
    <w:rsid w:val="005E6366"/>
    <w:rsid w:val="005E6435"/>
    <w:rsid w:val="005E6680"/>
    <w:rsid w:val="005E71F4"/>
    <w:rsid w:val="005F1032"/>
    <w:rsid w:val="005F2425"/>
    <w:rsid w:val="005F2627"/>
    <w:rsid w:val="005F28C6"/>
    <w:rsid w:val="005F412E"/>
    <w:rsid w:val="005F41B9"/>
    <w:rsid w:val="005F45BD"/>
    <w:rsid w:val="005F4A4B"/>
    <w:rsid w:val="005F4E50"/>
    <w:rsid w:val="005F55C8"/>
    <w:rsid w:val="005F5B53"/>
    <w:rsid w:val="005F6DB4"/>
    <w:rsid w:val="006001DD"/>
    <w:rsid w:val="0060059C"/>
    <w:rsid w:val="00603FC2"/>
    <w:rsid w:val="00604CA4"/>
    <w:rsid w:val="006054C5"/>
    <w:rsid w:val="0060557E"/>
    <w:rsid w:val="006058EA"/>
    <w:rsid w:val="00605FE7"/>
    <w:rsid w:val="0060680F"/>
    <w:rsid w:val="0060689A"/>
    <w:rsid w:val="00606A10"/>
    <w:rsid w:val="006071E1"/>
    <w:rsid w:val="00607CB0"/>
    <w:rsid w:val="00610BD2"/>
    <w:rsid w:val="006114AD"/>
    <w:rsid w:val="00611B00"/>
    <w:rsid w:val="006133A0"/>
    <w:rsid w:val="00613C04"/>
    <w:rsid w:val="00613C22"/>
    <w:rsid w:val="00614104"/>
    <w:rsid w:val="006143BB"/>
    <w:rsid w:val="00614D69"/>
    <w:rsid w:val="0061534C"/>
    <w:rsid w:val="0061664D"/>
    <w:rsid w:val="00616DE5"/>
    <w:rsid w:val="00617496"/>
    <w:rsid w:val="00617CC0"/>
    <w:rsid w:val="006201B2"/>
    <w:rsid w:val="00621C23"/>
    <w:rsid w:val="006229A9"/>
    <w:rsid w:val="006229E1"/>
    <w:rsid w:val="006249CA"/>
    <w:rsid w:val="00625CCC"/>
    <w:rsid w:val="00627A50"/>
    <w:rsid w:val="00627FCB"/>
    <w:rsid w:val="006303F2"/>
    <w:rsid w:val="00631A78"/>
    <w:rsid w:val="00631DE3"/>
    <w:rsid w:val="006345C9"/>
    <w:rsid w:val="00636141"/>
    <w:rsid w:val="00637055"/>
    <w:rsid w:val="00640FF4"/>
    <w:rsid w:val="006417B3"/>
    <w:rsid w:val="00641B16"/>
    <w:rsid w:val="00641CFF"/>
    <w:rsid w:val="006445E6"/>
    <w:rsid w:val="00644999"/>
    <w:rsid w:val="00645499"/>
    <w:rsid w:val="0064563E"/>
    <w:rsid w:val="006456D7"/>
    <w:rsid w:val="0064604A"/>
    <w:rsid w:val="00646FAE"/>
    <w:rsid w:val="006471E4"/>
    <w:rsid w:val="00647707"/>
    <w:rsid w:val="006478AE"/>
    <w:rsid w:val="00650507"/>
    <w:rsid w:val="00651597"/>
    <w:rsid w:val="00652718"/>
    <w:rsid w:val="00653186"/>
    <w:rsid w:val="0065332E"/>
    <w:rsid w:val="006534FC"/>
    <w:rsid w:val="00653B29"/>
    <w:rsid w:val="00654107"/>
    <w:rsid w:val="0065466B"/>
    <w:rsid w:val="00654DB6"/>
    <w:rsid w:val="00656377"/>
    <w:rsid w:val="00656672"/>
    <w:rsid w:val="00660430"/>
    <w:rsid w:val="00661641"/>
    <w:rsid w:val="006617F5"/>
    <w:rsid w:val="00661E69"/>
    <w:rsid w:val="006620D0"/>
    <w:rsid w:val="00663978"/>
    <w:rsid w:val="00664E56"/>
    <w:rsid w:val="00665013"/>
    <w:rsid w:val="00665715"/>
    <w:rsid w:val="006667F1"/>
    <w:rsid w:val="00666A91"/>
    <w:rsid w:val="00667F44"/>
    <w:rsid w:val="00670361"/>
    <w:rsid w:val="00670447"/>
    <w:rsid w:val="00673EB4"/>
    <w:rsid w:val="00673EDA"/>
    <w:rsid w:val="00675C5F"/>
    <w:rsid w:val="006761E2"/>
    <w:rsid w:val="00676C23"/>
    <w:rsid w:val="0067773A"/>
    <w:rsid w:val="00677895"/>
    <w:rsid w:val="006801AC"/>
    <w:rsid w:val="0068085F"/>
    <w:rsid w:val="006827E7"/>
    <w:rsid w:val="00682B0C"/>
    <w:rsid w:val="00682E77"/>
    <w:rsid w:val="00683177"/>
    <w:rsid w:val="0068369B"/>
    <w:rsid w:val="006836C9"/>
    <w:rsid w:val="0068454D"/>
    <w:rsid w:val="006854B1"/>
    <w:rsid w:val="00685EB3"/>
    <w:rsid w:val="00687359"/>
    <w:rsid w:val="006913DE"/>
    <w:rsid w:val="00691849"/>
    <w:rsid w:val="0069236E"/>
    <w:rsid w:val="006925AE"/>
    <w:rsid w:val="00693963"/>
    <w:rsid w:val="00694146"/>
    <w:rsid w:val="00694552"/>
    <w:rsid w:val="006958B4"/>
    <w:rsid w:val="00696888"/>
    <w:rsid w:val="006A09A4"/>
    <w:rsid w:val="006A0AC7"/>
    <w:rsid w:val="006A0B1B"/>
    <w:rsid w:val="006A1089"/>
    <w:rsid w:val="006A148A"/>
    <w:rsid w:val="006A41B2"/>
    <w:rsid w:val="006A47E6"/>
    <w:rsid w:val="006A5862"/>
    <w:rsid w:val="006A6B5F"/>
    <w:rsid w:val="006A6B77"/>
    <w:rsid w:val="006A6BED"/>
    <w:rsid w:val="006A7341"/>
    <w:rsid w:val="006A75A9"/>
    <w:rsid w:val="006B143B"/>
    <w:rsid w:val="006B25DF"/>
    <w:rsid w:val="006B263C"/>
    <w:rsid w:val="006B278E"/>
    <w:rsid w:val="006B2E30"/>
    <w:rsid w:val="006B2EC8"/>
    <w:rsid w:val="006B4EAF"/>
    <w:rsid w:val="006B4EB8"/>
    <w:rsid w:val="006B53AC"/>
    <w:rsid w:val="006B5A2B"/>
    <w:rsid w:val="006B6705"/>
    <w:rsid w:val="006C0A58"/>
    <w:rsid w:val="006C15A6"/>
    <w:rsid w:val="006C1B85"/>
    <w:rsid w:val="006C1DD3"/>
    <w:rsid w:val="006C4E8A"/>
    <w:rsid w:val="006C6820"/>
    <w:rsid w:val="006C6C66"/>
    <w:rsid w:val="006D03D3"/>
    <w:rsid w:val="006D1DCF"/>
    <w:rsid w:val="006D1F2A"/>
    <w:rsid w:val="006D339A"/>
    <w:rsid w:val="006D501F"/>
    <w:rsid w:val="006D59BE"/>
    <w:rsid w:val="006D61B4"/>
    <w:rsid w:val="006D6310"/>
    <w:rsid w:val="006E00C0"/>
    <w:rsid w:val="006E080F"/>
    <w:rsid w:val="006E0E19"/>
    <w:rsid w:val="006E1F16"/>
    <w:rsid w:val="006E48A1"/>
    <w:rsid w:val="006E514A"/>
    <w:rsid w:val="006E5842"/>
    <w:rsid w:val="006E59D5"/>
    <w:rsid w:val="006E7887"/>
    <w:rsid w:val="006F0167"/>
    <w:rsid w:val="006F09C0"/>
    <w:rsid w:val="006F1FBA"/>
    <w:rsid w:val="006F2826"/>
    <w:rsid w:val="006F296A"/>
    <w:rsid w:val="006F2B70"/>
    <w:rsid w:val="006F3001"/>
    <w:rsid w:val="006F352F"/>
    <w:rsid w:val="006F40B7"/>
    <w:rsid w:val="00701850"/>
    <w:rsid w:val="00701CA4"/>
    <w:rsid w:val="00701FF1"/>
    <w:rsid w:val="007041F6"/>
    <w:rsid w:val="007042B2"/>
    <w:rsid w:val="0070484C"/>
    <w:rsid w:val="00704AC0"/>
    <w:rsid w:val="0070526C"/>
    <w:rsid w:val="007052E9"/>
    <w:rsid w:val="007066FD"/>
    <w:rsid w:val="00706D5D"/>
    <w:rsid w:val="00707196"/>
    <w:rsid w:val="00707250"/>
    <w:rsid w:val="00707347"/>
    <w:rsid w:val="00707658"/>
    <w:rsid w:val="00707F19"/>
    <w:rsid w:val="00710513"/>
    <w:rsid w:val="007113C8"/>
    <w:rsid w:val="00712491"/>
    <w:rsid w:val="00713AEB"/>
    <w:rsid w:val="00713FF8"/>
    <w:rsid w:val="00715A58"/>
    <w:rsid w:val="00715E66"/>
    <w:rsid w:val="007161A1"/>
    <w:rsid w:val="0071640C"/>
    <w:rsid w:val="00716BCD"/>
    <w:rsid w:val="00716F8F"/>
    <w:rsid w:val="00716FDA"/>
    <w:rsid w:val="0071730A"/>
    <w:rsid w:val="00717390"/>
    <w:rsid w:val="00717C00"/>
    <w:rsid w:val="00717F5F"/>
    <w:rsid w:val="0072044F"/>
    <w:rsid w:val="007208DE"/>
    <w:rsid w:val="007218DE"/>
    <w:rsid w:val="00723338"/>
    <w:rsid w:val="00724457"/>
    <w:rsid w:val="007248AF"/>
    <w:rsid w:val="007248B8"/>
    <w:rsid w:val="00725DF6"/>
    <w:rsid w:val="0072745E"/>
    <w:rsid w:val="00727B9E"/>
    <w:rsid w:val="00730764"/>
    <w:rsid w:val="007312C6"/>
    <w:rsid w:val="007326B8"/>
    <w:rsid w:val="00732B2A"/>
    <w:rsid w:val="00733416"/>
    <w:rsid w:val="007339D1"/>
    <w:rsid w:val="0073433C"/>
    <w:rsid w:val="00734E26"/>
    <w:rsid w:val="0073582F"/>
    <w:rsid w:val="0073704D"/>
    <w:rsid w:val="00737829"/>
    <w:rsid w:val="0074019A"/>
    <w:rsid w:val="007413DB"/>
    <w:rsid w:val="00741457"/>
    <w:rsid w:val="007414CF"/>
    <w:rsid w:val="007415AB"/>
    <w:rsid w:val="00742151"/>
    <w:rsid w:val="00743FA4"/>
    <w:rsid w:val="007456EC"/>
    <w:rsid w:val="00745761"/>
    <w:rsid w:val="0074759A"/>
    <w:rsid w:val="007477DD"/>
    <w:rsid w:val="00747E67"/>
    <w:rsid w:val="0075025A"/>
    <w:rsid w:val="00750781"/>
    <w:rsid w:val="0075133E"/>
    <w:rsid w:val="0075211B"/>
    <w:rsid w:val="007528B0"/>
    <w:rsid w:val="00752E9B"/>
    <w:rsid w:val="007530EC"/>
    <w:rsid w:val="0075383C"/>
    <w:rsid w:val="00754697"/>
    <w:rsid w:val="00755DDB"/>
    <w:rsid w:val="007575EC"/>
    <w:rsid w:val="007576C5"/>
    <w:rsid w:val="00757797"/>
    <w:rsid w:val="00757C14"/>
    <w:rsid w:val="00760250"/>
    <w:rsid w:val="00760C81"/>
    <w:rsid w:val="0076102E"/>
    <w:rsid w:val="00761297"/>
    <w:rsid w:val="00762283"/>
    <w:rsid w:val="00762AE1"/>
    <w:rsid w:val="00762D46"/>
    <w:rsid w:val="00763A8C"/>
    <w:rsid w:val="00763C2B"/>
    <w:rsid w:val="0076519A"/>
    <w:rsid w:val="0076536F"/>
    <w:rsid w:val="00766D82"/>
    <w:rsid w:val="0076750F"/>
    <w:rsid w:val="007675EE"/>
    <w:rsid w:val="00767919"/>
    <w:rsid w:val="00767FC5"/>
    <w:rsid w:val="0077050F"/>
    <w:rsid w:val="00772746"/>
    <w:rsid w:val="0077279C"/>
    <w:rsid w:val="007734E5"/>
    <w:rsid w:val="00773C27"/>
    <w:rsid w:val="00773C8A"/>
    <w:rsid w:val="00774352"/>
    <w:rsid w:val="007746D5"/>
    <w:rsid w:val="00774A9C"/>
    <w:rsid w:val="007775E5"/>
    <w:rsid w:val="00777767"/>
    <w:rsid w:val="00777C20"/>
    <w:rsid w:val="007813DA"/>
    <w:rsid w:val="00781C0D"/>
    <w:rsid w:val="00782505"/>
    <w:rsid w:val="00783507"/>
    <w:rsid w:val="00785459"/>
    <w:rsid w:val="007857DE"/>
    <w:rsid w:val="00786DDC"/>
    <w:rsid w:val="00787770"/>
    <w:rsid w:val="007907E4"/>
    <w:rsid w:val="00792376"/>
    <w:rsid w:val="007926BD"/>
    <w:rsid w:val="00793AE9"/>
    <w:rsid w:val="00794CB7"/>
    <w:rsid w:val="00794FAE"/>
    <w:rsid w:val="0079746F"/>
    <w:rsid w:val="00797E60"/>
    <w:rsid w:val="007A1106"/>
    <w:rsid w:val="007A207B"/>
    <w:rsid w:val="007A210E"/>
    <w:rsid w:val="007A355B"/>
    <w:rsid w:val="007A4E09"/>
    <w:rsid w:val="007A553A"/>
    <w:rsid w:val="007A5BD4"/>
    <w:rsid w:val="007A5F6E"/>
    <w:rsid w:val="007A657E"/>
    <w:rsid w:val="007A692A"/>
    <w:rsid w:val="007A6DF1"/>
    <w:rsid w:val="007A777E"/>
    <w:rsid w:val="007B070C"/>
    <w:rsid w:val="007B0B6C"/>
    <w:rsid w:val="007B0E68"/>
    <w:rsid w:val="007B173D"/>
    <w:rsid w:val="007B1BDB"/>
    <w:rsid w:val="007B414F"/>
    <w:rsid w:val="007B4608"/>
    <w:rsid w:val="007B4D1D"/>
    <w:rsid w:val="007B5997"/>
    <w:rsid w:val="007B605B"/>
    <w:rsid w:val="007B69F0"/>
    <w:rsid w:val="007B6C07"/>
    <w:rsid w:val="007C0141"/>
    <w:rsid w:val="007C0BB5"/>
    <w:rsid w:val="007C110D"/>
    <w:rsid w:val="007C280C"/>
    <w:rsid w:val="007C399B"/>
    <w:rsid w:val="007C39B7"/>
    <w:rsid w:val="007C41AC"/>
    <w:rsid w:val="007C563E"/>
    <w:rsid w:val="007C67D7"/>
    <w:rsid w:val="007C7EF2"/>
    <w:rsid w:val="007D0ABA"/>
    <w:rsid w:val="007D0C8E"/>
    <w:rsid w:val="007D0D14"/>
    <w:rsid w:val="007D1D71"/>
    <w:rsid w:val="007D236B"/>
    <w:rsid w:val="007D23F6"/>
    <w:rsid w:val="007D3A1A"/>
    <w:rsid w:val="007D506C"/>
    <w:rsid w:val="007D5081"/>
    <w:rsid w:val="007D539F"/>
    <w:rsid w:val="007D57C0"/>
    <w:rsid w:val="007D6053"/>
    <w:rsid w:val="007D621E"/>
    <w:rsid w:val="007D7E26"/>
    <w:rsid w:val="007E071F"/>
    <w:rsid w:val="007E0DDF"/>
    <w:rsid w:val="007E1470"/>
    <w:rsid w:val="007E21A1"/>
    <w:rsid w:val="007E2FBC"/>
    <w:rsid w:val="007E3780"/>
    <w:rsid w:val="007E3931"/>
    <w:rsid w:val="007E4625"/>
    <w:rsid w:val="007E4A23"/>
    <w:rsid w:val="007E50C7"/>
    <w:rsid w:val="007E51D2"/>
    <w:rsid w:val="007E69AA"/>
    <w:rsid w:val="007E6BD2"/>
    <w:rsid w:val="007F1B8D"/>
    <w:rsid w:val="007F2332"/>
    <w:rsid w:val="007F268F"/>
    <w:rsid w:val="007F2A9B"/>
    <w:rsid w:val="007F3BBB"/>
    <w:rsid w:val="007F60E1"/>
    <w:rsid w:val="007F7656"/>
    <w:rsid w:val="007F7695"/>
    <w:rsid w:val="0080064C"/>
    <w:rsid w:val="008008AE"/>
    <w:rsid w:val="0080298F"/>
    <w:rsid w:val="00803177"/>
    <w:rsid w:val="0080390B"/>
    <w:rsid w:val="0080422D"/>
    <w:rsid w:val="00804548"/>
    <w:rsid w:val="0080476A"/>
    <w:rsid w:val="00804F71"/>
    <w:rsid w:val="00806C80"/>
    <w:rsid w:val="00810A7C"/>
    <w:rsid w:val="00814571"/>
    <w:rsid w:val="008154CC"/>
    <w:rsid w:val="00815C4B"/>
    <w:rsid w:val="00815DFF"/>
    <w:rsid w:val="00816795"/>
    <w:rsid w:val="008168E3"/>
    <w:rsid w:val="0081717C"/>
    <w:rsid w:val="0082043B"/>
    <w:rsid w:val="008207DE"/>
    <w:rsid w:val="008209C9"/>
    <w:rsid w:val="008213B2"/>
    <w:rsid w:val="0082170A"/>
    <w:rsid w:val="00823392"/>
    <w:rsid w:val="008236A0"/>
    <w:rsid w:val="00824679"/>
    <w:rsid w:val="008247C0"/>
    <w:rsid w:val="00824CDF"/>
    <w:rsid w:val="00824FAA"/>
    <w:rsid w:val="00830AD6"/>
    <w:rsid w:val="00830F77"/>
    <w:rsid w:val="008312CF"/>
    <w:rsid w:val="00831A5B"/>
    <w:rsid w:val="00832904"/>
    <w:rsid w:val="00832A8C"/>
    <w:rsid w:val="00832EF6"/>
    <w:rsid w:val="00834CB5"/>
    <w:rsid w:val="00834F07"/>
    <w:rsid w:val="008358A6"/>
    <w:rsid w:val="00835AC9"/>
    <w:rsid w:val="00836A83"/>
    <w:rsid w:val="008374DE"/>
    <w:rsid w:val="00837AB1"/>
    <w:rsid w:val="00841379"/>
    <w:rsid w:val="0084203B"/>
    <w:rsid w:val="00845339"/>
    <w:rsid w:val="008458A1"/>
    <w:rsid w:val="00845A69"/>
    <w:rsid w:val="00846795"/>
    <w:rsid w:val="00847EF9"/>
    <w:rsid w:val="008502FA"/>
    <w:rsid w:val="00851491"/>
    <w:rsid w:val="008520AD"/>
    <w:rsid w:val="00852E38"/>
    <w:rsid w:val="00853241"/>
    <w:rsid w:val="00854068"/>
    <w:rsid w:val="0085551D"/>
    <w:rsid w:val="0085598C"/>
    <w:rsid w:val="00855B20"/>
    <w:rsid w:val="00855DC1"/>
    <w:rsid w:val="008565A3"/>
    <w:rsid w:val="00856826"/>
    <w:rsid w:val="00856F2E"/>
    <w:rsid w:val="00856FF8"/>
    <w:rsid w:val="0085734F"/>
    <w:rsid w:val="0086166F"/>
    <w:rsid w:val="00861CA1"/>
    <w:rsid w:val="008629A9"/>
    <w:rsid w:val="0086348D"/>
    <w:rsid w:val="00865178"/>
    <w:rsid w:val="00866A7D"/>
    <w:rsid w:val="00867653"/>
    <w:rsid w:val="00870087"/>
    <w:rsid w:val="0087008F"/>
    <w:rsid w:val="008711C0"/>
    <w:rsid w:val="0087146E"/>
    <w:rsid w:val="00871791"/>
    <w:rsid w:val="00871F97"/>
    <w:rsid w:val="00872D55"/>
    <w:rsid w:val="00872FED"/>
    <w:rsid w:val="00873AA3"/>
    <w:rsid w:val="00877689"/>
    <w:rsid w:val="00877C46"/>
    <w:rsid w:val="008811A7"/>
    <w:rsid w:val="00881AAD"/>
    <w:rsid w:val="00881C3B"/>
    <w:rsid w:val="00881E8E"/>
    <w:rsid w:val="00882064"/>
    <w:rsid w:val="00882355"/>
    <w:rsid w:val="0088288C"/>
    <w:rsid w:val="0088314F"/>
    <w:rsid w:val="008831E1"/>
    <w:rsid w:val="00884926"/>
    <w:rsid w:val="00884D39"/>
    <w:rsid w:val="00884FEA"/>
    <w:rsid w:val="008856D4"/>
    <w:rsid w:val="008858FD"/>
    <w:rsid w:val="00885B9E"/>
    <w:rsid w:val="00886716"/>
    <w:rsid w:val="00886795"/>
    <w:rsid w:val="00887ACD"/>
    <w:rsid w:val="00887C38"/>
    <w:rsid w:val="00890E91"/>
    <w:rsid w:val="00891A60"/>
    <w:rsid w:val="00892154"/>
    <w:rsid w:val="008949B8"/>
    <w:rsid w:val="008949DC"/>
    <w:rsid w:val="00894D22"/>
    <w:rsid w:val="0089570A"/>
    <w:rsid w:val="00895D4A"/>
    <w:rsid w:val="00895D55"/>
    <w:rsid w:val="008965EE"/>
    <w:rsid w:val="00897CC2"/>
    <w:rsid w:val="008A03B6"/>
    <w:rsid w:val="008A0F4A"/>
    <w:rsid w:val="008A1181"/>
    <w:rsid w:val="008A145F"/>
    <w:rsid w:val="008A48F5"/>
    <w:rsid w:val="008A5689"/>
    <w:rsid w:val="008A7BC6"/>
    <w:rsid w:val="008A7C81"/>
    <w:rsid w:val="008A7DA3"/>
    <w:rsid w:val="008B41FC"/>
    <w:rsid w:val="008B4915"/>
    <w:rsid w:val="008B4992"/>
    <w:rsid w:val="008B4FAE"/>
    <w:rsid w:val="008B56E1"/>
    <w:rsid w:val="008B6325"/>
    <w:rsid w:val="008B63E1"/>
    <w:rsid w:val="008B63E7"/>
    <w:rsid w:val="008B6832"/>
    <w:rsid w:val="008B6B6B"/>
    <w:rsid w:val="008B70E5"/>
    <w:rsid w:val="008B7699"/>
    <w:rsid w:val="008C107F"/>
    <w:rsid w:val="008C11CB"/>
    <w:rsid w:val="008C1815"/>
    <w:rsid w:val="008C1E03"/>
    <w:rsid w:val="008C2007"/>
    <w:rsid w:val="008C2673"/>
    <w:rsid w:val="008C2EF3"/>
    <w:rsid w:val="008C3079"/>
    <w:rsid w:val="008C3247"/>
    <w:rsid w:val="008C429A"/>
    <w:rsid w:val="008C63D3"/>
    <w:rsid w:val="008C770A"/>
    <w:rsid w:val="008C7F06"/>
    <w:rsid w:val="008D0114"/>
    <w:rsid w:val="008D0610"/>
    <w:rsid w:val="008D0FAC"/>
    <w:rsid w:val="008D1191"/>
    <w:rsid w:val="008D1D67"/>
    <w:rsid w:val="008D4285"/>
    <w:rsid w:val="008D4C41"/>
    <w:rsid w:val="008D5A00"/>
    <w:rsid w:val="008D60B7"/>
    <w:rsid w:val="008D695B"/>
    <w:rsid w:val="008D6DC6"/>
    <w:rsid w:val="008D6F21"/>
    <w:rsid w:val="008D7129"/>
    <w:rsid w:val="008E0CC9"/>
    <w:rsid w:val="008E0FAC"/>
    <w:rsid w:val="008E1559"/>
    <w:rsid w:val="008E1691"/>
    <w:rsid w:val="008E228E"/>
    <w:rsid w:val="008E2B20"/>
    <w:rsid w:val="008E2FA8"/>
    <w:rsid w:val="008E33A6"/>
    <w:rsid w:val="008E36C3"/>
    <w:rsid w:val="008E3A14"/>
    <w:rsid w:val="008E3E17"/>
    <w:rsid w:val="008E555C"/>
    <w:rsid w:val="008E65AE"/>
    <w:rsid w:val="008F0D3B"/>
    <w:rsid w:val="008F29D9"/>
    <w:rsid w:val="008F31E8"/>
    <w:rsid w:val="008F46B6"/>
    <w:rsid w:val="008F52DE"/>
    <w:rsid w:val="008F5D5A"/>
    <w:rsid w:val="008F66EA"/>
    <w:rsid w:val="0090043F"/>
    <w:rsid w:val="00900CAC"/>
    <w:rsid w:val="00901346"/>
    <w:rsid w:val="0090198D"/>
    <w:rsid w:val="00902028"/>
    <w:rsid w:val="009021F0"/>
    <w:rsid w:val="009027F7"/>
    <w:rsid w:val="00902815"/>
    <w:rsid w:val="00905AC7"/>
    <w:rsid w:val="00906237"/>
    <w:rsid w:val="00906A03"/>
    <w:rsid w:val="00906B7B"/>
    <w:rsid w:val="009071AC"/>
    <w:rsid w:val="00907314"/>
    <w:rsid w:val="0090748F"/>
    <w:rsid w:val="00911612"/>
    <w:rsid w:val="00912B91"/>
    <w:rsid w:val="00912E3E"/>
    <w:rsid w:val="00912F53"/>
    <w:rsid w:val="00913B1F"/>
    <w:rsid w:val="009144D1"/>
    <w:rsid w:val="00914917"/>
    <w:rsid w:val="00916E00"/>
    <w:rsid w:val="00916FF5"/>
    <w:rsid w:val="0091727D"/>
    <w:rsid w:val="00917CC5"/>
    <w:rsid w:val="00917E01"/>
    <w:rsid w:val="009204FE"/>
    <w:rsid w:val="00920579"/>
    <w:rsid w:val="00926452"/>
    <w:rsid w:val="009267CC"/>
    <w:rsid w:val="0092682D"/>
    <w:rsid w:val="00926A9B"/>
    <w:rsid w:val="009272BF"/>
    <w:rsid w:val="00927905"/>
    <w:rsid w:val="00927C4E"/>
    <w:rsid w:val="00927EE9"/>
    <w:rsid w:val="00930D96"/>
    <w:rsid w:val="0093121C"/>
    <w:rsid w:val="009317A1"/>
    <w:rsid w:val="00931A05"/>
    <w:rsid w:val="00931E8C"/>
    <w:rsid w:val="00932AB4"/>
    <w:rsid w:val="00933C0E"/>
    <w:rsid w:val="00933CB4"/>
    <w:rsid w:val="0093479E"/>
    <w:rsid w:val="00934D80"/>
    <w:rsid w:val="00935425"/>
    <w:rsid w:val="0093622B"/>
    <w:rsid w:val="00937B42"/>
    <w:rsid w:val="0094047A"/>
    <w:rsid w:val="00940FB9"/>
    <w:rsid w:val="00941492"/>
    <w:rsid w:val="00941845"/>
    <w:rsid w:val="009418E8"/>
    <w:rsid w:val="00941C21"/>
    <w:rsid w:val="009420D5"/>
    <w:rsid w:val="009441AD"/>
    <w:rsid w:val="009442B8"/>
    <w:rsid w:val="00945010"/>
    <w:rsid w:val="009452F9"/>
    <w:rsid w:val="00945DA8"/>
    <w:rsid w:val="00946238"/>
    <w:rsid w:val="009471BA"/>
    <w:rsid w:val="009477D7"/>
    <w:rsid w:val="00950C7B"/>
    <w:rsid w:val="00951931"/>
    <w:rsid w:val="00953C0B"/>
    <w:rsid w:val="00956A54"/>
    <w:rsid w:val="009575B6"/>
    <w:rsid w:val="00961BD6"/>
    <w:rsid w:val="00962111"/>
    <w:rsid w:val="009639D6"/>
    <w:rsid w:val="0096443B"/>
    <w:rsid w:val="0096556F"/>
    <w:rsid w:val="00965C9E"/>
    <w:rsid w:val="009665D9"/>
    <w:rsid w:val="00967C02"/>
    <w:rsid w:val="00971D9A"/>
    <w:rsid w:val="00971EE9"/>
    <w:rsid w:val="009729D4"/>
    <w:rsid w:val="00974356"/>
    <w:rsid w:val="00975194"/>
    <w:rsid w:val="0097669B"/>
    <w:rsid w:val="009818CF"/>
    <w:rsid w:val="00981D37"/>
    <w:rsid w:val="009822F2"/>
    <w:rsid w:val="00982504"/>
    <w:rsid w:val="00983163"/>
    <w:rsid w:val="00983245"/>
    <w:rsid w:val="00983D6E"/>
    <w:rsid w:val="009852CA"/>
    <w:rsid w:val="00985579"/>
    <w:rsid w:val="00986546"/>
    <w:rsid w:val="009865A3"/>
    <w:rsid w:val="00986C0B"/>
    <w:rsid w:val="009871ED"/>
    <w:rsid w:val="00990B8A"/>
    <w:rsid w:val="00990DA3"/>
    <w:rsid w:val="009910ED"/>
    <w:rsid w:val="00993EFC"/>
    <w:rsid w:val="00994B9F"/>
    <w:rsid w:val="009959E1"/>
    <w:rsid w:val="009960B0"/>
    <w:rsid w:val="009A1A1A"/>
    <w:rsid w:val="009A201F"/>
    <w:rsid w:val="009A20C5"/>
    <w:rsid w:val="009A2B98"/>
    <w:rsid w:val="009A3DDB"/>
    <w:rsid w:val="009A40B0"/>
    <w:rsid w:val="009A4B80"/>
    <w:rsid w:val="009A4F22"/>
    <w:rsid w:val="009A576C"/>
    <w:rsid w:val="009A59A2"/>
    <w:rsid w:val="009A5C8D"/>
    <w:rsid w:val="009A6535"/>
    <w:rsid w:val="009A69A2"/>
    <w:rsid w:val="009A7258"/>
    <w:rsid w:val="009A7587"/>
    <w:rsid w:val="009B1BB6"/>
    <w:rsid w:val="009B1F82"/>
    <w:rsid w:val="009B261B"/>
    <w:rsid w:val="009B3E49"/>
    <w:rsid w:val="009B453F"/>
    <w:rsid w:val="009B5236"/>
    <w:rsid w:val="009B7B3C"/>
    <w:rsid w:val="009C079A"/>
    <w:rsid w:val="009C1988"/>
    <w:rsid w:val="009C3286"/>
    <w:rsid w:val="009C3890"/>
    <w:rsid w:val="009C3B15"/>
    <w:rsid w:val="009C66A4"/>
    <w:rsid w:val="009C69E9"/>
    <w:rsid w:val="009C794D"/>
    <w:rsid w:val="009C7FA8"/>
    <w:rsid w:val="009C7FDA"/>
    <w:rsid w:val="009D1D82"/>
    <w:rsid w:val="009D242C"/>
    <w:rsid w:val="009D3B1A"/>
    <w:rsid w:val="009D6E05"/>
    <w:rsid w:val="009D7DC1"/>
    <w:rsid w:val="009D7F46"/>
    <w:rsid w:val="009E05A8"/>
    <w:rsid w:val="009E1B65"/>
    <w:rsid w:val="009E2476"/>
    <w:rsid w:val="009E2622"/>
    <w:rsid w:val="009E32B7"/>
    <w:rsid w:val="009E4958"/>
    <w:rsid w:val="009E50FF"/>
    <w:rsid w:val="009E558D"/>
    <w:rsid w:val="009E6003"/>
    <w:rsid w:val="009F025B"/>
    <w:rsid w:val="009F04FE"/>
    <w:rsid w:val="009F0C40"/>
    <w:rsid w:val="009F1994"/>
    <w:rsid w:val="009F19DC"/>
    <w:rsid w:val="009F1F6D"/>
    <w:rsid w:val="009F2410"/>
    <w:rsid w:val="009F368B"/>
    <w:rsid w:val="009F45AF"/>
    <w:rsid w:val="009F514C"/>
    <w:rsid w:val="009F5CA1"/>
    <w:rsid w:val="009F6935"/>
    <w:rsid w:val="009F7B6B"/>
    <w:rsid w:val="009F7FA7"/>
    <w:rsid w:val="00A008D9"/>
    <w:rsid w:val="00A00E2A"/>
    <w:rsid w:val="00A02A14"/>
    <w:rsid w:val="00A03317"/>
    <w:rsid w:val="00A0347B"/>
    <w:rsid w:val="00A036FC"/>
    <w:rsid w:val="00A0372E"/>
    <w:rsid w:val="00A03CC7"/>
    <w:rsid w:val="00A0548F"/>
    <w:rsid w:val="00A0557A"/>
    <w:rsid w:val="00A0566F"/>
    <w:rsid w:val="00A05D52"/>
    <w:rsid w:val="00A07843"/>
    <w:rsid w:val="00A07BE1"/>
    <w:rsid w:val="00A07D97"/>
    <w:rsid w:val="00A1062A"/>
    <w:rsid w:val="00A11C54"/>
    <w:rsid w:val="00A13702"/>
    <w:rsid w:val="00A13858"/>
    <w:rsid w:val="00A14BDC"/>
    <w:rsid w:val="00A14DF3"/>
    <w:rsid w:val="00A15120"/>
    <w:rsid w:val="00A1544B"/>
    <w:rsid w:val="00A1551C"/>
    <w:rsid w:val="00A160BC"/>
    <w:rsid w:val="00A16923"/>
    <w:rsid w:val="00A16DDA"/>
    <w:rsid w:val="00A171B4"/>
    <w:rsid w:val="00A2097D"/>
    <w:rsid w:val="00A20D35"/>
    <w:rsid w:val="00A20E47"/>
    <w:rsid w:val="00A2116C"/>
    <w:rsid w:val="00A225BC"/>
    <w:rsid w:val="00A22DC6"/>
    <w:rsid w:val="00A232DD"/>
    <w:rsid w:val="00A23814"/>
    <w:rsid w:val="00A244DD"/>
    <w:rsid w:val="00A2521E"/>
    <w:rsid w:val="00A269C3"/>
    <w:rsid w:val="00A26C5B"/>
    <w:rsid w:val="00A2768F"/>
    <w:rsid w:val="00A2796B"/>
    <w:rsid w:val="00A30D13"/>
    <w:rsid w:val="00A3193D"/>
    <w:rsid w:val="00A326FD"/>
    <w:rsid w:val="00A339F4"/>
    <w:rsid w:val="00A3424E"/>
    <w:rsid w:val="00A357EA"/>
    <w:rsid w:val="00A35FC2"/>
    <w:rsid w:val="00A3676D"/>
    <w:rsid w:val="00A36F59"/>
    <w:rsid w:val="00A37513"/>
    <w:rsid w:val="00A41148"/>
    <w:rsid w:val="00A41377"/>
    <w:rsid w:val="00A41B19"/>
    <w:rsid w:val="00A42001"/>
    <w:rsid w:val="00A4256A"/>
    <w:rsid w:val="00A42B05"/>
    <w:rsid w:val="00A458E5"/>
    <w:rsid w:val="00A46EE6"/>
    <w:rsid w:val="00A51B05"/>
    <w:rsid w:val="00A51D3A"/>
    <w:rsid w:val="00A5235D"/>
    <w:rsid w:val="00A5330E"/>
    <w:rsid w:val="00A5372A"/>
    <w:rsid w:val="00A54779"/>
    <w:rsid w:val="00A56EAB"/>
    <w:rsid w:val="00A57402"/>
    <w:rsid w:val="00A57D60"/>
    <w:rsid w:val="00A57E64"/>
    <w:rsid w:val="00A60B7B"/>
    <w:rsid w:val="00A63866"/>
    <w:rsid w:val="00A64FAD"/>
    <w:rsid w:val="00A65B40"/>
    <w:rsid w:val="00A667DB"/>
    <w:rsid w:val="00A66C4A"/>
    <w:rsid w:val="00A6717B"/>
    <w:rsid w:val="00A67D5D"/>
    <w:rsid w:val="00A700F9"/>
    <w:rsid w:val="00A706EE"/>
    <w:rsid w:val="00A712A5"/>
    <w:rsid w:val="00A7167B"/>
    <w:rsid w:val="00A727D2"/>
    <w:rsid w:val="00A73E9F"/>
    <w:rsid w:val="00A76353"/>
    <w:rsid w:val="00A77A0F"/>
    <w:rsid w:val="00A804FD"/>
    <w:rsid w:val="00A808EA"/>
    <w:rsid w:val="00A81773"/>
    <w:rsid w:val="00A82A58"/>
    <w:rsid w:val="00A83585"/>
    <w:rsid w:val="00A84D15"/>
    <w:rsid w:val="00A8785E"/>
    <w:rsid w:val="00A92AB8"/>
    <w:rsid w:val="00A933EB"/>
    <w:rsid w:val="00A93417"/>
    <w:rsid w:val="00A94167"/>
    <w:rsid w:val="00A9500E"/>
    <w:rsid w:val="00A96505"/>
    <w:rsid w:val="00A97386"/>
    <w:rsid w:val="00A97E7F"/>
    <w:rsid w:val="00AA0D6E"/>
    <w:rsid w:val="00AA16D2"/>
    <w:rsid w:val="00AA277C"/>
    <w:rsid w:val="00AA3C22"/>
    <w:rsid w:val="00AA409F"/>
    <w:rsid w:val="00AA4401"/>
    <w:rsid w:val="00AA4A40"/>
    <w:rsid w:val="00AA5E87"/>
    <w:rsid w:val="00AA617D"/>
    <w:rsid w:val="00AA67E9"/>
    <w:rsid w:val="00AB0682"/>
    <w:rsid w:val="00AB0B23"/>
    <w:rsid w:val="00AB0D5A"/>
    <w:rsid w:val="00AB1552"/>
    <w:rsid w:val="00AB16F6"/>
    <w:rsid w:val="00AB2600"/>
    <w:rsid w:val="00AB26C8"/>
    <w:rsid w:val="00AB276D"/>
    <w:rsid w:val="00AB2884"/>
    <w:rsid w:val="00AB2C54"/>
    <w:rsid w:val="00AB2D25"/>
    <w:rsid w:val="00AB2DDE"/>
    <w:rsid w:val="00AB4CB4"/>
    <w:rsid w:val="00AB4FCD"/>
    <w:rsid w:val="00AB5A4D"/>
    <w:rsid w:val="00AB62FF"/>
    <w:rsid w:val="00AB6BCE"/>
    <w:rsid w:val="00AB75BF"/>
    <w:rsid w:val="00AB7656"/>
    <w:rsid w:val="00AC3902"/>
    <w:rsid w:val="00AC3B4D"/>
    <w:rsid w:val="00AC49FF"/>
    <w:rsid w:val="00AC5578"/>
    <w:rsid w:val="00AC6C2F"/>
    <w:rsid w:val="00AC7650"/>
    <w:rsid w:val="00AC79AC"/>
    <w:rsid w:val="00AD077F"/>
    <w:rsid w:val="00AD0E9C"/>
    <w:rsid w:val="00AD1454"/>
    <w:rsid w:val="00AD1680"/>
    <w:rsid w:val="00AD35A6"/>
    <w:rsid w:val="00AD3E4D"/>
    <w:rsid w:val="00AD4033"/>
    <w:rsid w:val="00AD57BD"/>
    <w:rsid w:val="00AD6AD4"/>
    <w:rsid w:val="00AD6F0B"/>
    <w:rsid w:val="00AE0811"/>
    <w:rsid w:val="00AE0C91"/>
    <w:rsid w:val="00AE0EE7"/>
    <w:rsid w:val="00AE17C5"/>
    <w:rsid w:val="00AE3B56"/>
    <w:rsid w:val="00AE41D6"/>
    <w:rsid w:val="00AE447A"/>
    <w:rsid w:val="00AE4D9B"/>
    <w:rsid w:val="00AE5C58"/>
    <w:rsid w:val="00AE7276"/>
    <w:rsid w:val="00AE74E8"/>
    <w:rsid w:val="00AF1BC9"/>
    <w:rsid w:val="00AF23E5"/>
    <w:rsid w:val="00AF256D"/>
    <w:rsid w:val="00AF37B5"/>
    <w:rsid w:val="00AF3829"/>
    <w:rsid w:val="00AF430A"/>
    <w:rsid w:val="00AF4418"/>
    <w:rsid w:val="00AF4E20"/>
    <w:rsid w:val="00AF4E3D"/>
    <w:rsid w:val="00AF6460"/>
    <w:rsid w:val="00AF6813"/>
    <w:rsid w:val="00AF7852"/>
    <w:rsid w:val="00AF7D0A"/>
    <w:rsid w:val="00B00E9F"/>
    <w:rsid w:val="00B01F1F"/>
    <w:rsid w:val="00B022DF"/>
    <w:rsid w:val="00B04207"/>
    <w:rsid w:val="00B04A93"/>
    <w:rsid w:val="00B04C46"/>
    <w:rsid w:val="00B05041"/>
    <w:rsid w:val="00B05355"/>
    <w:rsid w:val="00B10B98"/>
    <w:rsid w:val="00B10D0E"/>
    <w:rsid w:val="00B112A8"/>
    <w:rsid w:val="00B11407"/>
    <w:rsid w:val="00B114D6"/>
    <w:rsid w:val="00B11A42"/>
    <w:rsid w:val="00B11A67"/>
    <w:rsid w:val="00B12AAC"/>
    <w:rsid w:val="00B130E9"/>
    <w:rsid w:val="00B13155"/>
    <w:rsid w:val="00B13553"/>
    <w:rsid w:val="00B14148"/>
    <w:rsid w:val="00B144C0"/>
    <w:rsid w:val="00B15A1F"/>
    <w:rsid w:val="00B16C17"/>
    <w:rsid w:val="00B174F7"/>
    <w:rsid w:val="00B209B4"/>
    <w:rsid w:val="00B23D63"/>
    <w:rsid w:val="00B23EFC"/>
    <w:rsid w:val="00B24688"/>
    <w:rsid w:val="00B25940"/>
    <w:rsid w:val="00B25AD4"/>
    <w:rsid w:val="00B25FF4"/>
    <w:rsid w:val="00B264BA"/>
    <w:rsid w:val="00B27CB4"/>
    <w:rsid w:val="00B27DB2"/>
    <w:rsid w:val="00B31604"/>
    <w:rsid w:val="00B31FC4"/>
    <w:rsid w:val="00B328ED"/>
    <w:rsid w:val="00B33A68"/>
    <w:rsid w:val="00B3449D"/>
    <w:rsid w:val="00B344FB"/>
    <w:rsid w:val="00B345B7"/>
    <w:rsid w:val="00B355F1"/>
    <w:rsid w:val="00B3732B"/>
    <w:rsid w:val="00B37874"/>
    <w:rsid w:val="00B40242"/>
    <w:rsid w:val="00B402E2"/>
    <w:rsid w:val="00B40B4D"/>
    <w:rsid w:val="00B40D6A"/>
    <w:rsid w:val="00B41004"/>
    <w:rsid w:val="00B42103"/>
    <w:rsid w:val="00B423A2"/>
    <w:rsid w:val="00B42A32"/>
    <w:rsid w:val="00B42E25"/>
    <w:rsid w:val="00B4366E"/>
    <w:rsid w:val="00B44488"/>
    <w:rsid w:val="00B46450"/>
    <w:rsid w:val="00B472DB"/>
    <w:rsid w:val="00B50548"/>
    <w:rsid w:val="00B507F2"/>
    <w:rsid w:val="00B515B3"/>
    <w:rsid w:val="00B525F0"/>
    <w:rsid w:val="00B52C7F"/>
    <w:rsid w:val="00B52E66"/>
    <w:rsid w:val="00B54182"/>
    <w:rsid w:val="00B549CF"/>
    <w:rsid w:val="00B54D95"/>
    <w:rsid w:val="00B5588B"/>
    <w:rsid w:val="00B55A6A"/>
    <w:rsid w:val="00B55F36"/>
    <w:rsid w:val="00B57508"/>
    <w:rsid w:val="00B57A46"/>
    <w:rsid w:val="00B60D1B"/>
    <w:rsid w:val="00B60E3D"/>
    <w:rsid w:val="00B62127"/>
    <w:rsid w:val="00B62FC2"/>
    <w:rsid w:val="00B632D0"/>
    <w:rsid w:val="00B6361E"/>
    <w:rsid w:val="00B63AE3"/>
    <w:rsid w:val="00B63DEF"/>
    <w:rsid w:val="00B64931"/>
    <w:rsid w:val="00B64ED7"/>
    <w:rsid w:val="00B65AE3"/>
    <w:rsid w:val="00B6655E"/>
    <w:rsid w:val="00B67001"/>
    <w:rsid w:val="00B70672"/>
    <w:rsid w:val="00B70B5F"/>
    <w:rsid w:val="00B73086"/>
    <w:rsid w:val="00B73EED"/>
    <w:rsid w:val="00B7491D"/>
    <w:rsid w:val="00B74EDD"/>
    <w:rsid w:val="00B75D5C"/>
    <w:rsid w:val="00B76D45"/>
    <w:rsid w:val="00B77BDC"/>
    <w:rsid w:val="00B77CAA"/>
    <w:rsid w:val="00B81B04"/>
    <w:rsid w:val="00B8276E"/>
    <w:rsid w:val="00B834AB"/>
    <w:rsid w:val="00B83786"/>
    <w:rsid w:val="00B842FB"/>
    <w:rsid w:val="00B84882"/>
    <w:rsid w:val="00B86FCF"/>
    <w:rsid w:val="00B86FFF"/>
    <w:rsid w:val="00B87329"/>
    <w:rsid w:val="00B90105"/>
    <w:rsid w:val="00B905CE"/>
    <w:rsid w:val="00B90ECD"/>
    <w:rsid w:val="00B92743"/>
    <w:rsid w:val="00B931DF"/>
    <w:rsid w:val="00B94B5D"/>
    <w:rsid w:val="00B94E11"/>
    <w:rsid w:val="00B94F32"/>
    <w:rsid w:val="00B9540B"/>
    <w:rsid w:val="00B956DF"/>
    <w:rsid w:val="00B95FB4"/>
    <w:rsid w:val="00B961C7"/>
    <w:rsid w:val="00B965D7"/>
    <w:rsid w:val="00BA30A9"/>
    <w:rsid w:val="00BA3670"/>
    <w:rsid w:val="00BA3D95"/>
    <w:rsid w:val="00BA424E"/>
    <w:rsid w:val="00BA45BD"/>
    <w:rsid w:val="00BA4902"/>
    <w:rsid w:val="00BA5827"/>
    <w:rsid w:val="00BA6084"/>
    <w:rsid w:val="00BA7219"/>
    <w:rsid w:val="00BB0249"/>
    <w:rsid w:val="00BB18C4"/>
    <w:rsid w:val="00BB2053"/>
    <w:rsid w:val="00BB25DF"/>
    <w:rsid w:val="00BB2625"/>
    <w:rsid w:val="00BB26C0"/>
    <w:rsid w:val="00BB5DB5"/>
    <w:rsid w:val="00BB6142"/>
    <w:rsid w:val="00BB61FA"/>
    <w:rsid w:val="00BB6E5F"/>
    <w:rsid w:val="00BB6EAE"/>
    <w:rsid w:val="00BB75EE"/>
    <w:rsid w:val="00BB770E"/>
    <w:rsid w:val="00BB7A07"/>
    <w:rsid w:val="00BC090F"/>
    <w:rsid w:val="00BC0938"/>
    <w:rsid w:val="00BC0D52"/>
    <w:rsid w:val="00BC4151"/>
    <w:rsid w:val="00BC41E6"/>
    <w:rsid w:val="00BC4D99"/>
    <w:rsid w:val="00BC649C"/>
    <w:rsid w:val="00BC6CEF"/>
    <w:rsid w:val="00BC73F1"/>
    <w:rsid w:val="00BD168D"/>
    <w:rsid w:val="00BD3E9A"/>
    <w:rsid w:val="00BD5785"/>
    <w:rsid w:val="00BD6BBB"/>
    <w:rsid w:val="00BD7181"/>
    <w:rsid w:val="00BE0522"/>
    <w:rsid w:val="00BE106F"/>
    <w:rsid w:val="00BE1972"/>
    <w:rsid w:val="00BE329F"/>
    <w:rsid w:val="00BE342C"/>
    <w:rsid w:val="00BE4E4B"/>
    <w:rsid w:val="00BE56A5"/>
    <w:rsid w:val="00BE615D"/>
    <w:rsid w:val="00BE6BF5"/>
    <w:rsid w:val="00BE7107"/>
    <w:rsid w:val="00BE7E5D"/>
    <w:rsid w:val="00BF0553"/>
    <w:rsid w:val="00BF12F6"/>
    <w:rsid w:val="00BF1B46"/>
    <w:rsid w:val="00BF1B95"/>
    <w:rsid w:val="00BF29ED"/>
    <w:rsid w:val="00BF2A11"/>
    <w:rsid w:val="00BF394F"/>
    <w:rsid w:val="00BF3E66"/>
    <w:rsid w:val="00BF502A"/>
    <w:rsid w:val="00BF6F58"/>
    <w:rsid w:val="00BF6F83"/>
    <w:rsid w:val="00C00738"/>
    <w:rsid w:val="00C00861"/>
    <w:rsid w:val="00C02369"/>
    <w:rsid w:val="00C030D7"/>
    <w:rsid w:val="00C038B0"/>
    <w:rsid w:val="00C0457F"/>
    <w:rsid w:val="00C04C32"/>
    <w:rsid w:val="00C04FA8"/>
    <w:rsid w:val="00C11BF1"/>
    <w:rsid w:val="00C122C4"/>
    <w:rsid w:val="00C12C3A"/>
    <w:rsid w:val="00C12E3D"/>
    <w:rsid w:val="00C13249"/>
    <w:rsid w:val="00C16B73"/>
    <w:rsid w:val="00C1761E"/>
    <w:rsid w:val="00C17925"/>
    <w:rsid w:val="00C205C9"/>
    <w:rsid w:val="00C21704"/>
    <w:rsid w:val="00C218B8"/>
    <w:rsid w:val="00C21C05"/>
    <w:rsid w:val="00C22735"/>
    <w:rsid w:val="00C230AD"/>
    <w:rsid w:val="00C23B6F"/>
    <w:rsid w:val="00C24BFC"/>
    <w:rsid w:val="00C25554"/>
    <w:rsid w:val="00C25BB8"/>
    <w:rsid w:val="00C27613"/>
    <w:rsid w:val="00C30964"/>
    <w:rsid w:val="00C31C8D"/>
    <w:rsid w:val="00C34CD8"/>
    <w:rsid w:val="00C350DF"/>
    <w:rsid w:val="00C35F50"/>
    <w:rsid w:val="00C375DB"/>
    <w:rsid w:val="00C37EB6"/>
    <w:rsid w:val="00C4046E"/>
    <w:rsid w:val="00C40EE7"/>
    <w:rsid w:val="00C416CA"/>
    <w:rsid w:val="00C41A57"/>
    <w:rsid w:val="00C42F0B"/>
    <w:rsid w:val="00C442E8"/>
    <w:rsid w:val="00C4483D"/>
    <w:rsid w:val="00C45E59"/>
    <w:rsid w:val="00C46857"/>
    <w:rsid w:val="00C47764"/>
    <w:rsid w:val="00C47ECB"/>
    <w:rsid w:val="00C50D39"/>
    <w:rsid w:val="00C51266"/>
    <w:rsid w:val="00C51F67"/>
    <w:rsid w:val="00C52733"/>
    <w:rsid w:val="00C52DEA"/>
    <w:rsid w:val="00C53A48"/>
    <w:rsid w:val="00C544AB"/>
    <w:rsid w:val="00C55AB3"/>
    <w:rsid w:val="00C55B3C"/>
    <w:rsid w:val="00C55C3C"/>
    <w:rsid w:val="00C55FBF"/>
    <w:rsid w:val="00C56A52"/>
    <w:rsid w:val="00C56E07"/>
    <w:rsid w:val="00C604A2"/>
    <w:rsid w:val="00C61204"/>
    <w:rsid w:val="00C62915"/>
    <w:rsid w:val="00C62F85"/>
    <w:rsid w:val="00C6396F"/>
    <w:rsid w:val="00C642B2"/>
    <w:rsid w:val="00C70253"/>
    <w:rsid w:val="00C706D1"/>
    <w:rsid w:val="00C711AA"/>
    <w:rsid w:val="00C73307"/>
    <w:rsid w:val="00C73B91"/>
    <w:rsid w:val="00C742B1"/>
    <w:rsid w:val="00C75DAD"/>
    <w:rsid w:val="00C75DCF"/>
    <w:rsid w:val="00C771C9"/>
    <w:rsid w:val="00C77B8F"/>
    <w:rsid w:val="00C80A39"/>
    <w:rsid w:val="00C81044"/>
    <w:rsid w:val="00C816A4"/>
    <w:rsid w:val="00C81766"/>
    <w:rsid w:val="00C8185D"/>
    <w:rsid w:val="00C82433"/>
    <w:rsid w:val="00C8339F"/>
    <w:rsid w:val="00C83582"/>
    <w:rsid w:val="00C836E9"/>
    <w:rsid w:val="00C837D2"/>
    <w:rsid w:val="00C84FC2"/>
    <w:rsid w:val="00C86B68"/>
    <w:rsid w:val="00C87281"/>
    <w:rsid w:val="00C873A7"/>
    <w:rsid w:val="00C87A08"/>
    <w:rsid w:val="00C90499"/>
    <w:rsid w:val="00C9234F"/>
    <w:rsid w:val="00C934CE"/>
    <w:rsid w:val="00C936BA"/>
    <w:rsid w:val="00C93D13"/>
    <w:rsid w:val="00C94A64"/>
    <w:rsid w:val="00C95CFE"/>
    <w:rsid w:val="00C96522"/>
    <w:rsid w:val="00C97FD9"/>
    <w:rsid w:val="00CA0B00"/>
    <w:rsid w:val="00CA1247"/>
    <w:rsid w:val="00CA14E7"/>
    <w:rsid w:val="00CA2B91"/>
    <w:rsid w:val="00CA2C25"/>
    <w:rsid w:val="00CA3BBC"/>
    <w:rsid w:val="00CA4B33"/>
    <w:rsid w:val="00CA4D59"/>
    <w:rsid w:val="00CA4EFB"/>
    <w:rsid w:val="00CA502D"/>
    <w:rsid w:val="00CA5231"/>
    <w:rsid w:val="00CA6404"/>
    <w:rsid w:val="00CA67B8"/>
    <w:rsid w:val="00CA6E0D"/>
    <w:rsid w:val="00CA771F"/>
    <w:rsid w:val="00CB0744"/>
    <w:rsid w:val="00CB0CBC"/>
    <w:rsid w:val="00CB1480"/>
    <w:rsid w:val="00CB1B8F"/>
    <w:rsid w:val="00CB3444"/>
    <w:rsid w:val="00CB350F"/>
    <w:rsid w:val="00CB38B8"/>
    <w:rsid w:val="00CB411F"/>
    <w:rsid w:val="00CB4A14"/>
    <w:rsid w:val="00CB5DD5"/>
    <w:rsid w:val="00CB6568"/>
    <w:rsid w:val="00CB701F"/>
    <w:rsid w:val="00CB71D0"/>
    <w:rsid w:val="00CB739B"/>
    <w:rsid w:val="00CC0136"/>
    <w:rsid w:val="00CC053A"/>
    <w:rsid w:val="00CC13DA"/>
    <w:rsid w:val="00CC23AC"/>
    <w:rsid w:val="00CC2E05"/>
    <w:rsid w:val="00CC3D5C"/>
    <w:rsid w:val="00CC47F8"/>
    <w:rsid w:val="00CC5172"/>
    <w:rsid w:val="00CC5179"/>
    <w:rsid w:val="00CC5C90"/>
    <w:rsid w:val="00CC78CC"/>
    <w:rsid w:val="00CC7A54"/>
    <w:rsid w:val="00CD0011"/>
    <w:rsid w:val="00CD0A11"/>
    <w:rsid w:val="00CD1915"/>
    <w:rsid w:val="00CD1930"/>
    <w:rsid w:val="00CD1C55"/>
    <w:rsid w:val="00CD33C8"/>
    <w:rsid w:val="00CD34C5"/>
    <w:rsid w:val="00CD398E"/>
    <w:rsid w:val="00CD48AA"/>
    <w:rsid w:val="00CD5DEC"/>
    <w:rsid w:val="00CD6D39"/>
    <w:rsid w:val="00CD78FF"/>
    <w:rsid w:val="00CD7D9F"/>
    <w:rsid w:val="00CE0417"/>
    <w:rsid w:val="00CE0FD8"/>
    <w:rsid w:val="00CE340D"/>
    <w:rsid w:val="00CE34C8"/>
    <w:rsid w:val="00CE57D3"/>
    <w:rsid w:val="00CE5FCA"/>
    <w:rsid w:val="00CE6069"/>
    <w:rsid w:val="00CE61AE"/>
    <w:rsid w:val="00CE6309"/>
    <w:rsid w:val="00CE679D"/>
    <w:rsid w:val="00CE7FE8"/>
    <w:rsid w:val="00CF1245"/>
    <w:rsid w:val="00CF32CE"/>
    <w:rsid w:val="00CF34D9"/>
    <w:rsid w:val="00CF40F6"/>
    <w:rsid w:val="00CF48BC"/>
    <w:rsid w:val="00CF4B97"/>
    <w:rsid w:val="00CF5299"/>
    <w:rsid w:val="00CF6500"/>
    <w:rsid w:val="00CF74CE"/>
    <w:rsid w:val="00D006BD"/>
    <w:rsid w:val="00D01350"/>
    <w:rsid w:val="00D016BC"/>
    <w:rsid w:val="00D02161"/>
    <w:rsid w:val="00D026B6"/>
    <w:rsid w:val="00D04416"/>
    <w:rsid w:val="00D04524"/>
    <w:rsid w:val="00D04C54"/>
    <w:rsid w:val="00D05855"/>
    <w:rsid w:val="00D0722D"/>
    <w:rsid w:val="00D07572"/>
    <w:rsid w:val="00D07BBC"/>
    <w:rsid w:val="00D07E67"/>
    <w:rsid w:val="00D104D6"/>
    <w:rsid w:val="00D1125F"/>
    <w:rsid w:val="00D114F9"/>
    <w:rsid w:val="00D1161C"/>
    <w:rsid w:val="00D12C10"/>
    <w:rsid w:val="00D13B01"/>
    <w:rsid w:val="00D13B80"/>
    <w:rsid w:val="00D1419E"/>
    <w:rsid w:val="00D16AA2"/>
    <w:rsid w:val="00D172C2"/>
    <w:rsid w:val="00D217D5"/>
    <w:rsid w:val="00D219FD"/>
    <w:rsid w:val="00D226D4"/>
    <w:rsid w:val="00D248B4"/>
    <w:rsid w:val="00D24944"/>
    <w:rsid w:val="00D24B71"/>
    <w:rsid w:val="00D250F9"/>
    <w:rsid w:val="00D25A77"/>
    <w:rsid w:val="00D26D70"/>
    <w:rsid w:val="00D30DF0"/>
    <w:rsid w:val="00D3363C"/>
    <w:rsid w:val="00D34209"/>
    <w:rsid w:val="00D347DC"/>
    <w:rsid w:val="00D355D5"/>
    <w:rsid w:val="00D35622"/>
    <w:rsid w:val="00D36A7A"/>
    <w:rsid w:val="00D36B68"/>
    <w:rsid w:val="00D3700D"/>
    <w:rsid w:val="00D37B18"/>
    <w:rsid w:val="00D40020"/>
    <w:rsid w:val="00D404BB"/>
    <w:rsid w:val="00D40502"/>
    <w:rsid w:val="00D422CA"/>
    <w:rsid w:val="00D422F8"/>
    <w:rsid w:val="00D437FE"/>
    <w:rsid w:val="00D44841"/>
    <w:rsid w:val="00D45965"/>
    <w:rsid w:val="00D45A73"/>
    <w:rsid w:val="00D467B9"/>
    <w:rsid w:val="00D470A5"/>
    <w:rsid w:val="00D473F5"/>
    <w:rsid w:val="00D51032"/>
    <w:rsid w:val="00D51AD3"/>
    <w:rsid w:val="00D52241"/>
    <w:rsid w:val="00D529EC"/>
    <w:rsid w:val="00D53D2C"/>
    <w:rsid w:val="00D5418F"/>
    <w:rsid w:val="00D54218"/>
    <w:rsid w:val="00D54826"/>
    <w:rsid w:val="00D54919"/>
    <w:rsid w:val="00D54F19"/>
    <w:rsid w:val="00D55E18"/>
    <w:rsid w:val="00D565F0"/>
    <w:rsid w:val="00D5773F"/>
    <w:rsid w:val="00D60179"/>
    <w:rsid w:val="00D60D4C"/>
    <w:rsid w:val="00D625FB"/>
    <w:rsid w:val="00D629BF"/>
    <w:rsid w:val="00D62FCF"/>
    <w:rsid w:val="00D63ABC"/>
    <w:rsid w:val="00D63CD6"/>
    <w:rsid w:val="00D64511"/>
    <w:rsid w:val="00D64535"/>
    <w:rsid w:val="00D64552"/>
    <w:rsid w:val="00D647D1"/>
    <w:rsid w:val="00D66BAB"/>
    <w:rsid w:val="00D66ED4"/>
    <w:rsid w:val="00D701B9"/>
    <w:rsid w:val="00D70D7C"/>
    <w:rsid w:val="00D71247"/>
    <w:rsid w:val="00D71B59"/>
    <w:rsid w:val="00D71B65"/>
    <w:rsid w:val="00D728D7"/>
    <w:rsid w:val="00D72F70"/>
    <w:rsid w:val="00D7331B"/>
    <w:rsid w:val="00D73626"/>
    <w:rsid w:val="00D74755"/>
    <w:rsid w:val="00D748C5"/>
    <w:rsid w:val="00D75714"/>
    <w:rsid w:val="00D762BA"/>
    <w:rsid w:val="00D76505"/>
    <w:rsid w:val="00D76B3B"/>
    <w:rsid w:val="00D77EEF"/>
    <w:rsid w:val="00D80F31"/>
    <w:rsid w:val="00D82A57"/>
    <w:rsid w:val="00D82E41"/>
    <w:rsid w:val="00D83059"/>
    <w:rsid w:val="00D84138"/>
    <w:rsid w:val="00D84426"/>
    <w:rsid w:val="00D86554"/>
    <w:rsid w:val="00D8659B"/>
    <w:rsid w:val="00D929A4"/>
    <w:rsid w:val="00D9406C"/>
    <w:rsid w:val="00D943B6"/>
    <w:rsid w:val="00D95AFC"/>
    <w:rsid w:val="00D95B5D"/>
    <w:rsid w:val="00D961D0"/>
    <w:rsid w:val="00D96C51"/>
    <w:rsid w:val="00D96CFF"/>
    <w:rsid w:val="00DA0C3F"/>
    <w:rsid w:val="00DA1779"/>
    <w:rsid w:val="00DA1784"/>
    <w:rsid w:val="00DA19D7"/>
    <w:rsid w:val="00DA262A"/>
    <w:rsid w:val="00DA274E"/>
    <w:rsid w:val="00DA27E0"/>
    <w:rsid w:val="00DA2FEC"/>
    <w:rsid w:val="00DA4119"/>
    <w:rsid w:val="00DA465A"/>
    <w:rsid w:val="00DA6A29"/>
    <w:rsid w:val="00DA718E"/>
    <w:rsid w:val="00DA722D"/>
    <w:rsid w:val="00DA773B"/>
    <w:rsid w:val="00DA7D40"/>
    <w:rsid w:val="00DB0FE6"/>
    <w:rsid w:val="00DB117A"/>
    <w:rsid w:val="00DB52D1"/>
    <w:rsid w:val="00DB668F"/>
    <w:rsid w:val="00DB6AB1"/>
    <w:rsid w:val="00DB7CE6"/>
    <w:rsid w:val="00DC05C2"/>
    <w:rsid w:val="00DC0B7F"/>
    <w:rsid w:val="00DC1BCE"/>
    <w:rsid w:val="00DC64AB"/>
    <w:rsid w:val="00DC6A91"/>
    <w:rsid w:val="00DD0D1D"/>
    <w:rsid w:val="00DD111F"/>
    <w:rsid w:val="00DD13D5"/>
    <w:rsid w:val="00DD1B18"/>
    <w:rsid w:val="00DD22DB"/>
    <w:rsid w:val="00DD3526"/>
    <w:rsid w:val="00DD48B7"/>
    <w:rsid w:val="00DD581C"/>
    <w:rsid w:val="00DD6C7F"/>
    <w:rsid w:val="00DD7443"/>
    <w:rsid w:val="00DE021B"/>
    <w:rsid w:val="00DE0C5B"/>
    <w:rsid w:val="00DE0F5E"/>
    <w:rsid w:val="00DE11D1"/>
    <w:rsid w:val="00DE122F"/>
    <w:rsid w:val="00DE14D6"/>
    <w:rsid w:val="00DE1EDE"/>
    <w:rsid w:val="00DE5244"/>
    <w:rsid w:val="00DE554F"/>
    <w:rsid w:val="00DE5FCA"/>
    <w:rsid w:val="00DE6944"/>
    <w:rsid w:val="00DE7BAE"/>
    <w:rsid w:val="00DF080C"/>
    <w:rsid w:val="00DF283F"/>
    <w:rsid w:val="00DF34F4"/>
    <w:rsid w:val="00DF4A78"/>
    <w:rsid w:val="00DF562A"/>
    <w:rsid w:val="00DF5927"/>
    <w:rsid w:val="00DF6628"/>
    <w:rsid w:val="00E004BB"/>
    <w:rsid w:val="00E00618"/>
    <w:rsid w:val="00E00670"/>
    <w:rsid w:val="00E009D4"/>
    <w:rsid w:val="00E014B0"/>
    <w:rsid w:val="00E01B07"/>
    <w:rsid w:val="00E04D7D"/>
    <w:rsid w:val="00E05465"/>
    <w:rsid w:val="00E06942"/>
    <w:rsid w:val="00E07801"/>
    <w:rsid w:val="00E11BD1"/>
    <w:rsid w:val="00E12B92"/>
    <w:rsid w:val="00E146CD"/>
    <w:rsid w:val="00E14E9A"/>
    <w:rsid w:val="00E15ACE"/>
    <w:rsid w:val="00E15C25"/>
    <w:rsid w:val="00E15E9A"/>
    <w:rsid w:val="00E16F41"/>
    <w:rsid w:val="00E179D2"/>
    <w:rsid w:val="00E17BB5"/>
    <w:rsid w:val="00E17CF3"/>
    <w:rsid w:val="00E20581"/>
    <w:rsid w:val="00E218EE"/>
    <w:rsid w:val="00E2339F"/>
    <w:rsid w:val="00E23A53"/>
    <w:rsid w:val="00E25C1B"/>
    <w:rsid w:val="00E25E23"/>
    <w:rsid w:val="00E262F4"/>
    <w:rsid w:val="00E26377"/>
    <w:rsid w:val="00E2663D"/>
    <w:rsid w:val="00E26C6E"/>
    <w:rsid w:val="00E26DC0"/>
    <w:rsid w:val="00E270DF"/>
    <w:rsid w:val="00E2718B"/>
    <w:rsid w:val="00E27EDF"/>
    <w:rsid w:val="00E31027"/>
    <w:rsid w:val="00E311E8"/>
    <w:rsid w:val="00E31697"/>
    <w:rsid w:val="00E31B46"/>
    <w:rsid w:val="00E32CF3"/>
    <w:rsid w:val="00E33292"/>
    <w:rsid w:val="00E335D1"/>
    <w:rsid w:val="00E33853"/>
    <w:rsid w:val="00E35E47"/>
    <w:rsid w:val="00E37A2D"/>
    <w:rsid w:val="00E41C48"/>
    <w:rsid w:val="00E438FD"/>
    <w:rsid w:val="00E44437"/>
    <w:rsid w:val="00E44A24"/>
    <w:rsid w:val="00E45069"/>
    <w:rsid w:val="00E45D66"/>
    <w:rsid w:val="00E45D7F"/>
    <w:rsid w:val="00E52586"/>
    <w:rsid w:val="00E531CB"/>
    <w:rsid w:val="00E53298"/>
    <w:rsid w:val="00E54477"/>
    <w:rsid w:val="00E544C9"/>
    <w:rsid w:val="00E54D81"/>
    <w:rsid w:val="00E5527B"/>
    <w:rsid w:val="00E55E9D"/>
    <w:rsid w:val="00E560EE"/>
    <w:rsid w:val="00E57305"/>
    <w:rsid w:val="00E575D1"/>
    <w:rsid w:val="00E61F13"/>
    <w:rsid w:val="00E62C1F"/>
    <w:rsid w:val="00E63079"/>
    <w:rsid w:val="00E63918"/>
    <w:rsid w:val="00E6441B"/>
    <w:rsid w:val="00E64CBC"/>
    <w:rsid w:val="00E65168"/>
    <w:rsid w:val="00E65F51"/>
    <w:rsid w:val="00E6783C"/>
    <w:rsid w:val="00E70C43"/>
    <w:rsid w:val="00E71AA5"/>
    <w:rsid w:val="00E72995"/>
    <w:rsid w:val="00E74207"/>
    <w:rsid w:val="00E74296"/>
    <w:rsid w:val="00E74E2A"/>
    <w:rsid w:val="00E75F83"/>
    <w:rsid w:val="00E7601F"/>
    <w:rsid w:val="00E77F75"/>
    <w:rsid w:val="00E809F6"/>
    <w:rsid w:val="00E80A48"/>
    <w:rsid w:val="00E817F3"/>
    <w:rsid w:val="00E82039"/>
    <w:rsid w:val="00E8257D"/>
    <w:rsid w:val="00E8328F"/>
    <w:rsid w:val="00E8448F"/>
    <w:rsid w:val="00E84ADA"/>
    <w:rsid w:val="00E8557C"/>
    <w:rsid w:val="00E858FC"/>
    <w:rsid w:val="00E85B9B"/>
    <w:rsid w:val="00E85D88"/>
    <w:rsid w:val="00E85F61"/>
    <w:rsid w:val="00E85F98"/>
    <w:rsid w:val="00E86294"/>
    <w:rsid w:val="00E8634F"/>
    <w:rsid w:val="00E902F2"/>
    <w:rsid w:val="00E91700"/>
    <w:rsid w:val="00E91A82"/>
    <w:rsid w:val="00E923CB"/>
    <w:rsid w:val="00E92472"/>
    <w:rsid w:val="00E92CB2"/>
    <w:rsid w:val="00E944BE"/>
    <w:rsid w:val="00E94868"/>
    <w:rsid w:val="00E953B8"/>
    <w:rsid w:val="00E9563C"/>
    <w:rsid w:val="00E95C83"/>
    <w:rsid w:val="00E960F6"/>
    <w:rsid w:val="00E96363"/>
    <w:rsid w:val="00E96878"/>
    <w:rsid w:val="00E97CBD"/>
    <w:rsid w:val="00EA0051"/>
    <w:rsid w:val="00EA00F0"/>
    <w:rsid w:val="00EA0DAD"/>
    <w:rsid w:val="00EA0F6A"/>
    <w:rsid w:val="00EA1637"/>
    <w:rsid w:val="00EA1768"/>
    <w:rsid w:val="00EA1AE1"/>
    <w:rsid w:val="00EA26FA"/>
    <w:rsid w:val="00EA27EC"/>
    <w:rsid w:val="00EA30C1"/>
    <w:rsid w:val="00EA6E4C"/>
    <w:rsid w:val="00EA7554"/>
    <w:rsid w:val="00EA77FC"/>
    <w:rsid w:val="00EA7DB6"/>
    <w:rsid w:val="00EB0A93"/>
    <w:rsid w:val="00EB0B38"/>
    <w:rsid w:val="00EB1CB9"/>
    <w:rsid w:val="00EB2317"/>
    <w:rsid w:val="00EB2C8B"/>
    <w:rsid w:val="00EB3D87"/>
    <w:rsid w:val="00EB6083"/>
    <w:rsid w:val="00EC1F7F"/>
    <w:rsid w:val="00EC2038"/>
    <w:rsid w:val="00EC2502"/>
    <w:rsid w:val="00EC2539"/>
    <w:rsid w:val="00EC3455"/>
    <w:rsid w:val="00EC43BA"/>
    <w:rsid w:val="00EC5A86"/>
    <w:rsid w:val="00EC682A"/>
    <w:rsid w:val="00EC6867"/>
    <w:rsid w:val="00EC716E"/>
    <w:rsid w:val="00EC71D0"/>
    <w:rsid w:val="00EC7327"/>
    <w:rsid w:val="00EC7485"/>
    <w:rsid w:val="00EC7512"/>
    <w:rsid w:val="00EC7875"/>
    <w:rsid w:val="00ED30D6"/>
    <w:rsid w:val="00ED3B3D"/>
    <w:rsid w:val="00ED419A"/>
    <w:rsid w:val="00ED4C52"/>
    <w:rsid w:val="00ED58B0"/>
    <w:rsid w:val="00ED5EF3"/>
    <w:rsid w:val="00ED7FC4"/>
    <w:rsid w:val="00EE06E4"/>
    <w:rsid w:val="00EE1742"/>
    <w:rsid w:val="00EE38BD"/>
    <w:rsid w:val="00EE3CEC"/>
    <w:rsid w:val="00EE3D32"/>
    <w:rsid w:val="00EE4920"/>
    <w:rsid w:val="00EE50B2"/>
    <w:rsid w:val="00EE51B6"/>
    <w:rsid w:val="00EE521A"/>
    <w:rsid w:val="00EE6593"/>
    <w:rsid w:val="00EE6EAA"/>
    <w:rsid w:val="00EE720D"/>
    <w:rsid w:val="00EF0244"/>
    <w:rsid w:val="00EF08A9"/>
    <w:rsid w:val="00EF1124"/>
    <w:rsid w:val="00EF5147"/>
    <w:rsid w:val="00EF5379"/>
    <w:rsid w:val="00EF69E2"/>
    <w:rsid w:val="00F016BA"/>
    <w:rsid w:val="00F0216B"/>
    <w:rsid w:val="00F02197"/>
    <w:rsid w:val="00F02B2A"/>
    <w:rsid w:val="00F049B3"/>
    <w:rsid w:val="00F053EB"/>
    <w:rsid w:val="00F05BC1"/>
    <w:rsid w:val="00F06389"/>
    <w:rsid w:val="00F063C0"/>
    <w:rsid w:val="00F06803"/>
    <w:rsid w:val="00F07165"/>
    <w:rsid w:val="00F1024F"/>
    <w:rsid w:val="00F118AF"/>
    <w:rsid w:val="00F12F0D"/>
    <w:rsid w:val="00F13154"/>
    <w:rsid w:val="00F14155"/>
    <w:rsid w:val="00F1501A"/>
    <w:rsid w:val="00F15171"/>
    <w:rsid w:val="00F15B9F"/>
    <w:rsid w:val="00F15E08"/>
    <w:rsid w:val="00F1635A"/>
    <w:rsid w:val="00F16466"/>
    <w:rsid w:val="00F16542"/>
    <w:rsid w:val="00F173A1"/>
    <w:rsid w:val="00F215F3"/>
    <w:rsid w:val="00F21732"/>
    <w:rsid w:val="00F21A5C"/>
    <w:rsid w:val="00F238D8"/>
    <w:rsid w:val="00F25514"/>
    <w:rsid w:val="00F25926"/>
    <w:rsid w:val="00F264D4"/>
    <w:rsid w:val="00F2692E"/>
    <w:rsid w:val="00F30055"/>
    <w:rsid w:val="00F30FF3"/>
    <w:rsid w:val="00F315F2"/>
    <w:rsid w:val="00F320BA"/>
    <w:rsid w:val="00F327E4"/>
    <w:rsid w:val="00F32849"/>
    <w:rsid w:val="00F33080"/>
    <w:rsid w:val="00F33416"/>
    <w:rsid w:val="00F33583"/>
    <w:rsid w:val="00F35F0C"/>
    <w:rsid w:val="00F36217"/>
    <w:rsid w:val="00F36444"/>
    <w:rsid w:val="00F36BFF"/>
    <w:rsid w:val="00F36E94"/>
    <w:rsid w:val="00F36EC0"/>
    <w:rsid w:val="00F37012"/>
    <w:rsid w:val="00F37A0F"/>
    <w:rsid w:val="00F4065C"/>
    <w:rsid w:val="00F40DC7"/>
    <w:rsid w:val="00F40DF1"/>
    <w:rsid w:val="00F41406"/>
    <w:rsid w:val="00F41BB5"/>
    <w:rsid w:val="00F420A0"/>
    <w:rsid w:val="00F4264F"/>
    <w:rsid w:val="00F43B29"/>
    <w:rsid w:val="00F43B42"/>
    <w:rsid w:val="00F43DE5"/>
    <w:rsid w:val="00F43F49"/>
    <w:rsid w:val="00F442C3"/>
    <w:rsid w:val="00F4437B"/>
    <w:rsid w:val="00F455FA"/>
    <w:rsid w:val="00F46532"/>
    <w:rsid w:val="00F4657E"/>
    <w:rsid w:val="00F468FF"/>
    <w:rsid w:val="00F5031F"/>
    <w:rsid w:val="00F50B04"/>
    <w:rsid w:val="00F50EAE"/>
    <w:rsid w:val="00F5330D"/>
    <w:rsid w:val="00F5407A"/>
    <w:rsid w:val="00F55423"/>
    <w:rsid w:val="00F56318"/>
    <w:rsid w:val="00F60028"/>
    <w:rsid w:val="00F60063"/>
    <w:rsid w:val="00F6060B"/>
    <w:rsid w:val="00F60D45"/>
    <w:rsid w:val="00F60F84"/>
    <w:rsid w:val="00F61254"/>
    <w:rsid w:val="00F639D5"/>
    <w:rsid w:val="00F63D4B"/>
    <w:rsid w:val="00F6416E"/>
    <w:rsid w:val="00F6430C"/>
    <w:rsid w:val="00F648CC"/>
    <w:rsid w:val="00F64D4F"/>
    <w:rsid w:val="00F64E52"/>
    <w:rsid w:val="00F6567A"/>
    <w:rsid w:val="00F65C1A"/>
    <w:rsid w:val="00F65E1B"/>
    <w:rsid w:val="00F67235"/>
    <w:rsid w:val="00F67C8B"/>
    <w:rsid w:val="00F7136D"/>
    <w:rsid w:val="00F72407"/>
    <w:rsid w:val="00F7242D"/>
    <w:rsid w:val="00F74A0D"/>
    <w:rsid w:val="00F74A2F"/>
    <w:rsid w:val="00F75C23"/>
    <w:rsid w:val="00F76102"/>
    <w:rsid w:val="00F76578"/>
    <w:rsid w:val="00F768FA"/>
    <w:rsid w:val="00F77F4C"/>
    <w:rsid w:val="00F809D1"/>
    <w:rsid w:val="00F82544"/>
    <w:rsid w:val="00F830ED"/>
    <w:rsid w:val="00F84D23"/>
    <w:rsid w:val="00F85071"/>
    <w:rsid w:val="00F85E0F"/>
    <w:rsid w:val="00F86AD8"/>
    <w:rsid w:val="00F87271"/>
    <w:rsid w:val="00F9031D"/>
    <w:rsid w:val="00F934C8"/>
    <w:rsid w:val="00F93A59"/>
    <w:rsid w:val="00F93CEE"/>
    <w:rsid w:val="00F94611"/>
    <w:rsid w:val="00F94FE3"/>
    <w:rsid w:val="00F95234"/>
    <w:rsid w:val="00F95B48"/>
    <w:rsid w:val="00F96769"/>
    <w:rsid w:val="00F96862"/>
    <w:rsid w:val="00F97782"/>
    <w:rsid w:val="00F97D01"/>
    <w:rsid w:val="00FA0670"/>
    <w:rsid w:val="00FA0CF6"/>
    <w:rsid w:val="00FA0D66"/>
    <w:rsid w:val="00FA238A"/>
    <w:rsid w:val="00FA245C"/>
    <w:rsid w:val="00FA2DAE"/>
    <w:rsid w:val="00FA3611"/>
    <w:rsid w:val="00FA4BBE"/>
    <w:rsid w:val="00FA614C"/>
    <w:rsid w:val="00FA69AC"/>
    <w:rsid w:val="00FA6B08"/>
    <w:rsid w:val="00FA6EA7"/>
    <w:rsid w:val="00FA7219"/>
    <w:rsid w:val="00FA7990"/>
    <w:rsid w:val="00FB04B4"/>
    <w:rsid w:val="00FB072A"/>
    <w:rsid w:val="00FB0D97"/>
    <w:rsid w:val="00FB13E6"/>
    <w:rsid w:val="00FB2304"/>
    <w:rsid w:val="00FB2399"/>
    <w:rsid w:val="00FB39AC"/>
    <w:rsid w:val="00FB501E"/>
    <w:rsid w:val="00FB5CC4"/>
    <w:rsid w:val="00FB6C2D"/>
    <w:rsid w:val="00FB7A59"/>
    <w:rsid w:val="00FB7BC8"/>
    <w:rsid w:val="00FC2D22"/>
    <w:rsid w:val="00FC2E37"/>
    <w:rsid w:val="00FC2F9B"/>
    <w:rsid w:val="00FC2FE0"/>
    <w:rsid w:val="00FC3103"/>
    <w:rsid w:val="00FC31E7"/>
    <w:rsid w:val="00FC3CAB"/>
    <w:rsid w:val="00FC5C13"/>
    <w:rsid w:val="00FC5E2F"/>
    <w:rsid w:val="00FC6A79"/>
    <w:rsid w:val="00FC73A9"/>
    <w:rsid w:val="00FC77CF"/>
    <w:rsid w:val="00FC7FA7"/>
    <w:rsid w:val="00FD0787"/>
    <w:rsid w:val="00FD0872"/>
    <w:rsid w:val="00FD161A"/>
    <w:rsid w:val="00FD1F14"/>
    <w:rsid w:val="00FD4063"/>
    <w:rsid w:val="00FD4BBE"/>
    <w:rsid w:val="00FD5D27"/>
    <w:rsid w:val="00FD5F6C"/>
    <w:rsid w:val="00FD644E"/>
    <w:rsid w:val="00FD71F6"/>
    <w:rsid w:val="00FD7787"/>
    <w:rsid w:val="00FE13C1"/>
    <w:rsid w:val="00FE18A5"/>
    <w:rsid w:val="00FE203E"/>
    <w:rsid w:val="00FE219C"/>
    <w:rsid w:val="00FE2F37"/>
    <w:rsid w:val="00FE3027"/>
    <w:rsid w:val="00FE3939"/>
    <w:rsid w:val="00FE3D83"/>
    <w:rsid w:val="00FE3D92"/>
    <w:rsid w:val="00FE633F"/>
    <w:rsid w:val="00FE6DF6"/>
    <w:rsid w:val="00FF26DA"/>
    <w:rsid w:val="00FF3503"/>
    <w:rsid w:val="00FF4322"/>
    <w:rsid w:val="00FF475B"/>
    <w:rsid w:val="00FF508D"/>
    <w:rsid w:val="00FF56B4"/>
    <w:rsid w:val="00FF570D"/>
    <w:rsid w:val="00FF69E7"/>
    <w:rsid w:val="00FF6B7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B6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E3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2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2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E79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79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B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B8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09A5"/>
  </w:style>
  <w:style w:type="paragraph" w:styleId="Header">
    <w:name w:val="header"/>
    <w:basedOn w:val="Normal"/>
    <w:link w:val="HeaderChar"/>
    <w:uiPriority w:val="99"/>
    <w:unhideWhenUsed/>
    <w:rsid w:val="008616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66F"/>
  </w:style>
  <w:style w:type="paragraph" w:styleId="Footer">
    <w:name w:val="footer"/>
    <w:basedOn w:val="Normal"/>
    <w:link w:val="FooterChar"/>
    <w:uiPriority w:val="99"/>
    <w:unhideWhenUsed/>
    <w:rsid w:val="008616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66F"/>
  </w:style>
  <w:style w:type="paragraph" w:styleId="ListParagraph">
    <w:name w:val="List Paragraph"/>
    <w:basedOn w:val="Normal"/>
    <w:uiPriority w:val="34"/>
    <w:qFormat/>
    <w:rsid w:val="00C4483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31C09"/>
  </w:style>
  <w:style w:type="character" w:customStyle="1" w:styleId="searchhighlight">
    <w:name w:val="searchhighlight"/>
    <w:basedOn w:val="DefaultParagraphFont"/>
    <w:rsid w:val="00431C09"/>
  </w:style>
  <w:style w:type="paragraph" w:customStyle="1" w:styleId="EndNoteBibliographyTitle">
    <w:name w:val="EndNote Bibliography Title"/>
    <w:basedOn w:val="Normal"/>
    <w:link w:val="EndNoteBibliographyTitleChar"/>
    <w:rsid w:val="0073582F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582F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3582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3582F"/>
    <w:rPr>
      <w:rFonts w:ascii="Calibri" w:hAnsi="Calibri" w:cs="Calibri"/>
      <w:lang w:val="en-US"/>
    </w:rPr>
  </w:style>
  <w:style w:type="character" w:customStyle="1" w:styleId="cls-response">
    <w:name w:val="cls-response"/>
    <w:basedOn w:val="DefaultParagraphFont"/>
    <w:rsid w:val="00A22DC6"/>
  </w:style>
  <w:style w:type="character" w:styleId="FollowedHyperlink">
    <w:name w:val="FollowedHyperlink"/>
    <w:basedOn w:val="DefaultParagraphFont"/>
    <w:uiPriority w:val="99"/>
    <w:semiHidden/>
    <w:unhideWhenUsed/>
    <w:rsid w:val="006E00C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85D8C"/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67D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A6C2A"/>
    <w:rPr>
      <w:i/>
      <w:iCs/>
    </w:rPr>
  </w:style>
  <w:style w:type="character" w:customStyle="1" w:styleId="authors">
    <w:name w:val="authors"/>
    <w:basedOn w:val="DefaultParagraphFont"/>
    <w:rsid w:val="001E0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2E3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222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2220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222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2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2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E79A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79A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B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B8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509A5"/>
  </w:style>
  <w:style w:type="paragraph" w:styleId="Header">
    <w:name w:val="header"/>
    <w:basedOn w:val="Normal"/>
    <w:link w:val="HeaderChar"/>
    <w:uiPriority w:val="99"/>
    <w:unhideWhenUsed/>
    <w:rsid w:val="008616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166F"/>
  </w:style>
  <w:style w:type="paragraph" w:styleId="Footer">
    <w:name w:val="footer"/>
    <w:basedOn w:val="Normal"/>
    <w:link w:val="FooterChar"/>
    <w:uiPriority w:val="99"/>
    <w:unhideWhenUsed/>
    <w:rsid w:val="008616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166F"/>
  </w:style>
  <w:style w:type="paragraph" w:styleId="ListParagraph">
    <w:name w:val="List Paragraph"/>
    <w:basedOn w:val="Normal"/>
    <w:uiPriority w:val="34"/>
    <w:qFormat/>
    <w:rsid w:val="00C4483D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431C09"/>
  </w:style>
  <w:style w:type="character" w:customStyle="1" w:styleId="searchhighlight">
    <w:name w:val="searchhighlight"/>
    <w:basedOn w:val="DefaultParagraphFont"/>
    <w:rsid w:val="00431C09"/>
  </w:style>
  <w:style w:type="paragraph" w:customStyle="1" w:styleId="EndNoteBibliographyTitle">
    <w:name w:val="EndNote Bibliography Title"/>
    <w:basedOn w:val="Normal"/>
    <w:link w:val="EndNoteBibliographyTitleChar"/>
    <w:rsid w:val="0073582F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3582F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3582F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3582F"/>
    <w:rPr>
      <w:rFonts w:ascii="Calibri" w:hAnsi="Calibri" w:cs="Calibri"/>
      <w:lang w:val="en-US"/>
    </w:rPr>
  </w:style>
  <w:style w:type="character" w:customStyle="1" w:styleId="cls-response">
    <w:name w:val="cls-response"/>
    <w:basedOn w:val="DefaultParagraphFont"/>
    <w:rsid w:val="00A22DC6"/>
  </w:style>
  <w:style w:type="character" w:styleId="FollowedHyperlink">
    <w:name w:val="FollowedHyperlink"/>
    <w:basedOn w:val="DefaultParagraphFont"/>
    <w:uiPriority w:val="99"/>
    <w:semiHidden/>
    <w:unhideWhenUsed/>
    <w:rsid w:val="006E00C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185D8C"/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667D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A6C2A"/>
    <w:rPr>
      <w:i/>
      <w:iCs/>
    </w:rPr>
  </w:style>
  <w:style w:type="character" w:customStyle="1" w:styleId="authors">
    <w:name w:val="authors"/>
    <w:basedOn w:val="DefaultParagraphFont"/>
    <w:rsid w:val="001E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70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8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83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85AD75-7095-4DE7-B6F9-DF365E0E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30</Pages>
  <Words>11508</Words>
  <Characters>65602</Characters>
  <Application>Microsoft Office Word</Application>
  <DocSecurity>0</DocSecurity>
  <Lines>546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UBC Okanagan</Company>
  <LinksUpToDate>false</LinksUpToDate>
  <CharactersWithSpaces>76957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walkerd</dc:creator>
  <cp:keywords/>
  <dc:description/>
  <cp:lastModifiedBy>Rehan Ismail</cp:lastModifiedBy>
  <cp:revision>7</cp:revision>
  <cp:lastPrinted>2023-05-08T18:15:00Z</cp:lastPrinted>
  <dcterms:created xsi:type="dcterms:W3CDTF">2023-07-26T21:34:00Z</dcterms:created>
  <dcterms:modified xsi:type="dcterms:W3CDTF">2023-08-01T11:29:00Z</dcterms:modified>
</cp:coreProperties>
</file>