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8970E" w14:textId="7C4541F5" w:rsidR="001607DF" w:rsidRPr="00253F2C" w:rsidRDefault="00253F2C">
      <w:pPr>
        <w:rPr>
          <w:b/>
          <w:bCs/>
          <w:lang w:val="en-US"/>
        </w:rPr>
      </w:pPr>
      <w:r w:rsidRPr="00253F2C">
        <w:rPr>
          <w:b/>
          <w:bCs/>
          <w:lang w:val="en-US"/>
        </w:rPr>
        <w:t>Supplementary file 1. Survey on sustainability reporting by hospitals</w:t>
      </w:r>
    </w:p>
    <w:p w14:paraId="35BD49D9" w14:textId="77777777" w:rsidR="00253F2C" w:rsidRPr="00421B0F" w:rsidRDefault="00253F2C" w:rsidP="00253F2C">
      <w:pP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Name hospital:</w:t>
      </w:r>
    </w:p>
    <w:p w14:paraId="39C6D343" w14:textId="77777777" w:rsidR="00253F2C" w:rsidRPr="00421B0F" w:rsidRDefault="00253F2C" w:rsidP="00253F2C">
      <w:pP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 xml:space="preserve">Name respondent: </w:t>
      </w:r>
    </w:p>
    <w:p w14:paraId="1BA38B7B" w14:textId="77777777" w:rsidR="00253F2C" w:rsidRPr="00421B0F" w:rsidRDefault="00253F2C" w:rsidP="00253F2C">
      <w:pP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Job title:</w:t>
      </w:r>
    </w:p>
    <w:p w14:paraId="6C2AB4DD" w14:textId="5C0C57CF" w:rsidR="00253F2C" w:rsidRPr="00421B0F" w:rsidRDefault="00253F2C" w:rsidP="00253F2C">
      <w:pP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Email</w:t>
      </w:r>
      <w:r w:rsidR="00ED3A9E">
        <w:rPr>
          <w:rFonts w:ascii="Times New Roman" w:hAnsi="Times New Roman" w:cs="Times New Roman"/>
          <w:color w:val="212121"/>
          <w:sz w:val="24"/>
          <w:szCs w:val="24"/>
          <w:lang w:val="en-US"/>
        </w:rPr>
        <w:t xml:space="preserve"> </w:t>
      </w:r>
      <w:r w:rsidR="00ED3A9E" w:rsidRPr="00421B0F">
        <w:rPr>
          <w:rFonts w:ascii="Times New Roman" w:hAnsi="Times New Roman" w:cs="Times New Roman"/>
          <w:color w:val="212121"/>
          <w:sz w:val="24"/>
          <w:szCs w:val="24"/>
          <w:lang w:val="en-US"/>
        </w:rPr>
        <w:t>addre</w:t>
      </w:r>
      <w:r w:rsidR="00ED3A9E">
        <w:rPr>
          <w:rFonts w:ascii="Times New Roman" w:hAnsi="Times New Roman" w:cs="Times New Roman"/>
          <w:color w:val="212121"/>
          <w:sz w:val="24"/>
          <w:szCs w:val="24"/>
          <w:lang w:val="en-US"/>
        </w:rPr>
        <w:t>ss</w:t>
      </w:r>
      <w:r w:rsidRPr="00421B0F">
        <w:rPr>
          <w:rFonts w:ascii="Times New Roman" w:hAnsi="Times New Roman" w:cs="Times New Roman"/>
          <w:color w:val="212121"/>
          <w:sz w:val="24"/>
          <w:szCs w:val="24"/>
          <w:lang w:val="en-US"/>
        </w:rPr>
        <w:t>:</w:t>
      </w:r>
    </w:p>
    <w:p w14:paraId="3D69718E" w14:textId="77777777" w:rsidR="00253F2C" w:rsidRPr="00421B0F" w:rsidRDefault="00253F2C" w:rsidP="00253F2C">
      <w:pPr>
        <w:rPr>
          <w:rFonts w:ascii="Times New Roman" w:hAnsi="Times New Roman" w:cs="Times New Roman"/>
          <w:color w:val="212121"/>
          <w:sz w:val="24"/>
          <w:szCs w:val="24"/>
          <w:lang w:val="en-US"/>
        </w:rPr>
      </w:pPr>
    </w:p>
    <w:p w14:paraId="11362463" w14:textId="77777777" w:rsidR="00253F2C" w:rsidRPr="00421B0F" w:rsidRDefault="00253F2C" w:rsidP="00253F2C">
      <w:pP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Does your hospital participate in the Green Deal Sustainable care, and if yes, since what year?</w:t>
      </w:r>
    </w:p>
    <w:tbl>
      <w:tblPr>
        <w:tblStyle w:val="Tabelraster"/>
        <w:tblW w:w="0" w:type="auto"/>
        <w:tblLook w:val="04A0" w:firstRow="1" w:lastRow="0" w:firstColumn="1" w:lastColumn="0" w:noHBand="0" w:noVBand="1"/>
      </w:tblPr>
      <w:tblGrid>
        <w:gridCol w:w="4531"/>
        <w:gridCol w:w="4531"/>
      </w:tblGrid>
      <w:tr w:rsidR="00253F2C" w:rsidRPr="00421B0F" w14:paraId="2666508F" w14:textId="77777777" w:rsidTr="00C91960">
        <w:tc>
          <w:tcPr>
            <w:tcW w:w="4531" w:type="dxa"/>
          </w:tcPr>
          <w:p w14:paraId="651EAE99"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No</w:t>
            </w:r>
          </w:p>
        </w:tc>
        <w:tc>
          <w:tcPr>
            <w:tcW w:w="4531" w:type="dxa"/>
          </w:tcPr>
          <w:p w14:paraId="651D0C1B"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 xml:space="preserve">Yes, </w:t>
            </w:r>
            <w:proofErr w:type="spellStart"/>
            <w:r w:rsidRPr="00421B0F">
              <w:rPr>
                <w:rFonts w:ascii="Times New Roman" w:hAnsi="Times New Roman" w:cs="Times New Roman"/>
                <w:color w:val="212121"/>
                <w:sz w:val="24"/>
                <w:szCs w:val="24"/>
              </w:rPr>
              <w:t>from</w:t>
            </w:r>
            <w:proofErr w:type="spellEnd"/>
            <w:r w:rsidRPr="00421B0F">
              <w:rPr>
                <w:rFonts w:ascii="Times New Roman" w:hAnsi="Times New Roman" w:cs="Times New Roman"/>
                <w:color w:val="212121"/>
                <w:sz w:val="24"/>
                <w:szCs w:val="24"/>
              </w:rPr>
              <w:t>…</w:t>
            </w:r>
          </w:p>
        </w:tc>
      </w:tr>
    </w:tbl>
    <w:p w14:paraId="3E2D553E" w14:textId="77777777" w:rsidR="00253F2C" w:rsidRPr="00421B0F" w:rsidRDefault="00253F2C" w:rsidP="00253F2C">
      <w:pPr>
        <w:rPr>
          <w:rFonts w:ascii="Times New Roman" w:hAnsi="Times New Roman" w:cs="Times New Roman"/>
          <w:color w:val="212121"/>
          <w:sz w:val="24"/>
          <w:szCs w:val="24"/>
        </w:rPr>
      </w:pPr>
    </w:p>
    <w:p w14:paraId="6C2BF673" w14:textId="77777777" w:rsidR="00253F2C" w:rsidRPr="00421B0F" w:rsidRDefault="00253F2C" w:rsidP="00253F2C">
      <w:pP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 xml:space="preserve">To what extent would you consider sustainability reporting an important theme in your hospital? </w:t>
      </w:r>
    </w:p>
    <w:tbl>
      <w:tblPr>
        <w:tblStyle w:val="Tabelraster"/>
        <w:tblW w:w="0" w:type="auto"/>
        <w:tblLook w:val="04A0" w:firstRow="1" w:lastRow="0" w:firstColumn="1" w:lastColumn="0" w:noHBand="0" w:noVBand="1"/>
      </w:tblPr>
      <w:tblGrid>
        <w:gridCol w:w="1812"/>
        <w:gridCol w:w="1812"/>
        <w:gridCol w:w="1812"/>
        <w:gridCol w:w="1813"/>
        <w:gridCol w:w="1813"/>
      </w:tblGrid>
      <w:tr w:rsidR="00253F2C" w:rsidRPr="00421B0F" w14:paraId="4297E73D" w14:textId="77777777" w:rsidTr="00C91960">
        <w:tc>
          <w:tcPr>
            <w:tcW w:w="1812" w:type="dxa"/>
          </w:tcPr>
          <w:p w14:paraId="6D9A8C31"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Totally</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unimportant</w:t>
            </w:r>
            <w:proofErr w:type="spellEnd"/>
          </w:p>
        </w:tc>
        <w:tc>
          <w:tcPr>
            <w:tcW w:w="1812" w:type="dxa"/>
          </w:tcPr>
          <w:p w14:paraId="5D011BBA"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Unimportant</w:t>
            </w:r>
            <w:proofErr w:type="spellEnd"/>
          </w:p>
        </w:tc>
        <w:tc>
          <w:tcPr>
            <w:tcW w:w="1812" w:type="dxa"/>
          </w:tcPr>
          <w:p w14:paraId="0E918604"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Neutral</w:t>
            </w:r>
          </w:p>
        </w:tc>
        <w:tc>
          <w:tcPr>
            <w:tcW w:w="1813" w:type="dxa"/>
          </w:tcPr>
          <w:p w14:paraId="7FCEF9F4"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Important</w:t>
            </w:r>
          </w:p>
        </w:tc>
        <w:tc>
          <w:tcPr>
            <w:tcW w:w="1813" w:type="dxa"/>
          </w:tcPr>
          <w:p w14:paraId="4257EFD0"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Very</w:t>
            </w:r>
            <w:proofErr w:type="spellEnd"/>
            <w:r w:rsidRPr="00421B0F">
              <w:rPr>
                <w:rFonts w:ascii="Times New Roman" w:hAnsi="Times New Roman" w:cs="Times New Roman"/>
                <w:color w:val="212121"/>
                <w:sz w:val="24"/>
                <w:szCs w:val="24"/>
              </w:rPr>
              <w:t xml:space="preserve"> important</w:t>
            </w:r>
          </w:p>
        </w:tc>
      </w:tr>
    </w:tbl>
    <w:p w14:paraId="588EDF7B" w14:textId="77777777" w:rsidR="00253F2C" w:rsidRPr="00421B0F" w:rsidRDefault="00253F2C" w:rsidP="00253F2C">
      <w:pPr>
        <w:rPr>
          <w:rFonts w:ascii="Times New Roman" w:hAnsi="Times New Roman" w:cs="Times New Roman"/>
          <w:color w:val="212121"/>
          <w:sz w:val="24"/>
          <w:szCs w:val="24"/>
        </w:rPr>
      </w:pPr>
    </w:p>
    <w:p w14:paraId="7C206718" w14:textId="77777777" w:rsidR="00253F2C" w:rsidRPr="00421B0F" w:rsidRDefault="00253F2C" w:rsidP="00253F2C">
      <w:pP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Statement: my hospital should do more for sustainability reporting in my opinion.</w:t>
      </w:r>
    </w:p>
    <w:tbl>
      <w:tblPr>
        <w:tblStyle w:val="Tabelraster"/>
        <w:tblW w:w="0" w:type="auto"/>
        <w:tblLook w:val="04A0" w:firstRow="1" w:lastRow="0" w:firstColumn="1" w:lastColumn="0" w:noHBand="0" w:noVBand="1"/>
      </w:tblPr>
      <w:tblGrid>
        <w:gridCol w:w="1812"/>
        <w:gridCol w:w="1812"/>
        <w:gridCol w:w="1812"/>
        <w:gridCol w:w="1813"/>
        <w:gridCol w:w="1813"/>
      </w:tblGrid>
      <w:tr w:rsidR="00253F2C" w:rsidRPr="00421B0F" w14:paraId="467C2C58" w14:textId="77777777" w:rsidTr="00C91960">
        <w:tc>
          <w:tcPr>
            <w:tcW w:w="1812" w:type="dxa"/>
          </w:tcPr>
          <w:p w14:paraId="021FF5C4"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Totally</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disagree</w:t>
            </w:r>
            <w:proofErr w:type="spellEnd"/>
          </w:p>
        </w:tc>
        <w:tc>
          <w:tcPr>
            <w:tcW w:w="1812" w:type="dxa"/>
          </w:tcPr>
          <w:p w14:paraId="1F23FF00"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Disagree</w:t>
            </w:r>
            <w:proofErr w:type="spellEnd"/>
          </w:p>
        </w:tc>
        <w:tc>
          <w:tcPr>
            <w:tcW w:w="1812" w:type="dxa"/>
          </w:tcPr>
          <w:p w14:paraId="42FA6F94"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Neutral</w:t>
            </w:r>
          </w:p>
        </w:tc>
        <w:tc>
          <w:tcPr>
            <w:tcW w:w="1813" w:type="dxa"/>
          </w:tcPr>
          <w:p w14:paraId="1C9763AC"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Agree</w:t>
            </w:r>
            <w:proofErr w:type="spellEnd"/>
          </w:p>
        </w:tc>
        <w:tc>
          <w:tcPr>
            <w:tcW w:w="1813" w:type="dxa"/>
          </w:tcPr>
          <w:p w14:paraId="76D78E54"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Totally</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agree</w:t>
            </w:r>
            <w:proofErr w:type="spellEnd"/>
            <w:r w:rsidRPr="00421B0F">
              <w:rPr>
                <w:rFonts w:ascii="Times New Roman" w:hAnsi="Times New Roman" w:cs="Times New Roman"/>
                <w:color w:val="212121"/>
                <w:sz w:val="24"/>
                <w:szCs w:val="24"/>
              </w:rPr>
              <w:t xml:space="preserve"> </w:t>
            </w:r>
          </w:p>
        </w:tc>
      </w:tr>
    </w:tbl>
    <w:p w14:paraId="24BE0150" w14:textId="77777777" w:rsidR="00253F2C" w:rsidRPr="00421B0F" w:rsidRDefault="00253F2C" w:rsidP="00253F2C">
      <w:pPr>
        <w:rPr>
          <w:rFonts w:ascii="Times New Roman" w:hAnsi="Times New Roman" w:cs="Times New Roman"/>
          <w:color w:val="212121"/>
          <w:sz w:val="24"/>
          <w:szCs w:val="24"/>
        </w:rPr>
      </w:pPr>
    </w:p>
    <w:p w14:paraId="28452FA2" w14:textId="77777777" w:rsidR="00253F2C" w:rsidRPr="00421B0F" w:rsidRDefault="00253F2C" w:rsidP="00253F2C">
      <w:pP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 xml:space="preserve">How important do you think it is to match quantitative (performance) indicators to sustainability information? </w:t>
      </w:r>
    </w:p>
    <w:tbl>
      <w:tblPr>
        <w:tblStyle w:val="Tabelraster"/>
        <w:tblW w:w="0" w:type="auto"/>
        <w:tblLook w:val="04A0" w:firstRow="1" w:lastRow="0" w:firstColumn="1" w:lastColumn="0" w:noHBand="0" w:noVBand="1"/>
      </w:tblPr>
      <w:tblGrid>
        <w:gridCol w:w="1812"/>
        <w:gridCol w:w="1812"/>
        <w:gridCol w:w="1812"/>
        <w:gridCol w:w="1813"/>
        <w:gridCol w:w="1813"/>
      </w:tblGrid>
      <w:tr w:rsidR="00253F2C" w:rsidRPr="00421B0F" w14:paraId="603A4A6B" w14:textId="77777777" w:rsidTr="00C91960">
        <w:tc>
          <w:tcPr>
            <w:tcW w:w="1812" w:type="dxa"/>
          </w:tcPr>
          <w:p w14:paraId="01411DF7"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Totally</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unimportant</w:t>
            </w:r>
            <w:proofErr w:type="spellEnd"/>
          </w:p>
        </w:tc>
        <w:tc>
          <w:tcPr>
            <w:tcW w:w="1812" w:type="dxa"/>
          </w:tcPr>
          <w:p w14:paraId="3A27447A"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Unimportant</w:t>
            </w:r>
            <w:proofErr w:type="spellEnd"/>
          </w:p>
        </w:tc>
        <w:tc>
          <w:tcPr>
            <w:tcW w:w="1812" w:type="dxa"/>
          </w:tcPr>
          <w:p w14:paraId="0F7ADB8F"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Neutral</w:t>
            </w:r>
          </w:p>
        </w:tc>
        <w:tc>
          <w:tcPr>
            <w:tcW w:w="1813" w:type="dxa"/>
          </w:tcPr>
          <w:p w14:paraId="7745B6B7"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Important</w:t>
            </w:r>
          </w:p>
        </w:tc>
        <w:tc>
          <w:tcPr>
            <w:tcW w:w="1813" w:type="dxa"/>
          </w:tcPr>
          <w:p w14:paraId="487F8C68"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Very</w:t>
            </w:r>
            <w:proofErr w:type="spellEnd"/>
            <w:r w:rsidRPr="00421B0F">
              <w:rPr>
                <w:rFonts w:ascii="Times New Roman" w:hAnsi="Times New Roman" w:cs="Times New Roman"/>
                <w:color w:val="212121"/>
                <w:sz w:val="24"/>
                <w:szCs w:val="24"/>
              </w:rPr>
              <w:t xml:space="preserve"> important</w:t>
            </w:r>
          </w:p>
        </w:tc>
      </w:tr>
    </w:tbl>
    <w:p w14:paraId="3745E681" w14:textId="77777777" w:rsidR="00253F2C" w:rsidRPr="00421B0F" w:rsidRDefault="00253F2C" w:rsidP="00253F2C">
      <w:pPr>
        <w:rPr>
          <w:rFonts w:ascii="Times New Roman" w:hAnsi="Times New Roman" w:cs="Times New Roman"/>
          <w:color w:val="212121"/>
          <w:sz w:val="24"/>
          <w:szCs w:val="24"/>
        </w:rPr>
      </w:pPr>
    </w:p>
    <w:p w14:paraId="0FA8B177" w14:textId="77777777" w:rsidR="00253F2C" w:rsidRPr="00421B0F" w:rsidRDefault="00253F2C" w:rsidP="00253F2C">
      <w:pP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 xml:space="preserve">Statement: The CSRD reporting guidelines should become applicable for the healthcare sector. </w:t>
      </w:r>
    </w:p>
    <w:tbl>
      <w:tblPr>
        <w:tblStyle w:val="Tabelraster"/>
        <w:tblW w:w="0" w:type="auto"/>
        <w:tblLook w:val="04A0" w:firstRow="1" w:lastRow="0" w:firstColumn="1" w:lastColumn="0" w:noHBand="0" w:noVBand="1"/>
      </w:tblPr>
      <w:tblGrid>
        <w:gridCol w:w="1812"/>
        <w:gridCol w:w="1812"/>
        <w:gridCol w:w="1812"/>
        <w:gridCol w:w="1813"/>
        <w:gridCol w:w="1813"/>
      </w:tblGrid>
      <w:tr w:rsidR="00253F2C" w:rsidRPr="00421B0F" w14:paraId="27FB2A1F" w14:textId="77777777" w:rsidTr="00C91960">
        <w:tc>
          <w:tcPr>
            <w:tcW w:w="1812" w:type="dxa"/>
          </w:tcPr>
          <w:p w14:paraId="55ACEA76"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Totally</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disagree</w:t>
            </w:r>
            <w:proofErr w:type="spellEnd"/>
          </w:p>
        </w:tc>
        <w:tc>
          <w:tcPr>
            <w:tcW w:w="1812" w:type="dxa"/>
          </w:tcPr>
          <w:p w14:paraId="65AB8E9A"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Disagree</w:t>
            </w:r>
            <w:proofErr w:type="spellEnd"/>
          </w:p>
        </w:tc>
        <w:tc>
          <w:tcPr>
            <w:tcW w:w="1812" w:type="dxa"/>
          </w:tcPr>
          <w:p w14:paraId="018A8CB4"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Neutral</w:t>
            </w:r>
          </w:p>
        </w:tc>
        <w:tc>
          <w:tcPr>
            <w:tcW w:w="1813" w:type="dxa"/>
          </w:tcPr>
          <w:p w14:paraId="3B44984D"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Agree</w:t>
            </w:r>
            <w:proofErr w:type="spellEnd"/>
          </w:p>
        </w:tc>
        <w:tc>
          <w:tcPr>
            <w:tcW w:w="1813" w:type="dxa"/>
          </w:tcPr>
          <w:p w14:paraId="5193A3AE"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Totally</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agree</w:t>
            </w:r>
            <w:proofErr w:type="spellEnd"/>
            <w:r w:rsidRPr="00421B0F">
              <w:rPr>
                <w:rFonts w:ascii="Times New Roman" w:hAnsi="Times New Roman" w:cs="Times New Roman"/>
                <w:color w:val="212121"/>
                <w:sz w:val="24"/>
                <w:szCs w:val="24"/>
              </w:rPr>
              <w:t xml:space="preserve"> </w:t>
            </w:r>
          </w:p>
        </w:tc>
      </w:tr>
    </w:tbl>
    <w:p w14:paraId="698BADEB" w14:textId="77777777" w:rsidR="00253F2C" w:rsidRPr="00421B0F" w:rsidRDefault="00253F2C" w:rsidP="00253F2C">
      <w:pPr>
        <w:rPr>
          <w:rFonts w:ascii="Times New Roman" w:hAnsi="Times New Roman" w:cs="Times New Roman"/>
          <w:color w:val="212121"/>
          <w:sz w:val="24"/>
          <w:szCs w:val="24"/>
        </w:rPr>
      </w:pPr>
    </w:p>
    <w:p w14:paraId="2E9BF53A" w14:textId="77777777" w:rsidR="00253F2C" w:rsidRPr="00421B0F" w:rsidRDefault="00253F2C" w:rsidP="00253F2C">
      <w:pP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 xml:space="preserve">Below all the ESRS subthemes from the CSRD are displayed. These are themes related to Environment, Social, and Governance (ESG) aspects on which </w:t>
      </w:r>
      <w:proofErr w:type="spellStart"/>
      <w:r w:rsidRPr="00421B0F">
        <w:rPr>
          <w:rFonts w:ascii="Times New Roman" w:hAnsi="Times New Roman" w:cs="Times New Roman"/>
          <w:color w:val="212121"/>
          <w:sz w:val="24"/>
          <w:szCs w:val="24"/>
          <w:lang w:val="en-US"/>
        </w:rPr>
        <w:t>organisations</w:t>
      </w:r>
      <w:proofErr w:type="spellEnd"/>
      <w:r w:rsidRPr="00421B0F">
        <w:rPr>
          <w:rFonts w:ascii="Times New Roman" w:hAnsi="Times New Roman" w:cs="Times New Roman"/>
          <w:color w:val="212121"/>
          <w:sz w:val="24"/>
          <w:szCs w:val="24"/>
          <w:lang w:val="en-US"/>
        </w:rPr>
        <w:t xml:space="preserve"> can report regarding sustainability. </w:t>
      </w:r>
    </w:p>
    <w:p w14:paraId="301B7848" w14:textId="77777777" w:rsidR="00253F2C" w:rsidRPr="00421B0F" w:rsidRDefault="00253F2C" w:rsidP="00253F2C">
      <w:pP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 xml:space="preserve">Could you indicate how important you think it is that a hospital reports on below mentioned themes regarding </w:t>
      </w:r>
      <w:r w:rsidRPr="00421B0F">
        <w:rPr>
          <w:rFonts w:ascii="Times New Roman" w:hAnsi="Times New Roman" w:cs="Times New Roman"/>
          <w:i/>
          <w:iCs/>
          <w:color w:val="212121"/>
          <w:sz w:val="24"/>
          <w:szCs w:val="24"/>
          <w:lang w:val="en-US"/>
        </w:rPr>
        <w:t>Environment</w:t>
      </w:r>
      <w:r w:rsidRPr="00421B0F">
        <w:rPr>
          <w:rFonts w:ascii="Times New Roman" w:hAnsi="Times New Roman" w:cs="Times New Roman"/>
          <w:color w:val="212121"/>
          <w:sz w:val="24"/>
          <w:szCs w:val="24"/>
          <w:lang w:val="en-US"/>
        </w:rPr>
        <w:t xml:space="preserve"> aspects? Statement: “I think it is important that a hospital reports on …”. </w:t>
      </w:r>
    </w:p>
    <w:tbl>
      <w:tblPr>
        <w:tblStyle w:val="Tabelraster"/>
        <w:tblW w:w="5000" w:type="pct"/>
        <w:tblLook w:val="04A0" w:firstRow="1" w:lastRow="0" w:firstColumn="1" w:lastColumn="0" w:noHBand="0" w:noVBand="1"/>
      </w:tblPr>
      <w:tblGrid>
        <w:gridCol w:w="2011"/>
        <w:gridCol w:w="1386"/>
        <w:gridCol w:w="1419"/>
        <w:gridCol w:w="1319"/>
        <w:gridCol w:w="1258"/>
        <w:gridCol w:w="1669"/>
      </w:tblGrid>
      <w:tr w:rsidR="00253F2C" w:rsidRPr="00421B0F" w14:paraId="3FD494AB" w14:textId="77777777" w:rsidTr="00C91960">
        <w:tc>
          <w:tcPr>
            <w:tcW w:w="1109" w:type="pct"/>
          </w:tcPr>
          <w:p w14:paraId="28E21D34" w14:textId="77777777" w:rsidR="00253F2C" w:rsidRPr="00421B0F" w:rsidRDefault="00253F2C" w:rsidP="00C91960">
            <w:pPr>
              <w:rPr>
                <w:rFonts w:ascii="Times New Roman" w:hAnsi="Times New Roman" w:cs="Times New Roman"/>
                <w:color w:val="212121"/>
                <w:sz w:val="24"/>
                <w:szCs w:val="24"/>
                <w:lang w:val="en-US"/>
              </w:rPr>
            </w:pPr>
          </w:p>
        </w:tc>
        <w:tc>
          <w:tcPr>
            <w:tcW w:w="765" w:type="pct"/>
          </w:tcPr>
          <w:p w14:paraId="05870C77"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Totally</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disagree</w:t>
            </w:r>
            <w:proofErr w:type="spellEnd"/>
          </w:p>
        </w:tc>
        <w:tc>
          <w:tcPr>
            <w:tcW w:w="783" w:type="pct"/>
          </w:tcPr>
          <w:p w14:paraId="28F5EA07"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Disagree</w:t>
            </w:r>
            <w:proofErr w:type="spellEnd"/>
          </w:p>
        </w:tc>
        <w:tc>
          <w:tcPr>
            <w:tcW w:w="728" w:type="pct"/>
          </w:tcPr>
          <w:p w14:paraId="7D1FDC3D"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Neutral</w:t>
            </w:r>
          </w:p>
        </w:tc>
        <w:tc>
          <w:tcPr>
            <w:tcW w:w="694" w:type="pct"/>
          </w:tcPr>
          <w:p w14:paraId="4A511E39"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Agree</w:t>
            </w:r>
            <w:proofErr w:type="spellEnd"/>
          </w:p>
        </w:tc>
        <w:tc>
          <w:tcPr>
            <w:tcW w:w="922" w:type="pct"/>
          </w:tcPr>
          <w:p w14:paraId="25015989"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Totally</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agree</w:t>
            </w:r>
            <w:proofErr w:type="spellEnd"/>
            <w:r w:rsidRPr="00421B0F">
              <w:rPr>
                <w:rFonts w:ascii="Times New Roman" w:hAnsi="Times New Roman" w:cs="Times New Roman"/>
                <w:color w:val="212121"/>
                <w:sz w:val="24"/>
                <w:szCs w:val="24"/>
              </w:rPr>
              <w:t xml:space="preserve"> </w:t>
            </w:r>
          </w:p>
        </w:tc>
      </w:tr>
      <w:tr w:rsidR="00253F2C" w:rsidRPr="00421B0F" w14:paraId="32004E0A" w14:textId="77777777" w:rsidTr="00C91960">
        <w:tc>
          <w:tcPr>
            <w:tcW w:w="1109" w:type="pct"/>
          </w:tcPr>
          <w:p w14:paraId="59582AED"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 xml:space="preserve">1. </w:t>
            </w:r>
            <w:proofErr w:type="spellStart"/>
            <w:r w:rsidRPr="00421B0F">
              <w:rPr>
                <w:rFonts w:ascii="Times New Roman" w:hAnsi="Times New Roman" w:cs="Times New Roman"/>
                <w:color w:val="212121"/>
                <w:sz w:val="24"/>
                <w:szCs w:val="24"/>
              </w:rPr>
              <w:t>Climate</w:t>
            </w:r>
            <w:proofErr w:type="spellEnd"/>
            <w:r w:rsidRPr="00421B0F">
              <w:rPr>
                <w:rFonts w:ascii="Times New Roman" w:hAnsi="Times New Roman" w:cs="Times New Roman"/>
                <w:color w:val="212121"/>
                <w:sz w:val="24"/>
                <w:szCs w:val="24"/>
              </w:rPr>
              <w:t xml:space="preserve"> change </w:t>
            </w:r>
            <w:proofErr w:type="spellStart"/>
            <w:r w:rsidRPr="00421B0F">
              <w:rPr>
                <w:rFonts w:ascii="Times New Roman" w:hAnsi="Times New Roman" w:cs="Times New Roman"/>
                <w:color w:val="212121"/>
                <w:sz w:val="24"/>
                <w:szCs w:val="24"/>
              </w:rPr>
              <w:t>adaptation</w:t>
            </w:r>
            <w:proofErr w:type="spellEnd"/>
          </w:p>
        </w:tc>
        <w:tc>
          <w:tcPr>
            <w:tcW w:w="765" w:type="pct"/>
          </w:tcPr>
          <w:p w14:paraId="2673B8E4" w14:textId="77777777" w:rsidR="00253F2C" w:rsidRPr="00421B0F" w:rsidRDefault="00253F2C" w:rsidP="00C91960">
            <w:pPr>
              <w:rPr>
                <w:rFonts w:ascii="Times New Roman" w:hAnsi="Times New Roman" w:cs="Times New Roman"/>
                <w:color w:val="212121"/>
                <w:sz w:val="24"/>
                <w:szCs w:val="24"/>
              </w:rPr>
            </w:pPr>
          </w:p>
        </w:tc>
        <w:tc>
          <w:tcPr>
            <w:tcW w:w="783" w:type="pct"/>
          </w:tcPr>
          <w:p w14:paraId="4088C0CB" w14:textId="77777777" w:rsidR="00253F2C" w:rsidRPr="00421B0F" w:rsidRDefault="00253F2C" w:rsidP="00C91960">
            <w:pPr>
              <w:rPr>
                <w:rFonts w:ascii="Times New Roman" w:hAnsi="Times New Roman" w:cs="Times New Roman"/>
                <w:color w:val="212121"/>
                <w:sz w:val="24"/>
                <w:szCs w:val="24"/>
              </w:rPr>
            </w:pPr>
          </w:p>
        </w:tc>
        <w:tc>
          <w:tcPr>
            <w:tcW w:w="728" w:type="pct"/>
          </w:tcPr>
          <w:p w14:paraId="59590DE7" w14:textId="77777777" w:rsidR="00253F2C" w:rsidRPr="00421B0F" w:rsidRDefault="00253F2C" w:rsidP="00C91960">
            <w:pPr>
              <w:rPr>
                <w:rFonts w:ascii="Times New Roman" w:hAnsi="Times New Roman" w:cs="Times New Roman"/>
                <w:color w:val="212121"/>
                <w:sz w:val="24"/>
                <w:szCs w:val="24"/>
              </w:rPr>
            </w:pPr>
          </w:p>
        </w:tc>
        <w:tc>
          <w:tcPr>
            <w:tcW w:w="694" w:type="pct"/>
          </w:tcPr>
          <w:p w14:paraId="48772ECF" w14:textId="77777777" w:rsidR="00253F2C" w:rsidRPr="00421B0F" w:rsidRDefault="00253F2C" w:rsidP="00C91960">
            <w:pPr>
              <w:rPr>
                <w:rFonts w:ascii="Times New Roman" w:hAnsi="Times New Roman" w:cs="Times New Roman"/>
                <w:color w:val="212121"/>
                <w:sz w:val="24"/>
                <w:szCs w:val="24"/>
              </w:rPr>
            </w:pPr>
          </w:p>
        </w:tc>
        <w:tc>
          <w:tcPr>
            <w:tcW w:w="922" w:type="pct"/>
          </w:tcPr>
          <w:p w14:paraId="1F4B9783" w14:textId="77777777" w:rsidR="00253F2C" w:rsidRPr="00421B0F" w:rsidRDefault="00253F2C" w:rsidP="00C91960">
            <w:pPr>
              <w:rPr>
                <w:rFonts w:ascii="Times New Roman" w:hAnsi="Times New Roman" w:cs="Times New Roman"/>
                <w:color w:val="212121"/>
                <w:sz w:val="24"/>
                <w:szCs w:val="24"/>
              </w:rPr>
            </w:pPr>
          </w:p>
        </w:tc>
      </w:tr>
      <w:tr w:rsidR="00253F2C" w:rsidRPr="00421B0F" w14:paraId="0CC78F0C" w14:textId="77777777" w:rsidTr="00C91960">
        <w:tc>
          <w:tcPr>
            <w:tcW w:w="1109" w:type="pct"/>
          </w:tcPr>
          <w:p w14:paraId="50BE9A1E"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lastRenderedPageBreak/>
              <w:t xml:space="preserve">2. </w:t>
            </w:r>
            <w:proofErr w:type="spellStart"/>
            <w:r w:rsidRPr="00421B0F">
              <w:rPr>
                <w:rFonts w:ascii="Times New Roman" w:hAnsi="Times New Roman" w:cs="Times New Roman"/>
                <w:color w:val="212121"/>
                <w:sz w:val="24"/>
                <w:szCs w:val="24"/>
              </w:rPr>
              <w:t>Climate</w:t>
            </w:r>
            <w:proofErr w:type="spellEnd"/>
            <w:r w:rsidRPr="00421B0F">
              <w:rPr>
                <w:rFonts w:ascii="Times New Roman" w:hAnsi="Times New Roman" w:cs="Times New Roman"/>
                <w:color w:val="212121"/>
                <w:sz w:val="24"/>
                <w:szCs w:val="24"/>
              </w:rPr>
              <w:t xml:space="preserve"> change </w:t>
            </w:r>
            <w:proofErr w:type="spellStart"/>
            <w:r w:rsidRPr="00421B0F">
              <w:rPr>
                <w:rFonts w:ascii="Times New Roman" w:hAnsi="Times New Roman" w:cs="Times New Roman"/>
                <w:color w:val="212121"/>
                <w:sz w:val="24"/>
                <w:szCs w:val="24"/>
              </w:rPr>
              <w:t>mitigation</w:t>
            </w:r>
            <w:proofErr w:type="spellEnd"/>
          </w:p>
        </w:tc>
        <w:tc>
          <w:tcPr>
            <w:tcW w:w="765" w:type="pct"/>
          </w:tcPr>
          <w:p w14:paraId="3B2B4B7D" w14:textId="77777777" w:rsidR="00253F2C" w:rsidRPr="00421B0F" w:rsidRDefault="00253F2C" w:rsidP="00C91960">
            <w:pPr>
              <w:rPr>
                <w:rFonts w:ascii="Times New Roman" w:hAnsi="Times New Roman" w:cs="Times New Roman"/>
                <w:color w:val="212121"/>
                <w:sz w:val="24"/>
                <w:szCs w:val="24"/>
              </w:rPr>
            </w:pPr>
          </w:p>
        </w:tc>
        <w:tc>
          <w:tcPr>
            <w:tcW w:w="783" w:type="pct"/>
          </w:tcPr>
          <w:p w14:paraId="06FBC50B" w14:textId="77777777" w:rsidR="00253F2C" w:rsidRPr="00421B0F" w:rsidRDefault="00253F2C" w:rsidP="00C91960">
            <w:pPr>
              <w:rPr>
                <w:rFonts w:ascii="Times New Roman" w:hAnsi="Times New Roman" w:cs="Times New Roman"/>
                <w:color w:val="212121"/>
                <w:sz w:val="24"/>
                <w:szCs w:val="24"/>
              </w:rPr>
            </w:pPr>
          </w:p>
        </w:tc>
        <w:tc>
          <w:tcPr>
            <w:tcW w:w="728" w:type="pct"/>
          </w:tcPr>
          <w:p w14:paraId="03C2E72E" w14:textId="77777777" w:rsidR="00253F2C" w:rsidRPr="00421B0F" w:rsidRDefault="00253F2C" w:rsidP="00C91960">
            <w:pPr>
              <w:rPr>
                <w:rFonts w:ascii="Times New Roman" w:hAnsi="Times New Roman" w:cs="Times New Roman"/>
                <w:color w:val="212121"/>
                <w:sz w:val="24"/>
                <w:szCs w:val="24"/>
              </w:rPr>
            </w:pPr>
          </w:p>
        </w:tc>
        <w:tc>
          <w:tcPr>
            <w:tcW w:w="694" w:type="pct"/>
          </w:tcPr>
          <w:p w14:paraId="672B7B51" w14:textId="77777777" w:rsidR="00253F2C" w:rsidRPr="00421B0F" w:rsidRDefault="00253F2C" w:rsidP="00C91960">
            <w:pPr>
              <w:rPr>
                <w:rFonts w:ascii="Times New Roman" w:hAnsi="Times New Roman" w:cs="Times New Roman"/>
                <w:color w:val="212121"/>
                <w:sz w:val="24"/>
                <w:szCs w:val="24"/>
              </w:rPr>
            </w:pPr>
          </w:p>
        </w:tc>
        <w:tc>
          <w:tcPr>
            <w:tcW w:w="922" w:type="pct"/>
          </w:tcPr>
          <w:p w14:paraId="0A26C7B1" w14:textId="77777777" w:rsidR="00253F2C" w:rsidRPr="00421B0F" w:rsidRDefault="00253F2C" w:rsidP="00C91960">
            <w:pPr>
              <w:rPr>
                <w:rFonts w:ascii="Times New Roman" w:hAnsi="Times New Roman" w:cs="Times New Roman"/>
                <w:color w:val="212121"/>
                <w:sz w:val="24"/>
                <w:szCs w:val="24"/>
              </w:rPr>
            </w:pPr>
          </w:p>
        </w:tc>
      </w:tr>
      <w:tr w:rsidR="00253F2C" w:rsidRPr="00421B0F" w14:paraId="662B0531" w14:textId="77777777" w:rsidTr="00C91960">
        <w:tc>
          <w:tcPr>
            <w:tcW w:w="1109" w:type="pct"/>
          </w:tcPr>
          <w:p w14:paraId="5EC7663F"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3. Energy</w:t>
            </w:r>
          </w:p>
        </w:tc>
        <w:tc>
          <w:tcPr>
            <w:tcW w:w="765" w:type="pct"/>
          </w:tcPr>
          <w:p w14:paraId="22AA6325" w14:textId="77777777" w:rsidR="00253F2C" w:rsidRPr="00421B0F" w:rsidRDefault="00253F2C" w:rsidP="00C91960">
            <w:pPr>
              <w:rPr>
                <w:rFonts w:ascii="Times New Roman" w:hAnsi="Times New Roman" w:cs="Times New Roman"/>
                <w:color w:val="212121"/>
                <w:sz w:val="24"/>
                <w:szCs w:val="24"/>
              </w:rPr>
            </w:pPr>
          </w:p>
        </w:tc>
        <w:tc>
          <w:tcPr>
            <w:tcW w:w="783" w:type="pct"/>
          </w:tcPr>
          <w:p w14:paraId="7DAA3743" w14:textId="77777777" w:rsidR="00253F2C" w:rsidRPr="00421B0F" w:rsidRDefault="00253F2C" w:rsidP="00C91960">
            <w:pPr>
              <w:rPr>
                <w:rFonts w:ascii="Times New Roman" w:hAnsi="Times New Roman" w:cs="Times New Roman"/>
                <w:color w:val="212121"/>
                <w:sz w:val="24"/>
                <w:szCs w:val="24"/>
              </w:rPr>
            </w:pPr>
          </w:p>
        </w:tc>
        <w:tc>
          <w:tcPr>
            <w:tcW w:w="728" w:type="pct"/>
          </w:tcPr>
          <w:p w14:paraId="061707B8" w14:textId="77777777" w:rsidR="00253F2C" w:rsidRPr="00421B0F" w:rsidRDefault="00253F2C" w:rsidP="00C91960">
            <w:pPr>
              <w:rPr>
                <w:rFonts w:ascii="Times New Roman" w:hAnsi="Times New Roman" w:cs="Times New Roman"/>
                <w:color w:val="212121"/>
                <w:sz w:val="24"/>
                <w:szCs w:val="24"/>
              </w:rPr>
            </w:pPr>
          </w:p>
        </w:tc>
        <w:tc>
          <w:tcPr>
            <w:tcW w:w="694" w:type="pct"/>
          </w:tcPr>
          <w:p w14:paraId="3C8FD36B" w14:textId="77777777" w:rsidR="00253F2C" w:rsidRPr="00421B0F" w:rsidRDefault="00253F2C" w:rsidP="00C91960">
            <w:pPr>
              <w:rPr>
                <w:rFonts w:ascii="Times New Roman" w:hAnsi="Times New Roman" w:cs="Times New Roman"/>
                <w:color w:val="212121"/>
                <w:sz w:val="24"/>
                <w:szCs w:val="24"/>
              </w:rPr>
            </w:pPr>
          </w:p>
        </w:tc>
        <w:tc>
          <w:tcPr>
            <w:tcW w:w="922" w:type="pct"/>
          </w:tcPr>
          <w:p w14:paraId="74AE84D6" w14:textId="77777777" w:rsidR="00253F2C" w:rsidRPr="00421B0F" w:rsidRDefault="00253F2C" w:rsidP="00C91960">
            <w:pPr>
              <w:rPr>
                <w:rFonts w:ascii="Times New Roman" w:hAnsi="Times New Roman" w:cs="Times New Roman"/>
                <w:color w:val="212121"/>
                <w:sz w:val="24"/>
                <w:szCs w:val="24"/>
              </w:rPr>
            </w:pPr>
          </w:p>
        </w:tc>
      </w:tr>
      <w:tr w:rsidR="00253F2C" w:rsidRPr="00421B0F" w14:paraId="2652366E" w14:textId="77777777" w:rsidTr="00C91960">
        <w:tc>
          <w:tcPr>
            <w:tcW w:w="1109" w:type="pct"/>
          </w:tcPr>
          <w:p w14:paraId="1B7327F5"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 xml:space="preserve">4. </w:t>
            </w:r>
            <w:proofErr w:type="spellStart"/>
            <w:r w:rsidRPr="00421B0F">
              <w:rPr>
                <w:rFonts w:ascii="Times New Roman" w:hAnsi="Times New Roman" w:cs="Times New Roman"/>
                <w:color w:val="212121"/>
                <w:sz w:val="24"/>
                <w:szCs w:val="24"/>
              </w:rPr>
              <w:t>Pollution</w:t>
            </w:r>
            <w:proofErr w:type="spellEnd"/>
            <w:r w:rsidRPr="00421B0F">
              <w:rPr>
                <w:rFonts w:ascii="Times New Roman" w:hAnsi="Times New Roman" w:cs="Times New Roman"/>
                <w:color w:val="212121"/>
                <w:sz w:val="24"/>
                <w:szCs w:val="24"/>
              </w:rPr>
              <w:t xml:space="preserve"> of air</w:t>
            </w:r>
          </w:p>
        </w:tc>
        <w:tc>
          <w:tcPr>
            <w:tcW w:w="765" w:type="pct"/>
          </w:tcPr>
          <w:p w14:paraId="2BD09ED9" w14:textId="77777777" w:rsidR="00253F2C" w:rsidRPr="00421B0F" w:rsidRDefault="00253F2C" w:rsidP="00C91960">
            <w:pPr>
              <w:rPr>
                <w:rFonts w:ascii="Times New Roman" w:hAnsi="Times New Roman" w:cs="Times New Roman"/>
                <w:color w:val="212121"/>
                <w:sz w:val="24"/>
                <w:szCs w:val="24"/>
              </w:rPr>
            </w:pPr>
          </w:p>
        </w:tc>
        <w:tc>
          <w:tcPr>
            <w:tcW w:w="783" w:type="pct"/>
          </w:tcPr>
          <w:p w14:paraId="7D6AB130" w14:textId="77777777" w:rsidR="00253F2C" w:rsidRPr="00421B0F" w:rsidRDefault="00253F2C" w:rsidP="00C91960">
            <w:pPr>
              <w:rPr>
                <w:rFonts w:ascii="Times New Roman" w:hAnsi="Times New Roman" w:cs="Times New Roman"/>
                <w:color w:val="212121"/>
                <w:sz w:val="24"/>
                <w:szCs w:val="24"/>
              </w:rPr>
            </w:pPr>
          </w:p>
        </w:tc>
        <w:tc>
          <w:tcPr>
            <w:tcW w:w="728" w:type="pct"/>
          </w:tcPr>
          <w:p w14:paraId="011C6DC9" w14:textId="77777777" w:rsidR="00253F2C" w:rsidRPr="00421B0F" w:rsidRDefault="00253F2C" w:rsidP="00C91960">
            <w:pPr>
              <w:rPr>
                <w:rFonts w:ascii="Times New Roman" w:hAnsi="Times New Roman" w:cs="Times New Roman"/>
                <w:color w:val="212121"/>
                <w:sz w:val="24"/>
                <w:szCs w:val="24"/>
              </w:rPr>
            </w:pPr>
          </w:p>
        </w:tc>
        <w:tc>
          <w:tcPr>
            <w:tcW w:w="694" w:type="pct"/>
          </w:tcPr>
          <w:p w14:paraId="3AAC6880" w14:textId="77777777" w:rsidR="00253F2C" w:rsidRPr="00421B0F" w:rsidRDefault="00253F2C" w:rsidP="00C91960">
            <w:pPr>
              <w:rPr>
                <w:rFonts w:ascii="Times New Roman" w:hAnsi="Times New Roman" w:cs="Times New Roman"/>
                <w:color w:val="212121"/>
                <w:sz w:val="24"/>
                <w:szCs w:val="24"/>
              </w:rPr>
            </w:pPr>
          </w:p>
        </w:tc>
        <w:tc>
          <w:tcPr>
            <w:tcW w:w="922" w:type="pct"/>
          </w:tcPr>
          <w:p w14:paraId="0331BDFD" w14:textId="77777777" w:rsidR="00253F2C" w:rsidRPr="00421B0F" w:rsidRDefault="00253F2C" w:rsidP="00C91960">
            <w:pPr>
              <w:rPr>
                <w:rFonts w:ascii="Times New Roman" w:hAnsi="Times New Roman" w:cs="Times New Roman"/>
                <w:color w:val="212121"/>
                <w:sz w:val="24"/>
                <w:szCs w:val="24"/>
              </w:rPr>
            </w:pPr>
          </w:p>
        </w:tc>
      </w:tr>
      <w:tr w:rsidR="00253F2C" w:rsidRPr="00421B0F" w14:paraId="4D7FDC42" w14:textId="77777777" w:rsidTr="00C91960">
        <w:tc>
          <w:tcPr>
            <w:tcW w:w="1109" w:type="pct"/>
          </w:tcPr>
          <w:p w14:paraId="3AFED130"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 xml:space="preserve">5. </w:t>
            </w:r>
            <w:proofErr w:type="spellStart"/>
            <w:r w:rsidRPr="00421B0F">
              <w:rPr>
                <w:rFonts w:ascii="Times New Roman" w:hAnsi="Times New Roman" w:cs="Times New Roman"/>
                <w:color w:val="212121"/>
                <w:sz w:val="24"/>
                <w:szCs w:val="24"/>
              </w:rPr>
              <w:t>Pollution</w:t>
            </w:r>
            <w:proofErr w:type="spellEnd"/>
            <w:r w:rsidRPr="00421B0F">
              <w:rPr>
                <w:rFonts w:ascii="Times New Roman" w:hAnsi="Times New Roman" w:cs="Times New Roman"/>
                <w:color w:val="212121"/>
                <w:sz w:val="24"/>
                <w:szCs w:val="24"/>
              </w:rPr>
              <w:t xml:space="preserve"> of water</w:t>
            </w:r>
          </w:p>
        </w:tc>
        <w:tc>
          <w:tcPr>
            <w:tcW w:w="765" w:type="pct"/>
          </w:tcPr>
          <w:p w14:paraId="5CABE3E5" w14:textId="77777777" w:rsidR="00253F2C" w:rsidRPr="00421B0F" w:rsidRDefault="00253F2C" w:rsidP="00C91960">
            <w:pPr>
              <w:rPr>
                <w:rFonts w:ascii="Times New Roman" w:hAnsi="Times New Roman" w:cs="Times New Roman"/>
                <w:color w:val="212121"/>
                <w:sz w:val="24"/>
                <w:szCs w:val="24"/>
              </w:rPr>
            </w:pPr>
          </w:p>
        </w:tc>
        <w:tc>
          <w:tcPr>
            <w:tcW w:w="783" w:type="pct"/>
          </w:tcPr>
          <w:p w14:paraId="4952B0A4" w14:textId="77777777" w:rsidR="00253F2C" w:rsidRPr="00421B0F" w:rsidRDefault="00253F2C" w:rsidP="00C91960">
            <w:pPr>
              <w:rPr>
                <w:rFonts w:ascii="Times New Roman" w:hAnsi="Times New Roman" w:cs="Times New Roman"/>
                <w:color w:val="212121"/>
                <w:sz w:val="24"/>
                <w:szCs w:val="24"/>
              </w:rPr>
            </w:pPr>
          </w:p>
        </w:tc>
        <w:tc>
          <w:tcPr>
            <w:tcW w:w="728" w:type="pct"/>
          </w:tcPr>
          <w:p w14:paraId="044F655D" w14:textId="77777777" w:rsidR="00253F2C" w:rsidRPr="00421B0F" w:rsidRDefault="00253F2C" w:rsidP="00C91960">
            <w:pPr>
              <w:rPr>
                <w:rFonts w:ascii="Times New Roman" w:hAnsi="Times New Roman" w:cs="Times New Roman"/>
                <w:color w:val="212121"/>
                <w:sz w:val="24"/>
                <w:szCs w:val="24"/>
              </w:rPr>
            </w:pPr>
          </w:p>
        </w:tc>
        <w:tc>
          <w:tcPr>
            <w:tcW w:w="694" w:type="pct"/>
          </w:tcPr>
          <w:p w14:paraId="74F055D5" w14:textId="77777777" w:rsidR="00253F2C" w:rsidRPr="00421B0F" w:rsidRDefault="00253F2C" w:rsidP="00C91960">
            <w:pPr>
              <w:rPr>
                <w:rFonts w:ascii="Times New Roman" w:hAnsi="Times New Roman" w:cs="Times New Roman"/>
                <w:color w:val="212121"/>
                <w:sz w:val="24"/>
                <w:szCs w:val="24"/>
              </w:rPr>
            </w:pPr>
          </w:p>
        </w:tc>
        <w:tc>
          <w:tcPr>
            <w:tcW w:w="922" w:type="pct"/>
          </w:tcPr>
          <w:p w14:paraId="4319BD4C" w14:textId="77777777" w:rsidR="00253F2C" w:rsidRPr="00421B0F" w:rsidRDefault="00253F2C" w:rsidP="00C91960">
            <w:pPr>
              <w:rPr>
                <w:rFonts w:ascii="Times New Roman" w:hAnsi="Times New Roman" w:cs="Times New Roman"/>
                <w:color w:val="212121"/>
                <w:sz w:val="24"/>
                <w:szCs w:val="24"/>
              </w:rPr>
            </w:pPr>
          </w:p>
        </w:tc>
      </w:tr>
      <w:tr w:rsidR="00253F2C" w:rsidRPr="00421B0F" w14:paraId="71B7B44B" w14:textId="77777777" w:rsidTr="00C91960">
        <w:tc>
          <w:tcPr>
            <w:tcW w:w="1109" w:type="pct"/>
          </w:tcPr>
          <w:p w14:paraId="3D31AD0A"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 xml:space="preserve">6. </w:t>
            </w:r>
            <w:proofErr w:type="spellStart"/>
            <w:r w:rsidRPr="00421B0F">
              <w:rPr>
                <w:rFonts w:ascii="Times New Roman" w:hAnsi="Times New Roman" w:cs="Times New Roman"/>
                <w:color w:val="212121"/>
                <w:sz w:val="24"/>
                <w:szCs w:val="24"/>
              </w:rPr>
              <w:t>Pollution</w:t>
            </w:r>
            <w:proofErr w:type="spellEnd"/>
            <w:r w:rsidRPr="00421B0F">
              <w:rPr>
                <w:rFonts w:ascii="Times New Roman" w:hAnsi="Times New Roman" w:cs="Times New Roman"/>
                <w:color w:val="212121"/>
                <w:sz w:val="24"/>
                <w:szCs w:val="24"/>
              </w:rPr>
              <w:t xml:space="preserve"> of </w:t>
            </w:r>
            <w:proofErr w:type="spellStart"/>
            <w:r w:rsidRPr="00421B0F">
              <w:rPr>
                <w:rFonts w:ascii="Times New Roman" w:hAnsi="Times New Roman" w:cs="Times New Roman"/>
                <w:color w:val="212121"/>
                <w:sz w:val="24"/>
                <w:szCs w:val="24"/>
              </w:rPr>
              <w:t>soil</w:t>
            </w:r>
            <w:proofErr w:type="spellEnd"/>
          </w:p>
        </w:tc>
        <w:tc>
          <w:tcPr>
            <w:tcW w:w="765" w:type="pct"/>
          </w:tcPr>
          <w:p w14:paraId="35C8230A" w14:textId="77777777" w:rsidR="00253F2C" w:rsidRPr="00421B0F" w:rsidRDefault="00253F2C" w:rsidP="00C91960">
            <w:pPr>
              <w:rPr>
                <w:rFonts w:ascii="Times New Roman" w:hAnsi="Times New Roman" w:cs="Times New Roman"/>
                <w:color w:val="212121"/>
                <w:sz w:val="24"/>
                <w:szCs w:val="24"/>
              </w:rPr>
            </w:pPr>
          </w:p>
        </w:tc>
        <w:tc>
          <w:tcPr>
            <w:tcW w:w="783" w:type="pct"/>
          </w:tcPr>
          <w:p w14:paraId="59F4F845" w14:textId="77777777" w:rsidR="00253F2C" w:rsidRPr="00421B0F" w:rsidRDefault="00253F2C" w:rsidP="00C91960">
            <w:pPr>
              <w:rPr>
                <w:rFonts w:ascii="Times New Roman" w:hAnsi="Times New Roman" w:cs="Times New Roman"/>
                <w:color w:val="212121"/>
                <w:sz w:val="24"/>
                <w:szCs w:val="24"/>
              </w:rPr>
            </w:pPr>
          </w:p>
        </w:tc>
        <w:tc>
          <w:tcPr>
            <w:tcW w:w="728" w:type="pct"/>
          </w:tcPr>
          <w:p w14:paraId="25E54D67" w14:textId="77777777" w:rsidR="00253F2C" w:rsidRPr="00421B0F" w:rsidRDefault="00253F2C" w:rsidP="00C91960">
            <w:pPr>
              <w:rPr>
                <w:rFonts w:ascii="Times New Roman" w:hAnsi="Times New Roman" w:cs="Times New Roman"/>
                <w:color w:val="212121"/>
                <w:sz w:val="24"/>
                <w:szCs w:val="24"/>
              </w:rPr>
            </w:pPr>
          </w:p>
        </w:tc>
        <w:tc>
          <w:tcPr>
            <w:tcW w:w="694" w:type="pct"/>
          </w:tcPr>
          <w:p w14:paraId="68D73631" w14:textId="77777777" w:rsidR="00253F2C" w:rsidRPr="00421B0F" w:rsidRDefault="00253F2C" w:rsidP="00C91960">
            <w:pPr>
              <w:rPr>
                <w:rFonts w:ascii="Times New Roman" w:hAnsi="Times New Roman" w:cs="Times New Roman"/>
                <w:color w:val="212121"/>
                <w:sz w:val="24"/>
                <w:szCs w:val="24"/>
              </w:rPr>
            </w:pPr>
          </w:p>
        </w:tc>
        <w:tc>
          <w:tcPr>
            <w:tcW w:w="922" w:type="pct"/>
          </w:tcPr>
          <w:p w14:paraId="2346E479" w14:textId="77777777" w:rsidR="00253F2C" w:rsidRPr="00421B0F" w:rsidRDefault="00253F2C" w:rsidP="00C91960">
            <w:pPr>
              <w:rPr>
                <w:rFonts w:ascii="Times New Roman" w:hAnsi="Times New Roman" w:cs="Times New Roman"/>
                <w:color w:val="212121"/>
                <w:sz w:val="24"/>
                <w:szCs w:val="24"/>
              </w:rPr>
            </w:pPr>
          </w:p>
        </w:tc>
      </w:tr>
      <w:tr w:rsidR="00253F2C" w:rsidRPr="00A632F6" w14:paraId="26118945" w14:textId="77777777" w:rsidTr="00C91960">
        <w:tc>
          <w:tcPr>
            <w:tcW w:w="1109" w:type="pct"/>
          </w:tcPr>
          <w:p w14:paraId="2F8CA63F"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7. Pollution of living organisms and food resources</w:t>
            </w:r>
          </w:p>
        </w:tc>
        <w:tc>
          <w:tcPr>
            <w:tcW w:w="765" w:type="pct"/>
          </w:tcPr>
          <w:p w14:paraId="41D2823F"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43DB900A"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5931B1B6"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627B8A67"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387971DA" w14:textId="77777777" w:rsidR="00253F2C" w:rsidRPr="00421B0F" w:rsidRDefault="00253F2C" w:rsidP="00C91960">
            <w:pPr>
              <w:rPr>
                <w:rFonts w:ascii="Times New Roman" w:hAnsi="Times New Roman" w:cs="Times New Roman"/>
                <w:color w:val="212121"/>
                <w:sz w:val="24"/>
                <w:szCs w:val="24"/>
                <w:lang w:val="en-GB"/>
              </w:rPr>
            </w:pPr>
          </w:p>
        </w:tc>
      </w:tr>
      <w:tr w:rsidR="00253F2C" w:rsidRPr="00421B0F" w14:paraId="1014376C" w14:textId="77777777" w:rsidTr="00C91960">
        <w:tc>
          <w:tcPr>
            <w:tcW w:w="1109" w:type="pct"/>
          </w:tcPr>
          <w:p w14:paraId="09CBE413"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8. P</w:t>
            </w:r>
            <w:proofErr w:type="spellStart"/>
            <w:r w:rsidRPr="00421B0F">
              <w:rPr>
                <w:rFonts w:ascii="Times New Roman" w:hAnsi="Times New Roman" w:cs="Times New Roman"/>
                <w:color w:val="212121"/>
                <w:sz w:val="24"/>
                <w:szCs w:val="24"/>
              </w:rPr>
              <w:t>ollution</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Substances</w:t>
            </w:r>
            <w:proofErr w:type="spellEnd"/>
            <w:r w:rsidRPr="00421B0F">
              <w:rPr>
                <w:rFonts w:ascii="Times New Roman" w:hAnsi="Times New Roman" w:cs="Times New Roman"/>
                <w:color w:val="212121"/>
                <w:sz w:val="24"/>
                <w:szCs w:val="24"/>
              </w:rPr>
              <w:t xml:space="preserve"> of concern</w:t>
            </w:r>
          </w:p>
        </w:tc>
        <w:tc>
          <w:tcPr>
            <w:tcW w:w="765" w:type="pct"/>
          </w:tcPr>
          <w:p w14:paraId="6DF975BB"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1626760E"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5C8BB8F2"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77430F27"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62A932F1"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5286355F" w14:textId="77777777" w:rsidTr="00C91960">
        <w:tc>
          <w:tcPr>
            <w:tcW w:w="1109" w:type="pct"/>
          </w:tcPr>
          <w:p w14:paraId="729EE4FA"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9. Pollution - Substances of very high concern</w:t>
            </w:r>
          </w:p>
        </w:tc>
        <w:tc>
          <w:tcPr>
            <w:tcW w:w="765" w:type="pct"/>
          </w:tcPr>
          <w:p w14:paraId="54C3343E"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5FB81E3D"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356D03B2"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32338EF8"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7F00889F" w14:textId="77777777" w:rsidR="00253F2C" w:rsidRPr="00421B0F" w:rsidRDefault="00253F2C" w:rsidP="00C91960">
            <w:pPr>
              <w:rPr>
                <w:rFonts w:ascii="Times New Roman" w:hAnsi="Times New Roman" w:cs="Times New Roman"/>
                <w:color w:val="212121"/>
                <w:sz w:val="24"/>
                <w:szCs w:val="24"/>
                <w:lang w:val="en-GB"/>
              </w:rPr>
            </w:pPr>
          </w:p>
        </w:tc>
      </w:tr>
      <w:tr w:rsidR="00253F2C" w:rsidRPr="00421B0F" w14:paraId="3829CEEA" w14:textId="77777777" w:rsidTr="00C91960">
        <w:tc>
          <w:tcPr>
            <w:tcW w:w="1109" w:type="pct"/>
          </w:tcPr>
          <w:p w14:paraId="01BA4FDD"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 xml:space="preserve">10. Water </w:t>
            </w:r>
            <w:proofErr w:type="spellStart"/>
            <w:r w:rsidRPr="00421B0F">
              <w:rPr>
                <w:rFonts w:ascii="Times New Roman" w:hAnsi="Times New Roman" w:cs="Times New Roman"/>
                <w:color w:val="212121"/>
                <w:sz w:val="24"/>
                <w:szCs w:val="24"/>
              </w:rPr>
              <w:t>withdrawals</w:t>
            </w:r>
            <w:proofErr w:type="spellEnd"/>
          </w:p>
        </w:tc>
        <w:tc>
          <w:tcPr>
            <w:tcW w:w="765" w:type="pct"/>
          </w:tcPr>
          <w:p w14:paraId="6396764C"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1E45377A"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606E0315"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77792C92"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7EAFC51C" w14:textId="77777777" w:rsidR="00253F2C" w:rsidRPr="00421B0F" w:rsidRDefault="00253F2C" w:rsidP="00C91960">
            <w:pPr>
              <w:rPr>
                <w:rFonts w:ascii="Times New Roman" w:hAnsi="Times New Roman" w:cs="Times New Roman"/>
                <w:color w:val="212121"/>
                <w:sz w:val="24"/>
                <w:szCs w:val="24"/>
                <w:lang w:val="en-GB"/>
              </w:rPr>
            </w:pPr>
          </w:p>
        </w:tc>
      </w:tr>
      <w:tr w:rsidR="00253F2C" w:rsidRPr="00421B0F" w14:paraId="0E9D12E5" w14:textId="77777777" w:rsidTr="00C91960">
        <w:tc>
          <w:tcPr>
            <w:tcW w:w="1109" w:type="pct"/>
          </w:tcPr>
          <w:p w14:paraId="36F3B7B5"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 xml:space="preserve">11. Water </w:t>
            </w:r>
            <w:proofErr w:type="spellStart"/>
            <w:r w:rsidRPr="00421B0F">
              <w:rPr>
                <w:rFonts w:ascii="Times New Roman" w:hAnsi="Times New Roman" w:cs="Times New Roman"/>
                <w:color w:val="212121"/>
                <w:sz w:val="24"/>
                <w:szCs w:val="24"/>
              </w:rPr>
              <w:t>consumption</w:t>
            </w:r>
            <w:proofErr w:type="spellEnd"/>
          </w:p>
        </w:tc>
        <w:tc>
          <w:tcPr>
            <w:tcW w:w="765" w:type="pct"/>
          </w:tcPr>
          <w:p w14:paraId="3EDB6648"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01EFB599"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64164F19"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46E56BD8"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6A670E50" w14:textId="77777777" w:rsidR="00253F2C" w:rsidRPr="00421B0F" w:rsidRDefault="00253F2C" w:rsidP="00C91960">
            <w:pPr>
              <w:rPr>
                <w:rFonts w:ascii="Times New Roman" w:hAnsi="Times New Roman" w:cs="Times New Roman"/>
                <w:color w:val="212121"/>
                <w:sz w:val="24"/>
                <w:szCs w:val="24"/>
                <w:lang w:val="en-GB"/>
              </w:rPr>
            </w:pPr>
          </w:p>
        </w:tc>
      </w:tr>
      <w:tr w:rsidR="00253F2C" w:rsidRPr="00421B0F" w14:paraId="14765D5F" w14:textId="77777777" w:rsidTr="00C91960">
        <w:tc>
          <w:tcPr>
            <w:tcW w:w="1109" w:type="pct"/>
          </w:tcPr>
          <w:p w14:paraId="3AEA8A06"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 xml:space="preserve">12. Water </w:t>
            </w:r>
            <w:proofErr w:type="spellStart"/>
            <w:r w:rsidRPr="00421B0F">
              <w:rPr>
                <w:rFonts w:ascii="Times New Roman" w:hAnsi="Times New Roman" w:cs="Times New Roman"/>
                <w:color w:val="212121"/>
                <w:sz w:val="24"/>
                <w:szCs w:val="24"/>
              </w:rPr>
              <w:t>use</w:t>
            </w:r>
            <w:proofErr w:type="spellEnd"/>
          </w:p>
        </w:tc>
        <w:tc>
          <w:tcPr>
            <w:tcW w:w="765" w:type="pct"/>
          </w:tcPr>
          <w:p w14:paraId="52BDCFCF"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56DA2AEA"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0AAD305F"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31256C6D"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03BD691E"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11820222" w14:textId="77777777" w:rsidTr="00C91960">
        <w:tc>
          <w:tcPr>
            <w:tcW w:w="1109" w:type="pct"/>
          </w:tcPr>
          <w:p w14:paraId="1BE8C534"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13. Water discharges in water bodies and in the oceans</w:t>
            </w:r>
          </w:p>
        </w:tc>
        <w:tc>
          <w:tcPr>
            <w:tcW w:w="765" w:type="pct"/>
          </w:tcPr>
          <w:p w14:paraId="4BE21E80"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3CB900B2"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205C9198"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1A4A4166"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2DBB9CFB"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338A5DA8" w14:textId="77777777" w:rsidTr="00C91960">
        <w:tc>
          <w:tcPr>
            <w:tcW w:w="1109" w:type="pct"/>
          </w:tcPr>
          <w:p w14:paraId="439887A0"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14. Habitat degradation and intensity of pressure on marine resources</w:t>
            </w:r>
          </w:p>
        </w:tc>
        <w:tc>
          <w:tcPr>
            <w:tcW w:w="765" w:type="pct"/>
          </w:tcPr>
          <w:p w14:paraId="4D97E495"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572911B4"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5D98FD9B"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51460DA2"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0785D007"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5DE5A2B6" w14:textId="77777777" w:rsidTr="00C91960">
        <w:tc>
          <w:tcPr>
            <w:tcW w:w="1109" w:type="pct"/>
          </w:tcPr>
          <w:p w14:paraId="5E37C9F3"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15. Direct impact drivers of biodiversity loss</w:t>
            </w:r>
          </w:p>
        </w:tc>
        <w:tc>
          <w:tcPr>
            <w:tcW w:w="765" w:type="pct"/>
          </w:tcPr>
          <w:p w14:paraId="1D4B59E7"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6EC4B899"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0BEAC2F1"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484546AE"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24B564B8"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0A40CB86" w14:textId="77777777" w:rsidTr="00C91960">
        <w:tc>
          <w:tcPr>
            <w:tcW w:w="1109" w:type="pct"/>
          </w:tcPr>
          <w:p w14:paraId="4D9FFEFA"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16. Biodiversity - Impacts on the state of species</w:t>
            </w:r>
          </w:p>
        </w:tc>
        <w:tc>
          <w:tcPr>
            <w:tcW w:w="765" w:type="pct"/>
          </w:tcPr>
          <w:p w14:paraId="0E059504"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073265EA"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337C82F9"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4AB95071"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424FCB8E"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2130728B" w14:textId="77777777" w:rsidTr="00C91960">
        <w:tc>
          <w:tcPr>
            <w:tcW w:w="1109" w:type="pct"/>
          </w:tcPr>
          <w:p w14:paraId="72CC8B59"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17. Impacts on the extent and condition of ecosystems</w:t>
            </w:r>
          </w:p>
        </w:tc>
        <w:tc>
          <w:tcPr>
            <w:tcW w:w="765" w:type="pct"/>
          </w:tcPr>
          <w:p w14:paraId="2C0AD3F6"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36725D4F"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5C726A7A"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2C6BAECD"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3A1DB834"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79944046" w14:textId="77777777" w:rsidTr="00C91960">
        <w:tc>
          <w:tcPr>
            <w:tcW w:w="1109" w:type="pct"/>
          </w:tcPr>
          <w:p w14:paraId="5AA6F531"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18. Impacts and dependencies on ecosystem services</w:t>
            </w:r>
          </w:p>
        </w:tc>
        <w:tc>
          <w:tcPr>
            <w:tcW w:w="765" w:type="pct"/>
          </w:tcPr>
          <w:p w14:paraId="52194991"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2F2827AD"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3286F62F"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7E9F36D9"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3D081180"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67456F34" w14:textId="77777777" w:rsidTr="00C91960">
        <w:tc>
          <w:tcPr>
            <w:tcW w:w="1109" w:type="pct"/>
          </w:tcPr>
          <w:p w14:paraId="4772C965"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19. Resources inflows, including resource use</w:t>
            </w:r>
          </w:p>
        </w:tc>
        <w:tc>
          <w:tcPr>
            <w:tcW w:w="765" w:type="pct"/>
          </w:tcPr>
          <w:p w14:paraId="19A50D39"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6BF8FBE7"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49E4AF99"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653162F6"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32AE642A"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230D8C71" w14:textId="77777777" w:rsidTr="00C91960">
        <w:tc>
          <w:tcPr>
            <w:tcW w:w="1109" w:type="pct"/>
          </w:tcPr>
          <w:p w14:paraId="6DC816D3"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 xml:space="preserve">20. Resources outflows related </w:t>
            </w:r>
            <w:r w:rsidRPr="00421B0F">
              <w:rPr>
                <w:rFonts w:ascii="Times New Roman" w:hAnsi="Times New Roman" w:cs="Times New Roman"/>
                <w:color w:val="212121"/>
                <w:sz w:val="24"/>
                <w:szCs w:val="24"/>
                <w:lang w:val="en-GB"/>
              </w:rPr>
              <w:lastRenderedPageBreak/>
              <w:t>to products and services</w:t>
            </w:r>
          </w:p>
        </w:tc>
        <w:tc>
          <w:tcPr>
            <w:tcW w:w="765" w:type="pct"/>
          </w:tcPr>
          <w:p w14:paraId="30207CF0"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6965C665"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00790E47"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3F255764"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16966781" w14:textId="77777777" w:rsidR="00253F2C" w:rsidRPr="00421B0F" w:rsidRDefault="00253F2C" w:rsidP="00C91960">
            <w:pPr>
              <w:rPr>
                <w:rFonts w:ascii="Times New Roman" w:hAnsi="Times New Roman" w:cs="Times New Roman"/>
                <w:color w:val="212121"/>
                <w:sz w:val="24"/>
                <w:szCs w:val="24"/>
                <w:lang w:val="en-GB"/>
              </w:rPr>
            </w:pPr>
          </w:p>
        </w:tc>
      </w:tr>
      <w:tr w:rsidR="00253F2C" w:rsidRPr="00421B0F" w14:paraId="113299B7" w14:textId="77777777" w:rsidTr="00C91960">
        <w:tc>
          <w:tcPr>
            <w:tcW w:w="1109" w:type="pct"/>
          </w:tcPr>
          <w:p w14:paraId="59D196F4"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21. Waste</w:t>
            </w:r>
          </w:p>
        </w:tc>
        <w:tc>
          <w:tcPr>
            <w:tcW w:w="765" w:type="pct"/>
          </w:tcPr>
          <w:p w14:paraId="5898E88E" w14:textId="77777777" w:rsidR="00253F2C" w:rsidRPr="00421B0F" w:rsidRDefault="00253F2C" w:rsidP="00C91960">
            <w:pPr>
              <w:rPr>
                <w:rFonts w:ascii="Times New Roman" w:hAnsi="Times New Roman" w:cs="Times New Roman"/>
                <w:color w:val="212121"/>
                <w:sz w:val="24"/>
                <w:szCs w:val="24"/>
                <w:lang w:val="en-GB"/>
              </w:rPr>
            </w:pPr>
          </w:p>
        </w:tc>
        <w:tc>
          <w:tcPr>
            <w:tcW w:w="783" w:type="pct"/>
          </w:tcPr>
          <w:p w14:paraId="7D1E6839" w14:textId="77777777" w:rsidR="00253F2C" w:rsidRPr="00421B0F" w:rsidRDefault="00253F2C" w:rsidP="00C91960">
            <w:pPr>
              <w:rPr>
                <w:rFonts w:ascii="Times New Roman" w:hAnsi="Times New Roman" w:cs="Times New Roman"/>
                <w:color w:val="212121"/>
                <w:sz w:val="24"/>
                <w:szCs w:val="24"/>
                <w:lang w:val="en-GB"/>
              </w:rPr>
            </w:pPr>
          </w:p>
        </w:tc>
        <w:tc>
          <w:tcPr>
            <w:tcW w:w="728" w:type="pct"/>
          </w:tcPr>
          <w:p w14:paraId="12914E58" w14:textId="77777777" w:rsidR="00253F2C" w:rsidRPr="00421B0F" w:rsidRDefault="00253F2C" w:rsidP="00C91960">
            <w:pPr>
              <w:rPr>
                <w:rFonts w:ascii="Times New Roman" w:hAnsi="Times New Roman" w:cs="Times New Roman"/>
                <w:color w:val="212121"/>
                <w:sz w:val="24"/>
                <w:szCs w:val="24"/>
                <w:lang w:val="en-GB"/>
              </w:rPr>
            </w:pPr>
          </w:p>
        </w:tc>
        <w:tc>
          <w:tcPr>
            <w:tcW w:w="694" w:type="pct"/>
          </w:tcPr>
          <w:p w14:paraId="6B772E5A" w14:textId="77777777" w:rsidR="00253F2C" w:rsidRPr="00421B0F" w:rsidRDefault="00253F2C" w:rsidP="00C91960">
            <w:pPr>
              <w:rPr>
                <w:rFonts w:ascii="Times New Roman" w:hAnsi="Times New Roman" w:cs="Times New Roman"/>
                <w:color w:val="212121"/>
                <w:sz w:val="24"/>
                <w:szCs w:val="24"/>
                <w:lang w:val="en-GB"/>
              </w:rPr>
            </w:pPr>
          </w:p>
        </w:tc>
        <w:tc>
          <w:tcPr>
            <w:tcW w:w="922" w:type="pct"/>
          </w:tcPr>
          <w:p w14:paraId="563A2F3A" w14:textId="77777777" w:rsidR="00253F2C" w:rsidRPr="00421B0F" w:rsidRDefault="00253F2C" w:rsidP="00C91960">
            <w:pPr>
              <w:rPr>
                <w:rFonts w:ascii="Times New Roman" w:hAnsi="Times New Roman" w:cs="Times New Roman"/>
                <w:color w:val="212121"/>
                <w:sz w:val="24"/>
                <w:szCs w:val="24"/>
                <w:lang w:val="en-GB"/>
              </w:rPr>
            </w:pPr>
          </w:p>
        </w:tc>
      </w:tr>
    </w:tbl>
    <w:p w14:paraId="5D3FCC8F" w14:textId="77777777" w:rsidR="00253F2C" w:rsidRPr="00421B0F" w:rsidRDefault="00253F2C" w:rsidP="00253F2C">
      <w:pPr>
        <w:rPr>
          <w:rFonts w:ascii="Times New Roman" w:hAnsi="Times New Roman" w:cs="Times New Roman"/>
          <w:color w:val="212121"/>
          <w:sz w:val="24"/>
          <w:szCs w:val="24"/>
          <w:lang w:val="en-GB"/>
        </w:rPr>
      </w:pPr>
    </w:p>
    <w:p w14:paraId="739763EF" w14:textId="77777777" w:rsidR="00253F2C" w:rsidRPr="00421B0F" w:rsidRDefault="00253F2C" w:rsidP="00253F2C">
      <w:pP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 xml:space="preserve">Could you indicate how important you think it is that a hospital reports on below mentioned themes regarding </w:t>
      </w:r>
      <w:r w:rsidRPr="00421B0F">
        <w:rPr>
          <w:rFonts w:ascii="Times New Roman" w:hAnsi="Times New Roman" w:cs="Times New Roman"/>
          <w:i/>
          <w:iCs/>
          <w:color w:val="212121"/>
          <w:sz w:val="24"/>
          <w:szCs w:val="24"/>
          <w:lang w:val="en-US"/>
        </w:rPr>
        <w:t>Social</w:t>
      </w:r>
      <w:r w:rsidRPr="00421B0F">
        <w:rPr>
          <w:rFonts w:ascii="Times New Roman" w:hAnsi="Times New Roman" w:cs="Times New Roman"/>
          <w:color w:val="212121"/>
          <w:sz w:val="24"/>
          <w:szCs w:val="24"/>
          <w:lang w:val="en-US"/>
        </w:rPr>
        <w:t xml:space="preserve"> aspects? Statement: “I think it is important that a hospital reports on …”. </w:t>
      </w:r>
    </w:p>
    <w:tbl>
      <w:tblPr>
        <w:tblStyle w:val="Tabelraster"/>
        <w:tblW w:w="5000" w:type="pct"/>
        <w:tblLook w:val="04A0" w:firstRow="1" w:lastRow="0" w:firstColumn="1" w:lastColumn="0" w:noHBand="0" w:noVBand="1"/>
      </w:tblPr>
      <w:tblGrid>
        <w:gridCol w:w="2011"/>
        <w:gridCol w:w="1365"/>
        <w:gridCol w:w="1401"/>
        <w:gridCol w:w="1316"/>
        <w:gridCol w:w="1238"/>
        <w:gridCol w:w="1731"/>
      </w:tblGrid>
      <w:tr w:rsidR="00253F2C" w:rsidRPr="00421B0F" w14:paraId="62460CD2" w14:textId="77777777" w:rsidTr="00C91960">
        <w:tc>
          <w:tcPr>
            <w:tcW w:w="1110" w:type="pct"/>
          </w:tcPr>
          <w:p w14:paraId="11E1CDCD" w14:textId="77777777" w:rsidR="00253F2C" w:rsidRPr="00421B0F" w:rsidRDefault="00253F2C" w:rsidP="00C91960">
            <w:pPr>
              <w:rPr>
                <w:rFonts w:ascii="Times New Roman" w:hAnsi="Times New Roman" w:cs="Times New Roman"/>
                <w:color w:val="212121"/>
                <w:sz w:val="24"/>
                <w:szCs w:val="24"/>
                <w:lang w:val="en-US"/>
              </w:rPr>
            </w:pPr>
          </w:p>
        </w:tc>
        <w:tc>
          <w:tcPr>
            <w:tcW w:w="753" w:type="pct"/>
          </w:tcPr>
          <w:p w14:paraId="1EA0DC42"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Totally</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disagree</w:t>
            </w:r>
            <w:proofErr w:type="spellEnd"/>
          </w:p>
        </w:tc>
        <w:tc>
          <w:tcPr>
            <w:tcW w:w="773" w:type="pct"/>
          </w:tcPr>
          <w:p w14:paraId="1C2E9EF4"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Disagree</w:t>
            </w:r>
            <w:proofErr w:type="spellEnd"/>
          </w:p>
        </w:tc>
        <w:tc>
          <w:tcPr>
            <w:tcW w:w="726" w:type="pct"/>
          </w:tcPr>
          <w:p w14:paraId="4394BB5A"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Neutral</w:t>
            </w:r>
          </w:p>
        </w:tc>
        <w:tc>
          <w:tcPr>
            <w:tcW w:w="683" w:type="pct"/>
          </w:tcPr>
          <w:p w14:paraId="3BE434D3"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Agree</w:t>
            </w:r>
            <w:proofErr w:type="spellEnd"/>
          </w:p>
        </w:tc>
        <w:tc>
          <w:tcPr>
            <w:tcW w:w="955" w:type="pct"/>
          </w:tcPr>
          <w:p w14:paraId="3CCB6748"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Totally</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agree</w:t>
            </w:r>
            <w:proofErr w:type="spellEnd"/>
            <w:r w:rsidRPr="00421B0F">
              <w:rPr>
                <w:rFonts w:ascii="Times New Roman" w:hAnsi="Times New Roman" w:cs="Times New Roman"/>
                <w:color w:val="212121"/>
                <w:sz w:val="24"/>
                <w:szCs w:val="24"/>
              </w:rPr>
              <w:t xml:space="preserve"> </w:t>
            </w:r>
          </w:p>
        </w:tc>
      </w:tr>
      <w:tr w:rsidR="00253F2C" w:rsidRPr="00421B0F" w14:paraId="3A965656" w14:textId="77777777" w:rsidTr="00C91960">
        <w:tc>
          <w:tcPr>
            <w:tcW w:w="1110" w:type="pct"/>
          </w:tcPr>
          <w:p w14:paraId="3466C20F"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 xml:space="preserve">1. </w:t>
            </w:r>
            <w:proofErr w:type="spellStart"/>
            <w:r w:rsidRPr="00421B0F">
              <w:rPr>
                <w:rFonts w:ascii="Times New Roman" w:hAnsi="Times New Roman" w:cs="Times New Roman"/>
                <w:color w:val="212121"/>
                <w:sz w:val="24"/>
                <w:szCs w:val="24"/>
              </w:rPr>
              <w:t>Own</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workforce</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Working</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conditions</w:t>
            </w:r>
            <w:proofErr w:type="spellEnd"/>
          </w:p>
        </w:tc>
        <w:tc>
          <w:tcPr>
            <w:tcW w:w="753" w:type="pct"/>
          </w:tcPr>
          <w:p w14:paraId="652F9742" w14:textId="77777777" w:rsidR="00253F2C" w:rsidRPr="00421B0F" w:rsidRDefault="00253F2C" w:rsidP="00C91960">
            <w:pPr>
              <w:rPr>
                <w:rFonts w:ascii="Times New Roman" w:hAnsi="Times New Roman" w:cs="Times New Roman"/>
                <w:color w:val="212121"/>
                <w:sz w:val="24"/>
                <w:szCs w:val="24"/>
              </w:rPr>
            </w:pPr>
          </w:p>
        </w:tc>
        <w:tc>
          <w:tcPr>
            <w:tcW w:w="773" w:type="pct"/>
          </w:tcPr>
          <w:p w14:paraId="6DCAA8B3" w14:textId="77777777" w:rsidR="00253F2C" w:rsidRPr="00421B0F" w:rsidRDefault="00253F2C" w:rsidP="00C91960">
            <w:pPr>
              <w:rPr>
                <w:rFonts w:ascii="Times New Roman" w:hAnsi="Times New Roman" w:cs="Times New Roman"/>
                <w:color w:val="212121"/>
                <w:sz w:val="24"/>
                <w:szCs w:val="24"/>
              </w:rPr>
            </w:pPr>
          </w:p>
        </w:tc>
        <w:tc>
          <w:tcPr>
            <w:tcW w:w="726" w:type="pct"/>
          </w:tcPr>
          <w:p w14:paraId="12B6C02F" w14:textId="77777777" w:rsidR="00253F2C" w:rsidRPr="00421B0F" w:rsidRDefault="00253F2C" w:rsidP="00C91960">
            <w:pPr>
              <w:rPr>
                <w:rFonts w:ascii="Times New Roman" w:hAnsi="Times New Roman" w:cs="Times New Roman"/>
                <w:color w:val="212121"/>
                <w:sz w:val="24"/>
                <w:szCs w:val="24"/>
              </w:rPr>
            </w:pPr>
          </w:p>
        </w:tc>
        <w:tc>
          <w:tcPr>
            <w:tcW w:w="683" w:type="pct"/>
          </w:tcPr>
          <w:p w14:paraId="07F786F2" w14:textId="77777777" w:rsidR="00253F2C" w:rsidRPr="00421B0F" w:rsidRDefault="00253F2C" w:rsidP="00C91960">
            <w:pPr>
              <w:rPr>
                <w:rFonts w:ascii="Times New Roman" w:hAnsi="Times New Roman" w:cs="Times New Roman"/>
                <w:color w:val="212121"/>
                <w:sz w:val="24"/>
                <w:szCs w:val="24"/>
              </w:rPr>
            </w:pPr>
          </w:p>
        </w:tc>
        <w:tc>
          <w:tcPr>
            <w:tcW w:w="955" w:type="pct"/>
          </w:tcPr>
          <w:p w14:paraId="3E00AA69" w14:textId="77777777" w:rsidR="00253F2C" w:rsidRPr="00421B0F" w:rsidRDefault="00253F2C" w:rsidP="00C91960">
            <w:pPr>
              <w:rPr>
                <w:rFonts w:ascii="Times New Roman" w:hAnsi="Times New Roman" w:cs="Times New Roman"/>
                <w:color w:val="212121"/>
                <w:sz w:val="24"/>
                <w:szCs w:val="24"/>
              </w:rPr>
            </w:pPr>
          </w:p>
        </w:tc>
      </w:tr>
      <w:tr w:rsidR="00253F2C" w:rsidRPr="00A632F6" w14:paraId="22496331" w14:textId="77777777" w:rsidTr="00C91960">
        <w:tc>
          <w:tcPr>
            <w:tcW w:w="1110" w:type="pct"/>
          </w:tcPr>
          <w:p w14:paraId="347AF311"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2. Own workforce - Equal treatment and opportunities for all</w:t>
            </w:r>
          </w:p>
          <w:p w14:paraId="6BCB9423" w14:textId="77777777" w:rsidR="00253F2C" w:rsidRPr="00421B0F" w:rsidRDefault="00253F2C" w:rsidP="00C91960">
            <w:pPr>
              <w:rPr>
                <w:rFonts w:ascii="Times New Roman" w:hAnsi="Times New Roman" w:cs="Times New Roman"/>
                <w:color w:val="212121"/>
                <w:sz w:val="24"/>
                <w:szCs w:val="24"/>
                <w:lang w:val="en-GB"/>
              </w:rPr>
            </w:pPr>
          </w:p>
        </w:tc>
        <w:tc>
          <w:tcPr>
            <w:tcW w:w="753" w:type="pct"/>
          </w:tcPr>
          <w:p w14:paraId="7BFEEF0F" w14:textId="77777777" w:rsidR="00253F2C" w:rsidRPr="00421B0F" w:rsidRDefault="00253F2C" w:rsidP="00C91960">
            <w:pPr>
              <w:rPr>
                <w:rFonts w:ascii="Times New Roman" w:hAnsi="Times New Roman" w:cs="Times New Roman"/>
                <w:color w:val="212121"/>
                <w:sz w:val="24"/>
                <w:szCs w:val="24"/>
                <w:lang w:val="en-GB"/>
              </w:rPr>
            </w:pPr>
          </w:p>
        </w:tc>
        <w:tc>
          <w:tcPr>
            <w:tcW w:w="773" w:type="pct"/>
          </w:tcPr>
          <w:p w14:paraId="7E260576" w14:textId="77777777" w:rsidR="00253F2C" w:rsidRPr="00421B0F" w:rsidRDefault="00253F2C" w:rsidP="00C91960">
            <w:pPr>
              <w:rPr>
                <w:rFonts w:ascii="Times New Roman" w:hAnsi="Times New Roman" w:cs="Times New Roman"/>
                <w:color w:val="212121"/>
                <w:sz w:val="24"/>
                <w:szCs w:val="24"/>
                <w:lang w:val="en-GB"/>
              </w:rPr>
            </w:pPr>
          </w:p>
        </w:tc>
        <w:tc>
          <w:tcPr>
            <w:tcW w:w="726" w:type="pct"/>
          </w:tcPr>
          <w:p w14:paraId="13AC792E" w14:textId="77777777" w:rsidR="00253F2C" w:rsidRPr="00421B0F" w:rsidRDefault="00253F2C" w:rsidP="00C91960">
            <w:pPr>
              <w:rPr>
                <w:rFonts w:ascii="Times New Roman" w:hAnsi="Times New Roman" w:cs="Times New Roman"/>
                <w:color w:val="212121"/>
                <w:sz w:val="24"/>
                <w:szCs w:val="24"/>
                <w:lang w:val="en-GB"/>
              </w:rPr>
            </w:pPr>
          </w:p>
        </w:tc>
        <w:tc>
          <w:tcPr>
            <w:tcW w:w="683" w:type="pct"/>
          </w:tcPr>
          <w:p w14:paraId="5AB1902F" w14:textId="77777777" w:rsidR="00253F2C" w:rsidRPr="00421B0F" w:rsidRDefault="00253F2C" w:rsidP="00C91960">
            <w:pPr>
              <w:rPr>
                <w:rFonts w:ascii="Times New Roman" w:hAnsi="Times New Roman" w:cs="Times New Roman"/>
                <w:color w:val="212121"/>
                <w:sz w:val="24"/>
                <w:szCs w:val="24"/>
                <w:lang w:val="en-GB"/>
              </w:rPr>
            </w:pPr>
          </w:p>
        </w:tc>
        <w:tc>
          <w:tcPr>
            <w:tcW w:w="955" w:type="pct"/>
          </w:tcPr>
          <w:p w14:paraId="68F536EF"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2566EEC1" w14:textId="77777777" w:rsidTr="00C91960">
        <w:tc>
          <w:tcPr>
            <w:tcW w:w="1110" w:type="pct"/>
          </w:tcPr>
          <w:p w14:paraId="746F05A5"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3. Own workforce - Other work-related rights</w:t>
            </w:r>
          </w:p>
          <w:p w14:paraId="623889A5" w14:textId="77777777" w:rsidR="00253F2C" w:rsidRPr="00421B0F" w:rsidRDefault="00253F2C" w:rsidP="00C91960">
            <w:pPr>
              <w:rPr>
                <w:rFonts w:ascii="Times New Roman" w:hAnsi="Times New Roman" w:cs="Times New Roman"/>
                <w:color w:val="212121"/>
                <w:sz w:val="24"/>
                <w:szCs w:val="24"/>
                <w:lang w:val="en-GB"/>
              </w:rPr>
            </w:pPr>
          </w:p>
        </w:tc>
        <w:tc>
          <w:tcPr>
            <w:tcW w:w="753" w:type="pct"/>
          </w:tcPr>
          <w:p w14:paraId="2E055EC7" w14:textId="77777777" w:rsidR="00253F2C" w:rsidRPr="00421B0F" w:rsidRDefault="00253F2C" w:rsidP="00C91960">
            <w:pPr>
              <w:rPr>
                <w:rFonts w:ascii="Times New Roman" w:hAnsi="Times New Roman" w:cs="Times New Roman"/>
                <w:color w:val="212121"/>
                <w:sz w:val="24"/>
                <w:szCs w:val="24"/>
                <w:lang w:val="en-GB"/>
              </w:rPr>
            </w:pPr>
          </w:p>
        </w:tc>
        <w:tc>
          <w:tcPr>
            <w:tcW w:w="773" w:type="pct"/>
          </w:tcPr>
          <w:p w14:paraId="1F11B7FC" w14:textId="77777777" w:rsidR="00253F2C" w:rsidRPr="00421B0F" w:rsidRDefault="00253F2C" w:rsidP="00C91960">
            <w:pPr>
              <w:rPr>
                <w:rFonts w:ascii="Times New Roman" w:hAnsi="Times New Roman" w:cs="Times New Roman"/>
                <w:color w:val="212121"/>
                <w:sz w:val="24"/>
                <w:szCs w:val="24"/>
                <w:lang w:val="en-GB"/>
              </w:rPr>
            </w:pPr>
          </w:p>
        </w:tc>
        <w:tc>
          <w:tcPr>
            <w:tcW w:w="726" w:type="pct"/>
          </w:tcPr>
          <w:p w14:paraId="05CC0129" w14:textId="77777777" w:rsidR="00253F2C" w:rsidRPr="00421B0F" w:rsidRDefault="00253F2C" w:rsidP="00C91960">
            <w:pPr>
              <w:rPr>
                <w:rFonts w:ascii="Times New Roman" w:hAnsi="Times New Roman" w:cs="Times New Roman"/>
                <w:color w:val="212121"/>
                <w:sz w:val="24"/>
                <w:szCs w:val="24"/>
                <w:lang w:val="en-GB"/>
              </w:rPr>
            </w:pPr>
          </w:p>
        </w:tc>
        <w:tc>
          <w:tcPr>
            <w:tcW w:w="683" w:type="pct"/>
          </w:tcPr>
          <w:p w14:paraId="7E5547B9" w14:textId="77777777" w:rsidR="00253F2C" w:rsidRPr="00421B0F" w:rsidRDefault="00253F2C" w:rsidP="00C91960">
            <w:pPr>
              <w:rPr>
                <w:rFonts w:ascii="Times New Roman" w:hAnsi="Times New Roman" w:cs="Times New Roman"/>
                <w:color w:val="212121"/>
                <w:sz w:val="24"/>
                <w:szCs w:val="24"/>
                <w:lang w:val="en-GB"/>
              </w:rPr>
            </w:pPr>
          </w:p>
        </w:tc>
        <w:tc>
          <w:tcPr>
            <w:tcW w:w="955" w:type="pct"/>
          </w:tcPr>
          <w:p w14:paraId="28AD8F80"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11CCE0C7" w14:textId="77777777" w:rsidTr="00C91960">
        <w:tc>
          <w:tcPr>
            <w:tcW w:w="1110" w:type="pct"/>
          </w:tcPr>
          <w:p w14:paraId="78E22000"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4. Workers in the value chain - Working conditions</w:t>
            </w:r>
          </w:p>
        </w:tc>
        <w:tc>
          <w:tcPr>
            <w:tcW w:w="753" w:type="pct"/>
          </w:tcPr>
          <w:p w14:paraId="15F2A18E" w14:textId="77777777" w:rsidR="00253F2C" w:rsidRPr="00421B0F" w:rsidRDefault="00253F2C" w:rsidP="00C91960">
            <w:pPr>
              <w:rPr>
                <w:rFonts w:ascii="Times New Roman" w:hAnsi="Times New Roman" w:cs="Times New Roman"/>
                <w:color w:val="212121"/>
                <w:sz w:val="24"/>
                <w:szCs w:val="24"/>
                <w:lang w:val="en-GB"/>
              </w:rPr>
            </w:pPr>
          </w:p>
        </w:tc>
        <w:tc>
          <w:tcPr>
            <w:tcW w:w="773" w:type="pct"/>
          </w:tcPr>
          <w:p w14:paraId="182C7A50" w14:textId="77777777" w:rsidR="00253F2C" w:rsidRPr="00421B0F" w:rsidRDefault="00253F2C" w:rsidP="00C91960">
            <w:pPr>
              <w:rPr>
                <w:rFonts w:ascii="Times New Roman" w:hAnsi="Times New Roman" w:cs="Times New Roman"/>
                <w:color w:val="212121"/>
                <w:sz w:val="24"/>
                <w:szCs w:val="24"/>
                <w:lang w:val="en-GB"/>
              </w:rPr>
            </w:pPr>
          </w:p>
        </w:tc>
        <w:tc>
          <w:tcPr>
            <w:tcW w:w="726" w:type="pct"/>
          </w:tcPr>
          <w:p w14:paraId="7D5D0B9A" w14:textId="77777777" w:rsidR="00253F2C" w:rsidRPr="00421B0F" w:rsidRDefault="00253F2C" w:rsidP="00C91960">
            <w:pPr>
              <w:rPr>
                <w:rFonts w:ascii="Times New Roman" w:hAnsi="Times New Roman" w:cs="Times New Roman"/>
                <w:color w:val="212121"/>
                <w:sz w:val="24"/>
                <w:szCs w:val="24"/>
                <w:lang w:val="en-GB"/>
              </w:rPr>
            </w:pPr>
          </w:p>
        </w:tc>
        <w:tc>
          <w:tcPr>
            <w:tcW w:w="683" w:type="pct"/>
          </w:tcPr>
          <w:p w14:paraId="75930A27" w14:textId="77777777" w:rsidR="00253F2C" w:rsidRPr="00421B0F" w:rsidRDefault="00253F2C" w:rsidP="00C91960">
            <w:pPr>
              <w:rPr>
                <w:rFonts w:ascii="Times New Roman" w:hAnsi="Times New Roman" w:cs="Times New Roman"/>
                <w:color w:val="212121"/>
                <w:sz w:val="24"/>
                <w:szCs w:val="24"/>
                <w:lang w:val="en-GB"/>
              </w:rPr>
            </w:pPr>
          </w:p>
        </w:tc>
        <w:tc>
          <w:tcPr>
            <w:tcW w:w="955" w:type="pct"/>
          </w:tcPr>
          <w:p w14:paraId="24F97A13"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4C86DDC1" w14:textId="77777777" w:rsidTr="00C91960">
        <w:tc>
          <w:tcPr>
            <w:tcW w:w="1110" w:type="pct"/>
          </w:tcPr>
          <w:p w14:paraId="7BD7FCC5"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5. Workers in the value chain - Equal treatment and opportunities for all</w:t>
            </w:r>
          </w:p>
          <w:p w14:paraId="28090089" w14:textId="77777777" w:rsidR="00253F2C" w:rsidRPr="00421B0F" w:rsidRDefault="00253F2C" w:rsidP="00C91960">
            <w:pPr>
              <w:rPr>
                <w:rFonts w:ascii="Times New Roman" w:hAnsi="Times New Roman" w:cs="Times New Roman"/>
                <w:color w:val="212121"/>
                <w:sz w:val="24"/>
                <w:szCs w:val="24"/>
                <w:lang w:val="en-GB"/>
              </w:rPr>
            </w:pPr>
          </w:p>
        </w:tc>
        <w:tc>
          <w:tcPr>
            <w:tcW w:w="753" w:type="pct"/>
          </w:tcPr>
          <w:p w14:paraId="7C66620E" w14:textId="77777777" w:rsidR="00253F2C" w:rsidRPr="00421B0F" w:rsidRDefault="00253F2C" w:rsidP="00C91960">
            <w:pPr>
              <w:rPr>
                <w:rFonts w:ascii="Times New Roman" w:hAnsi="Times New Roman" w:cs="Times New Roman"/>
                <w:color w:val="212121"/>
                <w:sz w:val="24"/>
                <w:szCs w:val="24"/>
                <w:lang w:val="en-GB"/>
              </w:rPr>
            </w:pPr>
          </w:p>
        </w:tc>
        <w:tc>
          <w:tcPr>
            <w:tcW w:w="773" w:type="pct"/>
          </w:tcPr>
          <w:p w14:paraId="7ECCAE90" w14:textId="77777777" w:rsidR="00253F2C" w:rsidRPr="00421B0F" w:rsidRDefault="00253F2C" w:rsidP="00C91960">
            <w:pPr>
              <w:rPr>
                <w:rFonts w:ascii="Times New Roman" w:hAnsi="Times New Roman" w:cs="Times New Roman"/>
                <w:color w:val="212121"/>
                <w:sz w:val="24"/>
                <w:szCs w:val="24"/>
                <w:lang w:val="en-GB"/>
              </w:rPr>
            </w:pPr>
          </w:p>
        </w:tc>
        <w:tc>
          <w:tcPr>
            <w:tcW w:w="726" w:type="pct"/>
          </w:tcPr>
          <w:p w14:paraId="0D51D7B5" w14:textId="77777777" w:rsidR="00253F2C" w:rsidRPr="00421B0F" w:rsidRDefault="00253F2C" w:rsidP="00C91960">
            <w:pPr>
              <w:rPr>
                <w:rFonts w:ascii="Times New Roman" w:hAnsi="Times New Roman" w:cs="Times New Roman"/>
                <w:color w:val="212121"/>
                <w:sz w:val="24"/>
                <w:szCs w:val="24"/>
                <w:lang w:val="en-GB"/>
              </w:rPr>
            </w:pPr>
          </w:p>
        </w:tc>
        <w:tc>
          <w:tcPr>
            <w:tcW w:w="683" w:type="pct"/>
          </w:tcPr>
          <w:p w14:paraId="17CCE4F1" w14:textId="77777777" w:rsidR="00253F2C" w:rsidRPr="00421B0F" w:rsidRDefault="00253F2C" w:rsidP="00C91960">
            <w:pPr>
              <w:rPr>
                <w:rFonts w:ascii="Times New Roman" w:hAnsi="Times New Roman" w:cs="Times New Roman"/>
                <w:color w:val="212121"/>
                <w:sz w:val="24"/>
                <w:szCs w:val="24"/>
                <w:lang w:val="en-GB"/>
              </w:rPr>
            </w:pPr>
          </w:p>
        </w:tc>
        <w:tc>
          <w:tcPr>
            <w:tcW w:w="955" w:type="pct"/>
          </w:tcPr>
          <w:p w14:paraId="2A77AF25"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11622842" w14:textId="77777777" w:rsidTr="00C91960">
        <w:tc>
          <w:tcPr>
            <w:tcW w:w="1110" w:type="pct"/>
          </w:tcPr>
          <w:p w14:paraId="6CF6219B"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6. Workers in the value chain - Other work-related rights</w:t>
            </w:r>
          </w:p>
          <w:p w14:paraId="3974381C" w14:textId="77777777" w:rsidR="00253F2C" w:rsidRPr="00421B0F" w:rsidRDefault="00253F2C" w:rsidP="00C91960">
            <w:pPr>
              <w:rPr>
                <w:rFonts w:ascii="Times New Roman" w:hAnsi="Times New Roman" w:cs="Times New Roman"/>
                <w:color w:val="212121"/>
                <w:sz w:val="24"/>
                <w:szCs w:val="24"/>
                <w:lang w:val="en-GB"/>
              </w:rPr>
            </w:pPr>
          </w:p>
        </w:tc>
        <w:tc>
          <w:tcPr>
            <w:tcW w:w="753" w:type="pct"/>
          </w:tcPr>
          <w:p w14:paraId="3A996D4D" w14:textId="77777777" w:rsidR="00253F2C" w:rsidRPr="00421B0F" w:rsidRDefault="00253F2C" w:rsidP="00C91960">
            <w:pPr>
              <w:rPr>
                <w:rFonts w:ascii="Times New Roman" w:hAnsi="Times New Roman" w:cs="Times New Roman"/>
                <w:color w:val="212121"/>
                <w:sz w:val="24"/>
                <w:szCs w:val="24"/>
                <w:lang w:val="en-GB"/>
              </w:rPr>
            </w:pPr>
          </w:p>
        </w:tc>
        <w:tc>
          <w:tcPr>
            <w:tcW w:w="773" w:type="pct"/>
          </w:tcPr>
          <w:p w14:paraId="2B0308BA" w14:textId="77777777" w:rsidR="00253F2C" w:rsidRPr="00421B0F" w:rsidRDefault="00253F2C" w:rsidP="00C91960">
            <w:pPr>
              <w:rPr>
                <w:rFonts w:ascii="Times New Roman" w:hAnsi="Times New Roman" w:cs="Times New Roman"/>
                <w:color w:val="212121"/>
                <w:sz w:val="24"/>
                <w:szCs w:val="24"/>
                <w:lang w:val="en-GB"/>
              </w:rPr>
            </w:pPr>
          </w:p>
        </w:tc>
        <w:tc>
          <w:tcPr>
            <w:tcW w:w="726" w:type="pct"/>
          </w:tcPr>
          <w:p w14:paraId="2E7294AC" w14:textId="77777777" w:rsidR="00253F2C" w:rsidRPr="00421B0F" w:rsidRDefault="00253F2C" w:rsidP="00C91960">
            <w:pPr>
              <w:rPr>
                <w:rFonts w:ascii="Times New Roman" w:hAnsi="Times New Roman" w:cs="Times New Roman"/>
                <w:color w:val="212121"/>
                <w:sz w:val="24"/>
                <w:szCs w:val="24"/>
                <w:lang w:val="en-GB"/>
              </w:rPr>
            </w:pPr>
          </w:p>
        </w:tc>
        <w:tc>
          <w:tcPr>
            <w:tcW w:w="683" w:type="pct"/>
          </w:tcPr>
          <w:p w14:paraId="7CBE60CC" w14:textId="77777777" w:rsidR="00253F2C" w:rsidRPr="00421B0F" w:rsidRDefault="00253F2C" w:rsidP="00C91960">
            <w:pPr>
              <w:rPr>
                <w:rFonts w:ascii="Times New Roman" w:hAnsi="Times New Roman" w:cs="Times New Roman"/>
                <w:color w:val="212121"/>
                <w:sz w:val="24"/>
                <w:szCs w:val="24"/>
                <w:lang w:val="en-GB"/>
              </w:rPr>
            </w:pPr>
          </w:p>
        </w:tc>
        <w:tc>
          <w:tcPr>
            <w:tcW w:w="955" w:type="pct"/>
          </w:tcPr>
          <w:p w14:paraId="2E947BE7"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54930B5E" w14:textId="77777777" w:rsidTr="00C91960">
        <w:tc>
          <w:tcPr>
            <w:tcW w:w="1110" w:type="pct"/>
          </w:tcPr>
          <w:p w14:paraId="7DAF2F8F"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7. Affected communities  - Communities' economic, social, and cultural rights</w:t>
            </w:r>
          </w:p>
          <w:p w14:paraId="44C07B02" w14:textId="77777777" w:rsidR="00253F2C" w:rsidRPr="00421B0F" w:rsidRDefault="00253F2C" w:rsidP="00C91960">
            <w:pPr>
              <w:rPr>
                <w:rFonts w:ascii="Times New Roman" w:hAnsi="Times New Roman" w:cs="Times New Roman"/>
                <w:color w:val="212121"/>
                <w:sz w:val="24"/>
                <w:szCs w:val="24"/>
                <w:lang w:val="en-GB"/>
              </w:rPr>
            </w:pPr>
          </w:p>
        </w:tc>
        <w:tc>
          <w:tcPr>
            <w:tcW w:w="753" w:type="pct"/>
          </w:tcPr>
          <w:p w14:paraId="273BD185" w14:textId="77777777" w:rsidR="00253F2C" w:rsidRPr="00421B0F" w:rsidRDefault="00253F2C" w:rsidP="00C91960">
            <w:pPr>
              <w:rPr>
                <w:rFonts w:ascii="Times New Roman" w:hAnsi="Times New Roman" w:cs="Times New Roman"/>
                <w:color w:val="212121"/>
                <w:sz w:val="24"/>
                <w:szCs w:val="24"/>
                <w:lang w:val="en-GB"/>
              </w:rPr>
            </w:pPr>
          </w:p>
        </w:tc>
        <w:tc>
          <w:tcPr>
            <w:tcW w:w="773" w:type="pct"/>
          </w:tcPr>
          <w:p w14:paraId="3CE1B455" w14:textId="77777777" w:rsidR="00253F2C" w:rsidRPr="00421B0F" w:rsidRDefault="00253F2C" w:rsidP="00C91960">
            <w:pPr>
              <w:rPr>
                <w:rFonts w:ascii="Times New Roman" w:hAnsi="Times New Roman" w:cs="Times New Roman"/>
                <w:color w:val="212121"/>
                <w:sz w:val="24"/>
                <w:szCs w:val="24"/>
                <w:lang w:val="en-GB"/>
              </w:rPr>
            </w:pPr>
          </w:p>
        </w:tc>
        <w:tc>
          <w:tcPr>
            <w:tcW w:w="726" w:type="pct"/>
          </w:tcPr>
          <w:p w14:paraId="39CFF2A0" w14:textId="77777777" w:rsidR="00253F2C" w:rsidRPr="00421B0F" w:rsidRDefault="00253F2C" w:rsidP="00C91960">
            <w:pPr>
              <w:rPr>
                <w:rFonts w:ascii="Times New Roman" w:hAnsi="Times New Roman" w:cs="Times New Roman"/>
                <w:color w:val="212121"/>
                <w:sz w:val="24"/>
                <w:szCs w:val="24"/>
                <w:lang w:val="en-GB"/>
              </w:rPr>
            </w:pPr>
          </w:p>
        </w:tc>
        <w:tc>
          <w:tcPr>
            <w:tcW w:w="683" w:type="pct"/>
          </w:tcPr>
          <w:p w14:paraId="799BC47B" w14:textId="77777777" w:rsidR="00253F2C" w:rsidRPr="00421B0F" w:rsidRDefault="00253F2C" w:rsidP="00C91960">
            <w:pPr>
              <w:rPr>
                <w:rFonts w:ascii="Times New Roman" w:hAnsi="Times New Roman" w:cs="Times New Roman"/>
                <w:color w:val="212121"/>
                <w:sz w:val="24"/>
                <w:szCs w:val="24"/>
                <w:lang w:val="en-GB"/>
              </w:rPr>
            </w:pPr>
          </w:p>
        </w:tc>
        <w:tc>
          <w:tcPr>
            <w:tcW w:w="955" w:type="pct"/>
          </w:tcPr>
          <w:p w14:paraId="67CD9326"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594DCF7A" w14:textId="77777777" w:rsidTr="00C91960">
        <w:tc>
          <w:tcPr>
            <w:tcW w:w="1110" w:type="pct"/>
          </w:tcPr>
          <w:p w14:paraId="28280AF0"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8. Affected communities  -Communities' civil and political rights</w:t>
            </w:r>
          </w:p>
          <w:p w14:paraId="23386158" w14:textId="77777777" w:rsidR="00253F2C" w:rsidRPr="00421B0F" w:rsidRDefault="00253F2C" w:rsidP="00C91960">
            <w:pPr>
              <w:rPr>
                <w:rFonts w:ascii="Times New Roman" w:hAnsi="Times New Roman" w:cs="Times New Roman"/>
                <w:color w:val="212121"/>
                <w:sz w:val="24"/>
                <w:szCs w:val="24"/>
                <w:lang w:val="en-GB"/>
              </w:rPr>
            </w:pPr>
          </w:p>
        </w:tc>
        <w:tc>
          <w:tcPr>
            <w:tcW w:w="753" w:type="pct"/>
          </w:tcPr>
          <w:p w14:paraId="44FB43BC" w14:textId="77777777" w:rsidR="00253F2C" w:rsidRPr="00421B0F" w:rsidRDefault="00253F2C" w:rsidP="00C91960">
            <w:pPr>
              <w:rPr>
                <w:rFonts w:ascii="Times New Roman" w:hAnsi="Times New Roman" w:cs="Times New Roman"/>
                <w:color w:val="212121"/>
                <w:sz w:val="24"/>
                <w:szCs w:val="24"/>
                <w:lang w:val="en-GB"/>
              </w:rPr>
            </w:pPr>
          </w:p>
        </w:tc>
        <w:tc>
          <w:tcPr>
            <w:tcW w:w="773" w:type="pct"/>
          </w:tcPr>
          <w:p w14:paraId="76626A2C" w14:textId="77777777" w:rsidR="00253F2C" w:rsidRPr="00421B0F" w:rsidRDefault="00253F2C" w:rsidP="00C91960">
            <w:pPr>
              <w:rPr>
                <w:rFonts w:ascii="Times New Roman" w:hAnsi="Times New Roman" w:cs="Times New Roman"/>
                <w:color w:val="212121"/>
                <w:sz w:val="24"/>
                <w:szCs w:val="24"/>
                <w:lang w:val="en-GB"/>
              </w:rPr>
            </w:pPr>
          </w:p>
        </w:tc>
        <w:tc>
          <w:tcPr>
            <w:tcW w:w="726" w:type="pct"/>
          </w:tcPr>
          <w:p w14:paraId="389002E2" w14:textId="77777777" w:rsidR="00253F2C" w:rsidRPr="00421B0F" w:rsidRDefault="00253F2C" w:rsidP="00C91960">
            <w:pPr>
              <w:rPr>
                <w:rFonts w:ascii="Times New Roman" w:hAnsi="Times New Roman" w:cs="Times New Roman"/>
                <w:color w:val="212121"/>
                <w:sz w:val="24"/>
                <w:szCs w:val="24"/>
                <w:lang w:val="en-GB"/>
              </w:rPr>
            </w:pPr>
          </w:p>
        </w:tc>
        <w:tc>
          <w:tcPr>
            <w:tcW w:w="683" w:type="pct"/>
          </w:tcPr>
          <w:p w14:paraId="07CB7D55" w14:textId="77777777" w:rsidR="00253F2C" w:rsidRPr="00421B0F" w:rsidRDefault="00253F2C" w:rsidP="00C91960">
            <w:pPr>
              <w:rPr>
                <w:rFonts w:ascii="Times New Roman" w:hAnsi="Times New Roman" w:cs="Times New Roman"/>
                <w:color w:val="212121"/>
                <w:sz w:val="24"/>
                <w:szCs w:val="24"/>
                <w:lang w:val="en-GB"/>
              </w:rPr>
            </w:pPr>
          </w:p>
        </w:tc>
        <w:tc>
          <w:tcPr>
            <w:tcW w:w="955" w:type="pct"/>
          </w:tcPr>
          <w:p w14:paraId="2493E891"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60D1A29E" w14:textId="77777777" w:rsidTr="00C91960">
        <w:tc>
          <w:tcPr>
            <w:tcW w:w="1110" w:type="pct"/>
          </w:tcPr>
          <w:p w14:paraId="191D5C21"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lastRenderedPageBreak/>
              <w:t>9. Affected communities  - Particular rights of indigenous communities</w:t>
            </w:r>
          </w:p>
          <w:p w14:paraId="16642B8B" w14:textId="77777777" w:rsidR="00253F2C" w:rsidRPr="00421B0F" w:rsidRDefault="00253F2C" w:rsidP="00C91960">
            <w:pPr>
              <w:jc w:val="center"/>
              <w:rPr>
                <w:rFonts w:ascii="Times New Roman" w:hAnsi="Times New Roman" w:cs="Times New Roman"/>
                <w:color w:val="212121"/>
                <w:sz w:val="24"/>
                <w:szCs w:val="24"/>
                <w:lang w:val="en-GB"/>
              </w:rPr>
            </w:pPr>
          </w:p>
        </w:tc>
        <w:tc>
          <w:tcPr>
            <w:tcW w:w="753" w:type="pct"/>
          </w:tcPr>
          <w:p w14:paraId="1BE726E6" w14:textId="77777777" w:rsidR="00253F2C" w:rsidRPr="00421B0F" w:rsidRDefault="00253F2C" w:rsidP="00C91960">
            <w:pPr>
              <w:rPr>
                <w:rFonts w:ascii="Times New Roman" w:hAnsi="Times New Roman" w:cs="Times New Roman"/>
                <w:color w:val="212121"/>
                <w:sz w:val="24"/>
                <w:szCs w:val="24"/>
                <w:lang w:val="en-GB"/>
              </w:rPr>
            </w:pPr>
          </w:p>
        </w:tc>
        <w:tc>
          <w:tcPr>
            <w:tcW w:w="773" w:type="pct"/>
          </w:tcPr>
          <w:p w14:paraId="0DCC1043" w14:textId="77777777" w:rsidR="00253F2C" w:rsidRPr="00421B0F" w:rsidRDefault="00253F2C" w:rsidP="00C91960">
            <w:pPr>
              <w:rPr>
                <w:rFonts w:ascii="Times New Roman" w:hAnsi="Times New Roman" w:cs="Times New Roman"/>
                <w:color w:val="212121"/>
                <w:sz w:val="24"/>
                <w:szCs w:val="24"/>
                <w:lang w:val="en-GB"/>
              </w:rPr>
            </w:pPr>
          </w:p>
        </w:tc>
        <w:tc>
          <w:tcPr>
            <w:tcW w:w="726" w:type="pct"/>
          </w:tcPr>
          <w:p w14:paraId="6898917C" w14:textId="77777777" w:rsidR="00253F2C" w:rsidRPr="00421B0F" w:rsidRDefault="00253F2C" w:rsidP="00C91960">
            <w:pPr>
              <w:rPr>
                <w:rFonts w:ascii="Times New Roman" w:hAnsi="Times New Roman" w:cs="Times New Roman"/>
                <w:color w:val="212121"/>
                <w:sz w:val="24"/>
                <w:szCs w:val="24"/>
                <w:lang w:val="en-GB"/>
              </w:rPr>
            </w:pPr>
          </w:p>
        </w:tc>
        <w:tc>
          <w:tcPr>
            <w:tcW w:w="683" w:type="pct"/>
          </w:tcPr>
          <w:p w14:paraId="40123643" w14:textId="77777777" w:rsidR="00253F2C" w:rsidRPr="00421B0F" w:rsidRDefault="00253F2C" w:rsidP="00C91960">
            <w:pPr>
              <w:rPr>
                <w:rFonts w:ascii="Times New Roman" w:hAnsi="Times New Roman" w:cs="Times New Roman"/>
                <w:color w:val="212121"/>
                <w:sz w:val="24"/>
                <w:szCs w:val="24"/>
                <w:lang w:val="en-GB"/>
              </w:rPr>
            </w:pPr>
          </w:p>
        </w:tc>
        <w:tc>
          <w:tcPr>
            <w:tcW w:w="955" w:type="pct"/>
          </w:tcPr>
          <w:p w14:paraId="15B8779E"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0EEB961B" w14:textId="77777777" w:rsidTr="00C91960">
        <w:tc>
          <w:tcPr>
            <w:tcW w:w="1110" w:type="pct"/>
          </w:tcPr>
          <w:p w14:paraId="65586668"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10. Information related impacts for consumers and/or end users</w:t>
            </w:r>
          </w:p>
          <w:p w14:paraId="0B5D89E9" w14:textId="77777777" w:rsidR="00253F2C" w:rsidRPr="00421B0F" w:rsidRDefault="00253F2C" w:rsidP="00C91960">
            <w:pPr>
              <w:rPr>
                <w:rFonts w:ascii="Times New Roman" w:hAnsi="Times New Roman" w:cs="Times New Roman"/>
                <w:color w:val="212121"/>
                <w:sz w:val="24"/>
                <w:szCs w:val="24"/>
                <w:lang w:val="en-GB"/>
              </w:rPr>
            </w:pPr>
          </w:p>
        </w:tc>
        <w:tc>
          <w:tcPr>
            <w:tcW w:w="753" w:type="pct"/>
          </w:tcPr>
          <w:p w14:paraId="1E80793A" w14:textId="77777777" w:rsidR="00253F2C" w:rsidRPr="00421B0F" w:rsidRDefault="00253F2C" w:rsidP="00C91960">
            <w:pPr>
              <w:rPr>
                <w:rFonts w:ascii="Times New Roman" w:hAnsi="Times New Roman" w:cs="Times New Roman"/>
                <w:color w:val="212121"/>
                <w:sz w:val="24"/>
                <w:szCs w:val="24"/>
                <w:lang w:val="en-GB"/>
              </w:rPr>
            </w:pPr>
          </w:p>
        </w:tc>
        <w:tc>
          <w:tcPr>
            <w:tcW w:w="773" w:type="pct"/>
          </w:tcPr>
          <w:p w14:paraId="41B767C8" w14:textId="77777777" w:rsidR="00253F2C" w:rsidRPr="00421B0F" w:rsidRDefault="00253F2C" w:rsidP="00C91960">
            <w:pPr>
              <w:rPr>
                <w:rFonts w:ascii="Times New Roman" w:hAnsi="Times New Roman" w:cs="Times New Roman"/>
                <w:color w:val="212121"/>
                <w:sz w:val="24"/>
                <w:szCs w:val="24"/>
                <w:lang w:val="en-GB"/>
              </w:rPr>
            </w:pPr>
          </w:p>
        </w:tc>
        <w:tc>
          <w:tcPr>
            <w:tcW w:w="726" w:type="pct"/>
          </w:tcPr>
          <w:p w14:paraId="341548F6" w14:textId="77777777" w:rsidR="00253F2C" w:rsidRPr="00421B0F" w:rsidRDefault="00253F2C" w:rsidP="00C91960">
            <w:pPr>
              <w:rPr>
                <w:rFonts w:ascii="Times New Roman" w:hAnsi="Times New Roman" w:cs="Times New Roman"/>
                <w:color w:val="212121"/>
                <w:sz w:val="24"/>
                <w:szCs w:val="24"/>
                <w:lang w:val="en-GB"/>
              </w:rPr>
            </w:pPr>
          </w:p>
        </w:tc>
        <w:tc>
          <w:tcPr>
            <w:tcW w:w="683" w:type="pct"/>
          </w:tcPr>
          <w:p w14:paraId="2F9CCF06" w14:textId="77777777" w:rsidR="00253F2C" w:rsidRPr="00421B0F" w:rsidRDefault="00253F2C" w:rsidP="00C91960">
            <w:pPr>
              <w:rPr>
                <w:rFonts w:ascii="Times New Roman" w:hAnsi="Times New Roman" w:cs="Times New Roman"/>
                <w:color w:val="212121"/>
                <w:sz w:val="24"/>
                <w:szCs w:val="24"/>
                <w:lang w:val="en-GB"/>
              </w:rPr>
            </w:pPr>
          </w:p>
        </w:tc>
        <w:tc>
          <w:tcPr>
            <w:tcW w:w="955" w:type="pct"/>
          </w:tcPr>
          <w:p w14:paraId="2DBEE1DD"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72062785" w14:textId="77777777" w:rsidTr="00C91960">
        <w:tc>
          <w:tcPr>
            <w:tcW w:w="1110" w:type="pct"/>
          </w:tcPr>
          <w:p w14:paraId="7EEA53D6"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11. Personal safety of consumers and/or end-users</w:t>
            </w:r>
          </w:p>
          <w:p w14:paraId="7E9F2443" w14:textId="77777777" w:rsidR="00253F2C" w:rsidRPr="00421B0F" w:rsidRDefault="00253F2C" w:rsidP="00C91960">
            <w:pPr>
              <w:rPr>
                <w:rFonts w:ascii="Times New Roman" w:hAnsi="Times New Roman" w:cs="Times New Roman"/>
                <w:color w:val="212121"/>
                <w:sz w:val="24"/>
                <w:szCs w:val="24"/>
                <w:lang w:val="en-GB"/>
              </w:rPr>
            </w:pPr>
          </w:p>
        </w:tc>
        <w:tc>
          <w:tcPr>
            <w:tcW w:w="753" w:type="pct"/>
          </w:tcPr>
          <w:p w14:paraId="3A3F115B" w14:textId="77777777" w:rsidR="00253F2C" w:rsidRPr="00421B0F" w:rsidRDefault="00253F2C" w:rsidP="00C91960">
            <w:pPr>
              <w:rPr>
                <w:rFonts w:ascii="Times New Roman" w:hAnsi="Times New Roman" w:cs="Times New Roman"/>
                <w:color w:val="212121"/>
                <w:sz w:val="24"/>
                <w:szCs w:val="24"/>
                <w:lang w:val="en-GB"/>
              </w:rPr>
            </w:pPr>
          </w:p>
        </w:tc>
        <w:tc>
          <w:tcPr>
            <w:tcW w:w="773" w:type="pct"/>
          </w:tcPr>
          <w:p w14:paraId="2089A302" w14:textId="77777777" w:rsidR="00253F2C" w:rsidRPr="00421B0F" w:rsidRDefault="00253F2C" w:rsidP="00C91960">
            <w:pPr>
              <w:rPr>
                <w:rFonts w:ascii="Times New Roman" w:hAnsi="Times New Roman" w:cs="Times New Roman"/>
                <w:color w:val="212121"/>
                <w:sz w:val="24"/>
                <w:szCs w:val="24"/>
                <w:lang w:val="en-GB"/>
              </w:rPr>
            </w:pPr>
          </w:p>
        </w:tc>
        <w:tc>
          <w:tcPr>
            <w:tcW w:w="726" w:type="pct"/>
          </w:tcPr>
          <w:p w14:paraId="5B3F3A20" w14:textId="77777777" w:rsidR="00253F2C" w:rsidRPr="00421B0F" w:rsidRDefault="00253F2C" w:rsidP="00C91960">
            <w:pPr>
              <w:rPr>
                <w:rFonts w:ascii="Times New Roman" w:hAnsi="Times New Roman" w:cs="Times New Roman"/>
                <w:color w:val="212121"/>
                <w:sz w:val="24"/>
                <w:szCs w:val="24"/>
                <w:lang w:val="en-GB"/>
              </w:rPr>
            </w:pPr>
          </w:p>
        </w:tc>
        <w:tc>
          <w:tcPr>
            <w:tcW w:w="683" w:type="pct"/>
          </w:tcPr>
          <w:p w14:paraId="23A5B285" w14:textId="77777777" w:rsidR="00253F2C" w:rsidRPr="00421B0F" w:rsidRDefault="00253F2C" w:rsidP="00C91960">
            <w:pPr>
              <w:rPr>
                <w:rFonts w:ascii="Times New Roman" w:hAnsi="Times New Roman" w:cs="Times New Roman"/>
                <w:color w:val="212121"/>
                <w:sz w:val="24"/>
                <w:szCs w:val="24"/>
                <w:lang w:val="en-GB"/>
              </w:rPr>
            </w:pPr>
          </w:p>
        </w:tc>
        <w:tc>
          <w:tcPr>
            <w:tcW w:w="955" w:type="pct"/>
          </w:tcPr>
          <w:p w14:paraId="26BE6A71"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6BBC5074" w14:textId="77777777" w:rsidTr="00C91960">
        <w:tc>
          <w:tcPr>
            <w:tcW w:w="1110" w:type="pct"/>
          </w:tcPr>
          <w:p w14:paraId="71271B8A"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12. Social inclusion of consumers and/or end-users</w:t>
            </w:r>
          </w:p>
          <w:p w14:paraId="045871A6" w14:textId="77777777" w:rsidR="00253F2C" w:rsidRPr="00421B0F" w:rsidRDefault="00253F2C" w:rsidP="00C91960">
            <w:pPr>
              <w:rPr>
                <w:rFonts w:ascii="Times New Roman" w:hAnsi="Times New Roman" w:cs="Times New Roman"/>
                <w:color w:val="212121"/>
                <w:sz w:val="24"/>
                <w:szCs w:val="24"/>
                <w:lang w:val="en-GB"/>
              </w:rPr>
            </w:pPr>
          </w:p>
        </w:tc>
        <w:tc>
          <w:tcPr>
            <w:tcW w:w="753" w:type="pct"/>
          </w:tcPr>
          <w:p w14:paraId="500CB22A" w14:textId="77777777" w:rsidR="00253F2C" w:rsidRPr="00421B0F" w:rsidRDefault="00253F2C" w:rsidP="00C91960">
            <w:pPr>
              <w:rPr>
                <w:rFonts w:ascii="Times New Roman" w:hAnsi="Times New Roman" w:cs="Times New Roman"/>
                <w:color w:val="212121"/>
                <w:sz w:val="24"/>
                <w:szCs w:val="24"/>
                <w:lang w:val="en-GB"/>
              </w:rPr>
            </w:pPr>
          </w:p>
        </w:tc>
        <w:tc>
          <w:tcPr>
            <w:tcW w:w="773" w:type="pct"/>
          </w:tcPr>
          <w:p w14:paraId="121BCC54" w14:textId="77777777" w:rsidR="00253F2C" w:rsidRPr="00421B0F" w:rsidRDefault="00253F2C" w:rsidP="00C91960">
            <w:pPr>
              <w:rPr>
                <w:rFonts w:ascii="Times New Roman" w:hAnsi="Times New Roman" w:cs="Times New Roman"/>
                <w:color w:val="212121"/>
                <w:sz w:val="24"/>
                <w:szCs w:val="24"/>
                <w:lang w:val="en-GB"/>
              </w:rPr>
            </w:pPr>
          </w:p>
        </w:tc>
        <w:tc>
          <w:tcPr>
            <w:tcW w:w="726" w:type="pct"/>
          </w:tcPr>
          <w:p w14:paraId="4F7A688A" w14:textId="77777777" w:rsidR="00253F2C" w:rsidRPr="00421B0F" w:rsidRDefault="00253F2C" w:rsidP="00C91960">
            <w:pPr>
              <w:rPr>
                <w:rFonts w:ascii="Times New Roman" w:hAnsi="Times New Roman" w:cs="Times New Roman"/>
                <w:color w:val="212121"/>
                <w:sz w:val="24"/>
                <w:szCs w:val="24"/>
                <w:lang w:val="en-GB"/>
              </w:rPr>
            </w:pPr>
          </w:p>
        </w:tc>
        <w:tc>
          <w:tcPr>
            <w:tcW w:w="683" w:type="pct"/>
          </w:tcPr>
          <w:p w14:paraId="26094E8D" w14:textId="77777777" w:rsidR="00253F2C" w:rsidRPr="00421B0F" w:rsidRDefault="00253F2C" w:rsidP="00C91960">
            <w:pPr>
              <w:rPr>
                <w:rFonts w:ascii="Times New Roman" w:hAnsi="Times New Roman" w:cs="Times New Roman"/>
                <w:color w:val="212121"/>
                <w:sz w:val="24"/>
                <w:szCs w:val="24"/>
                <w:lang w:val="en-GB"/>
              </w:rPr>
            </w:pPr>
          </w:p>
        </w:tc>
        <w:tc>
          <w:tcPr>
            <w:tcW w:w="955" w:type="pct"/>
          </w:tcPr>
          <w:p w14:paraId="4E173796" w14:textId="77777777" w:rsidR="00253F2C" w:rsidRPr="00421B0F" w:rsidRDefault="00253F2C" w:rsidP="00C91960">
            <w:pPr>
              <w:rPr>
                <w:rFonts w:ascii="Times New Roman" w:hAnsi="Times New Roman" w:cs="Times New Roman"/>
                <w:color w:val="212121"/>
                <w:sz w:val="24"/>
                <w:szCs w:val="24"/>
                <w:lang w:val="en-GB"/>
              </w:rPr>
            </w:pPr>
          </w:p>
        </w:tc>
      </w:tr>
    </w:tbl>
    <w:p w14:paraId="32675F9D" w14:textId="77777777" w:rsidR="00253F2C" w:rsidRPr="00421B0F" w:rsidRDefault="00253F2C" w:rsidP="00253F2C">
      <w:pPr>
        <w:rPr>
          <w:rFonts w:ascii="Times New Roman" w:hAnsi="Times New Roman" w:cs="Times New Roman"/>
          <w:color w:val="212121"/>
          <w:sz w:val="24"/>
          <w:szCs w:val="24"/>
          <w:lang w:val="en-GB"/>
        </w:rPr>
      </w:pPr>
    </w:p>
    <w:p w14:paraId="42CBCC0C" w14:textId="77777777" w:rsidR="00253F2C" w:rsidRPr="00421B0F" w:rsidRDefault="00253F2C" w:rsidP="00253F2C">
      <w:pP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 xml:space="preserve">Could you indicate how important you think it is that a hospital reports on below mentioned themes regarding </w:t>
      </w:r>
      <w:r w:rsidRPr="00421B0F">
        <w:rPr>
          <w:rFonts w:ascii="Times New Roman" w:hAnsi="Times New Roman" w:cs="Times New Roman"/>
          <w:i/>
          <w:iCs/>
          <w:color w:val="212121"/>
          <w:sz w:val="24"/>
          <w:szCs w:val="24"/>
          <w:lang w:val="en-US"/>
        </w:rPr>
        <w:t>Governance</w:t>
      </w:r>
      <w:r w:rsidRPr="00421B0F">
        <w:rPr>
          <w:rFonts w:ascii="Times New Roman" w:hAnsi="Times New Roman" w:cs="Times New Roman"/>
          <w:color w:val="212121"/>
          <w:sz w:val="24"/>
          <w:szCs w:val="24"/>
          <w:lang w:val="en-US"/>
        </w:rPr>
        <w:t xml:space="preserve"> aspects? Statement: “I think it is important that a hospital reports on …”. </w:t>
      </w:r>
    </w:p>
    <w:tbl>
      <w:tblPr>
        <w:tblStyle w:val="Tabelraster"/>
        <w:tblW w:w="5000" w:type="pct"/>
        <w:tblLook w:val="04A0" w:firstRow="1" w:lastRow="0" w:firstColumn="1" w:lastColumn="0" w:noHBand="0" w:noVBand="1"/>
      </w:tblPr>
      <w:tblGrid>
        <w:gridCol w:w="1910"/>
        <w:gridCol w:w="1278"/>
        <w:gridCol w:w="1403"/>
        <w:gridCol w:w="1334"/>
        <w:gridCol w:w="1274"/>
        <w:gridCol w:w="1863"/>
      </w:tblGrid>
      <w:tr w:rsidR="00253F2C" w:rsidRPr="00421B0F" w14:paraId="5283313C" w14:textId="77777777" w:rsidTr="00C91960">
        <w:tc>
          <w:tcPr>
            <w:tcW w:w="1054" w:type="pct"/>
          </w:tcPr>
          <w:p w14:paraId="1F5FC32D" w14:textId="77777777" w:rsidR="00253F2C" w:rsidRPr="00421B0F" w:rsidRDefault="00253F2C" w:rsidP="00C91960">
            <w:pPr>
              <w:rPr>
                <w:rFonts w:ascii="Times New Roman" w:hAnsi="Times New Roman" w:cs="Times New Roman"/>
                <w:color w:val="212121"/>
                <w:sz w:val="24"/>
                <w:szCs w:val="24"/>
                <w:lang w:val="en-US"/>
              </w:rPr>
            </w:pPr>
          </w:p>
        </w:tc>
        <w:tc>
          <w:tcPr>
            <w:tcW w:w="705" w:type="pct"/>
          </w:tcPr>
          <w:p w14:paraId="37CF4E85"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Totally</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disagree</w:t>
            </w:r>
            <w:proofErr w:type="spellEnd"/>
          </w:p>
        </w:tc>
        <w:tc>
          <w:tcPr>
            <w:tcW w:w="774" w:type="pct"/>
          </w:tcPr>
          <w:p w14:paraId="27040E7F"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Disagree</w:t>
            </w:r>
            <w:proofErr w:type="spellEnd"/>
          </w:p>
        </w:tc>
        <w:tc>
          <w:tcPr>
            <w:tcW w:w="736" w:type="pct"/>
          </w:tcPr>
          <w:p w14:paraId="61ACF13B"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Neutral</w:t>
            </w:r>
          </w:p>
        </w:tc>
        <w:tc>
          <w:tcPr>
            <w:tcW w:w="703" w:type="pct"/>
          </w:tcPr>
          <w:p w14:paraId="42AF4F22"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Agree</w:t>
            </w:r>
            <w:proofErr w:type="spellEnd"/>
          </w:p>
        </w:tc>
        <w:tc>
          <w:tcPr>
            <w:tcW w:w="1028" w:type="pct"/>
          </w:tcPr>
          <w:p w14:paraId="5A7B9800" w14:textId="77777777" w:rsidR="00253F2C" w:rsidRPr="00421B0F" w:rsidRDefault="00253F2C" w:rsidP="00C91960">
            <w:pPr>
              <w:rPr>
                <w:rFonts w:ascii="Times New Roman" w:hAnsi="Times New Roman" w:cs="Times New Roman"/>
                <w:color w:val="212121"/>
                <w:sz w:val="24"/>
                <w:szCs w:val="24"/>
              </w:rPr>
            </w:pPr>
            <w:proofErr w:type="spellStart"/>
            <w:r w:rsidRPr="00421B0F">
              <w:rPr>
                <w:rFonts w:ascii="Times New Roman" w:hAnsi="Times New Roman" w:cs="Times New Roman"/>
                <w:color w:val="212121"/>
                <w:sz w:val="24"/>
                <w:szCs w:val="24"/>
              </w:rPr>
              <w:t>Totally</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agree</w:t>
            </w:r>
            <w:proofErr w:type="spellEnd"/>
            <w:r w:rsidRPr="00421B0F">
              <w:rPr>
                <w:rFonts w:ascii="Times New Roman" w:hAnsi="Times New Roman" w:cs="Times New Roman"/>
                <w:color w:val="212121"/>
                <w:sz w:val="24"/>
                <w:szCs w:val="24"/>
              </w:rPr>
              <w:t xml:space="preserve"> </w:t>
            </w:r>
          </w:p>
        </w:tc>
      </w:tr>
      <w:tr w:rsidR="00253F2C" w:rsidRPr="00421B0F" w14:paraId="465A03D3" w14:textId="77777777" w:rsidTr="00C91960">
        <w:tc>
          <w:tcPr>
            <w:tcW w:w="1054" w:type="pct"/>
          </w:tcPr>
          <w:p w14:paraId="0E04A098"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1. Corporate culture</w:t>
            </w:r>
          </w:p>
        </w:tc>
        <w:tc>
          <w:tcPr>
            <w:tcW w:w="705" w:type="pct"/>
          </w:tcPr>
          <w:p w14:paraId="629199DE" w14:textId="77777777" w:rsidR="00253F2C" w:rsidRPr="00421B0F" w:rsidRDefault="00253F2C" w:rsidP="00C91960">
            <w:pPr>
              <w:rPr>
                <w:rFonts w:ascii="Times New Roman" w:hAnsi="Times New Roman" w:cs="Times New Roman"/>
                <w:color w:val="212121"/>
                <w:sz w:val="24"/>
                <w:szCs w:val="24"/>
              </w:rPr>
            </w:pPr>
          </w:p>
        </w:tc>
        <w:tc>
          <w:tcPr>
            <w:tcW w:w="774" w:type="pct"/>
          </w:tcPr>
          <w:p w14:paraId="06C8D1C3" w14:textId="77777777" w:rsidR="00253F2C" w:rsidRPr="00421B0F" w:rsidRDefault="00253F2C" w:rsidP="00C91960">
            <w:pPr>
              <w:rPr>
                <w:rFonts w:ascii="Times New Roman" w:hAnsi="Times New Roman" w:cs="Times New Roman"/>
                <w:color w:val="212121"/>
                <w:sz w:val="24"/>
                <w:szCs w:val="24"/>
              </w:rPr>
            </w:pPr>
          </w:p>
        </w:tc>
        <w:tc>
          <w:tcPr>
            <w:tcW w:w="736" w:type="pct"/>
          </w:tcPr>
          <w:p w14:paraId="6123DFD5" w14:textId="77777777" w:rsidR="00253F2C" w:rsidRPr="00421B0F" w:rsidRDefault="00253F2C" w:rsidP="00C91960">
            <w:pPr>
              <w:rPr>
                <w:rFonts w:ascii="Times New Roman" w:hAnsi="Times New Roman" w:cs="Times New Roman"/>
                <w:color w:val="212121"/>
                <w:sz w:val="24"/>
                <w:szCs w:val="24"/>
              </w:rPr>
            </w:pPr>
          </w:p>
        </w:tc>
        <w:tc>
          <w:tcPr>
            <w:tcW w:w="703" w:type="pct"/>
          </w:tcPr>
          <w:p w14:paraId="384EDED9" w14:textId="77777777" w:rsidR="00253F2C" w:rsidRPr="00421B0F" w:rsidRDefault="00253F2C" w:rsidP="00C91960">
            <w:pPr>
              <w:rPr>
                <w:rFonts w:ascii="Times New Roman" w:hAnsi="Times New Roman" w:cs="Times New Roman"/>
                <w:color w:val="212121"/>
                <w:sz w:val="24"/>
                <w:szCs w:val="24"/>
              </w:rPr>
            </w:pPr>
          </w:p>
        </w:tc>
        <w:tc>
          <w:tcPr>
            <w:tcW w:w="1028" w:type="pct"/>
          </w:tcPr>
          <w:p w14:paraId="44C7F6F6" w14:textId="77777777" w:rsidR="00253F2C" w:rsidRPr="00421B0F" w:rsidRDefault="00253F2C" w:rsidP="00C91960">
            <w:pPr>
              <w:rPr>
                <w:rFonts w:ascii="Times New Roman" w:hAnsi="Times New Roman" w:cs="Times New Roman"/>
                <w:color w:val="212121"/>
                <w:sz w:val="24"/>
                <w:szCs w:val="24"/>
              </w:rPr>
            </w:pPr>
          </w:p>
        </w:tc>
      </w:tr>
      <w:tr w:rsidR="00253F2C" w:rsidRPr="00421B0F" w14:paraId="64D391A8" w14:textId="77777777" w:rsidTr="00C91960">
        <w:tc>
          <w:tcPr>
            <w:tcW w:w="1054" w:type="pct"/>
          </w:tcPr>
          <w:p w14:paraId="065181EF"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 xml:space="preserve">2. </w:t>
            </w:r>
            <w:proofErr w:type="spellStart"/>
            <w:r w:rsidRPr="00421B0F">
              <w:rPr>
                <w:rFonts w:ascii="Times New Roman" w:hAnsi="Times New Roman" w:cs="Times New Roman"/>
                <w:color w:val="212121"/>
                <w:sz w:val="24"/>
                <w:szCs w:val="24"/>
              </w:rPr>
              <w:t>Protection</w:t>
            </w:r>
            <w:proofErr w:type="spellEnd"/>
            <w:r w:rsidRPr="00421B0F">
              <w:rPr>
                <w:rFonts w:ascii="Times New Roman" w:hAnsi="Times New Roman" w:cs="Times New Roman"/>
                <w:color w:val="212121"/>
                <w:sz w:val="24"/>
                <w:szCs w:val="24"/>
              </w:rPr>
              <w:t xml:space="preserve"> of </w:t>
            </w:r>
            <w:proofErr w:type="spellStart"/>
            <w:r w:rsidRPr="00421B0F">
              <w:rPr>
                <w:rFonts w:ascii="Times New Roman" w:hAnsi="Times New Roman" w:cs="Times New Roman"/>
                <w:color w:val="212121"/>
                <w:sz w:val="24"/>
                <w:szCs w:val="24"/>
              </w:rPr>
              <w:t>whistle</w:t>
            </w:r>
            <w:proofErr w:type="spellEnd"/>
            <w:r w:rsidRPr="00421B0F">
              <w:rPr>
                <w:rFonts w:ascii="Times New Roman" w:hAnsi="Times New Roman" w:cs="Times New Roman"/>
                <w:color w:val="212121"/>
                <w:sz w:val="24"/>
                <w:szCs w:val="24"/>
              </w:rPr>
              <w:t>-blowers</w:t>
            </w:r>
          </w:p>
          <w:p w14:paraId="7FF25DDA" w14:textId="77777777" w:rsidR="00253F2C" w:rsidRPr="00421B0F" w:rsidRDefault="00253F2C" w:rsidP="00C91960">
            <w:pPr>
              <w:rPr>
                <w:rFonts w:ascii="Times New Roman" w:hAnsi="Times New Roman" w:cs="Times New Roman"/>
                <w:color w:val="212121"/>
                <w:sz w:val="24"/>
                <w:szCs w:val="24"/>
              </w:rPr>
            </w:pPr>
          </w:p>
        </w:tc>
        <w:tc>
          <w:tcPr>
            <w:tcW w:w="705" w:type="pct"/>
          </w:tcPr>
          <w:p w14:paraId="10075E99" w14:textId="77777777" w:rsidR="00253F2C" w:rsidRPr="00421B0F" w:rsidRDefault="00253F2C" w:rsidP="00C91960">
            <w:pPr>
              <w:rPr>
                <w:rFonts w:ascii="Times New Roman" w:hAnsi="Times New Roman" w:cs="Times New Roman"/>
                <w:color w:val="212121"/>
                <w:sz w:val="24"/>
                <w:szCs w:val="24"/>
              </w:rPr>
            </w:pPr>
          </w:p>
        </w:tc>
        <w:tc>
          <w:tcPr>
            <w:tcW w:w="774" w:type="pct"/>
          </w:tcPr>
          <w:p w14:paraId="05C4C45D" w14:textId="77777777" w:rsidR="00253F2C" w:rsidRPr="00421B0F" w:rsidRDefault="00253F2C" w:rsidP="00C91960">
            <w:pPr>
              <w:rPr>
                <w:rFonts w:ascii="Times New Roman" w:hAnsi="Times New Roman" w:cs="Times New Roman"/>
                <w:color w:val="212121"/>
                <w:sz w:val="24"/>
                <w:szCs w:val="24"/>
              </w:rPr>
            </w:pPr>
          </w:p>
        </w:tc>
        <w:tc>
          <w:tcPr>
            <w:tcW w:w="736" w:type="pct"/>
          </w:tcPr>
          <w:p w14:paraId="68ADE0C6" w14:textId="77777777" w:rsidR="00253F2C" w:rsidRPr="00421B0F" w:rsidRDefault="00253F2C" w:rsidP="00C91960">
            <w:pPr>
              <w:rPr>
                <w:rFonts w:ascii="Times New Roman" w:hAnsi="Times New Roman" w:cs="Times New Roman"/>
                <w:color w:val="212121"/>
                <w:sz w:val="24"/>
                <w:szCs w:val="24"/>
              </w:rPr>
            </w:pPr>
          </w:p>
        </w:tc>
        <w:tc>
          <w:tcPr>
            <w:tcW w:w="703" w:type="pct"/>
          </w:tcPr>
          <w:p w14:paraId="71950696" w14:textId="77777777" w:rsidR="00253F2C" w:rsidRPr="00421B0F" w:rsidRDefault="00253F2C" w:rsidP="00C91960">
            <w:pPr>
              <w:rPr>
                <w:rFonts w:ascii="Times New Roman" w:hAnsi="Times New Roman" w:cs="Times New Roman"/>
                <w:color w:val="212121"/>
                <w:sz w:val="24"/>
                <w:szCs w:val="24"/>
              </w:rPr>
            </w:pPr>
          </w:p>
        </w:tc>
        <w:tc>
          <w:tcPr>
            <w:tcW w:w="1028" w:type="pct"/>
          </w:tcPr>
          <w:p w14:paraId="7D2A8F97" w14:textId="77777777" w:rsidR="00253F2C" w:rsidRPr="00421B0F" w:rsidRDefault="00253F2C" w:rsidP="00C91960">
            <w:pPr>
              <w:rPr>
                <w:rFonts w:ascii="Times New Roman" w:hAnsi="Times New Roman" w:cs="Times New Roman"/>
                <w:color w:val="212121"/>
                <w:sz w:val="24"/>
                <w:szCs w:val="24"/>
              </w:rPr>
            </w:pPr>
          </w:p>
        </w:tc>
      </w:tr>
      <w:tr w:rsidR="00253F2C" w:rsidRPr="00421B0F" w14:paraId="65B188C0" w14:textId="77777777" w:rsidTr="00C91960">
        <w:tc>
          <w:tcPr>
            <w:tcW w:w="1054" w:type="pct"/>
          </w:tcPr>
          <w:p w14:paraId="2387D956"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 xml:space="preserve">3. </w:t>
            </w:r>
            <w:proofErr w:type="spellStart"/>
            <w:r w:rsidRPr="00421B0F">
              <w:rPr>
                <w:rFonts w:ascii="Times New Roman" w:hAnsi="Times New Roman" w:cs="Times New Roman"/>
                <w:color w:val="212121"/>
                <w:sz w:val="24"/>
                <w:szCs w:val="24"/>
              </w:rPr>
              <w:t>Animal</w:t>
            </w:r>
            <w:proofErr w:type="spellEnd"/>
            <w:r w:rsidRPr="00421B0F">
              <w:rPr>
                <w:rFonts w:ascii="Times New Roman" w:hAnsi="Times New Roman" w:cs="Times New Roman"/>
                <w:color w:val="212121"/>
                <w:sz w:val="24"/>
                <w:szCs w:val="24"/>
              </w:rPr>
              <w:t xml:space="preserve"> welfare</w:t>
            </w:r>
          </w:p>
          <w:p w14:paraId="2DA98306" w14:textId="77777777" w:rsidR="00253F2C" w:rsidRPr="00421B0F" w:rsidRDefault="00253F2C" w:rsidP="00C91960">
            <w:pPr>
              <w:rPr>
                <w:rFonts w:ascii="Times New Roman" w:hAnsi="Times New Roman" w:cs="Times New Roman"/>
                <w:color w:val="212121"/>
                <w:sz w:val="24"/>
                <w:szCs w:val="24"/>
              </w:rPr>
            </w:pPr>
          </w:p>
        </w:tc>
        <w:tc>
          <w:tcPr>
            <w:tcW w:w="705" w:type="pct"/>
          </w:tcPr>
          <w:p w14:paraId="5B143B4B" w14:textId="77777777" w:rsidR="00253F2C" w:rsidRPr="00421B0F" w:rsidRDefault="00253F2C" w:rsidP="00C91960">
            <w:pPr>
              <w:rPr>
                <w:rFonts w:ascii="Times New Roman" w:hAnsi="Times New Roman" w:cs="Times New Roman"/>
                <w:color w:val="212121"/>
                <w:sz w:val="24"/>
                <w:szCs w:val="24"/>
              </w:rPr>
            </w:pPr>
          </w:p>
        </w:tc>
        <w:tc>
          <w:tcPr>
            <w:tcW w:w="774" w:type="pct"/>
          </w:tcPr>
          <w:p w14:paraId="32339C57" w14:textId="77777777" w:rsidR="00253F2C" w:rsidRPr="00421B0F" w:rsidRDefault="00253F2C" w:rsidP="00C91960">
            <w:pPr>
              <w:rPr>
                <w:rFonts w:ascii="Times New Roman" w:hAnsi="Times New Roman" w:cs="Times New Roman"/>
                <w:color w:val="212121"/>
                <w:sz w:val="24"/>
                <w:szCs w:val="24"/>
              </w:rPr>
            </w:pPr>
          </w:p>
        </w:tc>
        <w:tc>
          <w:tcPr>
            <w:tcW w:w="736" w:type="pct"/>
          </w:tcPr>
          <w:p w14:paraId="01018542" w14:textId="77777777" w:rsidR="00253F2C" w:rsidRPr="00421B0F" w:rsidRDefault="00253F2C" w:rsidP="00C91960">
            <w:pPr>
              <w:rPr>
                <w:rFonts w:ascii="Times New Roman" w:hAnsi="Times New Roman" w:cs="Times New Roman"/>
                <w:color w:val="212121"/>
                <w:sz w:val="24"/>
                <w:szCs w:val="24"/>
              </w:rPr>
            </w:pPr>
          </w:p>
        </w:tc>
        <w:tc>
          <w:tcPr>
            <w:tcW w:w="703" w:type="pct"/>
          </w:tcPr>
          <w:p w14:paraId="3261EBAD" w14:textId="77777777" w:rsidR="00253F2C" w:rsidRPr="00421B0F" w:rsidRDefault="00253F2C" w:rsidP="00C91960">
            <w:pPr>
              <w:rPr>
                <w:rFonts w:ascii="Times New Roman" w:hAnsi="Times New Roman" w:cs="Times New Roman"/>
                <w:color w:val="212121"/>
                <w:sz w:val="24"/>
                <w:szCs w:val="24"/>
              </w:rPr>
            </w:pPr>
          </w:p>
        </w:tc>
        <w:tc>
          <w:tcPr>
            <w:tcW w:w="1028" w:type="pct"/>
          </w:tcPr>
          <w:p w14:paraId="719B1640" w14:textId="77777777" w:rsidR="00253F2C" w:rsidRPr="00421B0F" w:rsidRDefault="00253F2C" w:rsidP="00C91960">
            <w:pPr>
              <w:rPr>
                <w:rFonts w:ascii="Times New Roman" w:hAnsi="Times New Roman" w:cs="Times New Roman"/>
                <w:color w:val="212121"/>
                <w:sz w:val="24"/>
                <w:szCs w:val="24"/>
              </w:rPr>
            </w:pPr>
          </w:p>
        </w:tc>
      </w:tr>
      <w:tr w:rsidR="00253F2C" w:rsidRPr="00421B0F" w14:paraId="7E2D521B" w14:textId="77777777" w:rsidTr="00C91960">
        <w:tc>
          <w:tcPr>
            <w:tcW w:w="1054" w:type="pct"/>
          </w:tcPr>
          <w:p w14:paraId="66D81AC5"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4. Political engagement and lobbying activities</w:t>
            </w:r>
          </w:p>
          <w:p w14:paraId="0B87DC6C" w14:textId="77777777" w:rsidR="00253F2C" w:rsidRPr="00421B0F" w:rsidRDefault="00253F2C" w:rsidP="00C91960">
            <w:pPr>
              <w:rPr>
                <w:rFonts w:ascii="Times New Roman" w:hAnsi="Times New Roman" w:cs="Times New Roman"/>
                <w:color w:val="212121"/>
                <w:sz w:val="24"/>
                <w:szCs w:val="24"/>
                <w:lang w:val="en-GB"/>
              </w:rPr>
            </w:pPr>
          </w:p>
        </w:tc>
        <w:tc>
          <w:tcPr>
            <w:tcW w:w="705" w:type="pct"/>
          </w:tcPr>
          <w:p w14:paraId="761FE170" w14:textId="77777777" w:rsidR="00253F2C" w:rsidRPr="00421B0F" w:rsidRDefault="00253F2C" w:rsidP="00C91960">
            <w:pPr>
              <w:rPr>
                <w:rFonts w:ascii="Times New Roman" w:hAnsi="Times New Roman" w:cs="Times New Roman"/>
                <w:color w:val="212121"/>
                <w:sz w:val="24"/>
                <w:szCs w:val="24"/>
                <w:lang w:val="en-GB"/>
              </w:rPr>
            </w:pPr>
          </w:p>
        </w:tc>
        <w:tc>
          <w:tcPr>
            <w:tcW w:w="774" w:type="pct"/>
          </w:tcPr>
          <w:p w14:paraId="40188D75" w14:textId="77777777" w:rsidR="00253F2C" w:rsidRPr="00421B0F" w:rsidRDefault="00253F2C" w:rsidP="00C91960">
            <w:pPr>
              <w:rPr>
                <w:rFonts w:ascii="Times New Roman" w:hAnsi="Times New Roman" w:cs="Times New Roman"/>
                <w:color w:val="212121"/>
                <w:sz w:val="24"/>
                <w:szCs w:val="24"/>
                <w:lang w:val="en-GB"/>
              </w:rPr>
            </w:pPr>
          </w:p>
        </w:tc>
        <w:tc>
          <w:tcPr>
            <w:tcW w:w="736" w:type="pct"/>
          </w:tcPr>
          <w:p w14:paraId="08F7A071" w14:textId="77777777" w:rsidR="00253F2C" w:rsidRPr="00421B0F" w:rsidRDefault="00253F2C" w:rsidP="00C91960">
            <w:pPr>
              <w:rPr>
                <w:rFonts w:ascii="Times New Roman" w:hAnsi="Times New Roman" w:cs="Times New Roman"/>
                <w:color w:val="212121"/>
                <w:sz w:val="24"/>
                <w:szCs w:val="24"/>
                <w:lang w:val="en-GB"/>
              </w:rPr>
            </w:pPr>
          </w:p>
        </w:tc>
        <w:tc>
          <w:tcPr>
            <w:tcW w:w="703" w:type="pct"/>
          </w:tcPr>
          <w:p w14:paraId="1ED2C7D9" w14:textId="77777777" w:rsidR="00253F2C" w:rsidRPr="00421B0F" w:rsidRDefault="00253F2C" w:rsidP="00C91960">
            <w:pPr>
              <w:rPr>
                <w:rFonts w:ascii="Times New Roman" w:hAnsi="Times New Roman" w:cs="Times New Roman"/>
                <w:color w:val="212121"/>
                <w:sz w:val="24"/>
                <w:szCs w:val="24"/>
                <w:lang w:val="en-GB"/>
              </w:rPr>
            </w:pPr>
          </w:p>
        </w:tc>
        <w:tc>
          <w:tcPr>
            <w:tcW w:w="1028" w:type="pct"/>
          </w:tcPr>
          <w:p w14:paraId="17499D89"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6B35A8CC" w14:textId="77777777" w:rsidTr="00C91960">
        <w:tc>
          <w:tcPr>
            <w:tcW w:w="1054" w:type="pct"/>
          </w:tcPr>
          <w:p w14:paraId="2BB3BEA3"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5. Management of relationships with suppliers including payment practices</w:t>
            </w:r>
          </w:p>
          <w:p w14:paraId="29A52B30" w14:textId="77777777" w:rsidR="00253F2C" w:rsidRPr="00421B0F" w:rsidRDefault="00253F2C" w:rsidP="00C91960">
            <w:pPr>
              <w:rPr>
                <w:rFonts w:ascii="Times New Roman" w:hAnsi="Times New Roman" w:cs="Times New Roman"/>
                <w:color w:val="212121"/>
                <w:sz w:val="24"/>
                <w:szCs w:val="24"/>
                <w:lang w:val="en-GB"/>
              </w:rPr>
            </w:pPr>
          </w:p>
        </w:tc>
        <w:tc>
          <w:tcPr>
            <w:tcW w:w="705" w:type="pct"/>
          </w:tcPr>
          <w:p w14:paraId="40769E37" w14:textId="77777777" w:rsidR="00253F2C" w:rsidRPr="00421B0F" w:rsidRDefault="00253F2C" w:rsidP="00C91960">
            <w:pPr>
              <w:rPr>
                <w:rFonts w:ascii="Times New Roman" w:hAnsi="Times New Roman" w:cs="Times New Roman"/>
                <w:color w:val="212121"/>
                <w:sz w:val="24"/>
                <w:szCs w:val="24"/>
                <w:lang w:val="en-GB"/>
              </w:rPr>
            </w:pPr>
          </w:p>
        </w:tc>
        <w:tc>
          <w:tcPr>
            <w:tcW w:w="774" w:type="pct"/>
          </w:tcPr>
          <w:p w14:paraId="21A06C4A" w14:textId="77777777" w:rsidR="00253F2C" w:rsidRPr="00421B0F" w:rsidRDefault="00253F2C" w:rsidP="00C91960">
            <w:pPr>
              <w:rPr>
                <w:rFonts w:ascii="Times New Roman" w:hAnsi="Times New Roman" w:cs="Times New Roman"/>
                <w:color w:val="212121"/>
                <w:sz w:val="24"/>
                <w:szCs w:val="24"/>
                <w:lang w:val="en-GB"/>
              </w:rPr>
            </w:pPr>
          </w:p>
        </w:tc>
        <w:tc>
          <w:tcPr>
            <w:tcW w:w="736" w:type="pct"/>
          </w:tcPr>
          <w:p w14:paraId="2267113A" w14:textId="77777777" w:rsidR="00253F2C" w:rsidRPr="00421B0F" w:rsidRDefault="00253F2C" w:rsidP="00C91960">
            <w:pPr>
              <w:rPr>
                <w:rFonts w:ascii="Times New Roman" w:hAnsi="Times New Roman" w:cs="Times New Roman"/>
                <w:color w:val="212121"/>
                <w:sz w:val="24"/>
                <w:szCs w:val="24"/>
                <w:lang w:val="en-GB"/>
              </w:rPr>
            </w:pPr>
          </w:p>
        </w:tc>
        <w:tc>
          <w:tcPr>
            <w:tcW w:w="703" w:type="pct"/>
          </w:tcPr>
          <w:p w14:paraId="670C9657" w14:textId="77777777" w:rsidR="00253F2C" w:rsidRPr="00421B0F" w:rsidRDefault="00253F2C" w:rsidP="00C91960">
            <w:pPr>
              <w:rPr>
                <w:rFonts w:ascii="Times New Roman" w:hAnsi="Times New Roman" w:cs="Times New Roman"/>
                <w:color w:val="212121"/>
                <w:sz w:val="24"/>
                <w:szCs w:val="24"/>
                <w:lang w:val="en-GB"/>
              </w:rPr>
            </w:pPr>
          </w:p>
        </w:tc>
        <w:tc>
          <w:tcPr>
            <w:tcW w:w="1028" w:type="pct"/>
          </w:tcPr>
          <w:p w14:paraId="68F07141" w14:textId="77777777" w:rsidR="00253F2C" w:rsidRPr="00421B0F" w:rsidRDefault="00253F2C" w:rsidP="00C91960">
            <w:pPr>
              <w:rPr>
                <w:rFonts w:ascii="Times New Roman" w:hAnsi="Times New Roman" w:cs="Times New Roman"/>
                <w:color w:val="212121"/>
                <w:sz w:val="24"/>
                <w:szCs w:val="24"/>
                <w:lang w:val="en-GB"/>
              </w:rPr>
            </w:pPr>
          </w:p>
        </w:tc>
      </w:tr>
      <w:tr w:rsidR="00253F2C" w:rsidRPr="00421B0F" w14:paraId="5AE921CD" w14:textId="77777777" w:rsidTr="00C91960">
        <w:tc>
          <w:tcPr>
            <w:tcW w:w="1054" w:type="pct"/>
          </w:tcPr>
          <w:p w14:paraId="04998051"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lastRenderedPageBreak/>
              <w:t>6. C</w:t>
            </w:r>
            <w:proofErr w:type="spellStart"/>
            <w:r w:rsidRPr="00421B0F">
              <w:rPr>
                <w:rFonts w:ascii="Times New Roman" w:hAnsi="Times New Roman" w:cs="Times New Roman"/>
                <w:color w:val="212121"/>
                <w:sz w:val="24"/>
                <w:szCs w:val="24"/>
              </w:rPr>
              <w:t>orruption</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and</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bribery</w:t>
            </w:r>
            <w:proofErr w:type="spellEnd"/>
          </w:p>
          <w:p w14:paraId="0FDC4D9D" w14:textId="77777777" w:rsidR="00253F2C" w:rsidRPr="00421B0F" w:rsidRDefault="00253F2C" w:rsidP="00C91960">
            <w:pPr>
              <w:rPr>
                <w:rFonts w:ascii="Times New Roman" w:hAnsi="Times New Roman" w:cs="Times New Roman"/>
                <w:color w:val="212121"/>
                <w:sz w:val="24"/>
                <w:szCs w:val="24"/>
                <w:lang w:val="en-GB"/>
              </w:rPr>
            </w:pPr>
          </w:p>
        </w:tc>
        <w:tc>
          <w:tcPr>
            <w:tcW w:w="705" w:type="pct"/>
          </w:tcPr>
          <w:p w14:paraId="119A3DA1" w14:textId="77777777" w:rsidR="00253F2C" w:rsidRPr="00421B0F" w:rsidRDefault="00253F2C" w:rsidP="00C91960">
            <w:pPr>
              <w:rPr>
                <w:rFonts w:ascii="Times New Roman" w:hAnsi="Times New Roman" w:cs="Times New Roman"/>
                <w:color w:val="212121"/>
                <w:sz w:val="24"/>
                <w:szCs w:val="24"/>
                <w:lang w:val="en-GB"/>
              </w:rPr>
            </w:pPr>
          </w:p>
        </w:tc>
        <w:tc>
          <w:tcPr>
            <w:tcW w:w="774" w:type="pct"/>
          </w:tcPr>
          <w:p w14:paraId="653B08CD" w14:textId="77777777" w:rsidR="00253F2C" w:rsidRPr="00421B0F" w:rsidRDefault="00253F2C" w:rsidP="00C91960">
            <w:pPr>
              <w:rPr>
                <w:rFonts w:ascii="Times New Roman" w:hAnsi="Times New Roman" w:cs="Times New Roman"/>
                <w:color w:val="212121"/>
                <w:sz w:val="24"/>
                <w:szCs w:val="24"/>
                <w:lang w:val="en-GB"/>
              </w:rPr>
            </w:pPr>
          </w:p>
        </w:tc>
        <w:tc>
          <w:tcPr>
            <w:tcW w:w="736" w:type="pct"/>
          </w:tcPr>
          <w:p w14:paraId="24CD8CF9" w14:textId="77777777" w:rsidR="00253F2C" w:rsidRPr="00421B0F" w:rsidRDefault="00253F2C" w:rsidP="00C91960">
            <w:pPr>
              <w:rPr>
                <w:rFonts w:ascii="Times New Roman" w:hAnsi="Times New Roman" w:cs="Times New Roman"/>
                <w:color w:val="212121"/>
                <w:sz w:val="24"/>
                <w:szCs w:val="24"/>
                <w:lang w:val="en-GB"/>
              </w:rPr>
            </w:pPr>
          </w:p>
        </w:tc>
        <w:tc>
          <w:tcPr>
            <w:tcW w:w="703" w:type="pct"/>
          </w:tcPr>
          <w:p w14:paraId="7CA5E087" w14:textId="77777777" w:rsidR="00253F2C" w:rsidRPr="00421B0F" w:rsidRDefault="00253F2C" w:rsidP="00C91960">
            <w:pPr>
              <w:rPr>
                <w:rFonts w:ascii="Times New Roman" w:hAnsi="Times New Roman" w:cs="Times New Roman"/>
                <w:color w:val="212121"/>
                <w:sz w:val="24"/>
                <w:szCs w:val="24"/>
                <w:lang w:val="en-GB"/>
              </w:rPr>
            </w:pPr>
          </w:p>
        </w:tc>
        <w:tc>
          <w:tcPr>
            <w:tcW w:w="1028" w:type="pct"/>
          </w:tcPr>
          <w:p w14:paraId="02A3A477" w14:textId="77777777" w:rsidR="00253F2C" w:rsidRPr="00421B0F" w:rsidRDefault="00253F2C" w:rsidP="00C91960">
            <w:pPr>
              <w:rPr>
                <w:rFonts w:ascii="Times New Roman" w:hAnsi="Times New Roman" w:cs="Times New Roman"/>
                <w:color w:val="212121"/>
                <w:sz w:val="24"/>
                <w:szCs w:val="24"/>
                <w:lang w:val="en-GB"/>
              </w:rPr>
            </w:pPr>
          </w:p>
        </w:tc>
      </w:tr>
      <w:tr w:rsidR="00253F2C" w:rsidRPr="00421B0F" w14:paraId="59378E4D" w14:textId="77777777" w:rsidTr="00C91960">
        <w:tc>
          <w:tcPr>
            <w:tcW w:w="1054" w:type="pct"/>
          </w:tcPr>
          <w:p w14:paraId="3CC294A2" w14:textId="77777777" w:rsidR="00253F2C" w:rsidRPr="00421B0F" w:rsidRDefault="00253F2C" w:rsidP="00C91960">
            <w:pPr>
              <w:rPr>
                <w:rFonts w:ascii="Times New Roman" w:hAnsi="Times New Roman" w:cs="Times New Roman"/>
                <w:color w:val="212121"/>
                <w:sz w:val="24"/>
                <w:szCs w:val="24"/>
              </w:rPr>
            </w:pPr>
            <w:r w:rsidRPr="00421B0F">
              <w:rPr>
                <w:rFonts w:ascii="Times New Roman" w:hAnsi="Times New Roman" w:cs="Times New Roman"/>
                <w:color w:val="212121"/>
                <w:sz w:val="24"/>
                <w:szCs w:val="24"/>
              </w:rPr>
              <w:t xml:space="preserve">7. </w:t>
            </w:r>
            <w:proofErr w:type="spellStart"/>
            <w:r w:rsidRPr="00421B0F">
              <w:rPr>
                <w:rFonts w:ascii="Times New Roman" w:hAnsi="Times New Roman" w:cs="Times New Roman"/>
                <w:color w:val="212121"/>
                <w:sz w:val="24"/>
                <w:szCs w:val="24"/>
              </w:rPr>
              <w:t>Fraud</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and</w:t>
            </w:r>
            <w:proofErr w:type="spellEnd"/>
            <w:r w:rsidRPr="00421B0F">
              <w:rPr>
                <w:rFonts w:ascii="Times New Roman" w:hAnsi="Times New Roman" w:cs="Times New Roman"/>
                <w:color w:val="212121"/>
                <w:sz w:val="24"/>
                <w:szCs w:val="24"/>
              </w:rPr>
              <w:t xml:space="preserve"> </w:t>
            </w:r>
            <w:proofErr w:type="spellStart"/>
            <w:r w:rsidRPr="00421B0F">
              <w:rPr>
                <w:rFonts w:ascii="Times New Roman" w:hAnsi="Times New Roman" w:cs="Times New Roman"/>
                <w:color w:val="212121"/>
                <w:sz w:val="24"/>
                <w:szCs w:val="24"/>
              </w:rPr>
              <w:t>integrity</w:t>
            </w:r>
            <w:proofErr w:type="spellEnd"/>
          </w:p>
        </w:tc>
        <w:tc>
          <w:tcPr>
            <w:tcW w:w="705" w:type="pct"/>
          </w:tcPr>
          <w:p w14:paraId="0FCCEF8F" w14:textId="77777777" w:rsidR="00253F2C" w:rsidRPr="00421B0F" w:rsidRDefault="00253F2C" w:rsidP="00C91960">
            <w:pPr>
              <w:rPr>
                <w:rFonts w:ascii="Times New Roman" w:hAnsi="Times New Roman" w:cs="Times New Roman"/>
                <w:color w:val="212121"/>
                <w:sz w:val="24"/>
                <w:szCs w:val="24"/>
                <w:lang w:val="en-GB"/>
              </w:rPr>
            </w:pPr>
          </w:p>
        </w:tc>
        <w:tc>
          <w:tcPr>
            <w:tcW w:w="774" w:type="pct"/>
          </w:tcPr>
          <w:p w14:paraId="440EF938" w14:textId="77777777" w:rsidR="00253F2C" w:rsidRPr="00421B0F" w:rsidRDefault="00253F2C" w:rsidP="00C91960">
            <w:pPr>
              <w:rPr>
                <w:rFonts w:ascii="Times New Roman" w:hAnsi="Times New Roman" w:cs="Times New Roman"/>
                <w:color w:val="212121"/>
                <w:sz w:val="24"/>
                <w:szCs w:val="24"/>
                <w:lang w:val="en-GB"/>
              </w:rPr>
            </w:pPr>
          </w:p>
        </w:tc>
        <w:tc>
          <w:tcPr>
            <w:tcW w:w="736" w:type="pct"/>
          </w:tcPr>
          <w:p w14:paraId="0D7BC2FF" w14:textId="77777777" w:rsidR="00253F2C" w:rsidRPr="00421B0F" w:rsidRDefault="00253F2C" w:rsidP="00C91960">
            <w:pPr>
              <w:rPr>
                <w:rFonts w:ascii="Times New Roman" w:hAnsi="Times New Roman" w:cs="Times New Roman"/>
                <w:color w:val="212121"/>
                <w:sz w:val="24"/>
                <w:szCs w:val="24"/>
                <w:lang w:val="en-GB"/>
              </w:rPr>
            </w:pPr>
          </w:p>
        </w:tc>
        <w:tc>
          <w:tcPr>
            <w:tcW w:w="703" w:type="pct"/>
          </w:tcPr>
          <w:p w14:paraId="5FF46875" w14:textId="77777777" w:rsidR="00253F2C" w:rsidRPr="00421B0F" w:rsidRDefault="00253F2C" w:rsidP="00C91960">
            <w:pPr>
              <w:rPr>
                <w:rFonts w:ascii="Times New Roman" w:hAnsi="Times New Roman" w:cs="Times New Roman"/>
                <w:color w:val="212121"/>
                <w:sz w:val="24"/>
                <w:szCs w:val="24"/>
                <w:lang w:val="en-GB"/>
              </w:rPr>
            </w:pPr>
          </w:p>
        </w:tc>
        <w:tc>
          <w:tcPr>
            <w:tcW w:w="1028" w:type="pct"/>
          </w:tcPr>
          <w:p w14:paraId="3E5836B5" w14:textId="77777777" w:rsidR="00253F2C" w:rsidRPr="00421B0F" w:rsidRDefault="00253F2C" w:rsidP="00C91960">
            <w:pPr>
              <w:rPr>
                <w:rFonts w:ascii="Times New Roman" w:hAnsi="Times New Roman" w:cs="Times New Roman"/>
                <w:color w:val="212121"/>
                <w:sz w:val="24"/>
                <w:szCs w:val="24"/>
                <w:lang w:val="en-GB"/>
              </w:rPr>
            </w:pPr>
          </w:p>
        </w:tc>
      </w:tr>
      <w:tr w:rsidR="00253F2C" w:rsidRPr="00A632F6" w14:paraId="09F62C4E" w14:textId="77777777" w:rsidTr="00C91960">
        <w:tc>
          <w:tcPr>
            <w:tcW w:w="1054" w:type="pct"/>
          </w:tcPr>
          <w:p w14:paraId="435B03ED"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8. Digital or data driven care</w:t>
            </w:r>
          </w:p>
        </w:tc>
        <w:tc>
          <w:tcPr>
            <w:tcW w:w="705" w:type="pct"/>
          </w:tcPr>
          <w:p w14:paraId="15B280C7" w14:textId="77777777" w:rsidR="00253F2C" w:rsidRPr="00421B0F" w:rsidRDefault="00253F2C" w:rsidP="00C91960">
            <w:pPr>
              <w:rPr>
                <w:rFonts w:ascii="Times New Roman" w:hAnsi="Times New Roman" w:cs="Times New Roman"/>
                <w:color w:val="212121"/>
                <w:sz w:val="24"/>
                <w:szCs w:val="24"/>
                <w:lang w:val="en-GB"/>
              </w:rPr>
            </w:pPr>
          </w:p>
        </w:tc>
        <w:tc>
          <w:tcPr>
            <w:tcW w:w="774" w:type="pct"/>
          </w:tcPr>
          <w:p w14:paraId="7C03186C" w14:textId="77777777" w:rsidR="00253F2C" w:rsidRPr="00421B0F" w:rsidRDefault="00253F2C" w:rsidP="00C91960">
            <w:pPr>
              <w:rPr>
                <w:rFonts w:ascii="Times New Roman" w:hAnsi="Times New Roman" w:cs="Times New Roman"/>
                <w:color w:val="212121"/>
                <w:sz w:val="24"/>
                <w:szCs w:val="24"/>
                <w:lang w:val="en-GB"/>
              </w:rPr>
            </w:pPr>
          </w:p>
        </w:tc>
        <w:tc>
          <w:tcPr>
            <w:tcW w:w="736" w:type="pct"/>
          </w:tcPr>
          <w:p w14:paraId="1DCCE80A" w14:textId="77777777" w:rsidR="00253F2C" w:rsidRPr="00421B0F" w:rsidRDefault="00253F2C" w:rsidP="00C91960">
            <w:pPr>
              <w:rPr>
                <w:rFonts w:ascii="Times New Roman" w:hAnsi="Times New Roman" w:cs="Times New Roman"/>
                <w:color w:val="212121"/>
                <w:sz w:val="24"/>
                <w:szCs w:val="24"/>
                <w:lang w:val="en-GB"/>
              </w:rPr>
            </w:pPr>
          </w:p>
        </w:tc>
        <w:tc>
          <w:tcPr>
            <w:tcW w:w="703" w:type="pct"/>
          </w:tcPr>
          <w:p w14:paraId="58EE8466" w14:textId="77777777" w:rsidR="00253F2C" w:rsidRPr="00421B0F" w:rsidRDefault="00253F2C" w:rsidP="00C91960">
            <w:pPr>
              <w:rPr>
                <w:rFonts w:ascii="Times New Roman" w:hAnsi="Times New Roman" w:cs="Times New Roman"/>
                <w:color w:val="212121"/>
                <w:sz w:val="24"/>
                <w:szCs w:val="24"/>
                <w:lang w:val="en-GB"/>
              </w:rPr>
            </w:pPr>
          </w:p>
        </w:tc>
        <w:tc>
          <w:tcPr>
            <w:tcW w:w="1028" w:type="pct"/>
          </w:tcPr>
          <w:p w14:paraId="515A22CE" w14:textId="77777777" w:rsidR="00253F2C" w:rsidRPr="00421B0F" w:rsidRDefault="00253F2C" w:rsidP="00C91960">
            <w:pPr>
              <w:rPr>
                <w:rFonts w:ascii="Times New Roman" w:hAnsi="Times New Roman" w:cs="Times New Roman"/>
                <w:color w:val="212121"/>
                <w:sz w:val="24"/>
                <w:szCs w:val="24"/>
                <w:lang w:val="en-GB"/>
              </w:rPr>
            </w:pPr>
          </w:p>
        </w:tc>
      </w:tr>
      <w:tr w:rsidR="00253F2C" w:rsidRPr="00421B0F" w14:paraId="73ECD3B4" w14:textId="77777777" w:rsidTr="00C91960">
        <w:tc>
          <w:tcPr>
            <w:tcW w:w="1054" w:type="pct"/>
          </w:tcPr>
          <w:p w14:paraId="440E5C4A" w14:textId="77777777" w:rsidR="00253F2C" w:rsidRPr="00421B0F" w:rsidRDefault="00253F2C" w:rsidP="00C91960">
            <w:pPr>
              <w:rPr>
                <w:rFonts w:ascii="Times New Roman" w:hAnsi="Times New Roman" w:cs="Times New Roman"/>
                <w:color w:val="212121"/>
                <w:sz w:val="24"/>
                <w:szCs w:val="24"/>
                <w:lang w:val="en-GB"/>
              </w:rPr>
            </w:pPr>
            <w:r w:rsidRPr="00421B0F">
              <w:rPr>
                <w:rFonts w:ascii="Times New Roman" w:hAnsi="Times New Roman" w:cs="Times New Roman"/>
                <w:color w:val="212121"/>
                <w:sz w:val="24"/>
                <w:szCs w:val="24"/>
                <w:lang w:val="en-GB"/>
              </w:rPr>
              <w:t>9. Collaboration</w:t>
            </w:r>
          </w:p>
        </w:tc>
        <w:tc>
          <w:tcPr>
            <w:tcW w:w="705" w:type="pct"/>
          </w:tcPr>
          <w:p w14:paraId="75F7664F" w14:textId="77777777" w:rsidR="00253F2C" w:rsidRPr="00421B0F" w:rsidRDefault="00253F2C" w:rsidP="00C91960">
            <w:pPr>
              <w:rPr>
                <w:rFonts w:ascii="Times New Roman" w:hAnsi="Times New Roman" w:cs="Times New Roman"/>
                <w:color w:val="212121"/>
                <w:sz w:val="24"/>
                <w:szCs w:val="24"/>
                <w:lang w:val="en-GB"/>
              </w:rPr>
            </w:pPr>
          </w:p>
        </w:tc>
        <w:tc>
          <w:tcPr>
            <w:tcW w:w="774" w:type="pct"/>
          </w:tcPr>
          <w:p w14:paraId="2F1CE654" w14:textId="77777777" w:rsidR="00253F2C" w:rsidRPr="00421B0F" w:rsidRDefault="00253F2C" w:rsidP="00C91960">
            <w:pPr>
              <w:rPr>
                <w:rFonts w:ascii="Times New Roman" w:hAnsi="Times New Roman" w:cs="Times New Roman"/>
                <w:color w:val="212121"/>
                <w:sz w:val="24"/>
                <w:szCs w:val="24"/>
                <w:lang w:val="en-GB"/>
              </w:rPr>
            </w:pPr>
          </w:p>
        </w:tc>
        <w:tc>
          <w:tcPr>
            <w:tcW w:w="736" w:type="pct"/>
          </w:tcPr>
          <w:p w14:paraId="02BCE149" w14:textId="77777777" w:rsidR="00253F2C" w:rsidRPr="00421B0F" w:rsidRDefault="00253F2C" w:rsidP="00C91960">
            <w:pPr>
              <w:rPr>
                <w:rFonts w:ascii="Times New Roman" w:hAnsi="Times New Roman" w:cs="Times New Roman"/>
                <w:color w:val="212121"/>
                <w:sz w:val="24"/>
                <w:szCs w:val="24"/>
                <w:lang w:val="en-GB"/>
              </w:rPr>
            </w:pPr>
          </w:p>
        </w:tc>
        <w:tc>
          <w:tcPr>
            <w:tcW w:w="703" w:type="pct"/>
          </w:tcPr>
          <w:p w14:paraId="231B6CE9" w14:textId="77777777" w:rsidR="00253F2C" w:rsidRPr="00421B0F" w:rsidRDefault="00253F2C" w:rsidP="00C91960">
            <w:pPr>
              <w:rPr>
                <w:rFonts w:ascii="Times New Roman" w:hAnsi="Times New Roman" w:cs="Times New Roman"/>
                <w:color w:val="212121"/>
                <w:sz w:val="24"/>
                <w:szCs w:val="24"/>
                <w:lang w:val="en-GB"/>
              </w:rPr>
            </w:pPr>
          </w:p>
        </w:tc>
        <w:tc>
          <w:tcPr>
            <w:tcW w:w="1028" w:type="pct"/>
          </w:tcPr>
          <w:p w14:paraId="6E2DF3BF" w14:textId="77777777" w:rsidR="00253F2C" w:rsidRPr="00421B0F" w:rsidRDefault="00253F2C" w:rsidP="00C91960">
            <w:pPr>
              <w:rPr>
                <w:rFonts w:ascii="Times New Roman" w:hAnsi="Times New Roman" w:cs="Times New Roman"/>
                <w:color w:val="212121"/>
                <w:sz w:val="24"/>
                <w:szCs w:val="24"/>
                <w:lang w:val="en-GB"/>
              </w:rPr>
            </w:pPr>
          </w:p>
        </w:tc>
      </w:tr>
    </w:tbl>
    <w:p w14:paraId="5F82A131" w14:textId="77777777" w:rsidR="00253F2C" w:rsidRPr="00421B0F" w:rsidRDefault="00253F2C" w:rsidP="00253F2C">
      <w:pPr>
        <w:rPr>
          <w:rFonts w:ascii="Times New Roman" w:hAnsi="Times New Roman" w:cs="Times New Roman"/>
          <w:color w:val="212121"/>
          <w:sz w:val="24"/>
          <w:szCs w:val="24"/>
          <w:lang w:val="en-GB"/>
        </w:rPr>
      </w:pPr>
    </w:p>
    <w:p w14:paraId="316EB7EF" w14:textId="61DB4688" w:rsidR="00253F2C" w:rsidRDefault="00253F2C" w:rsidP="00253F2C">
      <w:pPr>
        <w:jc w:val="center"/>
        <w:rPr>
          <w:rFonts w:ascii="Times New Roman" w:hAnsi="Times New Roman" w:cs="Times New Roman"/>
          <w:color w:val="212121"/>
          <w:sz w:val="24"/>
          <w:szCs w:val="24"/>
          <w:lang w:val="en-US"/>
        </w:rPr>
      </w:pPr>
      <w:r w:rsidRPr="00421B0F">
        <w:rPr>
          <w:rFonts w:ascii="Times New Roman" w:hAnsi="Times New Roman" w:cs="Times New Roman"/>
          <w:color w:val="212121"/>
          <w:sz w:val="24"/>
          <w:szCs w:val="24"/>
          <w:lang w:val="en-US"/>
        </w:rPr>
        <w:t>Thank you very much for completing this survey!</w:t>
      </w:r>
    </w:p>
    <w:p w14:paraId="342DAF17" w14:textId="77777777" w:rsidR="00253F2C" w:rsidRDefault="00253F2C">
      <w:pPr>
        <w:rPr>
          <w:rFonts w:ascii="Times New Roman" w:hAnsi="Times New Roman" w:cs="Times New Roman"/>
          <w:color w:val="212121"/>
          <w:sz w:val="24"/>
          <w:szCs w:val="24"/>
          <w:lang w:val="en-US"/>
        </w:rPr>
      </w:pPr>
      <w:r>
        <w:rPr>
          <w:rFonts w:ascii="Times New Roman" w:hAnsi="Times New Roman" w:cs="Times New Roman"/>
          <w:color w:val="212121"/>
          <w:sz w:val="24"/>
          <w:szCs w:val="24"/>
          <w:lang w:val="en-US"/>
        </w:rPr>
        <w:br w:type="page"/>
      </w:r>
    </w:p>
    <w:p w14:paraId="1196D0F7" w14:textId="40ABFAC1" w:rsidR="00253F2C" w:rsidRDefault="00253F2C" w:rsidP="00253F2C">
      <w:pPr>
        <w:rPr>
          <w:rFonts w:asciiTheme="majorHAnsi" w:hAnsiTheme="majorHAnsi" w:cs="Times New Roman"/>
          <w:b/>
          <w:bCs/>
          <w:color w:val="212121"/>
          <w:lang w:val="en-US"/>
        </w:rPr>
      </w:pPr>
      <w:r w:rsidRPr="00253F2C">
        <w:rPr>
          <w:rFonts w:asciiTheme="majorHAnsi" w:hAnsiTheme="majorHAnsi" w:cs="Times New Roman"/>
          <w:b/>
          <w:bCs/>
          <w:color w:val="212121"/>
          <w:lang w:val="en-US"/>
        </w:rPr>
        <w:lastRenderedPageBreak/>
        <w:t>Supplementary file 2.</w:t>
      </w:r>
      <w:r>
        <w:rPr>
          <w:rFonts w:asciiTheme="majorHAnsi" w:hAnsiTheme="majorHAnsi" w:cs="Times New Roman"/>
          <w:b/>
          <w:bCs/>
          <w:color w:val="212121"/>
          <w:lang w:val="en-US"/>
        </w:rPr>
        <w:t xml:space="preserve"> ESRS themes in Green Deal </w:t>
      </w:r>
      <w:r w:rsidR="00ED3A9E">
        <w:rPr>
          <w:rFonts w:asciiTheme="majorHAnsi" w:hAnsiTheme="majorHAnsi" w:cs="Times New Roman"/>
          <w:b/>
          <w:bCs/>
          <w:color w:val="212121"/>
          <w:lang w:val="en-US"/>
        </w:rPr>
        <w:t xml:space="preserve">(GD) </w:t>
      </w:r>
      <w:r>
        <w:rPr>
          <w:rFonts w:asciiTheme="majorHAnsi" w:hAnsiTheme="majorHAnsi" w:cs="Times New Roman"/>
          <w:b/>
          <w:bCs/>
          <w:color w:val="212121"/>
          <w:lang w:val="en-US"/>
        </w:rPr>
        <w:t xml:space="preserve">and Integral </w:t>
      </w:r>
      <w:r w:rsidR="00ED3A9E">
        <w:rPr>
          <w:rFonts w:asciiTheme="majorHAnsi" w:hAnsiTheme="majorHAnsi" w:cs="Times New Roman"/>
          <w:b/>
          <w:bCs/>
          <w:color w:val="212121"/>
          <w:lang w:val="en-US"/>
        </w:rPr>
        <w:t>C</w:t>
      </w:r>
      <w:r>
        <w:rPr>
          <w:rFonts w:asciiTheme="majorHAnsi" w:hAnsiTheme="majorHAnsi" w:cs="Times New Roman"/>
          <w:b/>
          <w:bCs/>
          <w:color w:val="212121"/>
          <w:lang w:val="en-US"/>
        </w:rPr>
        <w:t xml:space="preserve">are </w:t>
      </w:r>
      <w:r w:rsidR="00ED3A9E">
        <w:rPr>
          <w:rFonts w:asciiTheme="majorHAnsi" w:hAnsiTheme="majorHAnsi" w:cs="Times New Roman"/>
          <w:b/>
          <w:bCs/>
          <w:color w:val="212121"/>
          <w:lang w:val="en-US"/>
        </w:rPr>
        <w:t>A</w:t>
      </w:r>
      <w:r>
        <w:rPr>
          <w:rFonts w:asciiTheme="majorHAnsi" w:hAnsiTheme="majorHAnsi" w:cs="Times New Roman"/>
          <w:b/>
          <w:bCs/>
          <w:color w:val="212121"/>
          <w:lang w:val="en-US"/>
        </w:rPr>
        <w:t>greement</w:t>
      </w:r>
      <w:r w:rsidR="00ED3A9E">
        <w:rPr>
          <w:rFonts w:asciiTheme="majorHAnsi" w:hAnsiTheme="majorHAnsi" w:cs="Times New Roman"/>
          <w:b/>
          <w:bCs/>
          <w:color w:val="212121"/>
          <w:lang w:val="en-US"/>
        </w:rPr>
        <w:t xml:space="preserve"> (ICA</w:t>
      </w:r>
      <w:r w:rsidR="00A632F6">
        <w:rPr>
          <w:rFonts w:asciiTheme="majorHAnsi" w:hAnsiTheme="majorHAnsi" w:cs="Times New Roman"/>
          <w:b/>
          <w:bCs/>
          <w:color w:val="212121"/>
          <w:lang w:val="en-US"/>
        </w:rPr>
        <w:t>)</w:t>
      </w:r>
      <w:r>
        <w:rPr>
          <w:rFonts w:asciiTheme="majorHAnsi" w:hAnsiTheme="majorHAnsi" w:cs="Times New Roman"/>
          <w:b/>
          <w:bCs/>
          <w:color w:val="212121"/>
          <w:lang w:val="en-US"/>
        </w:rPr>
        <w:t xml:space="preserve"> </w:t>
      </w:r>
    </w:p>
    <w:tbl>
      <w:tblPr>
        <w:tblW w:w="10400" w:type="dxa"/>
        <w:tblInd w:w="-669" w:type="dxa"/>
        <w:tblCellMar>
          <w:left w:w="70" w:type="dxa"/>
          <w:right w:w="70" w:type="dxa"/>
        </w:tblCellMar>
        <w:tblLook w:val="04A0" w:firstRow="1" w:lastRow="0" w:firstColumn="1" w:lastColumn="0" w:noHBand="0" w:noVBand="1"/>
      </w:tblPr>
      <w:tblGrid>
        <w:gridCol w:w="1341"/>
        <w:gridCol w:w="1134"/>
        <w:gridCol w:w="7925"/>
      </w:tblGrid>
      <w:tr w:rsidR="00B27685" w:rsidRPr="00B27685" w14:paraId="4C503296" w14:textId="77777777" w:rsidTr="00B27685">
        <w:trPr>
          <w:trHeight w:val="290"/>
        </w:trPr>
        <w:tc>
          <w:tcPr>
            <w:tcW w:w="1341" w:type="dxa"/>
            <w:tcBorders>
              <w:top w:val="single" w:sz="4" w:space="0" w:color="44B3E1"/>
              <w:left w:val="single" w:sz="4" w:space="0" w:color="44B3E1"/>
              <w:bottom w:val="single" w:sz="4" w:space="0" w:color="44B3E1"/>
              <w:right w:val="nil"/>
            </w:tcBorders>
            <w:shd w:val="clear" w:color="156082" w:fill="156082"/>
            <w:noWrap/>
            <w:vAlign w:val="bottom"/>
            <w:hideMark/>
          </w:tcPr>
          <w:p w14:paraId="19BF40B7" w14:textId="5CFDF9E0" w:rsidR="00B27685" w:rsidRPr="00B27685" w:rsidRDefault="00B27685" w:rsidP="00B27685">
            <w:pPr>
              <w:spacing w:after="0" w:line="240" w:lineRule="auto"/>
              <w:rPr>
                <w:rFonts w:ascii="Aptos Narrow" w:eastAsia="Times New Roman" w:hAnsi="Aptos Narrow" w:cs="Times New Roman"/>
                <w:b/>
                <w:bCs/>
                <w:color w:val="FFFFFF"/>
                <w:kern w:val="0"/>
                <w:lang w:eastAsia="nl-NL"/>
                <w14:ligatures w14:val="none"/>
              </w:rPr>
            </w:pPr>
            <w:r>
              <w:rPr>
                <w:rFonts w:ascii="Aptos Narrow" w:eastAsia="Times New Roman" w:hAnsi="Aptos Narrow" w:cs="Times New Roman"/>
                <w:b/>
                <w:bCs/>
                <w:color w:val="FFFFFF"/>
                <w:kern w:val="0"/>
                <w:lang w:eastAsia="nl-NL"/>
                <w14:ligatures w14:val="none"/>
              </w:rPr>
              <w:t xml:space="preserve">ESRS </w:t>
            </w:r>
            <w:proofErr w:type="spellStart"/>
            <w:r>
              <w:rPr>
                <w:rFonts w:ascii="Aptos Narrow" w:eastAsia="Times New Roman" w:hAnsi="Aptos Narrow" w:cs="Times New Roman"/>
                <w:b/>
                <w:bCs/>
                <w:color w:val="FFFFFF"/>
                <w:kern w:val="0"/>
                <w:lang w:eastAsia="nl-NL"/>
                <w14:ligatures w14:val="none"/>
              </w:rPr>
              <w:t>t</w:t>
            </w:r>
            <w:r w:rsidRPr="00B27685">
              <w:rPr>
                <w:rFonts w:ascii="Aptos Narrow" w:eastAsia="Times New Roman" w:hAnsi="Aptos Narrow" w:cs="Times New Roman"/>
                <w:b/>
                <w:bCs/>
                <w:color w:val="FFFFFF"/>
                <w:kern w:val="0"/>
                <w:lang w:eastAsia="nl-NL"/>
                <w14:ligatures w14:val="none"/>
              </w:rPr>
              <w:t>heme</w:t>
            </w:r>
            <w:proofErr w:type="spellEnd"/>
          </w:p>
        </w:tc>
        <w:tc>
          <w:tcPr>
            <w:tcW w:w="1134" w:type="dxa"/>
            <w:tcBorders>
              <w:top w:val="single" w:sz="4" w:space="0" w:color="44B3E1"/>
              <w:left w:val="nil"/>
              <w:bottom w:val="single" w:sz="4" w:space="0" w:color="44B3E1"/>
              <w:right w:val="nil"/>
            </w:tcBorders>
            <w:shd w:val="clear" w:color="156082" w:fill="156082"/>
            <w:noWrap/>
            <w:vAlign w:val="bottom"/>
            <w:hideMark/>
          </w:tcPr>
          <w:p w14:paraId="592269FF" w14:textId="77777777" w:rsidR="00B27685" w:rsidRPr="00B27685" w:rsidRDefault="00B27685" w:rsidP="00B27685">
            <w:pPr>
              <w:spacing w:after="0" w:line="240" w:lineRule="auto"/>
              <w:rPr>
                <w:rFonts w:ascii="Aptos Narrow" w:eastAsia="Times New Roman" w:hAnsi="Aptos Narrow" w:cs="Times New Roman"/>
                <w:b/>
                <w:bCs/>
                <w:color w:val="FFFFFF"/>
                <w:kern w:val="0"/>
                <w:lang w:eastAsia="nl-NL"/>
                <w14:ligatures w14:val="none"/>
              </w:rPr>
            </w:pPr>
            <w:r w:rsidRPr="00B27685">
              <w:rPr>
                <w:rFonts w:ascii="Aptos Narrow" w:eastAsia="Times New Roman" w:hAnsi="Aptos Narrow" w:cs="Times New Roman"/>
                <w:b/>
                <w:bCs/>
                <w:color w:val="FFFFFF"/>
                <w:kern w:val="0"/>
                <w:lang w:eastAsia="nl-NL"/>
                <w14:ligatures w14:val="none"/>
              </w:rPr>
              <w:t>Agreement</w:t>
            </w:r>
          </w:p>
        </w:tc>
        <w:tc>
          <w:tcPr>
            <w:tcW w:w="7925" w:type="dxa"/>
            <w:tcBorders>
              <w:top w:val="single" w:sz="4" w:space="0" w:color="44B3E1"/>
              <w:left w:val="nil"/>
              <w:bottom w:val="single" w:sz="4" w:space="0" w:color="44B3E1"/>
              <w:right w:val="single" w:sz="4" w:space="0" w:color="44B3E1"/>
            </w:tcBorders>
            <w:shd w:val="clear" w:color="156082" w:fill="156082"/>
            <w:noWrap/>
            <w:vAlign w:val="bottom"/>
            <w:hideMark/>
          </w:tcPr>
          <w:p w14:paraId="18493A59" w14:textId="232D7A29" w:rsidR="00B27685" w:rsidRPr="00B27685" w:rsidRDefault="00B27685" w:rsidP="00B27685">
            <w:pPr>
              <w:spacing w:after="0" w:line="240" w:lineRule="auto"/>
              <w:rPr>
                <w:rFonts w:ascii="Aptos Narrow" w:eastAsia="Times New Roman" w:hAnsi="Aptos Narrow" w:cs="Times New Roman"/>
                <w:b/>
                <w:bCs/>
                <w:color w:val="FFFFFF"/>
                <w:kern w:val="0"/>
                <w:lang w:eastAsia="nl-NL"/>
                <w14:ligatures w14:val="none"/>
              </w:rPr>
            </w:pPr>
            <w:r w:rsidRPr="00B27685">
              <w:rPr>
                <w:rFonts w:ascii="Aptos Narrow" w:eastAsia="Times New Roman" w:hAnsi="Aptos Narrow" w:cs="Times New Roman"/>
                <w:b/>
                <w:bCs/>
                <w:color w:val="FFFFFF"/>
                <w:kern w:val="0"/>
                <w:lang w:eastAsia="nl-NL"/>
                <w14:ligatures w14:val="none"/>
              </w:rPr>
              <w:t xml:space="preserve">Quote </w:t>
            </w:r>
            <w:proofErr w:type="spellStart"/>
            <w:r>
              <w:rPr>
                <w:rFonts w:ascii="Aptos Narrow" w:eastAsia="Times New Roman" w:hAnsi="Aptos Narrow" w:cs="Times New Roman"/>
                <w:b/>
                <w:bCs/>
                <w:color w:val="FFFFFF"/>
                <w:kern w:val="0"/>
                <w:lang w:eastAsia="nl-NL"/>
                <w14:ligatures w14:val="none"/>
              </w:rPr>
              <w:t>from</w:t>
            </w:r>
            <w:proofErr w:type="spellEnd"/>
            <w:r>
              <w:rPr>
                <w:rFonts w:ascii="Aptos Narrow" w:eastAsia="Times New Roman" w:hAnsi="Aptos Narrow" w:cs="Times New Roman"/>
                <w:b/>
                <w:bCs/>
                <w:color w:val="FFFFFF"/>
                <w:kern w:val="0"/>
                <w:lang w:eastAsia="nl-NL"/>
                <w14:ligatures w14:val="none"/>
              </w:rPr>
              <w:t xml:space="preserve"> agreement </w:t>
            </w:r>
          </w:p>
        </w:tc>
      </w:tr>
      <w:tr w:rsidR="00B27685" w:rsidRPr="00A632F6" w14:paraId="514B0BDE" w14:textId="77777777" w:rsidTr="00B27685">
        <w:trPr>
          <w:trHeight w:val="290"/>
        </w:trPr>
        <w:tc>
          <w:tcPr>
            <w:tcW w:w="1341" w:type="dxa"/>
            <w:tcBorders>
              <w:top w:val="single" w:sz="4" w:space="0" w:color="44B3E1"/>
              <w:left w:val="single" w:sz="4" w:space="0" w:color="44B3E1"/>
              <w:bottom w:val="single" w:sz="4" w:space="0" w:color="44B3E1"/>
              <w:right w:val="nil"/>
            </w:tcBorders>
            <w:shd w:val="clear" w:color="C0E6F5" w:fill="C0E6F5"/>
            <w:noWrap/>
            <w:hideMark/>
          </w:tcPr>
          <w:p w14:paraId="3BB17E8E" w14:textId="77777777" w:rsidR="00B27685" w:rsidRPr="00B27685" w:rsidRDefault="00B27685" w:rsidP="00A632F6">
            <w:pPr>
              <w:spacing w:after="0" w:line="240" w:lineRule="auto"/>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 xml:space="preserve">E1 </w:t>
            </w:r>
            <w:proofErr w:type="spellStart"/>
            <w:r w:rsidRPr="00B27685">
              <w:rPr>
                <w:rFonts w:ascii="Aptos Narrow" w:eastAsia="Times New Roman" w:hAnsi="Aptos Narrow" w:cs="Times New Roman"/>
                <w:color w:val="000000"/>
                <w:kern w:val="0"/>
                <w:lang w:eastAsia="nl-NL"/>
                <w14:ligatures w14:val="none"/>
              </w:rPr>
              <w:t>Climate</w:t>
            </w:r>
            <w:proofErr w:type="spellEnd"/>
            <w:r w:rsidRPr="00B27685">
              <w:rPr>
                <w:rFonts w:ascii="Aptos Narrow" w:eastAsia="Times New Roman" w:hAnsi="Aptos Narrow" w:cs="Times New Roman"/>
                <w:color w:val="000000"/>
                <w:kern w:val="0"/>
                <w:lang w:eastAsia="nl-NL"/>
                <w14:ligatures w14:val="none"/>
              </w:rPr>
              <w:t xml:space="preserve"> change </w:t>
            </w:r>
            <w:proofErr w:type="spellStart"/>
            <w:r w:rsidRPr="00B27685">
              <w:rPr>
                <w:rFonts w:ascii="Aptos Narrow" w:eastAsia="Times New Roman" w:hAnsi="Aptos Narrow" w:cs="Times New Roman"/>
                <w:color w:val="000000"/>
                <w:kern w:val="0"/>
                <w:lang w:eastAsia="nl-NL"/>
                <w14:ligatures w14:val="none"/>
              </w:rPr>
              <w:t>mitigation</w:t>
            </w:r>
            <w:proofErr w:type="spellEnd"/>
          </w:p>
        </w:tc>
        <w:tc>
          <w:tcPr>
            <w:tcW w:w="1134" w:type="dxa"/>
            <w:tcBorders>
              <w:top w:val="single" w:sz="4" w:space="0" w:color="44B3E1"/>
              <w:left w:val="nil"/>
              <w:bottom w:val="single" w:sz="4" w:space="0" w:color="44B3E1"/>
              <w:right w:val="nil"/>
            </w:tcBorders>
            <w:shd w:val="clear" w:color="C0E6F5" w:fill="C0E6F5"/>
            <w:noWrap/>
            <w:hideMark/>
          </w:tcPr>
          <w:p w14:paraId="2350F42A" w14:textId="77777777" w:rsidR="00B27685" w:rsidRPr="00B27685" w:rsidRDefault="00B27685" w:rsidP="00B27685">
            <w:pPr>
              <w:spacing w:after="0" w:line="240" w:lineRule="auto"/>
              <w:jc w:val="center"/>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GD</w:t>
            </w:r>
          </w:p>
        </w:tc>
        <w:tc>
          <w:tcPr>
            <w:tcW w:w="7925" w:type="dxa"/>
            <w:tcBorders>
              <w:top w:val="single" w:sz="4" w:space="0" w:color="44B3E1"/>
              <w:left w:val="nil"/>
              <w:bottom w:val="single" w:sz="4" w:space="0" w:color="44B3E1"/>
              <w:right w:val="single" w:sz="4" w:space="0" w:color="44B3E1"/>
            </w:tcBorders>
            <w:shd w:val="clear" w:color="C0E6F5" w:fill="C0E6F5"/>
            <w:noWrap/>
            <w:hideMark/>
          </w:tcPr>
          <w:p w14:paraId="73B3BC48"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Improving knowledge and awareness of the impact of our healthcare system on the climate, and the other way around. For example through embedding Planetary Health in healthcare education, and actively contributing to the social debate on the relationship between human action, climate change and pollution, a healthy lifestyle, and health (p. 8).</w:t>
            </w:r>
          </w:p>
        </w:tc>
      </w:tr>
      <w:tr w:rsidR="00B27685" w:rsidRPr="00B27685" w14:paraId="31771C5A" w14:textId="77777777" w:rsidTr="00B27685">
        <w:trPr>
          <w:trHeight w:val="290"/>
        </w:trPr>
        <w:tc>
          <w:tcPr>
            <w:tcW w:w="1341" w:type="dxa"/>
            <w:tcBorders>
              <w:top w:val="single" w:sz="4" w:space="0" w:color="44B3E1"/>
              <w:left w:val="single" w:sz="4" w:space="0" w:color="44B3E1"/>
              <w:bottom w:val="single" w:sz="4" w:space="0" w:color="44B3E1"/>
              <w:right w:val="nil"/>
            </w:tcBorders>
            <w:noWrap/>
            <w:hideMark/>
          </w:tcPr>
          <w:p w14:paraId="47132B46" w14:textId="77777777" w:rsidR="00B27685" w:rsidRPr="00B27685" w:rsidRDefault="00B27685" w:rsidP="00A632F6">
            <w:pPr>
              <w:spacing w:after="0" w:line="240" w:lineRule="auto"/>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 xml:space="preserve">E2 </w:t>
            </w:r>
            <w:proofErr w:type="spellStart"/>
            <w:r w:rsidRPr="00B27685">
              <w:rPr>
                <w:rFonts w:ascii="Aptos Narrow" w:eastAsia="Times New Roman" w:hAnsi="Aptos Narrow" w:cs="Times New Roman"/>
                <w:color w:val="000000"/>
                <w:kern w:val="0"/>
                <w:lang w:eastAsia="nl-NL"/>
                <w14:ligatures w14:val="none"/>
              </w:rPr>
              <w:t>Pollution</w:t>
            </w:r>
            <w:proofErr w:type="spellEnd"/>
            <w:r w:rsidRPr="00B27685">
              <w:rPr>
                <w:rFonts w:ascii="Aptos Narrow" w:eastAsia="Times New Roman" w:hAnsi="Aptos Narrow" w:cs="Times New Roman"/>
                <w:color w:val="000000"/>
                <w:kern w:val="0"/>
                <w:lang w:eastAsia="nl-NL"/>
                <w14:ligatures w14:val="none"/>
              </w:rPr>
              <w:t xml:space="preserve"> of air</w:t>
            </w:r>
          </w:p>
        </w:tc>
        <w:tc>
          <w:tcPr>
            <w:tcW w:w="1134" w:type="dxa"/>
            <w:tcBorders>
              <w:top w:val="single" w:sz="4" w:space="0" w:color="44B3E1"/>
              <w:left w:val="nil"/>
              <w:bottom w:val="single" w:sz="4" w:space="0" w:color="44B3E1"/>
              <w:right w:val="nil"/>
            </w:tcBorders>
            <w:noWrap/>
            <w:hideMark/>
          </w:tcPr>
          <w:p w14:paraId="456FFE49" w14:textId="77777777" w:rsidR="00B27685" w:rsidRPr="00B27685" w:rsidRDefault="00B27685" w:rsidP="00B27685">
            <w:pPr>
              <w:spacing w:after="0" w:line="240" w:lineRule="auto"/>
              <w:jc w:val="center"/>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GD</w:t>
            </w:r>
          </w:p>
        </w:tc>
        <w:tc>
          <w:tcPr>
            <w:tcW w:w="7925" w:type="dxa"/>
            <w:tcBorders>
              <w:top w:val="single" w:sz="4" w:space="0" w:color="44B3E1"/>
              <w:left w:val="nil"/>
              <w:bottom w:val="single" w:sz="4" w:space="0" w:color="44B3E1"/>
              <w:right w:val="single" w:sz="4" w:space="0" w:color="44B3E1"/>
            </w:tcBorders>
            <w:noWrap/>
            <w:hideMark/>
          </w:tcPr>
          <w:p w14:paraId="747B18E6" w14:textId="08992A00" w:rsidR="00B27685" w:rsidRPr="00B27685" w:rsidRDefault="00B27685" w:rsidP="00A632F6">
            <w:pPr>
              <w:spacing w:after="0" w:line="240" w:lineRule="auto"/>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val="en-US" w:eastAsia="nl-NL"/>
                <w14:ligatures w14:val="none"/>
              </w:rPr>
              <w:t xml:space="preserve">Reducing CO2 emissions with 55% in 2030 and operating climate neutral in 2050. </w:t>
            </w:r>
            <w:r w:rsidRPr="00B27685">
              <w:rPr>
                <w:rFonts w:ascii="Aptos Narrow" w:eastAsia="Times New Roman" w:hAnsi="Aptos Narrow" w:cs="Times New Roman"/>
                <w:color w:val="000000"/>
                <w:kern w:val="0"/>
                <w:lang w:eastAsia="nl-NL"/>
                <w14:ligatures w14:val="none"/>
              </w:rPr>
              <w:t xml:space="preserve">For </w:t>
            </w:r>
            <w:proofErr w:type="spellStart"/>
            <w:r w:rsidRPr="00B27685">
              <w:rPr>
                <w:rFonts w:ascii="Aptos Narrow" w:eastAsia="Times New Roman" w:hAnsi="Aptos Narrow" w:cs="Times New Roman"/>
                <w:color w:val="000000"/>
                <w:kern w:val="0"/>
                <w:lang w:eastAsia="nl-NL"/>
                <w14:ligatures w14:val="none"/>
              </w:rPr>
              <w:t>example</w:t>
            </w:r>
            <w:proofErr w:type="spellEnd"/>
            <w:r w:rsidRPr="00B27685">
              <w:rPr>
                <w:rFonts w:ascii="Aptos Narrow" w:eastAsia="Times New Roman" w:hAnsi="Aptos Narrow" w:cs="Times New Roman"/>
                <w:color w:val="000000"/>
                <w:kern w:val="0"/>
                <w:lang w:eastAsia="nl-NL"/>
                <w14:ligatures w14:val="none"/>
              </w:rPr>
              <w:t xml:space="preserve"> </w:t>
            </w:r>
            <w:proofErr w:type="spellStart"/>
            <w:r w:rsidRPr="00B27685">
              <w:rPr>
                <w:rFonts w:ascii="Aptos Narrow" w:eastAsia="Times New Roman" w:hAnsi="Aptos Narrow" w:cs="Times New Roman"/>
                <w:color w:val="000000"/>
                <w:kern w:val="0"/>
                <w:lang w:eastAsia="nl-NL"/>
                <w14:ligatures w14:val="none"/>
              </w:rPr>
              <w:t>through</w:t>
            </w:r>
            <w:proofErr w:type="spellEnd"/>
            <w:r w:rsidRPr="00B27685">
              <w:rPr>
                <w:rFonts w:ascii="Aptos Narrow" w:eastAsia="Times New Roman" w:hAnsi="Aptos Narrow" w:cs="Times New Roman"/>
                <w:color w:val="000000"/>
                <w:kern w:val="0"/>
                <w:lang w:eastAsia="nl-NL"/>
                <w14:ligatures w14:val="none"/>
              </w:rPr>
              <w:t xml:space="preserve"> </w:t>
            </w:r>
            <w:proofErr w:type="spellStart"/>
            <w:r w:rsidRPr="00B27685">
              <w:rPr>
                <w:rFonts w:ascii="Aptos Narrow" w:eastAsia="Times New Roman" w:hAnsi="Aptos Narrow" w:cs="Times New Roman"/>
                <w:color w:val="000000"/>
                <w:kern w:val="0"/>
                <w:lang w:eastAsia="nl-NL"/>
                <w14:ligatures w14:val="none"/>
              </w:rPr>
              <w:t>reducing</w:t>
            </w:r>
            <w:proofErr w:type="spellEnd"/>
            <w:r w:rsidRPr="00B27685">
              <w:rPr>
                <w:rFonts w:ascii="Aptos Narrow" w:eastAsia="Times New Roman" w:hAnsi="Aptos Narrow" w:cs="Times New Roman"/>
                <w:color w:val="000000"/>
                <w:kern w:val="0"/>
                <w:lang w:eastAsia="nl-NL"/>
                <w14:ligatures w14:val="none"/>
              </w:rPr>
              <w:t xml:space="preserve"> </w:t>
            </w:r>
            <w:proofErr w:type="spellStart"/>
            <w:r w:rsidRPr="00B27685">
              <w:rPr>
                <w:rFonts w:ascii="Aptos Narrow" w:eastAsia="Times New Roman" w:hAnsi="Aptos Narrow" w:cs="Times New Roman"/>
                <w:color w:val="000000"/>
                <w:kern w:val="0"/>
                <w:lang w:eastAsia="nl-NL"/>
                <w14:ligatures w14:val="none"/>
              </w:rPr>
              <w:t>emissions</w:t>
            </w:r>
            <w:proofErr w:type="spellEnd"/>
            <w:r w:rsidRPr="00B27685">
              <w:rPr>
                <w:rFonts w:ascii="Aptos Narrow" w:eastAsia="Times New Roman" w:hAnsi="Aptos Narrow" w:cs="Times New Roman"/>
                <w:color w:val="000000"/>
                <w:kern w:val="0"/>
                <w:lang w:eastAsia="nl-NL"/>
                <w14:ligatures w14:val="none"/>
              </w:rPr>
              <w:t xml:space="preserve"> </w:t>
            </w:r>
            <w:proofErr w:type="spellStart"/>
            <w:r w:rsidRPr="00B27685">
              <w:rPr>
                <w:rFonts w:ascii="Aptos Narrow" w:eastAsia="Times New Roman" w:hAnsi="Aptos Narrow" w:cs="Times New Roman"/>
                <w:color w:val="000000"/>
                <w:kern w:val="0"/>
                <w:lang w:eastAsia="nl-NL"/>
                <w14:ligatures w14:val="none"/>
              </w:rPr>
              <w:t>from</w:t>
            </w:r>
            <w:proofErr w:type="spellEnd"/>
            <w:r w:rsidRPr="00B27685">
              <w:rPr>
                <w:rFonts w:ascii="Aptos Narrow" w:eastAsia="Times New Roman" w:hAnsi="Aptos Narrow" w:cs="Times New Roman"/>
                <w:color w:val="000000"/>
                <w:kern w:val="0"/>
                <w:lang w:eastAsia="nl-NL"/>
                <w14:ligatures w14:val="none"/>
              </w:rPr>
              <w:t xml:space="preserve"> employee transport (p.10).</w:t>
            </w:r>
          </w:p>
        </w:tc>
      </w:tr>
      <w:tr w:rsidR="00B27685" w:rsidRPr="00A632F6" w14:paraId="4B5F7583" w14:textId="77777777" w:rsidTr="00B27685">
        <w:trPr>
          <w:trHeight w:val="290"/>
        </w:trPr>
        <w:tc>
          <w:tcPr>
            <w:tcW w:w="1341" w:type="dxa"/>
            <w:tcBorders>
              <w:top w:val="single" w:sz="4" w:space="0" w:color="44B3E1"/>
              <w:left w:val="single" w:sz="4" w:space="0" w:color="44B3E1"/>
              <w:bottom w:val="single" w:sz="4" w:space="0" w:color="44B3E1"/>
              <w:right w:val="nil"/>
            </w:tcBorders>
            <w:shd w:val="clear" w:color="C0E6F5" w:fill="C0E6F5"/>
            <w:noWrap/>
            <w:hideMark/>
          </w:tcPr>
          <w:p w14:paraId="418778A5" w14:textId="77777777" w:rsidR="00B27685" w:rsidRPr="00B27685" w:rsidRDefault="00B27685" w:rsidP="00A632F6">
            <w:pPr>
              <w:spacing w:after="0" w:line="240" w:lineRule="auto"/>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 xml:space="preserve">E2 </w:t>
            </w:r>
            <w:proofErr w:type="spellStart"/>
            <w:r w:rsidRPr="00B27685">
              <w:rPr>
                <w:rFonts w:ascii="Aptos Narrow" w:eastAsia="Times New Roman" w:hAnsi="Aptos Narrow" w:cs="Times New Roman"/>
                <w:color w:val="000000"/>
                <w:kern w:val="0"/>
                <w:lang w:eastAsia="nl-NL"/>
                <w14:ligatures w14:val="none"/>
              </w:rPr>
              <w:t>Pollution</w:t>
            </w:r>
            <w:proofErr w:type="spellEnd"/>
            <w:r w:rsidRPr="00B27685">
              <w:rPr>
                <w:rFonts w:ascii="Aptos Narrow" w:eastAsia="Times New Roman" w:hAnsi="Aptos Narrow" w:cs="Times New Roman"/>
                <w:color w:val="000000"/>
                <w:kern w:val="0"/>
                <w:lang w:eastAsia="nl-NL"/>
                <w14:ligatures w14:val="none"/>
              </w:rPr>
              <w:t xml:space="preserve"> of water</w:t>
            </w:r>
          </w:p>
        </w:tc>
        <w:tc>
          <w:tcPr>
            <w:tcW w:w="1134" w:type="dxa"/>
            <w:tcBorders>
              <w:top w:val="single" w:sz="4" w:space="0" w:color="44B3E1"/>
              <w:left w:val="nil"/>
              <w:bottom w:val="single" w:sz="4" w:space="0" w:color="44B3E1"/>
              <w:right w:val="nil"/>
            </w:tcBorders>
            <w:shd w:val="clear" w:color="C0E6F5" w:fill="C0E6F5"/>
            <w:noWrap/>
            <w:hideMark/>
          </w:tcPr>
          <w:p w14:paraId="052C2484" w14:textId="77777777" w:rsidR="00B27685" w:rsidRPr="00B27685" w:rsidRDefault="00B27685" w:rsidP="00B27685">
            <w:pPr>
              <w:spacing w:after="0" w:line="240" w:lineRule="auto"/>
              <w:jc w:val="center"/>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GD</w:t>
            </w:r>
          </w:p>
        </w:tc>
        <w:tc>
          <w:tcPr>
            <w:tcW w:w="7925" w:type="dxa"/>
            <w:tcBorders>
              <w:top w:val="single" w:sz="4" w:space="0" w:color="44B3E1"/>
              <w:left w:val="nil"/>
              <w:bottom w:val="single" w:sz="4" w:space="0" w:color="44B3E1"/>
              <w:right w:val="single" w:sz="4" w:space="0" w:color="44B3E1"/>
            </w:tcBorders>
            <w:shd w:val="clear" w:color="C0E6F5" w:fill="C0E6F5"/>
            <w:noWrap/>
            <w:hideMark/>
          </w:tcPr>
          <w:p w14:paraId="098195E0"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Reducing environmental impact of medication (use), for example through prescribing appropriately and continuing the value chain approach to reduce medication residue in water (p.12)</w:t>
            </w:r>
          </w:p>
        </w:tc>
      </w:tr>
      <w:tr w:rsidR="00B27685" w:rsidRPr="00A632F6" w14:paraId="0CC0FFCC" w14:textId="77777777" w:rsidTr="00B27685">
        <w:trPr>
          <w:trHeight w:val="290"/>
        </w:trPr>
        <w:tc>
          <w:tcPr>
            <w:tcW w:w="1341" w:type="dxa"/>
            <w:tcBorders>
              <w:top w:val="single" w:sz="4" w:space="0" w:color="44B3E1"/>
              <w:left w:val="single" w:sz="4" w:space="0" w:color="44B3E1"/>
              <w:bottom w:val="single" w:sz="4" w:space="0" w:color="44B3E1"/>
              <w:right w:val="nil"/>
            </w:tcBorders>
            <w:noWrap/>
            <w:hideMark/>
          </w:tcPr>
          <w:p w14:paraId="282BF2D7" w14:textId="77777777" w:rsidR="00B27685" w:rsidRPr="00B27685" w:rsidRDefault="00B27685" w:rsidP="00A632F6">
            <w:pPr>
              <w:spacing w:after="0" w:line="240" w:lineRule="auto"/>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E5 Waste</w:t>
            </w:r>
          </w:p>
        </w:tc>
        <w:tc>
          <w:tcPr>
            <w:tcW w:w="1134" w:type="dxa"/>
            <w:tcBorders>
              <w:top w:val="single" w:sz="4" w:space="0" w:color="44B3E1"/>
              <w:left w:val="nil"/>
              <w:bottom w:val="single" w:sz="4" w:space="0" w:color="44B3E1"/>
              <w:right w:val="nil"/>
            </w:tcBorders>
            <w:noWrap/>
            <w:hideMark/>
          </w:tcPr>
          <w:p w14:paraId="390FEA30" w14:textId="77777777" w:rsidR="00B27685" w:rsidRPr="00B27685" w:rsidRDefault="00B27685" w:rsidP="00B27685">
            <w:pPr>
              <w:spacing w:after="0" w:line="240" w:lineRule="auto"/>
              <w:jc w:val="center"/>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GD</w:t>
            </w:r>
          </w:p>
        </w:tc>
        <w:tc>
          <w:tcPr>
            <w:tcW w:w="7925" w:type="dxa"/>
            <w:tcBorders>
              <w:top w:val="single" w:sz="4" w:space="0" w:color="44B3E1"/>
              <w:left w:val="nil"/>
              <w:bottom w:val="single" w:sz="4" w:space="0" w:color="44B3E1"/>
              <w:right w:val="single" w:sz="4" w:space="0" w:color="44B3E1"/>
            </w:tcBorders>
            <w:noWrap/>
            <w:hideMark/>
          </w:tcPr>
          <w:p w14:paraId="3298033D" w14:textId="16EAA7DC"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Reducing primary material use with 50% in 2030 and maximally circular care in 2050, for example by choosing reusable i</w:t>
            </w:r>
            <w:r>
              <w:rPr>
                <w:rFonts w:ascii="Aptos Narrow" w:eastAsia="Times New Roman" w:hAnsi="Aptos Narrow" w:cs="Times New Roman"/>
                <w:color w:val="000000"/>
                <w:kern w:val="0"/>
                <w:lang w:val="en-US" w:eastAsia="nl-NL"/>
                <w14:ligatures w14:val="none"/>
              </w:rPr>
              <w:t>n</w:t>
            </w:r>
            <w:r w:rsidRPr="00B27685">
              <w:rPr>
                <w:rFonts w:ascii="Aptos Narrow" w:eastAsia="Times New Roman" w:hAnsi="Aptos Narrow" w:cs="Times New Roman"/>
                <w:color w:val="000000"/>
                <w:kern w:val="0"/>
                <w:lang w:val="en-US" w:eastAsia="nl-NL"/>
                <w14:ligatures w14:val="none"/>
              </w:rPr>
              <w:t>stead of single use when possible, and circularity as a starting point in procurement policy (p. 11-12)</w:t>
            </w:r>
          </w:p>
        </w:tc>
      </w:tr>
      <w:tr w:rsidR="00B27685" w:rsidRPr="00A632F6" w14:paraId="059B5E47" w14:textId="77777777" w:rsidTr="00B27685">
        <w:trPr>
          <w:trHeight w:val="290"/>
        </w:trPr>
        <w:tc>
          <w:tcPr>
            <w:tcW w:w="1341" w:type="dxa"/>
            <w:tcBorders>
              <w:top w:val="single" w:sz="4" w:space="0" w:color="44B3E1"/>
              <w:left w:val="single" w:sz="4" w:space="0" w:color="44B3E1"/>
              <w:bottom w:val="single" w:sz="4" w:space="0" w:color="44B3E1"/>
              <w:right w:val="nil"/>
            </w:tcBorders>
            <w:shd w:val="clear" w:color="C0E6F5" w:fill="C0E6F5"/>
            <w:noWrap/>
            <w:hideMark/>
          </w:tcPr>
          <w:p w14:paraId="6321F745"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E5 Resource inflows, including resource use</w:t>
            </w:r>
          </w:p>
        </w:tc>
        <w:tc>
          <w:tcPr>
            <w:tcW w:w="1134" w:type="dxa"/>
            <w:tcBorders>
              <w:top w:val="single" w:sz="4" w:space="0" w:color="44B3E1"/>
              <w:left w:val="nil"/>
              <w:bottom w:val="single" w:sz="4" w:space="0" w:color="44B3E1"/>
              <w:right w:val="nil"/>
            </w:tcBorders>
            <w:shd w:val="clear" w:color="C0E6F5" w:fill="C0E6F5"/>
            <w:noWrap/>
            <w:hideMark/>
          </w:tcPr>
          <w:p w14:paraId="2917FAD1" w14:textId="77777777" w:rsidR="00B27685" w:rsidRPr="00B27685" w:rsidRDefault="00B27685" w:rsidP="00B27685">
            <w:pPr>
              <w:spacing w:after="0" w:line="240" w:lineRule="auto"/>
              <w:jc w:val="center"/>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GD</w:t>
            </w:r>
          </w:p>
        </w:tc>
        <w:tc>
          <w:tcPr>
            <w:tcW w:w="7925" w:type="dxa"/>
            <w:tcBorders>
              <w:top w:val="single" w:sz="4" w:space="0" w:color="44B3E1"/>
              <w:left w:val="nil"/>
              <w:bottom w:val="single" w:sz="4" w:space="0" w:color="44B3E1"/>
              <w:right w:val="single" w:sz="4" w:space="0" w:color="44B3E1"/>
            </w:tcBorders>
            <w:shd w:val="clear" w:color="C0E6F5" w:fill="C0E6F5"/>
            <w:noWrap/>
            <w:hideMark/>
          </w:tcPr>
          <w:p w14:paraId="17FDFB38" w14:textId="4E365F16"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Reducing primary material use with 50% in 2030 and maximally circular care in 2050, for example by choosing reusable i</w:t>
            </w:r>
            <w:r>
              <w:rPr>
                <w:rFonts w:ascii="Aptos Narrow" w:eastAsia="Times New Roman" w:hAnsi="Aptos Narrow" w:cs="Times New Roman"/>
                <w:color w:val="000000"/>
                <w:kern w:val="0"/>
                <w:lang w:val="en-US" w:eastAsia="nl-NL"/>
                <w14:ligatures w14:val="none"/>
              </w:rPr>
              <w:t>n</w:t>
            </w:r>
            <w:r w:rsidRPr="00B27685">
              <w:rPr>
                <w:rFonts w:ascii="Aptos Narrow" w:eastAsia="Times New Roman" w:hAnsi="Aptos Narrow" w:cs="Times New Roman"/>
                <w:color w:val="000000"/>
                <w:kern w:val="0"/>
                <w:lang w:val="en-US" w:eastAsia="nl-NL"/>
                <w14:ligatures w14:val="none"/>
              </w:rPr>
              <w:t>stead of single use when possible, and circularity as a starting point in procurement policy (p.11-12).</w:t>
            </w:r>
          </w:p>
        </w:tc>
      </w:tr>
      <w:tr w:rsidR="00B27685" w:rsidRPr="00A632F6" w14:paraId="3B7EF0A4" w14:textId="77777777" w:rsidTr="00B27685">
        <w:trPr>
          <w:trHeight w:val="290"/>
        </w:trPr>
        <w:tc>
          <w:tcPr>
            <w:tcW w:w="1341" w:type="dxa"/>
            <w:tcBorders>
              <w:top w:val="single" w:sz="4" w:space="0" w:color="44B3E1"/>
              <w:left w:val="single" w:sz="4" w:space="0" w:color="44B3E1"/>
              <w:bottom w:val="single" w:sz="4" w:space="0" w:color="44B3E1"/>
              <w:right w:val="nil"/>
            </w:tcBorders>
            <w:noWrap/>
            <w:hideMark/>
          </w:tcPr>
          <w:p w14:paraId="347C6F7C" w14:textId="77777777" w:rsidR="00B27685" w:rsidRPr="00B27685" w:rsidRDefault="00B27685" w:rsidP="00A632F6">
            <w:pPr>
              <w:spacing w:after="0" w:line="240" w:lineRule="auto"/>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 xml:space="preserve">S1 </w:t>
            </w:r>
            <w:proofErr w:type="spellStart"/>
            <w:r w:rsidRPr="00B27685">
              <w:rPr>
                <w:rFonts w:ascii="Aptos Narrow" w:eastAsia="Times New Roman" w:hAnsi="Aptos Narrow" w:cs="Times New Roman"/>
                <w:color w:val="000000"/>
                <w:kern w:val="0"/>
                <w:lang w:eastAsia="nl-NL"/>
                <w14:ligatures w14:val="none"/>
              </w:rPr>
              <w:t>Working</w:t>
            </w:r>
            <w:proofErr w:type="spellEnd"/>
            <w:r w:rsidRPr="00B27685">
              <w:rPr>
                <w:rFonts w:ascii="Aptos Narrow" w:eastAsia="Times New Roman" w:hAnsi="Aptos Narrow" w:cs="Times New Roman"/>
                <w:color w:val="000000"/>
                <w:kern w:val="0"/>
                <w:lang w:eastAsia="nl-NL"/>
                <w14:ligatures w14:val="none"/>
              </w:rPr>
              <w:t xml:space="preserve"> </w:t>
            </w:r>
            <w:proofErr w:type="spellStart"/>
            <w:r w:rsidRPr="00B27685">
              <w:rPr>
                <w:rFonts w:ascii="Aptos Narrow" w:eastAsia="Times New Roman" w:hAnsi="Aptos Narrow" w:cs="Times New Roman"/>
                <w:color w:val="000000"/>
                <w:kern w:val="0"/>
                <w:lang w:eastAsia="nl-NL"/>
                <w14:ligatures w14:val="none"/>
              </w:rPr>
              <w:t>conditions</w:t>
            </w:r>
            <w:proofErr w:type="spellEnd"/>
          </w:p>
        </w:tc>
        <w:tc>
          <w:tcPr>
            <w:tcW w:w="1134" w:type="dxa"/>
            <w:tcBorders>
              <w:top w:val="single" w:sz="4" w:space="0" w:color="44B3E1"/>
              <w:left w:val="nil"/>
              <w:bottom w:val="single" w:sz="4" w:space="0" w:color="44B3E1"/>
              <w:right w:val="nil"/>
            </w:tcBorders>
            <w:noWrap/>
            <w:hideMark/>
          </w:tcPr>
          <w:p w14:paraId="24CDA989" w14:textId="77777777" w:rsidR="00B27685" w:rsidRPr="00B27685" w:rsidRDefault="00B27685" w:rsidP="00B27685">
            <w:pPr>
              <w:spacing w:after="0" w:line="240" w:lineRule="auto"/>
              <w:jc w:val="center"/>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GD</w:t>
            </w:r>
          </w:p>
        </w:tc>
        <w:tc>
          <w:tcPr>
            <w:tcW w:w="7925" w:type="dxa"/>
            <w:tcBorders>
              <w:top w:val="single" w:sz="4" w:space="0" w:color="44B3E1"/>
              <w:left w:val="nil"/>
              <w:bottom w:val="single" w:sz="4" w:space="0" w:color="44B3E1"/>
              <w:right w:val="single" w:sz="4" w:space="0" w:color="44B3E1"/>
            </w:tcBorders>
            <w:noWrap/>
            <w:hideMark/>
          </w:tcPr>
          <w:p w14:paraId="00EDBD2C"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Improving health of patients, clients and employees. For example through healthy, varied, and plant based food or through applying new knowledge on improvement of health (p. 7).</w:t>
            </w:r>
          </w:p>
        </w:tc>
      </w:tr>
      <w:tr w:rsidR="00B27685" w:rsidRPr="00A632F6" w14:paraId="371FBE7D" w14:textId="77777777" w:rsidTr="00B27685">
        <w:trPr>
          <w:trHeight w:val="290"/>
        </w:trPr>
        <w:tc>
          <w:tcPr>
            <w:tcW w:w="1341" w:type="dxa"/>
            <w:tcBorders>
              <w:top w:val="single" w:sz="4" w:space="0" w:color="44B3E1"/>
              <w:left w:val="single" w:sz="4" w:space="0" w:color="44B3E1"/>
              <w:bottom w:val="single" w:sz="4" w:space="0" w:color="44B3E1"/>
              <w:right w:val="nil"/>
            </w:tcBorders>
            <w:shd w:val="clear" w:color="C0E6F5" w:fill="C0E6F5"/>
            <w:noWrap/>
            <w:hideMark/>
          </w:tcPr>
          <w:p w14:paraId="0FE28B24"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S4 Personal safety of consumers and end-users</w:t>
            </w:r>
          </w:p>
        </w:tc>
        <w:tc>
          <w:tcPr>
            <w:tcW w:w="1134" w:type="dxa"/>
            <w:tcBorders>
              <w:top w:val="single" w:sz="4" w:space="0" w:color="44B3E1"/>
              <w:left w:val="nil"/>
              <w:bottom w:val="single" w:sz="4" w:space="0" w:color="44B3E1"/>
              <w:right w:val="nil"/>
            </w:tcBorders>
            <w:shd w:val="clear" w:color="C0E6F5" w:fill="C0E6F5"/>
            <w:noWrap/>
            <w:hideMark/>
          </w:tcPr>
          <w:p w14:paraId="01008E91" w14:textId="77777777" w:rsidR="00B27685" w:rsidRPr="00B27685" w:rsidRDefault="00B27685" w:rsidP="00B27685">
            <w:pPr>
              <w:spacing w:after="0" w:line="240" w:lineRule="auto"/>
              <w:jc w:val="center"/>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GD</w:t>
            </w:r>
          </w:p>
        </w:tc>
        <w:tc>
          <w:tcPr>
            <w:tcW w:w="7925" w:type="dxa"/>
            <w:tcBorders>
              <w:top w:val="single" w:sz="4" w:space="0" w:color="44B3E1"/>
              <w:left w:val="nil"/>
              <w:bottom w:val="single" w:sz="4" w:space="0" w:color="44B3E1"/>
              <w:right w:val="single" w:sz="4" w:space="0" w:color="44B3E1"/>
            </w:tcBorders>
            <w:shd w:val="clear" w:color="C0E6F5" w:fill="C0E6F5"/>
            <w:noWrap/>
            <w:hideMark/>
          </w:tcPr>
          <w:p w14:paraId="0D6A03C8"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Improving health of patients, clients and employees. For example through healthy, varied, and plant based food or through applying new knowledge on improvement of health (p. 7).</w:t>
            </w:r>
          </w:p>
        </w:tc>
      </w:tr>
      <w:tr w:rsidR="00B27685" w:rsidRPr="00A632F6" w14:paraId="763004C1" w14:textId="77777777" w:rsidTr="00B27685">
        <w:trPr>
          <w:trHeight w:val="290"/>
        </w:trPr>
        <w:tc>
          <w:tcPr>
            <w:tcW w:w="1341" w:type="dxa"/>
            <w:tcBorders>
              <w:top w:val="single" w:sz="4" w:space="0" w:color="44B3E1"/>
              <w:left w:val="single" w:sz="4" w:space="0" w:color="44B3E1"/>
              <w:bottom w:val="single" w:sz="4" w:space="0" w:color="44B3E1"/>
              <w:right w:val="nil"/>
            </w:tcBorders>
            <w:noWrap/>
            <w:hideMark/>
          </w:tcPr>
          <w:p w14:paraId="57DB948B" w14:textId="77777777" w:rsidR="00B27685" w:rsidRPr="00B27685" w:rsidRDefault="00B27685" w:rsidP="00A632F6">
            <w:pPr>
              <w:spacing w:after="0" w:line="240" w:lineRule="auto"/>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 xml:space="preserve">G1 </w:t>
            </w:r>
            <w:proofErr w:type="spellStart"/>
            <w:r w:rsidRPr="00B27685">
              <w:rPr>
                <w:rFonts w:ascii="Aptos Narrow" w:eastAsia="Times New Roman" w:hAnsi="Aptos Narrow" w:cs="Times New Roman"/>
                <w:color w:val="000000"/>
                <w:kern w:val="0"/>
                <w:lang w:eastAsia="nl-NL"/>
                <w14:ligatures w14:val="none"/>
              </w:rPr>
              <w:t>Collaboration</w:t>
            </w:r>
            <w:proofErr w:type="spellEnd"/>
          </w:p>
        </w:tc>
        <w:tc>
          <w:tcPr>
            <w:tcW w:w="1134" w:type="dxa"/>
            <w:tcBorders>
              <w:top w:val="single" w:sz="4" w:space="0" w:color="44B3E1"/>
              <w:left w:val="nil"/>
              <w:bottom w:val="single" w:sz="4" w:space="0" w:color="44B3E1"/>
              <w:right w:val="nil"/>
            </w:tcBorders>
            <w:noWrap/>
            <w:hideMark/>
          </w:tcPr>
          <w:p w14:paraId="1DDE7376" w14:textId="77777777" w:rsidR="00B27685" w:rsidRPr="00B27685" w:rsidRDefault="00B27685" w:rsidP="00B27685">
            <w:pPr>
              <w:spacing w:after="0" w:line="240" w:lineRule="auto"/>
              <w:jc w:val="center"/>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ICA*</w:t>
            </w:r>
          </w:p>
        </w:tc>
        <w:tc>
          <w:tcPr>
            <w:tcW w:w="7925" w:type="dxa"/>
            <w:tcBorders>
              <w:top w:val="single" w:sz="4" w:space="0" w:color="44B3E1"/>
              <w:left w:val="nil"/>
              <w:bottom w:val="single" w:sz="4" w:space="0" w:color="44B3E1"/>
              <w:right w:val="single" w:sz="4" w:space="0" w:color="44B3E1"/>
            </w:tcBorders>
            <w:noWrap/>
            <w:hideMark/>
          </w:tcPr>
          <w:p w14:paraId="7A003CF9"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Title ICA: "Collaborating for healthy healthcare"</w:t>
            </w:r>
          </w:p>
        </w:tc>
      </w:tr>
      <w:tr w:rsidR="00B27685" w:rsidRPr="00A632F6" w14:paraId="669DBF00" w14:textId="77777777" w:rsidTr="00B27685">
        <w:trPr>
          <w:trHeight w:val="290"/>
        </w:trPr>
        <w:tc>
          <w:tcPr>
            <w:tcW w:w="1341" w:type="dxa"/>
            <w:tcBorders>
              <w:top w:val="single" w:sz="4" w:space="0" w:color="44B3E1"/>
              <w:left w:val="single" w:sz="4" w:space="0" w:color="44B3E1"/>
              <w:bottom w:val="single" w:sz="4" w:space="0" w:color="44B3E1"/>
              <w:right w:val="nil"/>
            </w:tcBorders>
            <w:shd w:val="clear" w:color="C0E6F5" w:fill="C0E6F5"/>
            <w:noWrap/>
            <w:hideMark/>
          </w:tcPr>
          <w:p w14:paraId="2B335A53"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p>
        </w:tc>
        <w:tc>
          <w:tcPr>
            <w:tcW w:w="1134" w:type="dxa"/>
            <w:tcBorders>
              <w:top w:val="single" w:sz="4" w:space="0" w:color="44B3E1"/>
              <w:left w:val="nil"/>
              <w:bottom w:val="single" w:sz="4" w:space="0" w:color="44B3E1"/>
              <w:right w:val="nil"/>
            </w:tcBorders>
            <w:shd w:val="clear" w:color="C0E6F5" w:fill="C0E6F5"/>
            <w:noWrap/>
            <w:hideMark/>
          </w:tcPr>
          <w:p w14:paraId="6C1CDF84" w14:textId="77777777" w:rsidR="00B27685" w:rsidRPr="00B27685" w:rsidRDefault="00B27685" w:rsidP="00B27685">
            <w:pPr>
              <w:spacing w:after="0" w:line="240" w:lineRule="auto"/>
              <w:jc w:val="center"/>
              <w:rPr>
                <w:rFonts w:ascii="Times New Roman" w:eastAsia="Times New Roman" w:hAnsi="Times New Roman" w:cs="Times New Roman"/>
                <w:kern w:val="0"/>
                <w:sz w:val="20"/>
                <w:szCs w:val="20"/>
                <w:lang w:val="en-US" w:eastAsia="nl-NL"/>
                <w14:ligatures w14:val="none"/>
              </w:rPr>
            </w:pPr>
          </w:p>
        </w:tc>
        <w:tc>
          <w:tcPr>
            <w:tcW w:w="7925" w:type="dxa"/>
            <w:tcBorders>
              <w:top w:val="single" w:sz="4" w:space="0" w:color="44B3E1"/>
              <w:left w:val="nil"/>
              <w:bottom w:val="single" w:sz="4" w:space="0" w:color="44B3E1"/>
              <w:right w:val="single" w:sz="4" w:space="0" w:color="44B3E1"/>
            </w:tcBorders>
            <w:shd w:val="clear" w:color="C0E6F5" w:fill="C0E6F5"/>
            <w:noWrap/>
            <w:hideMark/>
          </w:tcPr>
          <w:p w14:paraId="2AB7C217" w14:textId="07DD41EA"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The movement towards appropriate care has started but there is still a lot to be gained, especially regarding collaboration and improving knowledge on the work floor (p. 9).</w:t>
            </w:r>
          </w:p>
        </w:tc>
      </w:tr>
      <w:tr w:rsidR="00B27685" w:rsidRPr="00A632F6" w14:paraId="74D07817" w14:textId="77777777" w:rsidTr="00B27685">
        <w:trPr>
          <w:trHeight w:val="290"/>
        </w:trPr>
        <w:tc>
          <w:tcPr>
            <w:tcW w:w="1341" w:type="dxa"/>
            <w:tcBorders>
              <w:top w:val="single" w:sz="4" w:space="0" w:color="44B3E1"/>
              <w:left w:val="single" w:sz="4" w:space="0" w:color="44B3E1"/>
              <w:bottom w:val="single" w:sz="4" w:space="0" w:color="44B3E1"/>
              <w:right w:val="nil"/>
            </w:tcBorders>
            <w:noWrap/>
            <w:hideMark/>
          </w:tcPr>
          <w:p w14:paraId="4CB54A40"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p>
        </w:tc>
        <w:tc>
          <w:tcPr>
            <w:tcW w:w="1134" w:type="dxa"/>
            <w:tcBorders>
              <w:top w:val="single" w:sz="4" w:space="0" w:color="44B3E1"/>
              <w:left w:val="nil"/>
              <w:bottom w:val="single" w:sz="4" w:space="0" w:color="44B3E1"/>
              <w:right w:val="nil"/>
            </w:tcBorders>
            <w:noWrap/>
            <w:hideMark/>
          </w:tcPr>
          <w:p w14:paraId="61EE5EA0" w14:textId="77777777" w:rsidR="00B27685" w:rsidRPr="00B27685" w:rsidRDefault="00B27685" w:rsidP="00B27685">
            <w:pPr>
              <w:spacing w:after="0" w:line="240" w:lineRule="auto"/>
              <w:jc w:val="center"/>
              <w:rPr>
                <w:rFonts w:ascii="Times New Roman" w:eastAsia="Times New Roman" w:hAnsi="Times New Roman" w:cs="Times New Roman"/>
                <w:kern w:val="0"/>
                <w:sz w:val="20"/>
                <w:szCs w:val="20"/>
                <w:lang w:val="en-US" w:eastAsia="nl-NL"/>
                <w14:ligatures w14:val="none"/>
              </w:rPr>
            </w:pPr>
          </w:p>
        </w:tc>
        <w:tc>
          <w:tcPr>
            <w:tcW w:w="7925" w:type="dxa"/>
            <w:tcBorders>
              <w:top w:val="single" w:sz="4" w:space="0" w:color="44B3E1"/>
              <w:left w:val="nil"/>
              <w:bottom w:val="single" w:sz="4" w:space="0" w:color="44B3E1"/>
              <w:right w:val="single" w:sz="4" w:space="0" w:color="44B3E1"/>
            </w:tcBorders>
            <w:noWrap/>
            <w:hideMark/>
          </w:tcPr>
          <w:p w14:paraId="10B1171D"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Appropriate care is given in the right place. ICA participants make agreements on collaboration in the region (p. 13).</w:t>
            </w:r>
          </w:p>
        </w:tc>
      </w:tr>
      <w:tr w:rsidR="00B27685" w:rsidRPr="00A632F6" w14:paraId="459A20EE" w14:textId="77777777" w:rsidTr="00B27685">
        <w:trPr>
          <w:trHeight w:val="290"/>
        </w:trPr>
        <w:tc>
          <w:tcPr>
            <w:tcW w:w="1341" w:type="dxa"/>
            <w:tcBorders>
              <w:top w:val="single" w:sz="4" w:space="0" w:color="44B3E1"/>
              <w:left w:val="single" w:sz="4" w:space="0" w:color="44B3E1"/>
              <w:bottom w:val="single" w:sz="4" w:space="0" w:color="44B3E1"/>
              <w:right w:val="nil"/>
            </w:tcBorders>
            <w:shd w:val="clear" w:color="C0E6F5" w:fill="C0E6F5"/>
            <w:noWrap/>
            <w:hideMark/>
          </w:tcPr>
          <w:p w14:paraId="7C9C1246"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p>
        </w:tc>
        <w:tc>
          <w:tcPr>
            <w:tcW w:w="1134" w:type="dxa"/>
            <w:tcBorders>
              <w:top w:val="single" w:sz="4" w:space="0" w:color="44B3E1"/>
              <w:left w:val="nil"/>
              <w:bottom w:val="single" w:sz="4" w:space="0" w:color="44B3E1"/>
              <w:right w:val="nil"/>
            </w:tcBorders>
            <w:shd w:val="clear" w:color="C0E6F5" w:fill="C0E6F5"/>
            <w:noWrap/>
            <w:hideMark/>
          </w:tcPr>
          <w:p w14:paraId="0A75F474" w14:textId="77777777" w:rsidR="00B27685" w:rsidRPr="00B27685" w:rsidRDefault="00B27685" w:rsidP="00B27685">
            <w:pPr>
              <w:spacing w:after="0" w:line="240" w:lineRule="auto"/>
              <w:jc w:val="center"/>
              <w:rPr>
                <w:rFonts w:ascii="Times New Roman" w:eastAsia="Times New Roman" w:hAnsi="Times New Roman" w:cs="Times New Roman"/>
                <w:kern w:val="0"/>
                <w:sz w:val="20"/>
                <w:szCs w:val="20"/>
                <w:lang w:val="en-US" w:eastAsia="nl-NL"/>
                <w14:ligatures w14:val="none"/>
              </w:rPr>
            </w:pPr>
          </w:p>
        </w:tc>
        <w:tc>
          <w:tcPr>
            <w:tcW w:w="7925" w:type="dxa"/>
            <w:tcBorders>
              <w:top w:val="single" w:sz="4" w:space="0" w:color="44B3E1"/>
              <w:left w:val="nil"/>
              <w:bottom w:val="single" w:sz="4" w:space="0" w:color="44B3E1"/>
              <w:right w:val="single" w:sz="4" w:space="0" w:color="44B3E1"/>
            </w:tcBorders>
            <w:shd w:val="clear" w:color="C0E6F5" w:fill="C0E6F5"/>
            <w:noWrap/>
            <w:hideMark/>
          </w:tcPr>
          <w:p w14:paraId="6A2FC4B4" w14:textId="7786EF60"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We see more intensive collaboration in regions, more collaboration between primary and secondary care, and more local initiatives focused on collaboration between care and the social domain (p. 10).</w:t>
            </w:r>
          </w:p>
        </w:tc>
      </w:tr>
      <w:tr w:rsidR="00B27685" w:rsidRPr="00A632F6" w14:paraId="5A5D8281" w14:textId="77777777" w:rsidTr="00B27685">
        <w:trPr>
          <w:trHeight w:val="290"/>
        </w:trPr>
        <w:tc>
          <w:tcPr>
            <w:tcW w:w="1341" w:type="dxa"/>
            <w:tcBorders>
              <w:top w:val="single" w:sz="4" w:space="0" w:color="44B3E1"/>
              <w:left w:val="single" w:sz="4" w:space="0" w:color="44B3E1"/>
              <w:bottom w:val="single" w:sz="4" w:space="0" w:color="44B3E1"/>
              <w:right w:val="nil"/>
            </w:tcBorders>
            <w:noWrap/>
            <w:hideMark/>
          </w:tcPr>
          <w:p w14:paraId="44EE27BF"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G1 Digital/data driven care</w:t>
            </w:r>
          </w:p>
        </w:tc>
        <w:tc>
          <w:tcPr>
            <w:tcW w:w="1134" w:type="dxa"/>
            <w:tcBorders>
              <w:top w:val="single" w:sz="4" w:space="0" w:color="44B3E1"/>
              <w:left w:val="nil"/>
              <w:bottom w:val="single" w:sz="4" w:space="0" w:color="44B3E1"/>
              <w:right w:val="nil"/>
            </w:tcBorders>
            <w:noWrap/>
            <w:hideMark/>
          </w:tcPr>
          <w:p w14:paraId="7F77A9B1" w14:textId="77777777" w:rsidR="00B27685" w:rsidRPr="00B27685" w:rsidRDefault="00B27685" w:rsidP="00B27685">
            <w:pPr>
              <w:spacing w:after="0" w:line="240" w:lineRule="auto"/>
              <w:jc w:val="center"/>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eastAsia="nl-NL"/>
                <w14:ligatures w14:val="none"/>
              </w:rPr>
              <w:t>ICA</w:t>
            </w:r>
          </w:p>
        </w:tc>
        <w:tc>
          <w:tcPr>
            <w:tcW w:w="7925" w:type="dxa"/>
            <w:tcBorders>
              <w:top w:val="single" w:sz="4" w:space="0" w:color="44B3E1"/>
              <w:left w:val="nil"/>
              <w:bottom w:val="single" w:sz="4" w:space="0" w:color="44B3E1"/>
              <w:right w:val="single" w:sz="4" w:space="0" w:color="44B3E1"/>
            </w:tcBorders>
            <w:noWrap/>
            <w:hideMark/>
          </w:tcPr>
          <w:p w14:paraId="2CB5ED4E"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Appropriate care more often also means hybrid care: a combination of digital and in-person care, personalized and tailored when possible. The rule of thumb is care: yourself when possible, at home when possible, digital when possible (p. 15).</w:t>
            </w:r>
          </w:p>
        </w:tc>
      </w:tr>
      <w:tr w:rsidR="00B27685" w:rsidRPr="00A632F6" w14:paraId="7D9ED48D" w14:textId="77777777" w:rsidTr="00B27685">
        <w:trPr>
          <w:trHeight w:val="290"/>
        </w:trPr>
        <w:tc>
          <w:tcPr>
            <w:tcW w:w="1341" w:type="dxa"/>
            <w:tcBorders>
              <w:top w:val="single" w:sz="4" w:space="0" w:color="44B3E1"/>
              <w:left w:val="single" w:sz="4" w:space="0" w:color="44B3E1"/>
              <w:bottom w:val="single" w:sz="4" w:space="0" w:color="44B3E1"/>
              <w:right w:val="nil"/>
            </w:tcBorders>
            <w:shd w:val="clear" w:color="C0E6F5" w:fill="C0E6F5"/>
            <w:noWrap/>
            <w:hideMark/>
          </w:tcPr>
          <w:p w14:paraId="50647F68"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p>
        </w:tc>
        <w:tc>
          <w:tcPr>
            <w:tcW w:w="1134" w:type="dxa"/>
            <w:tcBorders>
              <w:top w:val="single" w:sz="4" w:space="0" w:color="44B3E1"/>
              <w:left w:val="nil"/>
              <w:bottom w:val="single" w:sz="4" w:space="0" w:color="44B3E1"/>
              <w:right w:val="nil"/>
            </w:tcBorders>
            <w:shd w:val="clear" w:color="C0E6F5" w:fill="C0E6F5"/>
            <w:noWrap/>
            <w:hideMark/>
          </w:tcPr>
          <w:p w14:paraId="3A788BE1" w14:textId="77777777" w:rsidR="00B27685" w:rsidRPr="00B27685" w:rsidRDefault="00B27685" w:rsidP="00B27685">
            <w:pPr>
              <w:spacing w:after="0" w:line="240" w:lineRule="auto"/>
              <w:jc w:val="center"/>
              <w:rPr>
                <w:rFonts w:ascii="Times New Roman" w:eastAsia="Times New Roman" w:hAnsi="Times New Roman" w:cs="Times New Roman"/>
                <w:kern w:val="0"/>
                <w:sz w:val="20"/>
                <w:szCs w:val="20"/>
                <w:lang w:val="en-US" w:eastAsia="nl-NL"/>
                <w14:ligatures w14:val="none"/>
              </w:rPr>
            </w:pPr>
          </w:p>
        </w:tc>
        <w:tc>
          <w:tcPr>
            <w:tcW w:w="7925" w:type="dxa"/>
            <w:tcBorders>
              <w:top w:val="single" w:sz="4" w:space="0" w:color="44B3E1"/>
              <w:left w:val="nil"/>
              <w:bottom w:val="single" w:sz="4" w:space="0" w:color="44B3E1"/>
              <w:right w:val="single" w:sz="4" w:space="0" w:color="44B3E1"/>
            </w:tcBorders>
            <w:shd w:val="clear" w:color="C0E6F5" w:fill="C0E6F5"/>
            <w:noWrap/>
            <w:hideMark/>
          </w:tcPr>
          <w:p w14:paraId="3D9AFB13" w14:textId="77777777" w:rsidR="00B27685" w:rsidRPr="00B27685" w:rsidRDefault="00B27685" w:rsidP="00A632F6">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The commitment of increased use of digital healthcare, also contributes to reducing impact on the environment (p. 10).</w:t>
            </w:r>
          </w:p>
        </w:tc>
      </w:tr>
    </w:tbl>
    <w:tbl>
      <w:tblPr>
        <w:tblpPr w:leftFromText="141" w:rightFromText="141" w:vertAnchor="text" w:horzAnchor="margin" w:tblpXSpec="right" w:tblpY="161"/>
        <w:tblW w:w="9406" w:type="dxa"/>
        <w:tblCellMar>
          <w:left w:w="70" w:type="dxa"/>
          <w:right w:w="70" w:type="dxa"/>
        </w:tblCellMar>
        <w:tblLook w:val="04A0" w:firstRow="1" w:lastRow="0" w:firstColumn="1" w:lastColumn="0" w:noHBand="0" w:noVBand="1"/>
      </w:tblPr>
      <w:tblGrid>
        <w:gridCol w:w="9406"/>
      </w:tblGrid>
      <w:tr w:rsidR="00B27685" w:rsidRPr="00A632F6" w14:paraId="3CD885A5" w14:textId="77777777" w:rsidTr="00B27685">
        <w:trPr>
          <w:trHeight w:val="290"/>
        </w:trPr>
        <w:tc>
          <w:tcPr>
            <w:tcW w:w="9406" w:type="dxa"/>
            <w:tcBorders>
              <w:top w:val="nil"/>
              <w:left w:val="nil"/>
              <w:bottom w:val="nil"/>
              <w:right w:val="nil"/>
            </w:tcBorders>
            <w:noWrap/>
            <w:vAlign w:val="bottom"/>
            <w:hideMark/>
          </w:tcPr>
          <w:p w14:paraId="0C3A5F40" w14:textId="691E2C95" w:rsidR="00B27685" w:rsidRDefault="00B27685" w:rsidP="00B27685">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 xml:space="preserve">* 'Collaboration' is mentioned 206 times, and 'digitalization' is mentioned 111 times in the Integral care agreement. </w:t>
            </w:r>
            <w:r>
              <w:rPr>
                <w:rFonts w:ascii="Aptos Narrow" w:eastAsia="Times New Roman" w:hAnsi="Aptos Narrow" w:cs="Times New Roman"/>
                <w:color w:val="000000"/>
                <w:kern w:val="0"/>
                <w:lang w:val="en-US" w:eastAsia="nl-NL"/>
                <w14:ligatures w14:val="none"/>
              </w:rPr>
              <w:t>The most specific</w:t>
            </w:r>
            <w:r w:rsidRPr="00B27685">
              <w:rPr>
                <w:rFonts w:ascii="Aptos Narrow" w:eastAsia="Times New Roman" w:hAnsi="Aptos Narrow" w:cs="Times New Roman"/>
                <w:color w:val="000000"/>
                <w:kern w:val="0"/>
                <w:lang w:val="en-US" w:eastAsia="nl-NL"/>
                <w14:ligatures w14:val="none"/>
              </w:rPr>
              <w:t xml:space="preserve"> quotes have been included in the table. </w:t>
            </w:r>
          </w:p>
          <w:p w14:paraId="0BB5144D" w14:textId="77777777" w:rsidR="00B27685" w:rsidRPr="00B27685" w:rsidRDefault="00B27685" w:rsidP="00B27685">
            <w:pPr>
              <w:spacing w:after="0" w:line="240" w:lineRule="auto"/>
              <w:rPr>
                <w:rFonts w:ascii="Aptos Narrow" w:eastAsia="Times New Roman" w:hAnsi="Aptos Narrow" w:cs="Times New Roman"/>
                <w:color w:val="000000"/>
                <w:kern w:val="0"/>
                <w:lang w:val="en-US" w:eastAsia="nl-NL"/>
                <w14:ligatures w14:val="none"/>
              </w:rPr>
            </w:pPr>
          </w:p>
        </w:tc>
      </w:tr>
      <w:tr w:rsidR="00B27685" w:rsidRPr="00B27685" w14:paraId="6698410B" w14:textId="77777777" w:rsidTr="00B27685">
        <w:trPr>
          <w:trHeight w:val="290"/>
        </w:trPr>
        <w:tc>
          <w:tcPr>
            <w:tcW w:w="9406" w:type="dxa"/>
            <w:tcBorders>
              <w:top w:val="nil"/>
              <w:left w:val="nil"/>
              <w:bottom w:val="nil"/>
              <w:right w:val="nil"/>
            </w:tcBorders>
            <w:noWrap/>
            <w:vAlign w:val="bottom"/>
            <w:hideMark/>
          </w:tcPr>
          <w:p w14:paraId="109863D3" w14:textId="77777777" w:rsidR="00B27685" w:rsidRDefault="00B27685" w:rsidP="00B27685">
            <w:pPr>
              <w:spacing w:after="0" w:line="240" w:lineRule="auto"/>
              <w:rPr>
                <w:rFonts w:ascii="Aptos Narrow" w:eastAsia="Times New Roman" w:hAnsi="Aptos Narrow" w:cs="Times New Roman"/>
                <w:color w:val="000000"/>
                <w:kern w:val="0"/>
                <w:lang w:val="en-US" w:eastAsia="nl-NL"/>
                <w14:ligatures w14:val="none"/>
              </w:rPr>
            </w:pPr>
            <w:r w:rsidRPr="00B27685">
              <w:rPr>
                <w:rFonts w:ascii="Aptos Narrow" w:eastAsia="Times New Roman" w:hAnsi="Aptos Narrow" w:cs="Times New Roman"/>
                <w:color w:val="000000"/>
                <w:kern w:val="0"/>
                <w:lang w:val="en-US" w:eastAsia="nl-NL"/>
                <w14:ligatures w14:val="none"/>
              </w:rPr>
              <w:t xml:space="preserve">Sources: </w:t>
            </w:r>
          </w:p>
          <w:p w14:paraId="7B414169" w14:textId="2B0D38AF" w:rsidR="00B27685" w:rsidRDefault="00B27685" w:rsidP="00B27685">
            <w:pPr>
              <w:spacing w:after="0" w:line="240" w:lineRule="auto"/>
              <w:rPr>
                <w:rFonts w:ascii="Aptos Narrow" w:eastAsia="Times New Roman" w:hAnsi="Aptos Narrow" w:cs="Times New Roman"/>
                <w:color w:val="000000"/>
                <w:kern w:val="0"/>
                <w:lang w:eastAsia="nl-NL"/>
                <w14:ligatures w14:val="none"/>
              </w:rPr>
            </w:pPr>
            <w:r w:rsidRPr="00B27685">
              <w:rPr>
                <w:rFonts w:ascii="Aptos Narrow" w:eastAsia="Times New Roman" w:hAnsi="Aptos Narrow" w:cs="Times New Roman"/>
                <w:color w:val="000000"/>
                <w:kern w:val="0"/>
                <w:lang w:val="en-US" w:eastAsia="nl-NL"/>
                <w14:ligatures w14:val="none"/>
              </w:rPr>
              <w:t xml:space="preserve">Ministry of Health, wellbeing and sports. </w:t>
            </w:r>
            <w:r w:rsidRPr="00B27685">
              <w:rPr>
                <w:rFonts w:ascii="Aptos Narrow" w:eastAsia="Times New Roman" w:hAnsi="Aptos Narrow" w:cs="Times New Roman"/>
                <w:color w:val="000000"/>
                <w:kern w:val="0"/>
                <w:lang w:eastAsia="nl-NL"/>
                <w14:ligatures w14:val="none"/>
              </w:rPr>
              <w:t>(2022). "</w:t>
            </w:r>
            <w:r w:rsidRPr="00B27685">
              <w:rPr>
                <w:rFonts w:ascii="Aptos Narrow" w:eastAsia="Times New Roman" w:hAnsi="Aptos Narrow" w:cs="Times New Roman"/>
                <w:i/>
                <w:iCs/>
                <w:color w:val="000000"/>
                <w:kern w:val="0"/>
                <w:lang w:eastAsia="nl-NL"/>
                <w14:ligatures w14:val="none"/>
              </w:rPr>
              <w:t>Green Deal duurzame zorg 3.0: Samen werken aan duurzame zorg 2023–2026</w:t>
            </w:r>
            <w:r w:rsidRPr="00B27685">
              <w:rPr>
                <w:rFonts w:ascii="Aptos Narrow" w:eastAsia="Times New Roman" w:hAnsi="Aptos Narrow" w:cs="Times New Roman"/>
                <w:color w:val="000000"/>
                <w:kern w:val="0"/>
                <w:lang w:eastAsia="nl-NL"/>
                <w14:ligatures w14:val="none"/>
              </w:rPr>
              <w:t xml:space="preserve">". Rijksoverheid. </w:t>
            </w:r>
          </w:p>
          <w:p w14:paraId="598BE335" w14:textId="1A139320" w:rsidR="00B27685" w:rsidRPr="00B27685" w:rsidRDefault="00B27685" w:rsidP="00B27685">
            <w:pPr>
              <w:spacing w:after="0" w:line="240" w:lineRule="auto"/>
              <w:rPr>
                <w:rFonts w:ascii="Aptos Narrow" w:eastAsia="Times New Roman" w:hAnsi="Aptos Narrow" w:cs="Times New Roman"/>
                <w:color w:val="000000"/>
                <w:kern w:val="0"/>
                <w:lang w:eastAsia="nl-NL"/>
                <w14:ligatures w14:val="none"/>
              </w:rPr>
            </w:pPr>
            <w:proofErr w:type="spellStart"/>
            <w:r w:rsidRPr="00A632F6">
              <w:rPr>
                <w:rFonts w:ascii="Aptos Narrow" w:eastAsia="Times New Roman" w:hAnsi="Aptos Narrow" w:cs="Times New Roman"/>
                <w:color w:val="000000"/>
                <w:kern w:val="0"/>
                <w:lang w:eastAsia="nl-NL"/>
                <w14:ligatures w14:val="none"/>
              </w:rPr>
              <w:t>Ministry</w:t>
            </w:r>
            <w:proofErr w:type="spellEnd"/>
            <w:r w:rsidRPr="00A632F6">
              <w:rPr>
                <w:rFonts w:ascii="Aptos Narrow" w:eastAsia="Times New Roman" w:hAnsi="Aptos Narrow" w:cs="Times New Roman"/>
                <w:color w:val="000000"/>
                <w:kern w:val="0"/>
                <w:lang w:eastAsia="nl-NL"/>
                <w14:ligatures w14:val="none"/>
              </w:rPr>
              <w:t xml:space="preserve"> of Health, </w:t>
            </w:r>
            <w:proofErr w:type="spellStart"/>
            <w:r w:rsidRPr="00A632F6">
              <w:rPr>
                <w:rFonts w:ascii="Aptos Narrow" w:eastAsia="Times New Roman" w:hAnsi="Aptos Narrow" w:cs="Times New Roman"/>
                <w:color w:val="000000"/>
                <w:kern w:val="0"/>
                <w:lang w:eastAsia="nl-NL"/>
                <w14:ligatures w14:val="none"/>
              </w:rPr>
              <w:t>wellbeing</w:t>
            </w:r>
            <w:proofErr w:type="spellEnd"/>
            <w:r w:rsidRPr="00A632F6">
              <w:rPr>
                <w:rFonts w:ascii="Aptos Narrow" w:eastAsia="Times New Roman" w:hAnsi="Aptos Narrow" w:cs="Times New Roman"/>
                <w:color w:val="000000"/>
                <w:kern w:val="0"/>
                <w:lang w:eastAsia="nl-NL"/>
                <w14:ligatures w14:val="none"/>
              </w:rPr>
              <w:t xml:space="preserve"> </w:t>
            </w:r>
            <w:proofErr w:type="spellStart"/>
            <w:r w:rsidRPr="00A632F6">
              <w:rPr>
                <w:rFonts w:ascii="Aptos Narrow" w:eastAsia="Times New Roman" w:hAnsi="Aptos Narrow" w:cs="Times New Roman"/>
                <w:color w:val="000000"/>
                <w:kern w:val="0"/>
                <w:lang w:eastAsia="nl-NL"/>
                <w14:ligatures w14:val="none"/>
              </w:rPr>
              <w:t>and</w:t>
            </w:r>
            <w:proofErr w:type="spellEnd"/>
            <w:r w:rsidRPr="00A632F6">
              <w:rPr>
                <w:rFonts w:ascii="Aptos Narrow" w:eastAsia="Times New Roman" w:hAnsi="Aptos Narrow" w:cs="Times New Roman"/>
                <w:color w:val="000000"/>
                <w:kern w:val="0"/>
                <w:lang w:eastAsia="nl-NL"/>
                <w14:ligatures w14:val="none"/>
              </w:rPr>
              <w:t xml:space="preserve"> </w:t>
            </w:r>
            <w:proofErr w:type="spellStart"/>
            <w:r w:rsidRPr="00A632F6">
              <w:rPr>
                <w:rFonts w:ascii="Aptos Narrow" w:eastAsia="Times New Roman" w:hAnsi="Aptos Narrow" w:cs="Times New Roman"/>
                <w:color w:val="000000"/>
                <w:kern w:val="0"/>
                <w:lang w:eastAsia="nl-NL"/>
                <w14:ligatures w14:val="none"/>
              </w:rPr>
              <w:t>sports</w:t>
            </w:r>
            <w:proofErr w:type="spellEnd"/>
            <w:r w:rsidRPr="00A632F6">
              <w:rPr>
                <w:rFonts w:ascii="Aptos Narrow" w:eastAsia="Times New Roman" w:hAnsi="Aptos Narrow" w:cs="Times New Roman"/>
                <w:color w:val="000000"/>
                <w:kern w:val="0"/>
                <w:lang w:eastAsia="nl-NL"/>
                <w14:ligatures w14:val="none"/>
              </w:rPr>
              <w:t xml:space="preserve">. </w:t>
            </w:r>
            <w:r w:rsidRPr="00B27685">
              <w:rPr>
                <w:rFonts w:ascii="Aptos Narrow" w:eastAsia="Times New Roman" w:hAnsi="Aptos Narrow" w:cs="Times New Roman"/>
                <w:color w:val="000000"/>
                <w:kern w:val="0"/>
                <w:lang w:eastAsia="nl-NL"/>
                <w14:ligatures w14:val="none"/>
              </w:rPr>
              <w:t>(2022). "</w:t>
            </w:r>
            <w:r w:rsidRPr="00B27685">
              <w:rPr>
                <w:rFonts w:ascii="Aptos Narrow" w:eastAsia="Times New Roman" w:hAnsi="Aptos Narrow" w:cs="Times New Roman"/>
                <w:i/>
                <w:iCs/>
                <w:color w:val="000000"/>
                <w:kern w:val="0"/>
                <w:lang w:eastAsia="nl-NL"/>
                <w14:ligatures w14:val="none"/>
              </w:rPr>
              <w:t>Integraal zorgakkoord: Samen werken aan gezonde zorg</w:t>
            </w:r>
            <w:r w:rsidRPr="00B27685">
              <w:rPr>
                <w:rFonts w:ascii="Aptos Narrow" w:eastAsia="Times New Roman" w:hAnsi="Aptos Narrow" w:cs="Times New Roman"/>
                <w:color w:val="000000"/>
                <w:kern w:val="0"/>
                <w:lang w:eastAsia="nl-NL"/>
                <w14:ligatures w14:val="none"/>
              </w:rPr>
              <w:t>". Rijksoverheid.</w:t>
            </w:r>
          </w:p>
        </w:tc>
      </w:tr>
    </w:tbl>
    <w:p w14:paraId="5749653A" w14:textId="77777777" w:rsidR="00253F2C" w:rsidRPr="00253F2C" w:rsidRDefault="00253F2C">
      <w:pPr>
        <w:rPr>
          <w:lang w:val="en-US"/>
        </w:rPr>
      </w:pPr>
    </w:p>
    <w:sectPr w:rsidR="00253F2C" w:rsidRPr="00253F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2C"/>
    <w:rsid w:val="001607DF"/>
    <w:rsid w:val="002137E9"/>
    <w:rsid w:val="00253F2C"/>
    <w:rsid w:val="003A5611"/>
    <w:rsid w:val="00413948"/>
    <w:rsid w:val="005145B1"/>
    <w:rsid w:val="005B2965"/>
    <w:rsid w:val="006524DF"/>
    <w:rsid w:val="007B5670"/>
    <w:rsid w:val="00A632F6"/>
    <w:rsid w:val="00B27685"/>
    <w:rsid w:val="00C34336"/>
    <w:rsid w:val="00E766D9"/>
    <w:rsid w:val="00ED3A9E"/>
    <w:rsid w:val="00F705AF"/>
    <w:rsid w:val="00FC33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27E49"/>
  <w15:chartTrackingRefBased/>
  <w15:docId w15:val="{4FE3DB24-136E-4F74-8114-ED4B68E1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3F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53F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53F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53F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53F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53F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53F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53F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53F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3F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53F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53F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53F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53F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53F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53F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53F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53F2C"/>
    <w:rPr>
      <w:rFonts w:eastAsiaTheme="majorEastAsia" w:cstheme="majorBidi"/>
      <w:color w:val="272727" w:themeColor="text1" w:themeTint="D8"/>
    </w:rPr>
  </w:style>
  <w:style w:type="paragraph" w:styleId="Titel">
    <w:name w:val="Title"/>
    <w:basedOn w:val="Standaard"/>
    <w:next w:val="Standaard"/>
    <w:link w:val="TitelChar"/>
    <w:uiPriority w:val="10"/>
    <w:qFormat/>
    <w:rsid w:val="00253F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3F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3F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53F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3F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53F2C"/>
    <w:rPr>
      <w:i/>
      <w:iCs/>
      <w:color w:val="404040" w:themeColor="text1" w:themeTint="BF"/>
    </w:rPr>
  </w:style>
  <w:style w:type="paragraph" w:styleId="Lijstalinea">
    <w:name w:val="List Paragraph"/>
    <w:basedOn w:val="Standaard"/>
    <w:uiPriority w:val="34"/>
    <w:qFormat/>
    <w:rsid w:val="00253F2C"/>
    <w:pPr>
      <w:ind w:left="720"/>
      <w:contextualSpacing/>
    </w:pPr>
  </w:style>
  <w:style w:type="character" w:styleId="Intensievebenadrukking">
    <w:name w:val="Intense Emphasis"/>
    <w:basedOn w:val="Standaardalinea-lettertype"/>
    <w:uiPriority w:val="21"/>
    <w:qFormat/>
    <w:rsid w:val="00253F2C"/>
    <w:rPr>
      <w:i/>
      <w:iCs/>
      <w:color w:val="0F4761" w:themeColor="accent1" w:themeShade="BF"/>
    </w:rPr>
  </w:style>
  <w:style w:type="paragraph" w:styleId="Duidelijkcitaat">
    <w:name w:val="Intense Quote"/>
    <w:basedOn w:val="Standaard"/>
    <w:next w:val="Standaard"/>
    <w:link w:val="DuidelijkcitaatChar"/>
    <w:uiPriority w:val="30"/>
    <w:qFormat/>
    <w:rsid w:val="00253F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53F2C"/>
    <w:rPr>
      <w:i/>
      <w:iCs/>
      <w:color w:val="0F4761" w:themeColor="accent1" w:themeShade="BF"/>
    </w:rPr>
  </w:style>
  <w:style w:type="character" w:styleId="Intensieveverwijzing">
    <w:name w:val="Intense Reference"/>
    <w:basedOn w:val="Standaardalinea-lettertype"/>
    <w:uiPriority w:val="32"/>
    <w:qFormat/>
    <w:rsid w:val="00253F2C"/>
    <w:rPr>
      <w:b/>
      <w:bCs/>
      <w:smallCaps/>
      <w:color w:val="0F4761" w:themeColor="accent1" w:themeShade="BF"/>
      <w:spacing w:val="5"/>
    </w:rPr>
  </w:style>
  <w:style w:type="table" w:styleId="Tabelraster">
    <w:name w:val="Table Grid"/>
    <w:basedOn w:val="Standaardtabel"/>
    <w:uiPriority w:val="39"/>
    <w:rsid w:val="00253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ED3A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0612950">
      <w:bodyDiv w:val="1"/>
      <w:marLeft w:val="0"/>
      <w:marRight w:val="0"/>
      <w:marTop w:val="0"/>
      <w:marBottom w:val="0"/>
      <w:divBdr>
        <w:top w:val="none" w:sz="0" w:space="0" w:color="auto"/>
        <w:left w:val="none" w:sz="0" w:space="0" w:color="auto"/>
        <w:bottom w:val="none" w:sz="0" w:space="0" w:color="auto"/>
        <w:right w:val="none" w:sz="0" w:space="0" w:color="auto"/>
      </w:divBdr>
    </w:div>
    <w:div w:id="186582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1102</Words>
  <Characters>6066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Schie, V.M.W. van (Vera)</dc:creator>
  <cp:keywords/>
  <dc:description/>
  <cp:lastModifiedBy>Schie, V.M.W. van (Vera)</cp:lastModifiedBy>
  <cp:revision>2</cp:revision>
  <dcterms:created xsi:type="dcterms:W3CDTF">2026-02-17T11:46:00Z</dcterms:created>
  <dcterms:modified xsi:type="dcterms:W3CDTF">2026-02-17T11:46:00Z</dcterms:modified>
</cp:coreProperties>
</file>