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1EA6" w:rsidRPr="001D3F8C" w:rsidRDefault="009B1EA6" w:rsidP="009B1EA6">
      <w:pPr>
        <w:spacing w:before="120"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t>APPENDIX 1.</w:t>
      </w:r>
    </w:p>
    <w:p w:rsidR="009B1EA6" w:rsidRPr="001D3F8C" w:rsidRDefault="009B1EA6" w:rsidP="009B1EA6">
      <w:pPr>
        <w:spacing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t>Experimental research design</w:t>
      </w:r>
      <w:bookmarkStart w:id="0" w:name="_GoBack"/>
      <w:bookmarkEnd w:id="0"/>
    </w:p>
    <w:p w:rsidR="009B1EA6" w:rsidRPr="001D3F8C" w:rsidRDefault="009B1EA6" w:rsidP="009B1EA6">
      <w:pPr>
        <w:spacing w:after="120" w:line="360" w:lineRule="auto"/>
        <w:jc w:val="center"/>
        <w:rPr>
          <w:rFonts w:ascii="Times New Roman" w:hAnsi="Times New Roman" w:cs="Times New Roman"/>
          <w:lang w:val="en-US"/>
        </w:rPr>
      </w:pPr>
      <w:r w:rsidRPr="001D3F8C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4373F778" wp14:editId="52E9A244">
            <wp:extent cx="3609892" cy="8089763"/>
            <wp:effectExtent l="0" t="0" r="0" b="635"/>
            <wp:docPr id="1833434117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434117" name="Imagen 1" descr="Diagrama&#10;&#10;El contenido generado por IA puede ser incorrecto.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4081" cy="809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EA6" w:rsidRPr="001D3F8C" w:rsidRDefault="009B1EA6" w:rsidP="009B1EA6">
      <w:pPr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/>
          <w:b/>
          <w:lang w:val="en-US"/>
        </w:rPr>
        <w:lastRenderedPageBreak/>
        <w:t>APPENDIX 2</w:t>
      </w:r>
      <w:r w:rsidRPr="001D3F8C">
        <w:rPr>
          <w:rFonts w:ascii="Times New Roman" w:hAnsi="Times New Roman" w:cs="Times New Roman"/>
          <w:b/>
          <w:bCs/>
          <w:lang w:val="en-US"/>
        </w:rPr>
        <w:t>.</w:t>
      </w:r>
    </w:p>
    <w:p w:rsidR="009B1EA6" w:rsidRPr="001D3F8C" w:rsidRDefault="009B1EA6" w:rsidP="009B1EA6">
      <w:pPr>
        <w:jc w:val="center"/>
        <w:rPr>
          <w:rFonts w:ascii="Times New Roman" w:hAnsi="Times New Roman" w:cs="Times New Roman"/>
          <w:lang w:val="en-US"/>
        </w:rPr>
      </w:pPr>
    </w:p>
    <w:p w:rsidR="009B1EA6" w:rsidRPr="001D3F8C" w:rsidRDefault="009B1EA6" w:rsidP="009B1EA6">
      <w:pPr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t>Table 1: Socio-demographic characteristics of the sample</w:t>
      </w:r>
    </w:p>
    <w:tbl>
      <w:tblPr>
        <w:tblStyle w:val="TableGrid"/>
        <w:tblpPr w:leftFromText="141" w:rightFromText="141" w:vertAnchor="text" w:horzAnchor="margin" w:tblpY="922"/>
        <w:tblW w:w="0" w:type="auto"/>
        <w:tblLook w:val="04A0" w:firstRow="1" w:lastRow="0" w:firstColumn="1" w:lastColumn="0" w:noHBand="0" w:noVBand="1"/>
      </w:tblPr>
      <w:tblGrid>
        <w:gridCol w:w="1612"/>
        <w:gridCol w:w="1194"/>
        <w:gridCol w:w="1237"/>
        <w:gridCol w:w="1612"/>
        <w:gridCol w:w="1591"/>
        <w:gridCol w:w="1248"/>
      </w:tblGrid>
      <w:tr w:rsidR="009B1EA6" w:rsidRPr="001D3F8C" w:rsidTr="00173A2F">
        <w:tc>
          <w:tcPr>
            <w:tcW w:w="1612" w:type="dxa"/>
            <w:shd w:val="clear" w:color="auto" w:fill="D9D9D9" w:themeFill="background1" w:themeFillShade="D9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  <w:t>Characteristics</w:t>
            </w:r>
          </w:p>
        </w:tc>
        <w:tc>
          <w:tcPr>
            <w:tcW w:w="1194" w:type="dxa"/>
            <w:shd w:val="clear" w:color="auto" w:fill="D9D9D9" w:themeFill="background1" w:themeFillShade="D9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  <w:t>Categories</w:t>
            </w:r>
          </w:p>
        </w:tc>
        <w:tc>
          <w:tcPr>
            <w:tcW w:w="1237" w:type="dxa"/>
            <w:shd w:val="clear" w:color="auto" w:fill="D9D9D9" w:themeFill="background1" w:themeFillShade="D9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  <w:t>Percentage of sample</w:t>
            </w:r>
          </w:p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  <w:t xml:space="preserve"> (n=477)</w:t>
            </w:r>
          </w:p>
        </w:tc>
        <w:tc>
          <w:tcPr>
            <w:tcW w:w="1612" w:type="dxa"/>
            <w:shd w:val="clear" w:color="auto" w:fill="D9D9D9" w:themeFill="background1" w:themeFillShade="D9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  <w:t>Characteristics</w:t>
            </w:r>
          </w:p>
        </w:tc>
        <w:tc>
          <w:tcPr>
            <w:tcW w:w="1591" w:type="dxa"/>
            <w:shd w:val="clear" w:color="auto" w:fill="D9D9D9" w:themeFill="background1" w:themeFillShade="D9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  <w:t>Categories</w:t>
            </w:r>
          </w:p>
        </w:tc>
        <w:tc>
          <w:tcPr>
            <w:tcW w:w="1248" w:type="dxa"/>
            <w:shd w:val="clear" w:color="auto" w:fill="D9D9D9" w:themeFill="background1" w:themeFillShade="D9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  <w:t>Percentage of sample</w:t>
            </w:r>
          </w:p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b/>
                <w:bCs/>
                <w:sz w:val="16"/>
                <w:szCs w:val="16"/>
                <w:lang w:val="en-US"/>
              </w:rPr>
              <w:t>(n=477)</w:t>
            </w:r>
          </w:p>
        </w:tc>
      </w:tr>
      <w:tr w:rsidR="009B1EA6" w:rsidRPr="001D3F8C" w:rsidTr="00173A2F">
        <w:tc>
          <w:tcPr>
            <w:tcW w:w="1612" w:type="dxa"/>
            <w:vMerge w:val="restart"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Gender</w:t>
            </w:r>
          </w:p>
        </w:tc>
        <w:tc>
          <w:tcPr>
            <w:tcW w:w="1194" w:type="dxa"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Male</w:t>
            </w:r>
          </w:p>
        </w:tc>
        <w:tc>
          <w:tcPr>
            <w:tcW w:w="1237" w:type="dxa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53</w:t>
            </w:r>
          </w:p>
        </w:tc>
        <w:tc>
          <w:tcPr>
            <w:tcW w:w="1612" w:type="dxa"/>
            <w:vMerge w:val="restart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Level of education</w:t>
            </w:r>
          </w:p>
          <w:p w:rsidR="009B1EA6" w:rsidRPr="001D3F8C" w:rsidRDefault="009B1EA6" w:rsidP="00173A2F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591" w:type="dxa"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No formal studies</w:t>
            </w:r>
          </w:p>
        </w:tc>
        <w:tc>
          <w:tcPr>
            <w:tcW w:w="1248" w:type="dxa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0.2</w:t>
            </w:r>
          </w:p>
        </w:tc>
      </w:tr>
      <w:tr w:rsidR="009B1EA6" w:rsidRPr="001D3F8C" w:rsidTr="00173A2F">
        <w:tc>
          <w:tcPr>
            <w:tcW w:w="1612" w:type="dxa"/>
            <w:vMerge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194" w:type="dxa"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Female</w:t>
            </w:r>
          </w:p>
        </w:tc>
        <w:tc>
          <w:tcPr>
            <w:tcW w:w="1237" w:type="dxa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47</w:t>
            </w:r>
          </w:p>
        </w:tc>
        <w:tc>
          <w:tcPr>
            <w:tcW w:w="1612" w:type="dxa"/>
            <w:vMerge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591" w:type="dxa"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Primary level only </w:t>
            </w:r>
          </w:p>
        </w:tc>
        <w:tc>
          <w:tcPr>
            <w:tcW w:w="1248" w:type="dxa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2.5</w:t>
            </w:r>
          </w:p>
        </w:tc>
      </w:tr>
      <w:tr w:rsidR="009B1EA6" w:rsidRPr="001D3F8C" w:rsidTr="00173A2F">
        <w:tc>
          <w:tcPr>
            <w:tcW w:w="1612" w:type="dxa"/>
            <w:vMerge w:val="restart"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Age</w:t>
            </w:r>
          </w:p>
        </w:tc>
        <w:tc>
          <w:tcPr>
            <w:tcW w:w="1194" w:type="dxa"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18–24 </w:t>
            </w:r>
          </w:p>
        </w:tc>
        <w:tc>
          <w:tcPr>
            <w:tcW w:w="1237" w:type="dxa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6.1</w:t>
            </w:r>
          </w:p>
        </w:tc>
        <w:tc>
          <w:tcPr>
            <w:tcW w:w="1612" w:type="dxa"/>
            <w:vMerge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591" w:type="dxa"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Secondary education</w:t>
            </w:r>
          </w:p>
        </w:tc>
        <w:tc>
          <w:tcPr>
            <w:tcW w:w="1248" w:type="dxa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38.4</w:t>
            </w:r>
          </w:p>
        </w:tc>
      </w:tr>
      <w:tr w:rsidR="009B1EA6" w:rsidRPr="001D3F8C" w:rsidTr="00173A2F">
        <w:tc>
          <w:tcPr>
            <w:tcW w:w="1612" w:type="dxa"/>
            <w:vMerge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194" w:type="dxa"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25–44 </w:t>
            </w:r>
          </w:p>
        </w:tc>
        <w:tc>
          <w:tcPr>
            <w:tcW w:w="1237" w:type="dxa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43.6</w:t>
            </w:r>
          </w:p>
        </w:tc>
        <w:tc>
          <w:tcPr>
            <w:tcW w:w="1612" w:type="dxa"/>
            <w:vMerge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591" w:type="dxa"/>
            <w:vMerge w:val="restart"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Higher education</w:t>
            </w:r>
          </w:p>
        </w:tc>
        <w:tc>
          <w:tcPr>
            <w:tcW w:w="1248" w:type="dxa"/>
            <w:vMerge w:val="restart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58.9</w:t>
            </w:r>
          </w:p>
        </w:tc>
      </w:tr>
      <w:tr w:rsidR="009B1EA6" w:rsidRPr="001D3F8C" w:rsidTr="00173A2F">
        <w:tc>
          <w:tcPr>
            <w:tcW w:w="1612" w:type="dxa"/>
            <w:vMerge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194" w:type="dxa"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45–64 </w:t>
            </w:r>
          </w:p>
        </w:tc>
        <w:tc>
          <w:tcPr>
            <w:tcW w:w="1237" w:type="dxa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42.1</w:t>
            </w:r>
          </w:p>
        </w:tc>
        <w:tc>
          <w:tcPr>
            <w:tcW w:w="1612" w:type="dxa"/>
            <w:vMerge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591" w:type="dxa"/>
            <w:vMerge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248" w:type="dxa"/>
            <w:vMerge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</w:tr>
      <w:tr w:rsidR="009B1EA6" w:rsidRPr="001D3F8C" w:rsidTr="00173A2F">
        <w:tc>
          <w:tcPr>
            <w:tcW w:w="1612" w:type="dxa"/>
            <w:vMerge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194" w:type="dxa"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≥65 </w:t>
            </w:r>
          </w:p>
        </w:tc>
        <w:tc>
          <w:tcPr>
            <w:tcW w:w="1237" w:type="dxa"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 w:rsidRPr="001D3F8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8.2</w:t>
            </w:r>
          </w:p>
        </w:tc>
        <w:tc>
          <w:tcPr>
            <w:tcW w:w="1612" w:type="dxa"/>
            <w:vMerge/>
          </w:tcPr>
          <w:p w:rsidR="009B1EA6" w:rsidRPr="001D3F8C" w:rsidRDefault="009B1EA6" w:rsidP="00173A2F">
            <w:pPr>
              <w:spacing w:after="120"/>
              <w:jc w:val="center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591" w:type="dxa"/>
            <w:vMerge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248" w:type="dxa"/>
            <w:vMerge/>
          </w:tcPr>
          <w:p w:rsidR="009B1EA6" w:rsidRPr="001D3F8C" w:rsidRDefault="009B1EA6" w:rsidP="00173A2F">
            <w:pPr>
              <w:spacing w:after="120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</w:tr>
    </w:tbl>
    <w:p w:rsidR="009B1EA6" w:rsidRPr="001D3F8C" w:rsidRDefault="009B1EA6" w:rsidP="009B1EA6">
      <w:pPr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t xml:space="preserve"> </w:t>
      </w:r>
    </w:p>
    <w:p w:rsidR="009B1EA6" w:rsidRPr="001D3F8C" w:rsidRDefault="009B1EA6" w:rsidP="009B1EA6">
      <w:pPr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br w:type="page"/>
      </w:r>
    </w:p>
    <w:p w:rsidR="009B1EA6" w:rsidRPr="001D3F8C" w:rsidRDefault="009B1EA6" w:rsidP="009B1EA6">
      <w:pPr>
        <w:spacing w:before="120"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lastRenderedPageBreak/>
        <w:t xml:space="preserve">APPENDIX 3. </w:t>
      </w:r>
    </w:p>
    <w:p w:rsidR="009B1EA6" w:rsidRPr="001D3F8C" w:rsidRDefault="009B1EA6" w:rsidP="009B1EA6">
      <w:pPr>
        <w:spacing w:before="120"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t>Experimental stimuli</w:t>
      </w:r>
    </w:p>
    <w:p w:rsidR="009B1EA6" w:rsidRPr="001D3F8C" w:rsidRDefault="009B1EA6" w:rsidP="009B1EA6">
      <w:pPr>
        <w:spacing w:before="120"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t>Level 1: Virtual tour with 2D images (control)</w:t>
      </w:r>
    </w:p>
    <w:p w:rsidR="009B1EA6" w:rsidRPr="001D3F8C" w:rsidRDefault="009B1EA6" w:rsidP="009B1EA6">
      <w:pPr>
        <w:spacing w:line="360" w:lineRule="auto"/>
        <w:jc w:val="both"/>
        <w:rPr>
          <w:sz w:val="22"/>
          <w:szCs w:val="22"/>
          <w:lang w:val="en-US"/>
        </w:rPr>
      </w:pPr>
      <w:r w:rsidRPr="001D3F8C">
        <w:rPr>
          <w:noProof/>
          <w:sz w:val="22"/>
          <w:szCs w:val="22"/>
          <w:lang w:val="en-US"/>
        </w:rPr>
        <w:drawing>
          <wp:inline distT="0" distB="0" distL="0" distR="0" wp14:anchorId="6802E537" wp14:editId="52205901">
            <wp:extent cx="5400040" cy="2725420"/>
            <wp:effectExtent l="0" t="0" r="0" b="5080"/>
            <wp:docPr id="1779277456" name="Imagen 9" descr="Dibujo de un edifici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277456" name="Imagen 9" descr="Dibujo de un edificio&#10;&#10;Descripción generada automáticamente con confianza media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EA6" w:rsidRPr="001D3F8C" w:rsidRDefault="009B1EA6" w:rsidP="009B1EA6">
      <w:pPr>
        <w:spacing w:line="360" w:lineRule="auto"/>
        <w:jc w:val="both"/>
        <w:rPr>
          <w:sz w:val="22"/>
          <w:szCs w:val="22"/>
          <w:lang w:val="en-US"/>
        </w:rPr>
      </w:pPr>
      <w:r w:rsidRPr="001D3F8C">
        <w:rPr>
          <w:noProof/>
          <w:sz w:val="22"/>
          <w:szCs w:val="22"/>
          <w:lang w:val="en-US"/>
        </w:rPr>
        <w:drawing>
          <wp:inline distT="0" distB="0" distL="0" distR="0" wp14:anchorId="3E035607" wp14:editId="21081C24">
            <wp:extent cx="5400040" cy="2725420"/>
            <wp:effectExtent l="0" t="0" r="0" b="5080"/>
            <wp:docPr id="448454125" name="Imagen 1" descr="Dibujo de un edifici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454125" name="Imagen 1" descr="Dibujo de un edificio&#10;&#10;Descripción generada automáticamente con confianza baja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EA6" w:rsidRPr="001D3F8C" w:rsidRDefault="009B1EA6" w:rsidP="009B1EA6">
      <w:pPr>
        <w:spacing w:line="360" w:lineRule="auto"/>
        <w:jc w:val="both"/>
        <w:rPr>
          <w:sz w:val="22"/>
          <w:szCs w:val="22"/>
          <w:lang w:val="en-US"/>
        </w:rPr>
      </w:pPr>
      <w:r w:rsidRPr="001D3F8C"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4F2C6380" wp14:editId="74F1F7D8">
            <wp:extent cx="5400040" cy="2713990"/>
            <wp:effectExtent l="0" t="0" r="0" b="3810"/>
            <wp:docPr id="1640749084" name="Imagen 11" descr="Un edificio antigu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749084" name="Imagen 11" descr="Un edificio antiguo&#10;&#10;Descripción generada automáticamente con confianza media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1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EA6" w:rsidRPr="001D3F8C" w:rsidRDefault="009B1EA6" w:rsidP="009B1EA6">
      <w:pPr>
        <w:spacing w:line="360" w:lineRule="auto"/>
        <w:jc w:val="both"/>
        <w:rPr>
          <w:b/>
          <w:bCs/>
          <w:sz w:val="22"/>
          <w:szCs w:val="22"/>
          <w:lang w:val="en-US"/>
        </w:rPr>
      </w:pPr>
    </w:p>
    <w:p w:rsidR="009B1EA6" w:rsidRPr="001D3F8C" w:rsidRDefault="009B1EA6" w:rsidP="009B1EA6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t xml:space="preserve">Level 2: Virtual tour with AI (2D images and intelligent </w:t>
      </w:r>
      <w:proofErr w:type="spellStart"/>
      <w:r w:rsidRPr="001D3F8C">
        <w:rPr>
          <w:rFonts w:ascii="Times New Roman" w:hAnsi="Times New Roman" w:cs="Times New Roman"/>
          <w:b/>
          <w:bCs/>
          <w:lang w:val="en-US"/>
        </w:rPr>
        <w:t>chatbot</w:t>
      </w:r>
      <w:proofErr w:type="spellEnd"/>
      <w:r w:rsidRPr="001D3F8C">
        <w:rPr>
          <w:rFonts w:ascii="Times New Roman" w:hAnsi="Times New Roman" w:cs="Times New Roman"/>
          <w:b/>
          <w:bCs/>
          <w:lang w:val="en-US"/>
        </w:rPr>
        <w:t>)</w:t>
      </w:r>
    </w:p>
    <w:p w:rsidR="009B1EA6" w:rsidRPr="001D3F8C" w:rsidRDefault="009B1EA6" w:rsidP="009B1EA6">
      <w:pPr>
        <w:spacing w:line="360" w:lineRule="auto"/>
        <w:jc w:val="both"/>
        <w:rPr>
          <w:sz w:val="22"/>
          <w:szCs w:val="22"/>
          <w:lang w:val="en-US"/>
        </w:rPr>
      </w:pPr>
      <w:r w:rsidRPr="001D3F8C">
        <w:rPr>
          <w:noProof/>
          <w:sz w:val="22"/>
          <w:szCs w:val="22"/>
          <w:lang w:val="en-US"/>
        </w:rPr>
        <w:drawing>
          <wp:inline distT="0" distB="0" distL="0" distR="0" wp14:anchorId="01BE0B37" wp14:editId="72C0E643">
            <wp:extent cx="5400040" cy="2894330"/>
            <wp:effectExtent l="0" t="0" r="0" b="1270"/>
            <wp:docPr id="1901633689" name="Imagen 8" descr="Pantalla de un celular de un mensaje con una foto de un edifici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633689" name="Imagen 8" descr="Pantalla de un celular de un mensaje con una foto de un edificio&#10;&#10;Descripción generada automáticamente con confianza media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EA6" w:rsidRPr="001D3F8C" w:rsidRDefault="009B1EA6" w:rsidP="009B1EA6">
      <w:pPr>
        <w:spacing w:line="360" w:lineRule="auto"/>
        <w:jc w:val="both"/>
        <w:rPr>
          <w:sz w:val="22"/>
          <w:szCs w:val="22"/>
          <w:lang w:val="en-US"/>
        </w:rPr>
      </w:pPr>
      <w:r w:rsidRPr="001D3F8C"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6D4E9BC4" wp14:editId="7BBA8FAE">
            <wp:extent cx="5400040" cy="2894330"/>
            <wp:effectExtent l="0" t="0" r="0" b="1270"/>
            <wp:docPr id="693949136" name="Imagen 9" descr="Imagen que contiene interior, edificio, tabla, cuar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949136" name="Imagen 9" descr="Imagen que contiene interior, edificio, tabla, cuarto&#10;&#10;Descripción generada automáticament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EA6" w:rsidRPr="001D3F8C" w:rsidRDefault="009B1EA6" w:rsidP="009B1EA6">
      <w:pPr>
        <w:spacing w:line="360" w:lineRule="auto"/>
        <w:jc w:val="both"/>
        <w:rPr>
          <w:sz w:val="22"/>
          <w:szCs w:val="22"/>
          <w:lang w:val="en-US"/>
        </w:rPr>
      </w:pPr>
      <w:r w:rsidRPr="001D3F8C">
        <w:rPr>
          <w:noProof/>
          <w:sz w:val="22"/>
          <w:szCs w:val="22"/>
          <w:lang w:val="en-US"/>
        </w:rPr>
        <w:drawing>
          <wp:inline distT="0" distB="0" distL="0" distR="0" wp14:anchorId="3F27128D" wp14:editId="58FF8D4D">
            <wp:extent cx="5400040" cy="2899410"/>
            <wp:effectExtent l="0" t="0" r="0" b="0"/>
            <wp:docPr id="1840806068" name="Imagen 10" descr="Un edificio antigu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806068" name="Imagen 10" descr="Un edificio antiguo&#10;&#10;Descripción generada automá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EA6" w:rsidRPr="001D3F8C" w:rsidRDefault="009B1EA6" w:rsidP="009B1EA6">
      <w:pPr>
        <w:spacing w:line="360" w:lineRule="auto"/>
        <w:jc w:val="both"/>
        <w:rPr>
          <w:sz w:val="22"/>
          <w:szCs w:val="22"/>
          <w:lang w:val="en-US"/>
        </w:rPr>
      </w:pPr>
    </w:p>
    <w:p w:rsidR="009B1EA6" w:rsidRPr="001D3F8C" w:rsidRDefault="009B1EA6" w:rsidP="009B1EA6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t xml:space="preserve">Level 3: Virtual tour with IVE (VR 360º images and intelligent </w:t>
      </w:r>
      <w:proofErr w:type="spellStart"/>
      <w:r w:rsidRPr="001D3F8C">
        <w:rPr>
          <w:rFonts w:ascii="Times New Roman" w:hAnsi="Times New Roman" w:cs="Times New Roman"/>
          <w:b/>
          <w:bCs/>
          <w:lang w:val="en-US"/>
        </w:rPr>
        <w:t>chatbot</w:t>
      </w:r>
      <w:proofErr w:type="spellEnd"/>
      <w:r w:rsidRPr="001D3F8C">
        <w:rPr>
          <w:rFonts w:ascii="Times New Roman" w:hAnsi="Times New Roman" w:cs="Times New Roman"/>
          <w:b/>
          <w:bCs/>
          <w:lang w:val="en-US"/>
        </w:rPr>
        <w:t>)</w:t>
      </w:r>
    </w:p>
    <w:p w:rsidR="009B1EA6" w:rsidRPr="001D3F8C" w:rsidRDefault="009B1EA6" w:rsidP="009B1EA6">
      <w:pPr>
        <w:spacing w:line="360" w:lineRule="auto"/>
        <w:jc w:val="both"/>
        <w:rPr>
          <w:sz w:val="22"/>
          <w:szCs w:val="22"/>
          <w:lang w:val="en-US"/>
        </w:rPr>
      </w:pPr>
      <w:r w:rsidRPr="001D3F8C">
        <w:rPr>
          <w:noProof/>
          <w:sz w:val="22"/>
          <w:szCs w:val="22"/>
          <w:lang w:val="en-US"/>
        </w:rPr>
        <w:drawing>
          <wp:inline distT="0" distB="0" distL="0" distR="0" wp14:anchorId="5EDCBA42" wp14:editId="54E25669">
            <wp:extent cx="5400040" cy="2896870"/>
            <wp:effectExtent l="0" t="0" r="0" b="0"/>
            <wp:docPr id="1659272997" name="Imagen 1" descr="Un reloj en la fachada de un edifici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272997" name="Imagen 1" descr="Un reloj en la fachada de un edificio&#10;&#10;Descripción generada automáticamente con confianza baja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9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EA6" w:rsidRPr="001D3F8C" w:rsidRDefault="009B1EA6" w:rsidP="009B1EA6">
      <w:pPr>
        <w:spacing w:line="360" w:lineRule="auto"/>
        <w:jc w:val="both"/>
        <w:rPr>
          <w:sz w:val="22"/>
          <w:szCs w:val="22"/>
          <w:lang w:val="en-US"/>
        </w:rPr>
      </w:pPr>
      <w:r w:rsidRPr="001D3F8C">
        <w:rPr>
          <w:noProof/>
          <w:sz w:val="22"/>
          <w:szCs w:val="22"/>
          <w:lang w:val="en-US"/>
        </w:rPr>
        <w:drawing>
          <wp:inline distT="0" distB="0" distL="0" distR="0" wp14:anchorId="0A19CB38" wp14:editId="1A95EB5A">
            <wp:extent cx="5400040" cy="2893060"/>
            <wp:effectExtent l="0" t="0" r="0" b="2540"/>
            <wp:docPr id="555408996" name="Imagen 44" descr="Imagen que contiene interior, edificio, tabla, reloj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408996" name="Imagen 44" descr="Imagen que contiene interior, edificio, tabla, reloj&#10;&#10;Descripción generada automáticament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EA6" w:rsidRPr="001D3F8C" w:rsidRDefault="009B1EA6" w:rsidP="009B1EA6">
      <w:pPr>
        <w:spacing w:line="360" w:lineRule="auto"/>
        <w:jc w:val="both"/>
        <w:rPr>
          <w:sz w:val="22"/>
          <w:szCs w:val="22"/>
          <w:lang w:val="en-US"/>
        </w:rPr>
      </w:pPr>
      <w:r w:rsidRPr="001D3F8C"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0472A488" wp14:editId="3D1E97CD">
            <wp:extent cx="5400040" cy="2891155"/>
            <wp:effectExtent l="0" t="0" r="0" b="4445"/>
            <wp:docPr id="1311756030" name="Imagen 45" descr="Una torre de un edifici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756030" name="Imagen 45" descr="Una torre de un edificio&#10;&#10;Descripción generada automáticamente con confianza media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EA6" w:rsidRPr="001D3F8C" w:rsidRDefault="009B1EA6" w:rsidP="009B1EA6">
      <w:pPr>
        <w:spacing w:line="360" w:lineRule="auto"/>
        <w:jc w:val="both"/>
        <w:rPr>
          <w:sz w:val="22"/>
          <w:szCs w:val="22"/>
          <w:lang w:val="en-US"/>
        </w:rPr>
      </w:pPr>
    </w:p>
    <w:p w:rsidR="009B1EA6" w:rsidRPr="001D3F8C" w:rsidRDefault="009B1EA6" w:rsidP="009B1EA6">
      <w:pPr>
        <w:spacing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br w:type="page"/>
      </w:r>
    </w:p>
    <w:p w:rsidR="009B1EA6" w:rsidRPr="001D3F8C" w:rsidRDefault="009B1EA6" w:rsidP="009B1EA6">
      <w:pPr>
        <w:spacing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lastRenderedPageBreak/>
        <w:t>APPENDIX 4.</w:t>
      </w:r>
    </w:p>
    <w:p w:rsidR="009B1EA6" w:rsidRPr="001D3F8C" w:rsidRDefault="009B1EA6" w:rsidP="009B1EA6">
      <w:pPr>
        <w:spacing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t>Measurement scales</w:t>
      </w:r>
    </w:p>
    <w:p w:rsidR="009B1EA6" w:rsidRPr="001D3F8C" w:rsidRDefault="009B1EA6" w:rsidP="009B1EA6">
      <w:pPr>
        <w:spacing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noProof/>
          <w:lang w:val="en-US"/>
        </w:rPr>
        <w:drawing>
          <wp:inline distT="0" distB="0" distL="0" distR="0" wp14:anchorId="59B25542" wp14:editId="297DB140">
            <wp:extent cx="5144494" cy="4560555"/>
            <wp:effectExtent l="0" t="0" r="0" b="0"/>
            <wp:docPr id="1843877175" name="Picture 1" descr="Interfaz de usuario gráfica, Aplicación, Word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77175" name="Picture 1" descr="Interfaz de usuario gráfica, Aplicación, Word&#10;&#10;El contenido generado por IA puede ser incorrecto."/>
                    <pic:cNvPicPr/>
                  </pic:nvPicPr>
                  <pic:blipFill rotWithShape="1">
                    <a:blip r:embed="rId14"/>
                    <a:srcRect l="28928" t="25023" r="36853" b="26435"/>
                    <a:stretch/>
                  </pic:blipFill>
                  <pic:spPr bwMode="auto">
                    <a:xfrm>
                      <a:off x="0" y="0"/>
                      <a:ext cx="5144494" cy="4560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1EA6" w:rsidRPr="001D3F8C" w:rsidRDefault="009B1EA6" w:rsidP="009B1EA6">
      <w:pPr>
        <w:spacing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noProof/>
          <w:lang w:val="en-US"/>
        </w:rPr>
        <w:lastRenderedPageBreak/>
        <w:drawing>
          <wp:inline distT="0" distB="0" distL="0" distR="0" wp14:anchorId="5605A9C8" wp14:editId="324F4D13">
            <wp:extent cx="5618913" cy="8142136"/>
            <wp:effectExtent l="0" t="0" r="1270" b="0"/>
            <wp:docPr id="1090696657" name="Picture 1" descr="Interfaz de usuario gráfica, Aplicación, Tabla, Word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696657" name="Picture 1" descr="Interfaz de usuario gráfica, Aplicación, Tabla, Word&#10;&#10;El contenido generado por IA puede ser incorrecto."/>
                    <pic:cNvPicPr/>
                  </pic:nvPicPr>
                  <pic:blipFill rotWithShape="1">
                    <a:blip r:embed="rId15"/>
                    <a:srcRect l="13170" t="25776" r="59078" b="9877"/>
                    <a:stretch/>
                  </pic:blipFill>
                  <pic:spPr bwMode="auto">
                    <a:xfrm>
                      <a:off x="0" y="0"/>
                      <a:ext cx="5622871" cy="8147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1EA6" w:rsidRPr="001D3F8C" w:rsidRDefault="009B1EA6" w:rsidP="009B1EA6">
      <w:pPr>
        <w:spacing w:before="120"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spacing w:before="120"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</w:p>
    <w:p w:rsidR="009B1EA6" w:rsidRPr="001D3F8C" w:rsidRDefault="009B1EA6" w:rsidP="009B1EA6">
      <w:pPr>
        <w:spacing w:before="120"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t>APPENDIX 5.</w:t>
      </w:r>
    </w:p>
    <w:p w:rsidR="009B1EA6" w:rsidRPr="001D3F8C" w:rsidRDefault="009B1EA6" w:rsidP="009B1EA6">
      <w:pPr>
        <w:spacing w:before="120" w:after="120"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 w:rsidRPr="001D3F8C">
        <w:rPr>
          <w:rFonts w:ascii="Times New Roman" w:hAnsi="Times New Roman" w:cs="Times New Roman"/>
          <w:b/>
          <w:bCs/>
          <w:lang w:val="en-US"/>
        </w:rPr>
        <w:t>Individual reliability, composite reliability, and variance extracted</w:t>
      </w:r>
    </w:p>
    <w:p w:rsidR="009B1EA6" w:rsidRPr="001D3F8C" w:rsidRDefault="009B1EA6" w:rsidP="009B1EA6">
      <w:pPr>
        <w:tabs>
          <w:tab w:val="left" w:pos="3153"/>
        </w:tabs>
        <w:rPr>
          <w:rFonts w:ascii="Times New Roman" w:hAnsi="Times New Roman"/>
          <w:lang w:val="en-US"/>
        </w:rPr>
      </w:pPr>
      <w:r w:rsidRPr="001D3F8C">
        <w:rPr>
          <w:noProof/>
          <w:lang w:val="en-US"/>
        </w:rPr>
        <w:drawing>
          <wp:inline distT="0" distB="0" distL="0" distR="0" wp14:anchorId="274CAF91" wp14:editId="43F8031A">
            <wp:extent cx="5398850" cy="2479187"/>
            <wp:effectExtent l="0" t="0" r="0" b="0"/>
            <wp:docPr id="1112621531" name="Picture 1" descr="Interfaz de usuario gráfica, Aplicación, Tabla, Word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621531" name="Picture 1" descr="Interfaz de usuario gráfica, Aplicación, Tabla, Word&#10;&#10;El contenido generado por IA puede ser incorrecto."/>
                    <pic:cNvPicPr/>
                  </pic:nvPicPr>
                  <pic:blipFill rotWithShape="1">
                    <a:blip r:embed="rId16"/>
                    <a:srcRect l="29045" t="67687" r="37089" b="7431"/>
                    <a:stretch/>
                  </pic:blipFill>
                  <pic:spPr bwMode="auto">
                    <a:xfrm>
                      <a:off x="0" y="0"/>
                      <a:ext cx="5400040" cy="2479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79B7" w:rsidRDefault="003379B7"/>
    <w:sectPr w:rsidR="003379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1EA6"/>
    <w:rsid w:val="003379B7"/>
    <w:rsid w:val="009B1E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812F49E-779B-4BF5-9DF0-BEE993E459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B1EA6"/>
    <w:pPr>
      <w:spacing w:after="0" w:line="240" w:lineRule="auto"/>
    </w:pPr>
    <w:rPr>
      <w:sz w:val="24"/>
      <w:szCs w:val="24"/>
      <w:lang w:val="e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B1EA6"/>
    <w:pPr>
      <w:spacing w:after="0" w:line="240" w:lineRule="auto"/>
    </w:pPr>
    <w:rPr>
      <w:sz w:val="24"/>
      <w:szCs w:val="24"/>
      <w:lang w:val="e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121</Words>
  <Characters>692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Dhanesh  M</dc:creator>
  <cp:keywords/>
  <dc:description/>
  <cp:lastModifiedBy>Dhanesh  M</cp:lastModifiedBy>
  <cp:revision>1</cp:revision>
  <dcterms:created xsi:type="dcterms:W3CDTF">2025-12-10T19:35:00Z</dcterms:created>
  <dcterms:modified xsi:type="dcterms:W3CDTF">2025-12-10T19:36:00Z</dcterms:modified>
</cp:coreProperties>
</file>